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A90C" w14:textId="77777777" w:rsidR="0041463B" w:rsidRDefault="004146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41463B" w14:paraId="5D974ECE" w14:textId="77777777" w:rsidTr="004B151A">
        <w:tc>
          <w:tcPr>
            <w:tcW w:w="8522" w:type="dxa"/>
            <w:shd w:val="clear" w:color="auto" w:fill="auto"/>
          </w:tcPr>
          <w:p w14:paraId="320DFC5D" w14:textId="2B684568" w:rsidR="0041463B" w:rsidRPr="004B151A" w:rsidRDefault="000D0745" w:rsidP="004B151A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151A">
              <w:rPr>
                <w:rFonts w:ascii="Arial" w:hAnsi="Arial" w:cs="Arial"/>
                <w:b/>
                <w:sz w:val="22"/>
                <w:szCs w:val="22"/>
                <w:u w:val="single"/>
              </w:rPr>
              <w:t>M</w:t>
            </w:r>
            <w:r w:rsidR="0041463B" w:rsidRPr="004B151A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ini </w:t>
            </w:r>
            <w:r w:rsidR="00FB3C1D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Oxford </w:t>
            </w:r>
            <w:r w:rsidR="00F051A1">
              <w:rPr>
                <w:rFonts w:ascii="Arial" w:hAnsi="Arial" w:cs="Arial"/>
                <w:b/>
                <w:sz w:val="22"/>
                <w:szCs w:val="22"/>
                <w:u w:val="single"/>
              </w:rPr>
              <w:t>SCIMED</w:t>
            </w:r>
            <w:r w:rsidR="00FB3C1D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  <w:r w:rsidR="0041463B" w:rsidRPr="004B151A">
              <w:rPr>
                <w:rFonts w:ascii="Arial" w:hAnsi="Arial" w:cs="Arial"/>
                <w:b/>
                <w:sz w:val="22"/>
                <w:szCs w:val="22"/>
                <w:u w:val="single"/>
              </w:rPr>
              <w:t>style checklist</w:t>
            </w:r>
            <w:r w:rsidR="00454B2B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: </w:t>
            </w:r>
            <w:r w:rsidR="004F3D6B">
              <w:rPr>
                <w:rFonts w:ascii="Arial" w:hAnsi="Arial" w:cs="Arial"/>
                <w:b/>
                <w:sz w:val="22"/>
                <w:szCs w:val="22"/>
                <w:u w:val="single"/>
              </w:rPr>
              <w:t>numbered</w:t>
            </w:r>
            <w:r w:rsidR="00454B2B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references</w:t>
            </w:r>
          </w:p>
        </w:tc>
      </w:tr>
      <w:tr w:rsidR="0041463B" w14:paraId="5B364372" w14:textId="77777777" w:rsidTr="004B151A">
        <w:trPr>
          <w:trHeight w:val="42"/>
        </w:trPr>
        <w:tc>
          <w:tcPr>
            <w:tcW w:w="8522" w:type="dxa"/>
            <w:shd w:val="clear" w:color="auto" w:fill="auto"/>
          </w:tcPr>
          <w:p w14:paraId="3D964213" w14:textId="25E59745" w:rsidR="00454B2B" w:rsidRDefault="00454B2B" w:rsidP="004B151A">
            <w:pPr>
              <w:outlineLv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Version: October 2021</w:t>
            </w:r>
          </w:p>
          <w:p w14:paraId="10B71892" w14:textId="65F5382F" w:rsidR="0041463B" w:rsidRPr="004B151A" w:rsidRDefault="0041463B" w:rsidP="004B151A">
            <w:pPr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 xml:space="preserve">This journal follows </w:t>
            </w:r>
            <w:r w:rsidR="00FB3C1D" w:rsidRPr="00FB3C1D">
              <w:rPr>
                <w:rFonts w:ascii="Arial" w:hAnsi="Arial" w:cs="Arial"/>
                <w:i/>
                <w:sz w:val="21"/>
                <w:szCs w:val="21"/>
              </w:rPr>
              <w:t>New Hart’s Rules</w:t>
            </w:r>
            <w:r w:rsidR="00FB3C1D">
              <w:rPr>
                <w:rFonts w:ascii="Arial" w:hAnsi="Arial" w:cs="Arial"/>
                <w:sz w:val="21"/>
                <w:szCs w:val="21"/>
              </w:rPr>
              <w:t xml:space="preserve"> 2</w:t>
            </w:r>
            <w:r w:rsidR="00FB3C1D" w:rsidRPr="00FB3C1D">
              <w:rPr>
                <w:rFonts w:ascii="Arial" w:hAnsi="Arial" w:cs="Arial"/>
                <w:sz w:val="21"/>
                <w:szCs w:val="21"/>
                <w:vertAlign w:val="superscript"/>
              </w:rPr>
              <w:t>nd</w:t>
            </w:r>
            <w:r w:rsidR="00FB3C1D">
              <w:rPr>
                <w:rFonts w:ascii="Arial" w:hAnsi="Arial" w:cs="Arial"/>
                <w:sz w:val="21"/>
                <w:szCs w:val="21"/>
              </w:rPr>
              <w:t xml:space="preserve"> Edition with</w:t>
            </w:r>
            <w:r w:rsidR="004F3D6B">
              <w:rPr>
                <w:rFonts w:ascii="Arial" w:hAnsi="Arial" w:cs="Arial"/>
                <w:sz w:val="21"/>
                <w:szCs w:val="21"/>
              </w:rPr>
              <w:t xml:space="preserve"> numbered</w:t>
            </w:r>
            <w:r w:rsidR="0083689C">
              <w:rPr>
                <w:rFonts w:ascii="Arial" w:hAnsi="Arial" w:cs="Arial"/>
                <w:sz w:val="21"/>
                <w:szCs w:val="21"/>
              </w:rPr>
              <w:t xml:space="preserve"> references</w:t>
            </w:r>
          </w:p>
        </w:tc>
      </w:tr>
      <w:tr w:rsidR="0041463B" w14:paraId="152807BF" w14:textId="77777777" w:rsidTr="004B151A">
        <w:trPr>
          <w:trHeight w:val="38"/>
        </w:trPr>
        <w:tc>
          <w:tcPr>
            <w:tcW w:w="8522" w:type="dxa"/>
            <w:shd w:val="clear" w:color="auto" w:fill="auto"/>
          </w:tcPr>
          <w:p w14:paraId="4BC66546" w14:textId="77777777" w:rsidR="0041463B" w:rsidRPr="004B151A" w:rsidRDefault="0041463B" w:rsidP="0041463B">
            <w:p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REFERENCE STYLE</w:t>
            </w:r>
          </w:p>
        </w:tc>
      </w:tr>
      <w:tr w:rsidR="0041463B" w14:paraId="060ED291" w14:textId="77777777" w:rsidTr="004B151A">
        <w:trPr>
          <w:trHeight w:val="30"/>
        </w:trPr>
        <w:tc>
          <w:tcPr>
            <w:tcW w:w="8522" w:type="dxa"/>
            <w:shd w:val="clear" w:color="auto" w:fill="auto"/>
          </w:tcPr>
          <w:p w14:paraId="3BBDF1A5" w14:textId="7DD612E5" w:rsidR="0041463B" w:rsidRPr="00027C4C" w:rsidRDefault="0041463B" w:rsidP="0096771A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027C4C">
              <w:rPr>
                <w:sz w:val="21"/>
                <w:szCs w:val="21"/>
              </w:rPr>
              <w:t xml:space="preserve">Reference style </w:t>
            </w:r>
            <w:r w:rsidR="00FB3C1D" w:rsidRPr="00027C4C">
              <w:rPr>
                <w:sz w:val="21"/>
                <w:szCs w:val="21"/>
              </w:rPr>
              <w:t xml:space="preserve">see </w:t>
            </w:r>
            <w:r w:rsidR="00FB3C1D" w:rsidRPr="00027C4C">
              <w:rPr>
                <w:i/>
                <w:sz w:val="21"/>
                <w:szCs w:val="21"/>
              </w:rPr>
              <w:t>New Hart’s Rules</w:t>
            </w:r>
          </w:p>
          <w:p w14:paraId="6085CBB5" w14:textId="4AA88F2A" w:rsidR="00FB3C1D" w:rsidRPr="00027C4C" w:rsidRDefault="00BC212A" w:rsidP="00FB3C1D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027C4C">
              <w:rPr>
                <w:sz w:val="21"/>
                <w:szCs w:val="21"/>
              </w:rPr>
              <w:t xml:space="preserve">References are listed </w:t>
            </w:r>
            <w:r w:rsidR="004F3D6B">
              <w:rPr>
                <w:sz w:val="21"/>
                <w:szCs w:val="21"/>
              </w:rPr>
              <w:t>in numerical order</w:t>
            </w:r>
            <w:r w:rsidR="00FB3C1D" w:rsidRPr="00027C4C">
              <w:rPr>
                <w:sz w:val="21"/>
                <w:szCs w:val="21"/>
              </w:rPr>
              <w:t>.</w:t>
            </w:r>
          </w:p>
          <w:p w14:paraId="437EEA26" w14:textId="0E148D74" w:rsidR="00FB3C1D" w:rsidRPr="00027C4C" w:rsidRDefault="0096771A" w:rsidP="00FB3C1D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027C4C">
              <w:rPr>
                <w:sz w:val="21"/>
                <w:szCs w:val="21"/>
              </w:rPr>
              <w:t>Journal article:</w:t>
            </w:r>
            <w:r w:rsidR="0041463B" w:rsidRPr="00027C4C">
              <w:rPr>
                <w:sz w:val="21"/>
                <w:szCs w:val="21"/>
              </w:rPr>
              <w:t xml:space="preserve"> </w:t>
            </w:r>
            <w:r w:rsidR="00F051A1" w:rsidRPr="00BE1C0B">
              <w:rPr>
                <w:sz w:val="20"/>
                <w:szCs w:val="20"/>
              </w:rPr>
              <w:t xml:space="preserve">Kennedy T, Jones R. Effect of obesity on esophageal transit. </w:t>
            </w:r>
            <w:r w:rsidR="00F051A1" w:rsidRPr="00BE1C0B">
              <w:rPr>
                <w:i/>
                <w:sz w:val="20"/>
                <w:szCs w:val="20"/>
              </w:rPr>
              <w:t>Am J Surg</w:t>
            </w:r>
            <w:r w:rsidR="00F051A1" w:rsidRPr="00BE1C0B">
              <w:rPr>
                <w:sz w:val="20"/>
                <w:szCs w:val="20"/>
              </w:rPr>
              <w:t xml:space="preserve"> 1985;</w:t>
            </w:r>
            <w:r w:rsidR="00F051A1" w:rsidRPr="00BE1C0B">
              <w:rPr>
                <w:b/>
                <w:sz w:val="20"/>
                <w:szCs w:val="20"/>
              </w:rPr>
              <w:t>149</w:t>
            </w:r>
            <w:r w:rsidR="00F051A1" w:rsidRPr="00BE1C0B">
              <w:rPr>
                <w:sz w:val="20"/>
                <w:szCs w:val="20"/>
              </w:rPr>
              <w:t>:177–81</w:t>
            </w:r>
            <w:r w:rsidR="00F051A1">
              <w:rPr>
                <w:sz w:val="20"/>
                <w:szCs w:val="20"/>
              </w:rPr>
              <w:t>.</w:t>
            </w:r>
          </w:p>
          <w:p w14:paraId="7196EB6C" w14:textId="7D162B4B" w:rsidR="00FB3C1D" w:rsidRPr="00027C4C" w:rsidRDefault="00FB3C1D" w:rsidP="00FB3C1D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027C4C">
              <w:rPr>
                <w:sz w:val="21"/>
                <w:szCs w:val="21"/>
              </w:rPr>
              <w:t xml:space="preserve">Book: </w:t>
            </w:r>
            <w:r w:rsidR="00F051A1" w:rsidRPr="00BE1C0B">
              <w:rPr>
                <w:sz w:val="20"/>
                <w:szCs w:val="20"/>
              </w:rPr>
              <w:t xml:space="preserve">Long HC, Blatt MA, Higgins MC </w:t>
            </w:r>
            <w:r w:rsidR="00F051A1" w:rsidRPr="00BE1C0B">
              <w:rPr>
                <w:i/>
                <w:sz w:val="20"/>
                <w:szCs w:val="20"/>
              </w:rPr>
              <w:t>et al.</w:t>
            </w:r>
            <w:r w:rsidR="00F051A1" w:rsidRPr="00BE1C0B">
              <w:rPr>
                <w:sz w:val="20"/>
                <w:szCs w:val="20"/>
              </w:rPr>
              <w:t xml:space="preserve"> </w:t>
            </w:r>
            <w:r w:rsidR="00F051A1" w:rsidRPr="00BE1C0B">
              <w:rPr>
                <w:i/>
                <w:sz w:val="20"/>
                <w:szCs w:val="20"/>
              </w:rPr>
              <w:t>Medical Decision Making</w:t>
            </w:r>
            <w:r w:rsidR="00F051A1" w:rsidRPr="00BE1C0B">
              <w:rPr>
                <w:sz w:val="20"/>
                <w:szCs w:val="20"/>
              </w:rPr>
              <w:t>. Boston: Butterworth-Heinemann, 1997</w:t>
            </w:r>
            <w:r w:rsidRPr="00027C4C">
              <w:rPr>
                <w:sz w:val="21"/>
                <w:szCs w:val="21"/>
              </w:rPr>
              <w:t>.</w:t>
            </w:r>
          </w:p>
          <w:p w14:paraId="69F50B33" w14:textId="2D7C1096" w:rsidR="00FB3C1D" w:rsidRPr="00027C4C" w:rsidRDefault="00B02C97" w:rsidP="00FB3C1D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027C4C">
              <w:rPr>
                <w:sz w:val="21"/>
                <w:szCs w:val="21"/>
              </w:rPr>
              <w:t>Book chapter:</w:t>
            </w:r>
            <w:r w:rsidR="00B86109" w:rsidRPr="00027C4C">
              <w:rPr>
                <w:sz w:val="21"/>
                <w:szCs w:val="21"/>
              </w:rPr>
              <w:t xml:space="preserve">  </w:t>
            </w:r>
            <w:r w:rsidR="00F051A1" w:rsidRPr="00BE1C0B">
              <w:rPr>
                <w:sz w:val="20"/>
                <w:szCs w:val="20"/>
              </w:rPr>
              <w:t>Manners T, Jones R, Riley M. Relationship of overweight to haitus hernia and reflux oesophagitis. In: Newman W (ed</w:t>
            </w:r>
            <w:r w:rsidR="00F051A1">
              <w:rPr>
                <w:sz w:val="20"/>
                <w:szCs w:val="20"/>
              </w:rPr>
              <w:t>.</w:t>
            </w:r>
            <w:r w:rsidR="00F051A1" w:rsidRPr="00BE1C0B">
              <w:rPr>
                <w:sz w:val="20"/>
                <w:szCs w:val="20"/>
              </w:rPr>
              <w:t>)</w:t>
            </w:r>
            <w:r w:rsidR="00F051A1">
              <w:rPr>
                <w:sz w:val="20"/>
                <w:szCs w:val="20"/>
              </w:rPr>
              <w:t>,</w:t>
            </w:r>
            <w:r w:rsidR="00F051A1" w:rsidRPr="00BE1C0B">
              <w:rPr>
                <w:sz w:val="20"/>
                <w:szCs w:val="20"/>
              </w:rPr>
              <w:t xml:space="preserve"> </w:t>
            </w:r>
            <w:r w:rsidR="00F051A1" w:rsidRPr="00BE1C0B">
              <w:rPr>
                <w:i/>
                <w:sz w:val="20"/>
                <w:szCs w:val="20"/>
              </w:rPr>
              <w:t>The Obesity Conundrum</w:t>
            </w:r>
            <w:r w:rsidR="00F051A1" w:rsidRPr="00BE1C0B">
              <w:rPr>
                <w:sz w:val="20"/>
                <w:szCs w:val="20"/>
              </w:rPr>
              <w:t>. Amsterdam: Elsevier Science, 1997,</w:t>
            </w:r>
            <w:r w:rsidR="00F051A1">
              <w:rPr>
                <w:sz w:val="20"/>
                <w:szCs w:val="20"/>
              </w:rPr>
              <w:t xml:space="preserve"> </w:t>
            </w:r>
            <w:r w:rsidR="00F051A1" w:rsidRPr="00BE1C0B">
              <w:rPr>
                <w:sz w:val="20"/>
                <w:szCs w:val="20"/>
              </w:rPr>
              <w:t>352–74</w:t>
            </w:r>
            <w:r w:rsidR="00F051A1">
              <w:rPr>
                <w:sz w:val="20"/>
                <w:szCs w:val="20"/>
              </w:rPr>
              <w:t>.</w:t>
            </w:r>
          </w:p>
          <w:p w14:paraId="1BBFB358" w14:textId="77777777" w:rsidR="00F051A1" w:rsidRPr="00F051A1" w:rsidRDefault="0041463B" w:rsidP="006B1207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027C4C">
              <w:rPr>
                <w:sz w:val="21"/>
                <w:szCs w:val="21"/>
              </w:rPr>
              <w:t>Websites:</w:t>
            </w:r>
            <w:r w:rsidR="00B86109" w:rsidRPr="00027C4C">
              <w:rPr>
                <w:sz w:val="21"/>
                <w:szCs w:val="21"/>
              </w:rPr>
              <w:t xml:space="preserve"> </w:t>
            </w:r>
            <w:r w:rsidR="00F051A1" w:rsidRPr="00BE1C0B">
              <w:rPr>
                <w:sz w:val="20"/>
                <w:szCs w:val="20"/>
              </w:rPr>
              <w:t xml:space="preserve">Public Health Laboratory Service. </w:t>
            </w:r>
            <w:r w:rsidR="00F051A1" w:rsidRPr="00BE1C0B">
              <w:rPr>
                <w:i/>
                <w:sz w:val="20"/>
                <w:szCs w:val="20"/>
              </w:rPr>
              <w:t xml:space="preserve">Antimicrobial Resistance in 2000: </w:t>
            </w:r>
            <w:smartTag w:uri="urn:schemas-microsoft-com:office:smarttags" w:element="country-region">
              <w:r w:rsidR="00F051A1" w:rsidRPr="00BE1C0B">
                <w:rPr>
                  <w:i/>
                  <w:sz w:val="20"/>
                  <w:szCs w:val="20"/>
                </w:rPr>
                <w:t>England</w:t>
              </w:r>
            </w:smartTag>
            <w:r w:rsidR="00F051A1" w:rsidRPr="00BE1C0B">
              <w:rPr>
                <w:i/>
                <w:sz w:val="20"/>
                <w:szCs w:val="20"/>
              </w:rPr>
              <w:t xml:space="preserve"> and </w:t>
            </w:r>
            <w:smartTag w:uri="urn:schemas-microsoft-com:office:smarttags" w:element="country-region">
              <w:smartTag w:uri="urn:schemas-microsoft-com:office:smarttags" w:element="place">
                <w:r w:rsidR="00F051A1" w:rsidRPr="00BE1C0B">
                  <w:rPr>
                    <w:i/>
                    <w:sz w:val="20"/>
                    <w:szCs w:val="20"/>
                  </w:rPr>
                  <w:t>Wales</w:t>
                </w:r>
              </w:smartTag>
            </w:smartTag>
            <w:r w:rsidR="00F051A1" w:rsidRPr="00BE1C0B">
              <w:rPr>
                <w:i/>
                <w:sz w:val="20"/>
                <w:szCs w:val="20"/>
              </w:rPr>
              <w:t>.</w:t>
            </w:r>
            <w:r w:rsidR="00F051A1" w:rsidRPr="00BE1C0B">
              <w:rPr>
                <w:sz w:val="20"/>
                <w:szCs w:val="20"/>
              </w:rPr>
              <w:t xml:space="preserve"> http://www.hpa.org.uk./infections/topics_az/antimicrobial_resistance/amr.pdf (7 January 2004, date last accessed).</w:t>
            </w:r>
          </w:p>
          <w:p w14:paraId="6936FEA3" w14:textId="62EC3BD1" w:rsidR="00B1152A" w:rsidRPr="00027C4C" w:rsidRDefault="00FB3C1D" w:rsidP="006B1207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027C4C">
              <w:rPr>
                <w:sz w:val="21"/>
                <w:szCs w:val="21"/>
              </w:rPr>
              <w:t xml:space="preserve">When there are 4 or more authors, list the first author name followed by et al. </w:t>
            </w:r>
          </w:p>
          <w:p w14:paraId="7DD3A75A" w14:textId="76005B1E" w:rsidR="0041463B" w:rsidRPr="00027C4C" w:rsidRDefault="0041463B" w:rsidP="004B151A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027C4C">
              <w:rPr>
                <w:color w:val="000000"/>
                <w:sz w:val="21"/>
                <w:szCs w:val="21"/>
              </w:rPr>
              <w:t>Page spans are elided</w:t>
            </w:r>
            <w:r w:rsidR="008A640B" w:rsidRPr="00027C4C">
              <w:rPr>
                <w:color w:val="000000"/>
                <w:sz w:val="21"/>
                <w:szCs w:val="21"/>
              </w:rPr>
              <w:t xml:space="preserve"> (e</w:t>
            </w:r>
            <w:r w:rsidRPr="00027C4C">
              <w:rPr>
                <w:color w:val="000000"/>
                <w:sz w:val="21"/>
                <w:szCs w:val="21"/>
              </w:rPr>
              <w:t>.g.</w:t>
            </w:r>
            <w:r w:rsidR="008A640B" w:rsidRPr="00027C4C">
              <w:rPr>
                <w:color w:val="000000"/>
                <w:sz w:val="21"/>
                <w:szCs w:val="21"/>
              </w:rPr>
              <w:t>,</w:t>
            </w:r>
            <w:r w:rsidRPr="00027C4C">
              <w:rPr>
                <w:color w:val="000000"/>
                <w:sz w:val="21"/>
                <w:szCs w:val="21"/>
              </w:rPr>
              <w:t xml:space="preserve"> </w:t>
            </w:r>
            <w:r w:rsidR="006A4BE0" w:rsidRPr="00027C4C">
              <w:rPr>
                <w:color w:val="000000"/>
                <w:sz w:val="21"/>
                <w:szCs w:val="21"/>
              </w:rPr>
              <w:t>213-5</w:t>
            </w:r>
            <w:r w:rsidR="00B1152A" w:rsidRPr="00027C4C">
              <w:rPr>
                <w:color w:val="000000"/>
                <w:sz w:val="21"/>
                <w:szCs w:val="21"/>
              </w:rPr>
              <w:t xml:space="preserve"> and 137-</w:t>
            </w:r>
            <w:r w:rsidR="008A640B" w:rsidRPr="00027C4C">
              <w:rPr>
                <w:color w:val="000000"/>
                <w:sz w:val="21"/>
                <w:szCs w:val="21"/>
              </w:rPr>
              <w:t>87, 1185-2042).</w:t>
            </w:r>
          </w:p>
          <w:p w14:paraId="3BC8165D" w14:textId="562C71E6" w:rsidR="0041463B" w:rsidRPr="004B151A" w:rsidRDefault="00B1152A" w:rsidP="004B151A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27C4C">
              <w:rPr>
                <w:color w:val="000000"/>
                <w:sz w:val="21"/>
                <w:szCs w:val="21"/>
              </w:rPr>
              <w:t xml:space="preserve">Latin phrase </w:t>
            </w:r>
            <w:r w:rsidR="0083689C" w:rsidRPr="00027C4C">
              <w:rPr>
                <w:color w:val="000000"/>
                <w:sz w:val="21"/>
                <w:szCs w:val="21"/>
              </w:rPr>
              <w:t>i</w:t>
            </w:r>
            <w:r w:rsidRPr="00027C4C">
              <w:rPr>
                <w:color w:val="000000"/>
                <w:sz w:val="21"/>
                <w:szCs w:val="21"/>
              </w:rPr>
              <w:t>bid</w:t>
            </w:r>
            <w:r w:rsidR="006A4BE0" w:rsidRPr="00027C4C">
              <w:rPr>
                <w:color w:val="000000"/>
                <w:sz w:val="21"/>
                <w:szCs w:val="21"/>
              </w:rPr>
              <w:t xml:space="preserve"> </w:t>
            </w:r>
            <w:r w:rsidRPr="00027C4C">
              <w:rPr>
                <w:color w:val="000000"/>
                <w:sz w:val="21"/>
                <w:szCs w:val="21"/>
              </w:rPr>
              <w:t xml:space="preserve">is </w:t>
            </w:r>
            <w:r w:rsidR="006B1207" w:rsidRPr="00027C4C">
              <w:rPr>
                <w:color w:val="000000"/>
                <w:sz w:val="21"/>
                <w:szCs w:val="21"/>
              </w:rPr>
              <w:t>discouraged</w:t>
            </w:r>
          </w:p>
        </w:tc>
      </w:tr>
      <w:tr w:rsidR="0041463B" w14:paraId="7558CD88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01B0C3EB" w14:textId="77777777" w:rsidR="0041463B" w:rsidRPr="004B151A" w:rsidRDefault="0041463B" w:rsidP="0041463B">
            <w:p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IN TEXT CITATIONS</w:t>
            </w:r>
          </w:p>
        </w:tc>
      </w:tr>
      <w:tr w:rsidR="0041463B" w14:paraId="702BC4B6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10719347" w14:textId="2BC336BD" w:rsidR="00FF1924" w:rsidRPr="004F3D6B" w:rsidRDefault="00BC212A" w:rsidP="004F3D6B">
            <w:pPr>
              <w:numPr>
                <w:ilvl w:val="0"/>
                <w:numId w:val="4"/>
              </w:numPr>
              <w:rPr>
                <w:rFonts w:ascii="Arial" w:hAnsi="Arial" w:cs="Arial"/>
                <w:sz w:val="21"/>
                <w:szCs w:val="21"/>
              </w:rPr>
            </w:pPr>
            <w:r w:rsidRPr="00BC212A">
              <w:rPr>
                <w:rFonts w:ascii="Arial" w:hAnsi="Arial" w:cs="Arial"/>
                <w:sz w:val="21"/>
                <w:szCs w:val="21"/>
              </w:rPr>
              <w:t xml:space="preserve">In-text citation: </w:t>
            </w:r>
            <w:r w:rsidR="004F3D6B">
              <w:rPr>
                <w:rFonts w:ascii="Arial" w:hAnsi="Arial" w:cs="Arial"/>
                <w:sz w:val="21"/>
                <w:szCs w:val="21"/>
              </w:rPr>
              <w:t>numbers in square brackets before punctuation [1, 3</w:t>
            </w:r>
            <w:r w:rsidR="004F3D6B" w:rsidRPr="00BE1C0B">
              <w:rPr>
                <w:sz w:val="20"/>
                <w:szCs w:val="20"/>
              </w:rPr>
              <w:t>–</w:t>
            </w:r>
            <w:bookmarkStart w:id="0" w:name="_GoBack"/>
            <w:bookmarkEnd w:id="0"/>
            <w:r w:rsidR="004F3D6B">
              <w:rPr>
                <w:rFonts w:ascii="Arial" w:hAnsi="Arial" w:cs="Arial"/>
                <w:sz w:val="21"/>
                <w:szCs w:val="21"/>
              </w:rPr>
              <w:t>5].</w:t>
            </w:r>
          </w:p>
        </w:tc>
      </w:tr>
      <w:tr w:rsidR="0041463B" w14:paraId="0DC874A6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5A26639D" w14:textId="77777777" w:rsidR="0041463B" w:rsidRPr="004B151A" w:rsidRDefault="00A43E42" w:rsidP="0041463B">
            <w:p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QUOTATIONS</w:t>
            </w:r>
          </w:p>
        </w:tc>
      </w:tr>
      <w:tr w:rsidR="0041463B" w14:paraId="59823A44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5E2FCC62" w14:textId="77777777" w:rsidR="00A43E42" w:rsidRPr="004B151A" w:rsidRDefault="0020135E" w:rsidP="004B151A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Quotations over 4</w:t>
            </w:r>
            <w:r w:rsidR="00A43E42" w:rsidRPr="004B151A">
              <w:rPr>
                <w:rFonts w:ascii="Arial" w:hAnsi="Arial" w:cs="Arial"/>
                <w:sz w:val="21"/>
                <w:szCs w:val="21"/>
              </w:rPr>
              <w:t xml:space="preserve"> lines are pulled out of the text</w:t>
            </w:r>
            <w:r w:rsidRPr="004B151A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B1152A" w:rsidRPr="004B151A">
              <w:rPr>
                <w:rFonts w:ascii="Arial" w:hAnsi="Arial" w:cs="Arial"/>
                <w:sz w:val="21"/>
                <w:szCs w:val="21"/>
              </w:rPr>
              <w:t>single-spaced,</w:t>
            </w:r>
            <w:r w:rsidRPr="004B151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A43E42" w:rsidRPr="004B151A">
              <w:rPr>
                <w:rFonts w:ascii="Arial" w:hAnsi="Arial" w:cs="Arial"/>
                <w:sz w:val="21"/>
                <w:szCs w:val="21"/>
              </w:rPr>
              <w:t>and indented</w:t>
            </w:r>
            <w:r w:rsidRPr="004B151A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7FD640D5" w14:textId="431207AE" w:rsidR="00E730FC" w:rsidRPr="004B151A" w:rsidRDefault="00E730FC" w:rsidP="00E730F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FF1924">
              <w:rPr>
                <w:rFonts w:ascii="Arial" w:hAnsi="Arial" w:cs="Arial"/>
                <w:sz w:val="21"/>
                <w:szCs w:val="21"/>
              </w:rPr>
              <w:t>Single quotation marks are used; Quotes within quotes use double quotation marks.</w:t>
            </w:r>
          </w:p>
        </w:tc>
      </w:tr>
      <w:tr w:rsidR="0041463B" w14:paraId="124CB84E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74022B86" w14:textId="77777777" w:rsidR="0041463B" w:rsidRPr="004B151A" w:rsidRDefault="00A43E42" w:rsidP="0041463B">
            <w:p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ABBREVIATIONS</w:t>
            </w:r>
          </w:p>
        </w:tc>
      </w:tr>
      <w:tr w:rsidR="0041463B" w14:paraId="183D5B62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24474F4C" w14:textId="1AA13F4B" w:rsidR="00916168" w:rsidRPr="004B151A" w:rsidRDefault="00FF1924" w:rsidP="004B151A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  <w:sz w:val="21"/>
                <w:szCs w:val="21"/>
              </w:rPr>
              <w:t>Abbreviations</w:t>
            </w:r>
            <w:r w:rsidR="00916168" w:rsidRPr="004B151A">
              <w:rPr>
                <w:rFonts w:ascii="Arial" w:hAnsi="Arial" w:cs="Arial"/>
                <w:sz w:val="21"/>
                <w:szCs w:val="21"/>
              </w:rPr>
              <w:t xml:space="preserve"> are defined at first mention in both the abstract and the text.</w:t>
            </w:r>
          </w:p>
          <w:bookmarkEnd w:id="1"/>
          <w:bookmarkEnd w:id="2"/>
          <w:p w14:paraId="5EB9CA9C" w14:textId="3C52FA5E" w:rsidR="00E730FC" w:rsidRDefault="00B1152A" w:rsidP="00E730FC">
            <w:pPr>
              <w:numPr>
                <w:ilvl w:val="0"/>
                <w:numId w:val="6"/>
              </w:num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 xml:space="preserve">Units of measure are shortened (e.g. km) </w:t>
            </w:r>
          </w:p>
          <w:p w14:paraId="189E9EC3" w14:textId="77777777" w:rsidR="00A43E42" w:rsidRPr="004B151A" w:rsidRDefault="00682DB7" w:rsidP="00E730FC">
            <w:pPr>
              <w:numPr>
                <w:ilvl w:val="0"/>
                <w:numId w:val="6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 running text</w:t>
            </w:r>
            <w:r w:rsidR="00E730FC">
              <w:rPr>
                <w:rFonts w:ascii="Arial" w:hAnsi="Arial" w:cs="Arial"/>
                <w:sz w:val="21"/>
                <w:szCs w:val="21"/>
              </w:rPr>
              <w:t>,</w:t>
            </w:r>
            <w:r>
              <w:rPr>
                <w:rFonts w:ascii="Arial" w:hAnsi="Arial" w:cs="Arial"/>
                <w:sz w:val="21"/>
                <w:szCs w:val="21"/>
              </w:rPr>
              <w:t xml:space="preserve"> spell out </w:t>
            </w:r>
            <w:r w:rsidR="00B1152A" w:rsidRPr="004B151A">
              <w:rPr>
                <w:rFonts w:ascii="Arial" w:hAnsi="Arial" w:cs="Arial"/>
                <w:sz w:val="21"/>
                <w:szCs w:val="21"/>
              </w:rPr>
              <w:t>US states. In addresses, two-letter abbreviations should be used.</w:t>
            </w:r>
          </w:p>
        </w:tc>
      </w:tr>
      <w:tr w:rsidR="0041463B" w14:paraId="4277083E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04E78F74" w14:textId="77777777" w:rsidR="0041463B" w:rsidRPr="004B151A" w:rsidRDefault="00A43E42" w:rsidP="0041463B">
            <w:p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SPELLING</w:t>
            </w:r>
          </w:p>
        </w:tc>
      </w:tr>
      <w:tr w:rsidR="0041463B" w14:paraId="12F845AD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4328E57A" w14:textId="775EBDDF" w:rsidR="00B83E64" w:rsidRPr="00FF1924" w:rsidRDefault="00B83E64" w:rsidP="004B151A">
            <w:pPr>
              <w:ind w:left="360"/>
              <w:rPr>
                <w:rFonts w:ascii="Arial" w:hAnsi="Arial" w:cs="Arial"/>
                <w:sz w:val="21"/>
                <w:szCs w:val="21"/>
              </w:rPr>
            </w:pPr>
            <w:r w:rsidRPr="00FF1924">
              <w:rPr>
                <w:rFonts w:ascii="Arial" w:hAnsi="Arial" w:cs="Arial"/>
                <w:sz w:val="21"/>
                <w:szCs w:val="21"/>
              </w:rPr>
              <w:t xml:space="preserve">Oxford </w:t>
            </w:r>
            <w:r w:rsidR="00FF1924">
              <w:rPr>
                <w:rFonts w:ascii="Arial" w:hAnsi="Arial" w:cs="Arial"/>
                <w:sz w:val="21"/>
                <w:szCs w:val="21"/>
              </w:rPr>
              <w:t xml:space="preserve">English </w:t>
            </w:r>
            <w:r w:rsidRPr="00FF1924">
              <w:rPr>
                <w:rFonts w:ascii="Arial" w:hAnsi="Arial" w:cs="Arial"/>
                <w:sz w:val="21"/>
                <w:szCs w:val="21"/>
              </w:rPr>
              <w:t xml:space="preserve">Dictionary, </w:t>
            </w:r>
            <w:hyperlink r:id="rId8" w:history="1">
              <w:r w:rsidRPr="00FF1924">
                <w:rPr>
                  <w:rStyle w:val="Hyperlink"/>
                </w:rPr>
                <w:t>https://www.oed.com/</w:t>
              </w:r>
            </w:hyperlink>
            <w:r w:rsidRPr="00FF1924">
              <w:t>, UK spelling, -ize</w:t>
            </w:r>
          </w:p>
        </w:tc>
      </w:tr>
      <w:tr w:rsidR="0041463B" w14:paraId="5F47A8BF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5995B4D8" w14:textId="77777777" w:rsidR="0041463B" w:rsidRPr="004B151A" w:rsidRDefault="00A43E42" w:rsidP="0041463B">
            <w:p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PUNCTUATION</w:t>
            </w:r>
          </w:p>
        </w:tc>
      </w:tr>
      <w:tr w:rsidR="0041463B" w14:paraId="6873109C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2F0E43C1" w14:textId="5351FCC5" w:rsidR="00B1152A" w:rsidRPr="0083689C" w:rsidRDefault="00B1152A" w:rsidP="0083689C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Oxford/serial comma is required.</w:t>
            </w:r>
          </w:p>
          <w:p w14:paraId="514A02CD" w14:textId="1CB81C22" w:rsidR="00B1152A" w:rsidRPr="004B151A" w:rsidRDefault="0083689C" w:rsidP="004B151A">
            <w:pPr>
              <w:numPr>
                <w:ilvl w:val="0"/>
                <w:numId w:val="8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c</w:t>
            </w:r>
            <w:r w:rsidR="00B1152A" w:rsidRPr="004B151A">
              <w:rPr>
                <w:rFonts w:ascii="Arial" w:hAnsi="Arial" w:cs="Arial"/>
                <w:sz w:val="21"/>
                <w:szCs w:val="21"/>
              </w:rPr>
              <w:t>omma after i.e. and e.g.</w:t>
            </w:r>
            <w:r w:rsidR="00027C4C">
              <w:rPr>
                <w:rFonts w:ascii="Arial" w:hAnsi="Arial" w:cs="Arial"/>
                <w:sz w:val="21"/>
                <w:szCs w:val="21"/>
              </w:rPr>
              <w:t>; used within parentheses.</w:t>
            </w:r>
          </w:p>
          <w:p w14:paraId="1F5A5B73" w14:textId="77777777" w:rsidR="008B749B" w:rsidRPr="004B151A" w:rsidRDefault="00B1152A" w:rsidP="004B151A">
            <w:pPr>
              <w:numPr>
                <w:ilvl w:val="0"/>
                <w:numId w:val="8"/>
              </w:num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“e.g.” not “eg.”</w:t>
            </w:r>
          </w:p>
        </w:tc>
      </w:tr>
      <w:tr w:rsidR="0041463B" w14:paraId="3EB6821F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2151159A" w14:textId="3FEF3910" w:rsidR="0041463B" w:rsidRPr="004B151A" w:rsidRDefault="00A43E42" w:rsidP="0041463B">
            <w:pPr>
              <w:rPr>
                <w:rFonts w:ascii="Arial" w:hAnsi="Arial" w:cs="Arial"/>
                <w:sz w:val="21"/>
                <w:szCs w:val="21"/>
              </w:rPr>
            </w:pPr>
            <w:r w:rsidRPr="004B151A">
              <w:rPr>
                <w:rFonts w:ascii="Arial" w:hAnsi="Arial" w:cs="Arial"/>
                <w:sz w:val="21"/>
                <w:szCs w:val="21"/>
              </w:rPr>
              <w:t>NUMBERS AND DATES</w:t>
            </w:r>
          </w:p>
        </w:tc>
      </w:tr>
      <w:tr w:rsidR="0041463B" w14:paraId="4755ACE7" w14:textId="77777777" w:rsidTr="004B151A">
        <w:trPr>
          <w:trHeight w:val="20"/>
        </w:trPr>
        <w:tc>
          <w:tcPr>
            <w:tcW w:w="8522" w:type="dxa"/>
            <w:shd w:val="clear" w:color="auto" w:fill="auto"/>
          </w:tcPr>
          <w:p w14:paraId="0310262C" w14:textId="68D9DA2E" w:rsidR="00ED32CB" w:rsidRPr="00027C4C" w:rsidRDefault="00027C4C" w:rsidP="0083689C">
            <w:pPr>
              <w:numPr>
                <w:ilvl w:val="0"/>
                <w:numId w:val="10"/>
              </w:numPr>
              <w:rPr>
                <w:rFonts w:ascii="Arial" w:hAnsi="Arial" w:cs="Arial"/>
                <w:sz w:val="21"/>
                <w:szCs w:val="21"/>
              </w:rPr>
            </w:pPr>
            <w:r w:rsidRPr="00027C4C">
              <w:rPr>
                <w:rFonts w:ascii="Arial" w:hAnsi="Arial" w:cs="Arial"/>
                <w:sz w:val="21"/>
                <w:szCs w:val="21"/>
              </w:rPr>
              <w:t>Spell out numbers less than 10, use numerals for 10 and above.</w:t>
            </w:r>
          </w:p>
          <w:p w14:paraId="1D951B43" w14:textId="3FD0F404" w:rsidR="00B1152A" w:rsidRPr="00027C4C" w:rsidRDefault="00B1152A" w:rsidP="004B151A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027C4C">
              <w:rPr>
                <w:rFonts w:ascii="Arial" w:hAnsi="Arial" w:cs="Arial"/>
                <w:sz w:val="21"/>
                <w:szCs w:val="21"/>
              </w:rPr>
              <w:t xml:space="preserve">Thousand separator is a </w:t>
            </w:r>
            <w:r w:rsidR="00F051A1">
              <w:rPr>
                <w:rFonts w:ascii="Arial" w:hAnsi="Arial" w:cs="Arial"/>
                <w:sz w:val="21"/>
                <w:szCs w:val="21"/>
              </w:rPr>
              <w:t>thin space for</w:t>
            </w:r>
            <w:r w:rsidR="00682DB7" w:rsidRPr="00027C4C">
              <w:rPr>
                <w:rFonts w:ascii="Arial" w:hAnsi="Arial" w:cs="Arial"/>
                <w:sz w:val="21"/>
                <w:szCs w:val="21"/>
              </w:rPr>
              <w:t xml:space="preserve"> 1</w:t>
            </w:r>
            <w:r w:rsidR="00F051A1">
              <w:rPr>
                <w:rFonts w:ascii="Arial" w:hAnsi="Arial" w:cs="Arial"/>
                <w:sz w:val="21"/>
                <w:szCs w:val="21"/>
              </w:rPr>
              <w:t xml:space="preserve">0 </w:t>
            </w:r>
            <w:r w:rsidR="00682DB7" w:rsidRPr="00027C4C">
              <w:rPr>
                <w:rFonts w:ascii="Arial" w:hAnsi="Arial" w:cs="Arial"/>
                <w:sz w:val="21"/>
                <w:szCs w:val="21"/>
              </w:rPr>
              <w:t>000 and above.</w:t>
            </w:r>
          </w:p>
          <w:p w14:paraId="7C43926F" w14:textId="17BA5B3F" w:rsidR="00A43E42" w:rsidRPr="004B151A" w:rsidRDefault="00B1152A" w:rsidP="004B151A">
            <w:pPr>
              <w:numPr>
                <w:ilvl w:val="0"/>
                <w:numId w:val="10"/>
              </w:numPr>
              <w:rPr>
                <w:rFonts w:ascii="Arial" w:hAnsi="Arial" w:cs="Arial"/>
                <w:sz w:val="21"/>
                <w:szCs w:val="21"/>
              </w:rPr>
            </w:pPr>
            <w:r w:rsidRPr="00027C4C">
              <w:rPr>
                <w:rFonts w:ascii="Arial" w:hAnsi="Arial" w:cs="Arial"/>
                <w:sz w:val="21"/>
                <w:szCs w:val="21"/>
              </w:rPr>
              <w:t xml:space="preserve">Dates are given in the format: </w:t>
            </w:r>
            <w:r w:rsidR="0083689C" w:rsidRPr="00027C4C">
              <w:rPr>
                <w:rFonts w:ascii="Arial" w:hAnsi="Arial" w:cs="Arial"/>
                <w:sz w:val="21"/>
                <w:szCs w:val="21"/>
              </w:rPr>
              <w:t>day month year, 23 July 2019</w:t>
            </w:r>
          </w:p>
        </w:tc>
      </w:tr>
    </w:tbl>
    <w:p w14:paraId="3CD6E812" w14:textId="77777777" w:rsidR="0041463B" w:rsidRDefault="0041463B" w:rsidP="008F587B"/>
    <w:sectPr w:rsidR="0041463B" w:rsidSect="0033573C">
      <w:pgSz w:w="11906" w:h="16838"/>
      <w:pgMar w:top="1000" w:right="1400" w:bottom="1000" w:left="1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D50A5" w14:textId="77777777" w:rsidR="000A039D" w:rsidRDefault="000A039D" w:rsidP="000A039D">
      <w:r>
        <w:separator/>
      </w:r>
    </w:p>
  </w:endnote>
  <w:endnote w:type="continuationSeparator" w:id="0">
    <w:p w14:paraId="2FD5FE2B" w14:textId="77777777" w:rsidR="000A039D" w:rsidRDefault="000A039D" w:rsidP="000A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9B24B" w14:textId="77777777" w:rsidR="000A039D" w:rsidRDefault="000A039D" w:rsidP="000A039D">
      <w:r>
        <w:separator/>
      </w:r>
    </w:p>
  </w:footnote>
  <w:footnote w:type="continuationSeparator" w:id="0">
    <w:p w14:paraId="250E90B5" w14:textId="77777777" w:rsidR="000A039D" w:rsidRDefault="000A039D" w:rsidP="000A0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924"/>
    <w:multiLevelType w:val="hybridMultilevel"/>
    <w:tmpl w:val="D7DA3F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43526"/>
    <w:multiLevelType w:val="hybridMultilevel"/>
    <w:tmpl w:val="45AADC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1667"/>
    <w:multiLevelType w:val="hybridMultilevel"/>
    <w:tmpl w:val="4D32108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3D50A4"/>
    <w:multiLevelType w:val="hybridMultilevel"/>
    <w:tmpl w:val="EAFEA3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C62FC"/>
    <w:multiLevelType w:val="hybridMultilevel"/>
    <w:tmpl w:val="2FF05F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F1BA7"/>
    <w:multiLevelType w:val="hybridMultilevel"/>
    <w:tmpl w:val="2500CD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00A5D"/>
    <w:multiLevelType w:val="hybridMultilevel"/>
    <w:tmpl w:val="A3CEAC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01A9F"/>
    <w:multiLevelType w:val="hybridMultilevel"/>
    <w:tmpl w:val="138C5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85DD3"/>
    <w:multiLevelType w:val="hybridMultilevel"/>
    <w:tmpl w:val="450A12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A49C0"/>
    <w:multiLevelType w:val="hybridMultilevel"/>
    <w:tmpl w:val="29E8EF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87A25"/>
    <w:multiLevelType w:val="hybridMultilevel"/>
    <w:tmpl w:val="43487B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45F08"/>
    <w:multiLevelType w:val="hybridMultilevel"/>
    <w:tmpl w:val="EEEEAE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  <w:num w:numId="12">
    <w:abstractNumId w:val="11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63B"/>
    <w:rsid w:val="00027C4C"/>
    <w:rsid w:val="000A039D"/>
    <w:rsid w:val="000D0745"/>
    <w:rsid w:val="000D2E52"/>
    <w:rsid w:val="000E6951"/>
    <w:rsid w:val="00170546"/>
    <w:rsid w:val="001C7233"/>
    <w:rsid w:val="0020135E"/>
    <w:rsid w:val="002F2899"/>
    <w:rsid w:val="0033573C"/>
    <w:rsid w:val="0041463B"/>
    <w:rsid w:val="00454B2B"/>
    <w:rsid w:val="004B151A"/>
    <w:rsid w:val="004F3D6B"/>
    <w:rsid w:val="00682DB7"/>
    <w:rsid w:val="006A4BE0"/>
    <w:rsid w:val="006B1207"/>
    <w:rsid w:val="006D66D9"/>
    <w:rsid w:val="007427A3"/>
    <w:rsid w:val="00753F1A"/>
    <w:rsid w:val="007E1E81"/>
    <w:rsid w:val="007F5878"/>
    <w:rsid w:val="0083689C"/>
    <w:rsid w:val="008A640B"/>
    <w:rsid w:val="008B749B"/>
    <w:rsid w:val="008F587B"/>
    <w:rsid w:val="00916168"/>
    <w:rsid w:val="0096771A"/>
    <w:rsid w:val="009C70AB"/>
    <w:rsid w:val="009E4B2B"/>
    <w:rsid w:val="00A43E42"/>
    <w:rsid w:val="00A51DAD"/>
    <w:rsid w:val="00A775DC"/>
    <w:rsid w:val="00A844C1"/>
    <w:rsid w:val="00AC6038"/>
    <w:rsid w:val="00B02C97"/>
    <w:rsid w:val="00B06E98"/>
    <w:rsid w:val="00B1152A"/>
    <w:rsid w:val="00B56605"/>
    <w:rsid w:val="00B83E64"/>
    <w:rsid w:val="00B86109"/>
    <w:rsid w:val="00BC212A"/>
    <w:rsid w:val="00E730FC"/>
    <w:rsid w:val="00ED32CB"/>
    <w:rsid w:val="00F051A1"/>
    <w:rsid w:val="00FB3C1D"/>
    <w:rsid w:val="00FE1F70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6385"/>
    <o:shapelayout v:ext="edit">
      <o:idmap v:ext="edit" data="1"/>
    </o:shapelayout>
  </w:shapeDefaults>
  <w:decimalSymbol w:val="."/>
  <w:listSeparator w:val=","/>
  <w14:docId w14:val="32052D07"/>
  <w15:chartTrackingRefBased/>
  <w15:docId w15:val="{206EF68D-BC92-4EBC-AEB3-ED04DE82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4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A43E4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43E42"/>
    <w:rPr>
      <w:sz w:val="20"/>
      <w:szCs w:val="20"/>
    </w:rPr>
  </w:style>
  <w:style w:type="paragraph" w:styleId="BalloonText">
    <w:name w:val="Balloon Text"/>
    <w:basedOn w:val="Normal"/>
    <w:semiHidden/>
    <w:rsid w:val="00A43E42"/>
    <w:rPr>
      <w:rFonts w:ascii="Tahoma" w:hAnsi="Tahoma" w:cs="Tahoma"/>
      <w:sz w:val="16"/>
      <w:szCs w:val="16"/>
    </w:rPr>
  </w:style>
  <w:style w:type="character" w:styleId="Hyperlink">
    <w:name w:val="Hyperlink"/>
    <w:rsid w:val="00B1152A"/>
    <w:rPr>
      <w:color w:val="0000FF"/>
      <w:u w:val="single"/>
    </w:rPr>
  </w:style>
  <w:style w:type="character" w:customStyle="1" w:styleId="i">
    <w:name w:val="i"/>
    <w:rsid w:val="0096771A"/>
  </w:style>
  <w:style w:type="character" w:styleId="Emphasis">
    <w:name w:val="Emphasis"/>
    <w:uiPriority w:val="20"/>
    <w:qFormat/>
    <w:rsid w:val="0096771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B120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rsid w:val="00B83E64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83E64"/>
    <w:rPr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rsid w:val="00B83E64"/>
    <w:rPr>
      <w:b/>
      <w:bCs/>
      <w:lang w:val="en-GB" w:eastAsia="en-GB"/>
    </w:rPr>
  </w:style>
  <w:style w:type="paragraph" w:customStyle="1" w:styleId="Example1">
    <w:name w:val="Example1"/>
    <w:basedOn w:val="Normal"/>
    <w:next w:val="Normal"/>
    <w:link w:val="Example1Char"/>
    <w:autoRedefine/>
    <w:rsid w:val="00FB3C1D"/>
    <w:pPr>
      <w:widowControl w:val="0"/>
      <w:autoSpaceDE w:val="0"/>
      <w:autoSpaceDN w:val="0"/>
      <w:adjustRightInd w:val="0"/>
      <w:spacing w:line="300" w:lineRule="exact"/>
      <w:ind w:left="720" w:right="340" w:hanging="720"/>
    </w:pPr>
    <w:rPr>
      <w:szCs w:val="20"/>
      <w:lang w:val="en-US" w:eastAsia="en-US"/>
    </w:rPr>
  </w:style>
  <w:style w:type="character" w:customStyle="1" w:styleId="Example1Char">
    <w:name w:val="Example1 Char"/>
    <w:link w:val="Example1"/>
    <w:rsid w:val="00FB3C1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e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BE7E2-C87D-4C97-A1D5-C5D87C0E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295</Words>
  <Characters>1686</Characters>
  <Application>Microsoft Office Word</Application>
  <DocSecurity>2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style checklist template</vt:lpstr>
    </vt:vector>
  </TitlesOfParts>
  <Company>Oxford University Press</Company>
  <LinksUpToDate>false</LinksUpToDate>
  <CharactersWithSpaces>1978</CharactersWithSpaces>
  <SharedDoc>false</SharedDoc>
  <HLinks>
    <vt:vector size="12" baseType="variant">
      <vt:variant>
        <vt:i4>2949177</vt:i4>
      </vt:variant>
      <vt:variant>
        <vt:i4>3</vt:i4>
      </vt:variant>
      <vt:variant>
        <vt:i4>0</vt:i4>
      </vt:variant>
      <vt:variant>
        <vt:i4>5</vt:i4>
      </vt:variant>
      <vt:variant>
        <vt:lpwstr>http://www.merriam-webster.com/</vt:lpwstr>
      </vt:variant>
      <vt:variant>
        <vt:lpwstr/>
      </vt:variant>
      <vt:variant>
        <vt:i4>4456521</vt:i4>
      </vt:variant>
      <vt:variant>
        <vt:i4>0</vt:i4>
      </vt:variant>
      <vt:variant>
        <vt:i4>0</vt:i4>
      </vt:variant>
      <vt:variant>
        <vt:i4>5</vt:i4>
      </vt:variant>
      <vt:variant>
        <vt:lpwstr>http://www.epl.org/library/strategic-plan-00.html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style checklist template</dc:title>
  <dc:subject/>
  <dc:creator>Joy Davies</dc:creator>
  <cp:keywords/>
  <dc:description/>
  <cp:lastModifiedBy>Emma Brooks</cp:lastModifiedBy>
  <cp:revision>7</cp:revision>
  <cp:lastPrinted>2009-12-16T12:01:00Z</cp:lastPrinted>
  <dcterms:created xsi:type="dcterms:W3CDTF">2021-10-18T06:45:00Z</dcterms:created>
  <dcterms:modified xsi:type="dcterms:W3CDTF">2021-10-20T07:04:00Z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2021-08-18T15:43:40Z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ee2e1eb6-bb6f-4228-921f-107a86b8696e</vt:lpwstr>
  </property>
  <property fmtid="{D5CDD505-2E9C-101B-9397-08002B2CF9AE}" pid="8" name="MSIP_Label_be5cb09a-2992-49d6-8ac9-5f63e7b1ad2f_ContentBits">
    <vt:lpwstr>0</vt:lpwstr>
  </property>
</Properties>
</file>