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13" w:type="dxa"/>
        <w:jc w:val="center"/>
        <w:shd w:val="clear" w:color="auto" w:fill="FFFFFF"/>
        <w:tblCellMar>
          <w:left w:w="0" w:type="dxa"/>
          <w:right w:w="0" w:type="dxa"/>
        </w:tblCellMar>
        <w:tblLook w:val="00A0" w:firstRow="1" w:lastRow="0" w:firstColumn="1" w:lastColumn="0" w:noHBand="0" w:noVBand="0"/>
      </w:tblPr>
      <w:tblGrid>
        <w:gridCol w:w="1906"/>
        <w:gridCol w:w="1404"/>
        <w:gridCol w:w="1316"/>
        <w:gridCol w:w="1309"/>
        <w:gridCol w:w="1220"/>
        <w:gridCol w:w="1421"/>
        <w:gridCol w:w="37"/>
      </w:tblGrid>
      <w:tr w:rsidR="00BA00D0" w:rsidRPr="00736657" w14:paraId="0D583C13" w14:textId="77777777" w:rsidTr="3A9A04EB">
        <w:trPr>
          <w:gridAfter w:val="1"/>
          <w:wAfter w:w="45" w:type="dxa"/>
          <w:jc w:val="center"/>
        </w:trPr>
        <w:tc>
          <w:tcPr>
            <w:tcW w:w="8568" w:type="dxa"/>
            <w:gridSpan w:val="6"/>
            <w:tcBorders>
              <w:top w:val="single" w:sz="12" w:space="0" w:color="auto"/>
              <w:left w:val="single" w:sz="12" w:space="0" w:color="auto"/>
              <w:bottom w:val="single" w:sz="4" w:space="0" w:color="auto"/>
              <w:right w:val="single" w:sz="12" w:space="0" w:color="auto"/>
            </w:tcBorders>
            <w:shd w:val="clear" w:color="auto" w:fill="1F4E79" w:themeFill="accent1" w:themeFillShade="80"/>
            <w:tcMar>
              <w:top w:w="45" w:type="dxa"/>
              <w:left w:w="45" w:type="dxa"/>
              <w:bottom w:w="45" w:type="dxa"/>
              <w:right w:w="45" w:type="dxa"/>
            </w:tcMar>
            <w:vAlign w:val="center"/>
            <w:hideMark/>
          </w:tcPr>
          <w:p w14:paraId="277E7A7D" w14:textId="77777777" w:rsidR="00C4370C" w:rsidRDefault="00C4370C" w:rsidP="00BA00D0">
            <w:pPr>
              <w:pStyle w:val="NoSpacing"/>
              <w:jc w:val="center"/>
              <w:rPr>
                <w:rFonts w:cs="Calibri"/>
                <w:b/>
                <w:color w:val="FFFFFF"/>
                <w:sz w:val="24"/>
                <w:szCs w:val="24"/>
              </w:rPr>
            </w:pPr>
            <w:r>
              <w:rPr>
                <w:rFonts w:cs="Calibri"/>
                <w:b/>
                <w:color w:val="FFFFFF"/>
                <w:sz w:val="24"/>
                <w:szCs w:val="24"/>
              </w:rPr>
              <w:t>FORMULÁRIO 03</w:t>
            </w:r>
          </w:p>
          <w:p w14:paraId="3A2DE288" w14:textId="77777777" w:rsidR="00BA00D0" w:rsidRPr="00736657" w:rsidRDefault="00BA00D0" w:rsidP="00BA00D0">
            <w:pPr>
              <w:pStyle w:val="NoSpacing"/>
              <w:jc w:val="center"/>
              <w:rPr>
                <w:rFonts w:cs="Calibri"/>
                <w:b/>
                <w:sz w:val="24"/>
                <w:szCs w:val="24"/>
              </w:rPr>
            </w:pPr>
            <w:r w:rsidRPr="00736657">
              <w:rPr>
                <w:rFonts w:cs="Calibri"/>
                <w:b/>
                <w:color w:val="FFFFFF"/>
                <w:sz w:val="24"/>
                <w:szCs w:val="24"/>
              </w:rPr>
              <w:t>APRESENTAÇÃO DE PROJETO</w:t>
            </w:r>
          </w:p>
        </w:tc>
      </w:tr>
      <w:tr w:rsidR="00820866" w:rsidRPr="00AC54CB" w14:paraId="7E43D9B3" w14:textId="77777777" w:rsidTr="3A9A04EB">
        <w:trPr>
          <w:trHeight w:val="240"/>
          <w:jc w:val="center"/>
        </w:trPr>
        <w:tc>
          <w:tcPr>
            <w:tcW w:w="5712" w:type="dxa"/>
            <w:gridSpan w:val="4"/>
            <w:tcBorders>
              <w:top w:val="single" w:sz="12" w:space="0" w:color="auto"/>
              <w:left w:val="single" w:sz="12" w:space="0" w:color="auto"/>
              <w:right w:val="single" w:sz="4" w:space="0" w:color="auto"/>
            </w:tcBorders>
            <w:shd w:val="clear" w:color="auto" w:fill="FFFFFF" w:themeFill="background1"/>
            <w:tcMar>
              <w:top w:w="45" w:type="dxa"/>
              <w:left w:w="45" w:type="dxa"/>
              <w:bottom w:w="45" w:type="dxa"/>
              <w:right w:w="45" w:type="dxa"/>
            </w:tcMar>
            <w:vAlign w:val="center"/>
          </w:tcPr>
          <w:p w14:paraId="0D054F04" w14:textId="77777777" w:rsidR="00820866" w:rsidRPr="00AC54CB" w:rsidRDefault="00820866" w:rsidP="00624D65">
            <w:pPr>
              <w:pStyle w:val="NoSpacing"/>
              <w:jc w:val="both"/>
              <w:rPr>
                <w:rFonts w:cs="Calibri"/>
              </w:rPr>
            </w:pPr>
            <w:r w:rsidRPr="00AC54CB">
              <w:rPr>
                <w:rFonts w:cs="Calibri"/>
              </w:rPr>
              <w:t>NOME DO PROPONENTE:</w:t>
            </w:r>
            <w:r>
              <w:rPr>
                <w:rFonts w:cs="Calibri"/>
              </w:rPr>
              <w:t xml:space="preserve"> Hospital Sírio-Libanês</w:t>
            </w:r>
          </w:p>
        </w:tc>
        <w:tc>
          <w:tcPr>
            <w:tcW w:w="2901" w:type="dxa"/>
            <w:gridSpan w:val="3"/>
            <w:tcBorders>
              <w:top w:val="single" w:sz="12" w:space="0" w:color="auto"/>
              <w:left w:val="single" w:sz="4" w:space="0" w:color="auto"/>
              <w:bottom w:val="single" w:sz="4" w:space="0" w:color="auto"/>
              <w:right w:val="single" w:sz="12" w:space="0" w:color="auto"/>
            </w:tcBorders>
            <w:shd w:val="clear" w:color="auto" w:fill="FFFFFF" w:themeFill="background1"/>
            <w:vAlign w:val="center"/>
          </w:tcPr>
          <w:p w14:paraId="1FB50314" w14:textId="184785FE" w:rsidR="00820866" w:rsidRPr="00AC54CB" w:rsidRDefault="00820866" w:rsidP="00624D65">
            <w:pPr>
              <w:pStyle w:val="NoSpacing"/>
              <w:jc w:val="both"/>
              <w:rPr>
                <w:rFonts w:cs="Calibri"/>
              </w:rPr>
            </w:pPr>
            <w:r w:rsidRPr="00AC54CB">
              <w:rPr>
                <w:rFonts w:cs="Calibri"/>
              </w:rPr>
              <w:t xml:space="preserve">DATA: </w:t>
            </w:r>
            <w:r w:rsidR="1DA6AEDC" w:rsidRPr="3E31BDD1">
              <w:rPr>
                <w:rFonts w:cs="Calibri"/>
              </w:rPr>
              <w:t>13</w:t>
            </w:r>
            <w:r w:rsidR="48934CB5" w:rsidRPr="3E31BDD1">
              <w:rPr>
                <w:rFonts w:cs="Calibri"/>
              </w:rPr>
              <w:t>/</w:t>
            </w:r>
            <w:r w:rsidR="1DA6AEDC" w:rsidRPr="3E31BDD1">
              <w:rPr>
                <w:rFonts w:cs="Calibri"/>
              </w:rPr>
              <w:t>11</w:t>
            </w:r>
            <w:r w:rsidRPr="47CBDCA7">
              <w:rPr>
                <w:rFonts w:cs="Calibri"/>
              </w:rPr>
              <w:t>/20</w:t>
            </w:r>
            <w:r w:rsidR="52A12468" w:rsidRPr="47CBDCA7">
              <w:rPr>
                <w:rFonts w:cs="Calibri"/>
              </w:rPr>
              <w:t>23</w:t>
            </w:r>
          </w:p>
        </w:tc>
      </w:tr>
      <w:tr w:rsidR="00820866" w:rsidRPr="00AC54CB" w14:paraId="3138375F" w14:textId="77777777" w:rsidTr="3A9A04EB">
        <w:trPr>
          <w:trHeight w:val="240"/>
          <w:jc w:val="center"/>
        </w:trPr>
        <w:tc>
          <w:tcPr>
            <w:tcW w:w="5712" w:type="dxa"/>
            <w:gridSpan w:val="4"/>
            <w:tcBorders>
              <w:top w:val="single" w:sz="4" w:space="0" w:color="auto"/>
              <w:left w:val="single" w:sz="12" w:space="0" w:color="auto"/>
              <w:bottom w:val="single" w:sz="12" w:space="0" w:color="auto"/>
              <w:right w:val="single" w:sz="4" w:space="0" w:color="auto"/>
            </w:tcBorders>
            <w:shd w:val="clear" w:color="auto" w:fill="FFFFFF" w:themeFill="background1"/>
            <w:tcMar>
              <w:top w:w="45" w:type="dxa"/>
              <w:left w:w="45" w:type="dxa"/>
              <w:bottom w:w="45" w:type="dxa"/>
              <w:right w:w="45" w:type="dxa"/>
            </w:tcMar>
            <w:vAlign w:val="center"/>
          </w:tcPr>
          <w:p w14:paraId="0C039427" w14:textId="77777777" w:rsidR="00820866" w:rsidRPr="00AC54CB" w:rsidRDefault="00820866" w:rsidP="00624D65">
            <w:pPr>
              <w:pStyle w:val="NoSpacing"/>
              <w:jc w:val="both"/>
              <w:rPr>
                <w:rFonts w:cs="Calibri"/>
              </w:rPr>
            </w:pPr>
            <w:r w:rsidRPr="00AC54CB">
              <w:rPr>
                <w:rFonts w:cs="Calibri"/>
              </w:rPr>
              <w:t>E-MAIL:</w:t>
            </w:r>
            <w:r>
              <w:rPr>
                <w:rFonts w:cs="Calibri"/>
              </w:rPr>
              <w:t xml:space="preserve"> </w:t>
            </w:r>
            <w:r w:rsidRPr="0060369C">
              <w:rPr>
                <w:rFonts w:cs="Calibri"/>
              </w:rPr>
              <w:t>entregas.governo@hsl.org.br</w:t>
            </w:r>
          </w:p>
        </w:tc>
        <w:tc>
          <w:tcPr>
            <w:tcW w:w="2901" w:type="dxa"/>
            <w:gridSpan w:val="3"/>
            <w:tcBorders>
              <w:top w:val="single" w:sz="4" w:space="0" w:color="auto"/>
              <w:left w:val="single" w:sz="4" w:space="0" w:color="auto"/>
              <w:bottom w:val="single" w:sz="12" w:space="0" w:color="auto"/>
              <w:right w:val="single" w:sz="12" w:space="0" w:color="auto"/>
            </w:tcBorders>
            <w:shd w:val="clear" w:color="auto" w:fill="FFFFFF" w:themeFill="background1"/>
            <w:vAlign w:val="center"/>
          </w:tcPr>
          <w:p w14:paraId="005753D8" w14:textId="77777777" w:rsidR="00820866" w:rsidRPr="00AC54CB" w:rsidRDefault="00820866" w:rsidP="00624D65">
            <w:pPr>
              <w:pStyle w:val="NoSpacing"/>
              <w:jc w:val="both"/>
              <w:rPr>
                <w:rFonts w:cs="Calibri"/>
              </w:rPr>
            </w:pPr>
            <w:r w:rsidRPr="00AC54CB">
              <w:rPr>
                <w:rFonts w:cs="Calibri"/>
              </w:rPr>
              <w:t>TELEFONE:</w:t>
            </w:r>
            <w:r>
              <w:rPr>
                <w:rFonts w:cs="Calibri"/>
              </w:rPr>
              <w:t xml:space="preserve"> (11) 3394-2604</w:t>
            </w:r>
          </w:p>
        </w:tc>
      </w:tr>
      <w:tr w:rsidR="00BA00D0" w:rsidRPr="00736657" w14:paraId="27CB4B91" w14:textId="77777777" w:rsidTr="3A9A04EB">
        <w:trPr>
          <w:gridAfter w:val="1"/>
          <w:wAfter w:w="45" w:type="dxa"/>
          <w:jc w:val="center"/>
        </w:trPr>
        <w:tc>
          <w:tcPr>
            <w:tcW w:w="8568" w:type="dxa"/>
            <w:gridSpan w:val="6"/>
            <w:tcBorders>
              <w:top w:val="single" w:sz="12" w:space="0" w:color="auto"/>
              <w:left w:val="single" w:sz="12" w:space="0" w:color="auto"/>
              <w:bottom w:val="single" w:sz="6" w:space="0" w:color="auto"/>
              <w:right w:val="single" w:sz="12" w:space="0" w:color="auto"/>
            </w:tcBorders>
            <w:shd w:val="clear" w:color="auto" w:fill="1F4E79" w:themeFill="accent1" w:themeFillShade="80"/>
            <w:tcMar>
              <w:top w:w="45" w:type="dxa"/>
              <w:left w:w="45" w:type="dxa"/>
              <w:bottom w:w="45" w:type="dxa"/>
              <w:right w:w="45" w:type="dxa"/>
            </w:tcMar>
            <w:vAlign w:val="center"/>
            <w:hideMark/>
          </w:tcPr>
          <w:p w14:paraId="54B1104D" w14:textId="77777777" w:rsidR="00BA00D0" w:rsidRPr="00736657" w:rsidRDefault="00BA00D0" w:rsidP="003551F0">
            <w:pPr>
              <w:pStyle w:val="NoSpacing"/>
              <w:numPr>
                <w:ilvl w:val="0"/>
                <w:numId w:val="8"/>
              </w:numPr>
              <w:jc w:val="center"/>
              <w:rPr>
                <w:rFonts w:cs="Calibri"/>
                <w:b/>
                <w:color w:val="FFFFFF"/>
              </w:rPr>
            </w:pPr>
            <w:r w:rsidRPr="00736657">
              <w:rPr>
                <w:rFonts w:cs="Calibri"/>
                <w:b/>
                <w:color w:val="FFFFFF"/>
              </w:rPr>
              <w:t>DADOS DA PROPOSTA</w:t>
            </w:r>
          </w:p>
        </w:tc>
      </w:tr>
      <w:tr w:rsidR="00BA00D0" w:rsidRPr="00EA2C87" w14:paraId="5F01EA86" w14:textId="77777777" w:rsidTr="3A9A04EB">
        <w:trPr>
          <w:gridAfter w:val="1"/>
          <w:wAfter w:w="45" w:type="dxa"/>
          <w:jc w:val="center"/>
        </w:trPr>
        <w:tc>
          <w:tcPr>
            <w:tcW w:w="8568" w:type="dxa"/>
            <w:gridSpan w:val="6"/>
            <w:tcBorders>
              <w:top w:val="single" w:sz="6"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3D1EBB3D" w14:textId="77777777" w:rsidR="00BA00D0" w:rsidRPr="008E24D7" w:rsidRDefault="00BA00D0" w:rsidP="003551F0">
            <w:pPr>
              <w:pStyle w:val="NoSpacing"/>
              <w:numPr>
                <w:ilvl w:val="0"/>
                <w:numId w:val="1"/>
              </w:numPr>
              <w:ind w:left="363"/>
              <w:jc w:val="both"/>
              <w:rPr>
                <w:rFonts w:cs="Calibri"/>
              </w:rPr>
            </w:pPr>
            <w:r w:rsidRPr="008E24D7">
              <w:rPr>
                <w:rFonts w:cs="Calibri"/>
              </w:rPr>
              <w:t>TÍTULO DO PROJETO DE APOIO:</w:t>
            </w:r>
          </w:p>
        </w:tc>
      </w:tr>
      <w:tr w:rsidR="00BA00D0" w:rsidRPr="00EA2C87" w14:paraId="763CFB7B" w14:textId="77777777" w:rsidTr="3A9A04EB">
        <w:trPr>
          <w:gridAfter w:val="1"/>
          <w:wAfter w:w="45" w:type="dxa"/>
          <w:jc w:val="center"/>
        </w:trPr>
        <w:tc>
          <w:tcPr>
            <w:tcW w:w="8568" w:type="dxa"/>
            <w:gridSpan w:val="6"/>
            <w:tcBorders>
              <w:left w:val="single" w:sz="12" w:space="0" w:color="auto"/>
              <w:bottom w:val="single" w:sz="6" w:space="0" w:color="auto"/>
              <w:right w:val="single" w:sz="12" w:space="0" w:color="auto"/>
            </w:tcBorders>
            <w:shd w:val="clear" w:color="auto" w:fill="FFFFFF" w:themeFill="background1"/>
            <w:tcMar>
              <w:top w:w="45" w:type="dxa"/>
              <w:left w:w="45" w:type="dxa"/>
              <w:bottom w:w="45" w:type="dxa"/>
              <w:right w:w="45" w:type="dxa"/>
            </w:tcMar>
            <w:vAlign w:val="center"/>
          </w:tcPr>
          <w:p w14:paraId="678F0EF0" w14:textId="06853665" w:rsidR="00BA00D0" w:rsidRPr="008E24D7" w:rsidRDefault="00433B96" w:rsidP="00BA00D0">
            <w:pPr>
              <w:pStyle w:val="NoSpacing"/>
              <w:ind w:left="426"/>
              <w:jc w:val="both"/>
              <w:rPr>
                <w:rFonts w:cs="Calibri"/>
              </w:rPr>
            </w:pPr>
            <w:bookmarkStart w:id="0" w:name="OLE_LINK1"/>
            <w:bookmarkStart w:id="1" w:name="OLE_LINK2"/>
            <w:r w:rsidRPr="3BA88D45">
              <w:t xml:space="preserve">Promoção do </w:t>
            </w:r>
            <w:r w:rsidR="004C2E79">
              <w:t>a</w:t>
            </w:r>
            <w:r w:rsidRPr="3BA88D45">
              <w:t xml:space="preserve">mbiente de </w:t>
            </w:r>
            <w:r w:rsidR="004C2E79">
              <w:t>i</w:t>
            </w:r>
            <w:r w:rsidRPr="3BA88D45">
              <w:t xml:space="preserve">nterconectividade em </w:t>
            </w:r>
            <w:r w:rsidR="004C2E79">
              <w:t>s</w:t>
            </w:r>
            <w:r w:rsidRPr="3BA88D45">
              <w:t xml:space="preserve">aúde como apoio à </w:t>
            </w:r>
            <w:r w:rsidR="00691530">
              <w:t>expansão</w:t>
            </w:r>
            <w:r w:rsidRPr="3BA88D45">
              <w:t xml:space="preserve"> da </w:t>
            </w:r>
            <w:r w:rsidR="00BE2991">
              <w:t>interoperabilidade</w:t>
            </w:r>
            <w:r w:rsidR="001518C1">
              <w:t xml:space="preserve"> </w:t>
            </w:r>
            <w:r w:rsidR="00AC432E">
              <w:t xml:space="preserve">na </w:t>
            </w:r>
            <w:r w:rsidR="00790A56">
              <w:t xml:space="preserve">Rede Nacional </w:t>
            </w:r>
            <w:r w:rsidR="0044673B">
              <w:t xml:space="preserve">de Dados </w:t>
            </w:r>
            <w:r w:rsidR="00790A56">
              <w:t>em Saúde</w:t>
            </w:r>
            <w:r w:rsidR="00230365">
              <w:t xml:space="preserve"> e da continuidade do cuidado</w:t>
            </w:r>
            <w:r w:rsidR="00790A56">
              <w:t xml:space="preserve"> </w:t>
            </w:r>
            <w:r w:rsidR="00AC432E">
              <w:t xml:space="preserve"> </w:t>
            </w:r>
            <w:bookmarkEnd w:id="0"/>
            <w:bookmarkEnd w:id="1"/>
          </w:p>
        </w:tc>
      </w:tr>
      <w:tr w:rsidR="00BA00D0" w:rsidRPr="00736657" w14:paraId="3C860899" w14:textId="77777777" w:rsidTr="3A9A04EB">
        <w:trPr>
          <w:gridAfter w:val="1"/>
          <w:wAfter w:w="45" w:type="dxa"/>
          <w:jc w:val="center"/>
        </w:trPr>
        <w:tc>
          <w:tcPr>
            <w:tcW w:w="8568" w:type="dxa"/>
            <w:gridSpan w:val="6"/>
            <w:tcBorders>
              <w:top w:val="single" w:sz="6"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1C8885E9" w14:textId="77777777" w:rsidR="00BA00D0" w:rsidRPr="008E24D7" w:rsidRDefault="00BA00D0" w:rsidP="003551F0">
            <w:pPr>
              <w:pStyle w:val="NoSpacing"/>
              <w:numPr>
                <w:ilvl w:val="0"/>
                <w:numId w:val="1"/>
              </w:numPr>
              <w:ind w:left="426"/>
              <w:jc w:val="both"/>
              <w:rPr>
                <w:rFonts w:cs="Calibri"/>
              </w:rPr>
            </w:pPr>
            <w:r w:rsidRPr="008E24D7">
              <w:rPr>
                <w:rFonts w:cs="Calibri"/>
              </w:rPr>
              <w:t>NOME FANTASIA DO PROJETO:</w:t>
            </w:r>
          </w:p>
        </w:tc>
      </w:tr>
      <w:tr w:rsidR="00BA00D0" w:rsidRPr="00736657" w14:paraId="352CD20A" w14:textId="77777777" w:rsidTr="3A9A04EB">
        <w:trPr>
          <w:gridAfter w:val="1"/>
          <w:wAfter w:w="45" w:type="dxa"/>
          <w:jc w:val="center"/>
        </w:trPr>
        <w:tc>
          <w:tcPr>
            <w:tcW w:w="8568" w:type="dxa"/>
            <w:gridSpan w:val="6"/>
            <w:tcBorders>
              <w:left w:val="single" w:sz="12" w:space="0" w:color="auto"/>
              <w:bottom w:val="single" w:sz="6" w:space="0" w:color="auto"/>
              <w:right w:val="single" w:sz="12" w:space="0" w:color="auto"/>
            </w:tcBorders>
            <w:shd w:val="clear" w:color="auto" w:fill="FFFFFF" w:themeFill="background1"/>
            <w:tcMar>
              <w:top w:w="45" w:type="dxa"/>
              <w:left w:w="45" w:type="dxa"/>
              <w:bottom w:w="45" w:type="dxa"/>
              <w:right w:w="45" w:type="dxa"/>
            </w:tcMar>
            <w:vAlign w:val="center"/>
          </w:tcPr>
          <w:p w14:paraId="7D049DF6" w14:textId="1118F6E6" w:rsidR="00BA00D0" w:rsidRPr="008E24D7" w:rsidRDefault="00433B96" w:rsidP="00BA00D0">
            <w:pPr>
              <w:pStyle w:val="NoSpacing"/>
              <w:ind w:left="426"/>
              <w:jc w:val="both"/>
              <w:rPr>
                <w:rFonts w:cs="Calibri"/>
              </w:rPr>
            </w:pPr>
            <w:r>
              <w:rPr>
                <w:rFonts w:cs="Calibri"/>
              </w:rPr>
              <w:t>IPS Brasil</w:t>
            </w:r>
          </w:p>
        </w:tc>
      </w:tr>
      <w:tr w:rsidR="00BA00D0" w:rsidRPr="00EA2C87" w14:paraId="15E2E957" w14:textId="77777777" w:rsidTr="3A9A04EB">
        <w:trPr>
          <w:gridAfter w:val="1"/>
          <w:wAfter w:w="45" w:type="dxa"/>
          <w:jc w:val="center"/>
        </w:trPr>
        <w:tc>
          <w:tcPr>
            <w:tcW w:w="8568" w:type="dxa"/>
            <w:gridSpan w:val="6"/>
            <w:tcBorders>
              <w:top w:val="single" w:sz="6"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1382A439" w14:textId="77777777" w:rsidR="00BA00D0" w:rsidRPr="008E24D7" w:rsidRDefault="00BA00D0" w:rsidP="003551F0">
            <w:pPr>
              <w:pStyle w:val="NoSpacing"/>
              <w:numPr>
                <w:ilvl w:val="0"/>
                <w:numId w:val="1"/>
              </w:numPr>
              <w:ind w:left="426"/>
              <w:jc w:val="both"/>
              <w:rPr>
                <w:rFonts w:cs="Calibri"/>
              </w:rPr>
            </w:pPr>
            <w:r w:rsidRPr="008E24D7">
              <w:rPr>
                <w:rFonts w:cs="Calibri"/>
              </w:rPr>
              <w:t>NÚMERO DA VERSÃO DO PROJETO:</w:t>
            </w:r>
          </w:p>
        </w:tc>
      </w:tr>
      <w:tr w:rsidR="00BA00D0" w:rsidRPr="00736657" w14:paraId="512716FE" w14:textId="77777777" w:rsidTr="3A9A04EB">
        <w:trPr>
          <w:gridAfter w:val="1"/>
          <w:wAfter w:w="45" w:type="dxa"/>
          <w:jc w:val="center"/>
        </w:trPr>
        <w:tc>
          <w:tcPr>
            <w:tcW w:w="8568" w:type="dxa"/>
            <w:gridSpan w:val="6"/>
            <w:tcBorders>
              <w:left w:val="single" w:sz="12" w:space="0" w:color="auto"/>
              <w:bottom w:val="single" w:sz="6" w:space="0" w:color="auto"/>
              <w:right w:val="single" w:sz="12" w:space="0" w:color="auto"/>
            </w:tcBorders>
            <w:shd w:val="clear" w:color="auto" w:fill="FFFFFF" w:themeFill="background1"/>
            <w:tcMar>
              <w:top w:w="45" w:type="dxa"/>
              <w:left w:w="45" w:type="dxa"/>
              <w:bottom w:w="45" w:type="dxa"/>
              <w:right w:w="45" w:type="dxa"/>
            </w:tcMar>
            <w:vAlign w:val="center"/>
          </w:tcPr>
          <w:p w14:paraId="3D1E5EC9" w14:textId="77777777" w:rsidR="00BA00D0" w:rsidRPr="00736657" w:rsidRDefault="0027530C" w:rsidP="00BA00D0">
            <w:pPr>
              <w:pStyle w:val="NoSpacing"/>
              <w:ind w:left="426"/>
              <w:jc w:val="both"/>
              <w:rPr>
                <w:rFonts w:cs="Calibri"/>
              </w:rPr>
            </w:pPr>
            <w:r>
              <w:rPr>
                <w:rFonts w:cs="Calibri"/>
              </w:rPr>
              <w:t>1.0</w:t>
            </w:r>
          </w:p>
        </w:tc>
      </w:tr>
      <w:tr w:rsidR="00BA00D0" w:rsidRPr="00736657" w14:paraId="0696C518" w14:textId="77777777" w:rsidTr="3A9A04EB">
        <w:trPr>
          <w:gridAfter w:val="1"/>
          <w:wAfter w:w="45" w:type="dxa"/>
          <w:jc w:val="center"/>
        </w:trPr>
        <w:tc>
          <w:tcPr>
            <w:tcW w:w="8568" w:type="dxa"/>
            <w:gridSpan w:val="6"/>
            <w:tcBorders>
              <w:top w:val="single" w:sz="6"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63A9DD2C" w14:textId="77777777" w:rsidR="00BA00D0" w:rsidRPr="00736657" w:rsidRDefault="00BA00D0" w:rsidP="003551F0">
            <w:pPr>
              <w:pStyle w:val="NoSpacing"/>
              <w:numPr>
                <w:ilvl w:val="0"/>
                <w:numId w:val="1"/>
              </w:numPr>
              <w:ind w:left="426"/>
              <w:jc w:val="both"/>
              <w:rPr>
                <w:rFonts w:cs="Calibri"/>
              </w:rPr>
            </w:pPr>
            <w:r w:rsidRPr="00736657">
              <w:rPr>
                <w:rFonts w:cs="Calibri"/>
              </w:rPr>
              <w:t xml:space="preserve">TIPO DE PROJETO </w:t>
            </w:r>
          </w:p>
        </w:tc>
      </w:tr>
      <w:tr w:rsidR="00BA00D0" w:rsidRPr="00736657" w14:paraId="5CD3A580" w14:textId="77777777" w:rsidTr="3A9A04EB">
        <w:trPr>
          <w:gridAfter w:val="1"/>
          <w:wAfter w:w="45" w:type="dxa"/>
          <w:jc w:val="center"/>
        </w:trPr>
        <w:tc>
          <w:tcPr>
            <w:tcW w:w="8568" w:type="dxa"/>
            <w:gridSpan w:val="6"/>
            <w:tcBorders>
              <w:left w:val="single" w:sz="12" w:space="0" w:color="auto"/>
              <w:bottom w:val="single" w:sz="6" w:space="0" w:color="auto"/>
              <w:right w:val="single" w:sz="12" w:space="0" w:color="auto"/>
            </w:tcBorders>
            <w:shd w:val="clear" w:color="auto" w:fill="FFFFFF" w:themeFill="background1"/>
            <w:tcMar>
              <w:top w:w="45" w:type="dxa"/>
              <w:left w:w="45" w:type="dxa"/>
              <w:bottom w:w="45" w:type="dxa"/>
              <w:right w:w="45" w:type="dxa"/>
            </w:tcMar>
            <w:vAlign w:val="center"/>
          </w:tcPr>
          <w:p w14:paraId="6113D09B" w14:textId="6D15F2B5" w:rsidR="00BA00D0" w:rsidRPr="00736657" w:rsidRDefault="00000000" w:rsidP="00820866">
            <w:pPr>
              <w:pStyle w:val="NoSpacing"/>
              <w:ind w:left="1146"/>
              <w:jc w:val="both"/>
              <w:rPr>
                <w:rFonts w:cs="Calibri"/>
              </w:rPr>
            </w:pPr>
            <w:sdt>
              <w:sdtPr>
                <w:rPr>
                  <w:rFonts w:ascii="MS Gothic" w:eastAsia="MS Gothic" w:hAnsi="MS Gothic" w:cstheme="minorBidi"/>
                  <w:color w:val="2B579A"/>
                  <w:sz w:val="20"/>
                  <w:szCs w:val="20"/>
                  <w:shd w:val="clear" w:color="auto" w:fill="E6E6E6"/>
                </w:rPr>
                <w:id w:val="-871217605"/>
                <w14:checkbox>
                  <w14:checked w14:val="0"/>
                  <w14:checkedState w14:val="2612" w14:font="MS Gothic"/>
                  <w14:uncheckedState w14:val="2610" w14:font="MS Gothic"/>
                </w14:checkbox>
              </w:sdtPr>
              <w:sdtContent>
                <w:r w:rsidR="2464BA28" w:rsidRPr="267850D0">
                  <w:rPr>
                    <w:rFonts w:ascii="MS Gothic" w:eastAsia="MS Gothic" w:hAnsi="MS Gothic" w:cstheme="minorBidi"/>
                    <w:sz w:val="20"/>
                    <w:szCs w:val="20"/>
                  </w:rPr>
                  <w:t>☒</w:t>
                </w:r>
              </w:sdtContent>
            </w:sdt>
            <w:r w:rsidR="00820866" w:rsidRPr="00736657">
              <w:rPr>
                <w:rFonts w:cs="Calibri"/>
              </w:rPr>
              <w:t xml:space="preserve"> </w:t>
            </w:r>
            <w:r w:rsidR="00BA00D0" w:rsidRPr="00736657">
              <w:rPr>
                <w:rFonts w:cs="Calibri"/>
              </w:rPr>
              <w:t>Apoio</w:t>
            </w:r>
          </w:p>
          <w:p w14:paraId="5036AE90" w14:textId="77777777" w:rsidR="00BA00D0" w:rsidRPr="00736657" w:rsidRDefault="00000000" w:rsidP="00820866">
            <w:pPr>
              <w:pStyle w:val="NoSpacing"/>
              <w:ind w:left="1146"/>
              <w:jc w:val="both"/>
              <w:rPr>
                <w:rFonts w:cs="Calibri"/>
              </w:rPr>
            </w:pPr>
            <w:sdt>
              <w:sdtPr>
                <w:rPr>
                  <w:rFonts w:ascii="MS Gothic" w:eastAsia="MS Gothic" w:hAnsi="MS Gothic" w:cstheme="minorBidi"/>
                  <w:color w:val="2B579A"/>
                  <w:sz w:val="20"/>
                  <w:szCs w:val="20"/>
                  <w:shd w:val="clear" w:color="auto" w:fill="E6E6E6"/>
                </w:rPr>
                <w:id w:val="-1225129157"/>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736657">
              <w:rPr>
                <w:rFonts w:cs="Calibri"/>
              </w:rPr>
              <w:t xml:space="preserve"> </w:t>
            </w:r>
            <w:r w:rsidR="00BA00D0" w:rsidRPr="00736657">
              <w:rPr>
                <w:rFonts w:cs="Calibri"/>
              </w:rPr>
              <w:t>Serviços ambulatoriais e hospitalares</w:t>
            </w:r>
          </w:p>
        </w:tc>
      </w:tr>
      <w:tr w:rsidR="00BA00D0" w:rsidRPr="00736657" w14:paraId="753DAC86" w14:textId="77777777" w:rsidTr="3A9A04EB">
        <w:trPr>
          <w:gridAfter w:val="1"/>
          <w:wAfter w:w="45" w:type="dxa"/>
          <w:jc w:val="center"/>
        </w:trPr>
        <w:tc>
          <w:tcPr>
            <w:tcW w:w="8568" w:type="dxa"/>
            <w:gridSpan w:val="6"/>
            <w:tcBorders>
              <w:top w:val="single" w:sz="6"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hideMark/>
          </w:tcPr>
          <w:p w14:paraId="3E80FB83" w14:textId="77777777" w:rsidR="00BA00D0" w:rsidRPr="00736657" w:rsidRDefault="00BA00D0" w:rsidP="003551F0">
            <w:pPr>
              <w:pStyle w:val="NoSpacing"/>
              <w:numPr>
                <w:ilvl w:val="0"/>
                <w:numId w:val="1"/>
              </w:numPr>
              <w:ind w:left="426"/>
              <w:jc w:val="both"/>
              <w:rPr>
                <w:rFonts w:cs="Calibri"/>
              </w:rPr>
            </w:pPr>
            <w:r w:rsidRPr="00736657">
              <w:rPr>
                <w:rFonts w:cs="Calibri"/>
              </w:rPr>
              <w:t>ÓRGÃO OU ENTIDADE PROPONENTE:</w:t>
            </w:r>
          </w:p>
        </w:tc>
      </w:tr>
      <w:tr w:rsidR="00BA00D0" w:rsidRPr="00156FDB" w14:paraId="7FDFF617" w14:textId="77777777" w:rsidTr="3A9A04EB">
        <w:trPr>
          <w:gridAfter w:val="1"/>
          <w:wAfter w:w="45" w:type="dxa"/>
          <w:trHeight w:val="626"/>
          <w:jc w:val="center"/>
        </w:trPr>
        <w:tc>
          <w:tcPr>
            <w:tcW w:w="1428" w:type="dxa"/>
            <w:tcBorders>
              <w:left w:val="single" w:sz="12" w:space="0" w:color="auto"/>
              <w:bottom w:val="single" w:sz="6" w:space="0" w:color="auto"/>
            </w:tcBorders>
            <w:shd w:val="clear" w:color="auto" w:fill="FFFFFF" w:themeFill="background1"/>
            <w:tcMar>
              <w:top w:w="45" w:type="dxa"/>
              <w:left w:w="45" w:type="dxa"/>
              <w:bottom w:w="45" w:type="dxa"/>
              <w:right w:w="45" w:type="dxa"/>
            </w:tcMar>
            <w:vAlign w:val="center"/>
          </w:tcPr>
          <w:p w14:paraId="5A108C03" w14:textId="60D78E2D" w:rsidR="00BA00D0" w:rsidRPr="00736657" w:rsidRDefault="00000000" w:rsidP="00820866">
            <w:pPr>
              <w:pStyle w:val="NoSpacing"/>
              <w:ind w:left="786"/>
              <w:jc w:val="both"/>
              <w:rPr>
                <w:rFonts w:cs="Calibri"/>
              </w:rPr>
            </w:pPr>
            <w:sdt>
              <w:sdtPr>
                <w:rPr>
                  <w:rFonts w:ascii="MS Gothic" w:eastAsia="MS Gothic" w:hAnsi="MS Gothic" w:cstheme="minorBidi"/>
                  <w:color w:val="2B579A"/>
                  <w:sz w:val="20"/>
                  <w:szCs w:val="20"/>
                  <w:shd w:val="clear" w:color="auto" w:fill="E6E6E6"/>
                </w:rPr>
                <w:id w:val="769133972"/>
                <w14:checkbox>
                  <w14:checked w14:val="0"/>
                  <w14:checkedState w14:val="2612" w14:font="MS Gothic"/>
                  <w14:uncheckedState w14:val="2610" w14:font="MS Gothic"/>
                </w14:checkbox>
              </w:sdtPr>
              <w:sdtContent>
                <w:r w:rsidR="00F1589D">
                  <w:rPr>
                    <w:rFonts w:ascii="MS Gothic" w:eastAsia="MS Gothic" w:hAnsi="MS Gothic" w:cstheme="minorBidi" w:hint="eastAsia"/>
                    <w:color w:val="2B579A"/>
                    <w:sz w:val="20"/>
                    <w:szCs w:val="20"/>
                    <w:shd w:val="clear" w:color="auto" w:fill="E6E6E6"/>
                  </w:rPr>
                  <w:t>☐</w:t>
                </w:r>
              </w:sdtContent>
            </w:sdt>
            <w:r w:rsidR="00820866" w:rsidRPr="00736657">
              <w:rPr>
                <w:rFonts w:cs="Calibri"/>
              </w:rPr>
              <w:t xml:space="preserve"> </w:t>
            </w:r>
            <w:r w:rsidR="00BA00D0" w:rsidRPr="00736657">
              <w:rPr>
                <w:rFonts w:cs="Calibri"/>
              </w:rPr>
              <w:t>ANS</w:t>
            </w:r>
          </w:p>
          <w:p w14:paraId="47D8282E" w14:textId="77777777" w:rsidR="00BA00D0" w:rsidRPr="00736657" w:rsidRDefault="00000000" w:rsidP="00820866">
            <w:pPr>
              <w:pStyle w:val="NoSpacing"/>
              <w:ind w:left="786"/>
              <w:jc w:val="both"/>
              <w:rPr>
                <w:rFonts w:cs="Calibri"/>
              </w:rPr>
            </w:pPr>
            <w:sdt>
              <w:sdtPr>
                <w:rPr>
                  <w:rFonts w:ascii="MS Gothic" w:eastAsia="MS Gothic" w:hAnsi="MS Gothic" w:cstheme="minorBidi"/>
                  <w:color w:val="2B579A"/>
                  <w:sz w:val="20"/>
                  <w:szCs w:val="20"/>
                  <w:shd w:val="clear" w:color="auto" w:fill="E6E6E6"/>
                </w:rPr>
                <w:id w:val="638005546"/>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736657">
              <w:rPr>
                <w:rFonts w:cs="Calibri"/>
              </w:rPr>
              <w:t xml:space="preserve"> </w:t>
            </w:r>
            <w:r w:rsidR="00BA00D0" w:rsidRPr="00736657">
              <w:rPr>
                <w:rFonts w:cs="Calibri"/>
              </w:rPr>
              <w:t>ANVISA</w:t>
            </w:r>
          </w:p>
          <w:p w14:paraId="4A8A456D" w14:textId="77777777" w:rsidR="00BA00D0" w:rsidRPr="00736657" w:rsidRDefault="00000000" w:rsidP="00820866">
            <w:pPr>
              <w:pStyle w:val="NoSpacing"/>
              <w:ind w:left="786"/>
              <w:jc w:val="both"/>
              <w:rPr>
                <w:rFonts w:cs="Calibri"/>
              </w:rPr>
            </w:pPr>
            <w:sdt>
              <w:sdtPr>
                <w:rPr>
                  <w:rFonts w:ascii="MS Gothic" w:eastAsia="MS Gothic" w:hAnsi="MS Gothic" w:cstheme="minorBidi"/>
                  <w:color w:val="2B579A"/>
                  <w:sz w:val="20"/>
                  <w:szCs w:val="20"/>
                  <w:shd w:val="clear" w:color="auto" w:fill="E6E6E6"/>
                </w:rPr>
                <w:id w:val="1912267679"/>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736657">
              <w:rPr>
                <w:rFonts w:cs="Calibri"/>
              </w:rPr>
              <w:t xml:space="preserve"> </w:t>
            </w:r>
            <w:r w:rsidR="00BA00D0" w:rsidRPr="00736657">
              <w:rPr>
                <w:rFonts w:cs="Calibri"/>
              </w:rPr>
              <w:t>CONASEMS</w:t>
            </w:r>
          </w:p>
          <w:p w14:paraId="359642D6" w14:textId="77777777" w:rsidR="00BA00D0" w:rsidRPr="00736657" w:rsidRDefault="00000000" w:rsidP="00820866">
            <w:pPr>
              <w:pStyle w:val="NoSpacing"/>
              <w:ind w:left="786"/>
              <w:jc w:val="both"/>
              <w:rPr>
                <w:rFonts w:cs="Calibri"/>
              </w:rPr>
            </w:pPr>
            <w:sdt>
              <w:sdtPr>
                <w:rPr>
                  <w:rFonts w:ascii="MS Gothic" w:eastAsia="MS Gothic" w:hAnsi="MS Gothic" w:cstheme="minorBidi"/>
                  <w:color w:val="2B579A"/>
                  <w:sz w:val="20"/>
                  <w:szCs w:val="20"/>
                  <w:shd w:val="clear" w:color="auto" w:fill="E6E6E6"/>
                </w:rPr>
                <w:id w:val="-942918124"/>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736657">
              <w:rPr>
                <w:rFonts w:cs="Calibri"/>
              </w:rPr>
              <w:t xml:space="preserve"> </w:t>
            </w:r>
            <w:r w:rsidR="00BA00D0" w:rsidRPr="00736657">
              <w:rPr>
                <w:rFonts w:cs="Calibri"/>
              </w:rPr>
              <w:t>CONASS</w:t>
            </w:r>
          </w:p>
          <w:p w14:paraId="608ED638" w14:textId="77777777" w:rsidR="00BA00D0" w:rsidRPr="00736657" w:rsidRDefault="00000000" w:rsidP="00820866">
            <w:pPr>
              <w:pStyle w:val="NoSpacing"/>
              <w:ind w:left="786"/>
              <w:jc w:val="both"/>
              <w:rPr>
                <w:rFonts w:cs="Calibri"/>
              </w:rPr>
            </w:pPr>
            <w:sdt>
              <w:sdtPr>
                <w:rPr>
                  <w:rFonts w:ascii="MS Gothic" w:eastAsia="MS Gothic" w:hAnsi="MS Gothic" w:cstheme="minorBidi"/>
                  <w:color w:val="2B579A"/>
                  <w:sz w:val="20"/>
                  <w:szCs w:val="20"/>
                  <w:shd w:val="clear" w:color="auto" w:fill="E6E6E6"/>
                </w:rPr>
                <w:id w:val="-67896297"/>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736657">
              <w:rPr>
                <w:rFonts w:cs="Calibri"/>
              </w:rPr>
              <w:t xml:space="preserve"> </w:t>
            </w:r>
            <w:r w:rsidR="00BA00D0" w:rsidRPr="00736657">
              <w:rPr>
                <w:rFonts w:cs="Calibri"/>
              </w:rPr>
              <w:t>FIOCRUZ</w:t>
            </w:r>
          </w:p>
        </w:tc>
        <w:tc>
          <w:tcPr>
            <w:tcW w:w="5712" w:type="dxa"/>
            <w:gridSpan w:val="4"/>
            <w:tcBorders>
              <w:bottom w:val="single" w:sz="6" w:space="0" w:color="auto"/>
            </w:tcBorders>
            <w:shd w:val="clear" w:color="auto" w:fill="FFFFFF" w:themeFill="background1"/>
            <w:vAlign w:val="center"/>
          </w:tcPr>
          <w:p w14:paraId="62BD1150" w14:textId="77777777" w:rsidR="00BA00D0" w:rsidRPr="00156FDB" w:rsidRDefault="00000000" w:rsidP="00820866">
            <w:pPr>
              <w:pStyle w:val="NoSpacing"/>
              <w:ind w:left="786"/>
              <w:jc w:val="both"/>
              <w:rPr>
                <w:rFonts w:cs="Calibri"/>
              </w:rPr>
            </w:pPr>
            <w:sdt>
              <w:sdtPr>
                <w:rPr>
                  <w:rFonts w:ascii="MS Gothic" w:eastAsia="MS Gothic" w:hAnsi="MS Gothic" w:cstheme="minorBidi"/>
                  <w:color w:val="2B579A"/>
                  <w:sz w:val="20"/>
                  <w:szCs w:val="20"/>
                  <w:shd w:val="clear" w:color="auto" w:fill="E6E6E6"/>
                </w:rPr>
                <w:id w:val="1587190213"/>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156FDB">
              <w:rPr>
                <w:rFonts w:cs="Calibri"/>
              </w:rPr>
              <w:t xml:space="preserve"> </w:t>
            </w:r>
            <w:r w:rsidR="00BA00D0" w:rsidRPr="00156FDB">
              <w:rPr>
                <w:rFonts w:cs="Calibri"/>
              </w:rPr>
              <w:t>SAES</w:t>
            </w:r>
          </w:p>
          <w:p w14:paraId="0A4E0448" w14:textId="77777777" w:rsidR="00BA00D0" w:rsidRPr="00736657" w:rsidRDefault="00000000" w:rsidP="00820866">
            <w:pPr>
              <w:pStyle w:val="NoSpacing"/>
              <w:ind w:left="786"/>
              <w:jc w:val="both"/>
              <w:rPr>
                <w:rFonts w:cs="Calibri"/>
              </w:rPr>
            </w:pPr>
            <w:sdt>
              <w:sdtPr>
                <w:rPr>
                  <w:rFonts w:ascii="MS Gothic" w:eastAsia="MS Gothic" w:hAnsi="MS Gothic" w:cstheme="minorBidi"/>
                  <w:color w:val="2B579A"/>
                  <w:sz w:val="20"/>
                  <w:szCs w:val="20"/>
                  <w:shd w:val="clear" w:color="auto" w:fill="E6E6E6"/>
                </w:rPr>
                <w:id w:val="2052102193"/>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736657">
              <w:rPr>
                <w:rFonts w:cs="Calibri"/>
              </w:rPr>
              <w:t xml:space="preserve"> </w:t>
            </w:r>
            <w:r w:rsidR="00BA00D0" w:rsidRPr="00736657">
              <w:rPr>
                <w:rFonts w:cs="Calibri"/>
              </w:rPr>
              <w:t>SAPS</w:t>
            </w:r>
          </w:p>
          <w:p w14:paraId="6E06E5F1" w14:textId="77777777" w:rsidR="00BA00D0" w:rsidRPr="00736657" w:rsidRDefault="00000000" w:rsidP="00820866">
            <w:pPr>
              <w:pStyle w:val="NoSpacing"/>
              <w:ind w:left="786"/>
              <w:jc w:val="both"/>
              <w:rPr>
                <w:rFonts w:cs="Calibri"/>
              </w:rPr>
            </w:pPr>
            <w:sdt>
              <w:sdtPr>
                <w:rPr>
                  <w:rFonts w:ascii="MS Gothic" w:eastAsia="MS Gothic" w:hAnsi="MS Gothic" w:cstheme="minorBidi"/>
                  <w:color w:val="2B579A"/>
                  <w:sz w:val="20"/>
                  <w:szCs w:val="20"/>
                  <w:shd w:val="clear" w:color="auto" w:fill="E6E6E6"/>
                </w:rPr>
                <w:id w:val="-148747729"/>
                <w14:checkbox>
                  <w14:checked w14:val="0"/>
                  <w14:checkedState w14:val="2612" w14:font="MS Gothic"/>
                  <w14:uncheckedState w14:val="2610" w14:font="MS Gothic"/>
                </w14:checkbox>
              </w:sdtPr>
              <w:sdtContent>
                <w:r w:rsidR="0008470C" w:rsidRPr="3E31BDD1">
                  <w:rPr>
                    <w:rFonts w:ascii="MS Gothic" w:eastAsia="MS Gothic" w:hAnsi="MS Gothic" w:cstheme="minorBidi" w:hint="eastAsia"/>
                    <w:sz w:val="20"/>
                    <w:szCs w:val="20"/>
                  </w:rPr>
                  <w:t>☐</w:t>
                </w:r>
              </w:sdtContent>
            </w:sdt>
            <w:r w:rsidR="00820866" w:rsidRPr="00736657">
              <w:rPr>
                <w:rFonts w:cs="Calibri"/>
              </w:rPr>
              <w:t xml:space="preserve"> </w:t>
            </w:r>
            <w:r w:rsidR="00BA00D0" w:rsidRPr="00736657">
              <w:rPr>
                <w:rFonts w:cs="Calibri"/>
              </w:rPr>
              <w:t>SE</w:t>
            </w:r>
          </w:p>
          <w:p w14:paraId="19B039B3" w14:textId="77777777" w:rsidR="00BA00D0" w:rsidRPr="006A4FA0" w:rsidRDefault="00000000" w:rsidP="00820866">
            <w:pPr>
              <w:pStyle w:val="NoSpacing"/>
              <w:ind w:left="786"/>
              <w:jc w:val="both"/>
              <w:rPr>
                <w:rFonts w:cs="Calibri"/>
              </w:rPr>
            </w:pPr>
            <w:sdt>
              <w:sdtPr>
                <w:rPr>
                  <w:rFonts w:ascii="MS Gothic" w:eastAsia="MS Gothic" w:hAnsi="MS Gothic" w:cstheme="minorBidi"/>
                  <w:color w:val="2B579A"/>
                  <w:sz w:val="20"/>
                  <w:szCs w:val="20"/>
                  <w:shd w:val="clear" w:color="auto" w:fill="E6E6E6"/>
                </w:rPr>
                <w:id w:val="1133602428"/>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6A4FA0">
              <w:rPr>
                <w:rFonts w:cs="Calibri"/>
              </w:rPr>
              <w:t xml:space="preserve"> </w:t>
            </w:r>
            <w:r w:rsidR="00BA00D0" w:rsidRPr="006A4FA0">
              <w:rPr>
                <w:rFonts w:cs="Calibri"/>
              </w:rPr>
              <w:t>SESAI</w:t>
            </w:r>
          </w:p>
          <w:p w14:paraId="18A25821" w14:textId="77777777" w:rsidR="00BA00D0" w:rsidRPr="006A4FA0" w:rsidRDefault="00000000" w:rsidP="00820866">
            <w:pPr>
              <w:pStyle w:val="NoSpacing"/>
              <w:ind w:left="786"/>
              <w:jc w:val="both"/>
              <w:rPr>
                <w:rFonts w:cs="Calibri"/>
              </w:rPr>
            </w:pPr>
            <w:sdt>
              <w:sdtPr>
                <w:rPr>
                  <w:rFonts w:ascii="MS Gothic" w:eastAsia="MS Gothic" w:hAnsi="MS Gothic" w:cstheme="minorBidi"/>
                  <w:color w:val="2B579A"/>
                  <w:sz w:val="20"/>
                  <w:szCs w:val="20"/>
                  <w:shd w:val="clear" w:color="auto" w:fill="E6E6E6"/>
                </w:rPr>
                <w:id w:val="243381540"/>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6A4FA0">
              <w:rPr>
                <w:rFonts w:cs="Calibri"/>
              </w:rPr>
              <w:t xml:space="preserve"> </w:t>
            </w:r>
            <w:r w:rsidR="00BA00D0" w:rsidRPr="006A4FA0">
              <w:rPr>
                <w:rFonts w:cs="Calibri"/>
              </w:rPr>
              <w:t>SECTICS</w:t>
            </w:r>
          </w:p>
          <w:p w14:paraId="271BA422" w14:textId="3BE1FAC1" w:rsidR="00BA00D0" w:rsidRPr="006A4FA0" w:rsidRDefault="00000000" w:rsidP="00820866">
            <w:pPr>
              <w:pStyle w:val="NoSpacing"/>
              <w:ind w:left="786"/>
              <w:jc w:val="both"/>
              <w:rPr>
                <w:rFonts w:cs="Calibri"/>
              </w:rPr>
            </w:pPr>
            <w:sdt>
              <w:sdtPr>
                <w:rPr>
                  <w:rFonts w:ascii="MS Gothic" w:eastAsia="MS Gothic" w:hAnsi="MS Gothic" w:cstheme="minorBidi"/>
                  <w:color w:val="2B579A"/>
                  <w:sz w:val="20"/>
                  <w:szCs w:val="20"/>
                  <w:shd w:val="clear" w:color="auto" w:fill="E6E6E6"/>
                </w:rPr>
                <w:id w:val="-2138403474"/>
                <w14:checkbox>
                  <w14:checked w14:val="0"/>
                  <w14:checkedState w14:val="2612" w14:font="MS Gothic"/>
                  <w14:uncheckedState w14:val="2610" w14:font="MS Gothic"/>
                </w14:checkbox>
              </w:sdtPr>
              <w:sdtContent>
                <w:r w:rsidR="00433B96" w:rsidRPr="3E31BDD1">
                  <w:rPr>
                    <w:rFonts w:ascii="MS Gothic" w:eastAsia="MS Gothic" w:hAnsi="MS Gothic" w:cstheme="minorBidi" w:hint="eastAsia"/>
                    <w:sz w:val="20"/>
                    <w:szCs w:val="20"/>
                  </w:rPr>
                  <w:t>☐</w:t>
                </w:r>
              </w:sdtContent>
            </w:sdt>
            <w:r w:rsidR="00820866" w:rsidRPr="006A4FA0">
              <w:rPr>
                <w:rFonts w:cs="Calibri"/>
              </w:rPr>
              <w:t xml:space="preserve"> </w:t>
            </w:r>
            <w:r w:rsidR="00BA00D0" w:rsidRPr="006A4FA0">
              <w:rPr>
                <w:rFonts w:cs="Calibri"/>
              </w:rPr>
              <w:t>SEIDIGI</w:t>
            </w:r>
          </w:p>
          <w:p w14:paraId="6A748464" w14:textId="77777777" w:rsidR="00BA00D0" w:rsidRPr="006A4FA0" w:rsidRDefault="00000000" w:rsidP="00820866">
            <w:pPr>
              <w:pStyle w:val="NoSpacing"/>
              <w:ind w:left="786"/>
              <w:jc w:val="both"/>
              <w:rPr>
                <w:rFonts w:cs="Calibri"/>
              </w:rPr>
            </w:pPr>
            <w:sdt>
              <w:sdtPr>
                <w:rPr>
                  <w:rFonts w:ascii="MS Gothic" w:eastAsia="MS Gothic" w:hAnsi="MS Gothic" w:cstheme="minorBidi"/>
                  <w:color w:val="2B579A"/>
                  <w:sz w:val="20"/>
                  <w:szCs w:val="20"/>
                  <w:shd w:val="clear" w:color="auto" w:fill="E6E6E6"/>
                </w:rPr>
                <w:id w:val="490448077"/>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6A4FA0">
              <w:rPr>
                <w:rFonts w:cs="Calibri"/>
              </w:rPr>
              <w:t xml:space="preserve"> </w:t>
            </w:r>
            <w:r w:rsidR="00BA00D0" w:rsidRPr="006A4FA0">
              <w:rPr>
                <w:rFonts w:cs="Calibri"/>
              </w:rPr>
              <w:t>SGTES</w:t>
            </w:r>
          </w:p>
          <w:p w14:paraId="1307DA94" w14:textId="77777777" w:rsidR="00BA00D0" w:rsidRPr="00736657" w:rsidRDefault="00000000" w:rsidP="00820866">
            <w:pPr>
              <w:pStyle w:val="NoSpacing"/>
              <w:ind w:left="786"/>
              <w:jc w:val="both"/>
              <w:rPr>
                <w:rFonts w:cs="Calibri"/>
              </w:rPr>
            </w:pPr>
            <w:sdt>
              <w:sdtPr>
                <w:rPr>
                  <w:rFonts w:ascii="MS Gothic" w:eastAsia="MS Gothic" w:hAnsi="MS Gothic" w:cstheme="minorBidi"/>
                  <w:color w:val="2B579A"/>
                  <w:sz w:val="20"/>
                  <w:szCs w:val="20"/>
                  <w:shd w:val="clear" w:color="auto" w:fill="E6E6E6"/>
                </w:rPr>
                <w:id w:val="-1057929510"/>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6A4FA0">
              <w:rPr>
                <w:rFonts w:cs="Calibri"/>
              </w:rPr>
              <w:t xml:space="preserve"> </w:t>
            </w:r>
            <w:r w:rsidR="00BA00D0" w:rsidRPr="006A4FA0">
              <w:rPr>
                <w:rFonts w:cs="Calibri"/>
              </w:rPr>
              <w:t>SVSA</w:t>
            </w:r>
          </w:p>
        </w:tc>
        <w:tc>
          <w:tcPr>
            <w:tcW w:w="1428" w:type="dxa"/>
            <w:tcBorders>
              <w:bottom w:val="single" w:sz="6" w:space="0" w:color="auto"/>
              <w:right w:val="single" w:sz="12" w:space="0" w:color="auto"/>
            </w:tcBorders>
            <w:shd w:val="clear" w:color="auto" w:fill="FFFFFF" w:themeFill="background1"/>
            <w:vAlign w:val="center"/>
          </w:tcPr>
          <w:p w14:paraId="2F5928F9" w14:textId="3B0C9397" w:rsidR="00BA00D0" w:rsidRPr="00156FDB" w:rsidRDefault="00000000" w:rsidP="00F1589D">
            <w:pPr>
              <w:pStyle w:val="NoSpacing"/>
              <w:ind w:left="348"/>
              <w:jc w:val="both"/>
              <w:rPr>
                <w:rFonts w:cs="Calibri"/>
              </w:rPr>
            </w:pPr>
            <w:sdt>
              <w:sdtPr>
                <w:rPr>
                  <w:rFonts w:ascii="MS Gothic" w:eastAsia="MS Gothic" w:hAnsi="MS Gothic" w:cstheme="minorBidi"/>
                  <w:color w:val="2B579A"/>
                  <w:sz w:val="20"/>
                  <w:szCs w:val="20"/>
                  <w:shd w:val="clear" w:color="auto" w:fill="E6E6E6"/>
                </w:rPr>
                <w:id w:val="2090351576"/>
                <w14:checkbox>
                  <w14:checked w14:val="0"/>
                  <w14:checkedState w14:val="2612" w14:font="MS Gothic"/>
                  <w14:uncheckedState w14:val="2610" w14:font="MS Gothic"/>
                </w14:checkbox>
              </w:sdtPr>
              <w:sdtContent>
                <w:r w:rsidR="00F1589D">
                  <w:rPr>
                    <w:rFonts w:ascii="MS Gothic" w:eastAsia="MS Gothic" w:hAnsi="MS Gothic" w:cstheme="minorBidi" w:hint="eastAsia"/>
                    <w:color w:val="2B579A"/>
                    <w:sz w:val="20"/>
                    <w:szCs w:val="20"/>
                    <w:shd w:val="clear" w:color="auto" w:fill="E6E6E6"/>
                  </w:rPr>
                  <w:t>☐</w:t>
                </w:r>
              </w:sdtContent>
            </w:sdt>
            <w:r w:rsidR="00820866" w:rsidRPr="00156FDB">
              <w:rPr>
                <w:rFonts w:cs="Calibri"/>
              </w:rPr>
              <w:t xml:space="preserve"> </w:t>
            </w:r>
            <w:r w:rsidR="00BA00D0" w:rsidRPr="00156FDB">
              <w:rPr>
                <w:rFonts w:cs="Calibri"/>
              </w:rPr>
              <w:t>BP</w:t>
            </w:r>
          </w:p>
          <w:p w14:paraId="0A859DB2" w14:textId="77777777" w:rsidR="00BA00D0" w:rsidRPr="00156FDB" w:rsidRDefault="00000000" w:rsidP="00F1589D">
            <w:pPr>
              <w:pStyle w:val="NoSpacing"/>
              <w:ind w:left="348"/>
              <w:jc w:val="both"/>
              <w:rPr>
                <w:rFonts w:cs="Calibri"/>
              </w:rPr>
            </w:pPr>
            <w:sdt>
              <w:sdtPr>
                <w:rPr>
                  <w:rFonts w:ascii="MS Gothic" w:eastAsia="MS Gothic" w:hAnsi="MS Gothic" w:cstheme="minorBidi"/>
                  <w:color w:val="2B579A"/>
                  <w:sz w:val="20"/>
                  <w:szCs w:val="20"/>
                  <w:shd w:val="clear" w:color="auto" w:fill="E6E6E6"/>
                </w:rPr>
                <w:id w:val="260035676"/>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156FDB">
              <w:rPr>
                <w:rFonts w:cs="Calibri"/>
              </w:rPr>
              <w:t xml:space="preserve"> </w:t>
            </w:r>
            <w:r w:rsidR="00BA00D0" w:rsidRPr="00156FDB">
              <w:rPr>
                <w:rFonts w:cs="Calibri"/>
              </w:rPr>
              <w:t>HAOC</w:t>
            </w:r>
          </w:p>
          <w:p w14:paraId="42FF62D9" w14:textId="2BEA762E" w:rsidR="00BA00D0" w:rsidRPr="00156FDB" w:rsidRDefault="00000000" w:rsidP="00F1589D">
            <w:pPr>
              <w:pStyle w:val="NoSpacing"/>
              <w:ind w:left="348"/>
              <w:jc w:val="both"/>
              <w:rPr>
                <w:rFonts w:cs="Calibri"/>
              </w:rPr>
            </w:pPr>
            <w:sdt>
              <w:sdtPr>
                <w:rPr>
                  <w:rFonts w:ascii="MS Gothic" w:eastAsia="MS Gothic" w:hAnsi="MS Gothic" w:cstheme="minorBidi"/>
                  <w:color w:val="2B579A"/>
                  <w:sz w:val="20"/>
                  <w:szCs w:val="20"/>
                  <w:shd w:val="clear" w:color="auto" w:fill="E6E6E6"/>
                </w:rPr>
                <w:id w:val="1141464135"/>
                <w14:checkbox>
                  <w14:checked w14:val="0"/>
                  <w14:checkedState w14:val="2612" w14:font="MS Gothic"/>
                  <w14:uncheckedState w14:val="2610" w14:font="MS Gothic"/>
                </w14:checkbox>
              </w:sdtPr>
              <w:sdtContent>
                <w:r w:rsidR="00F1589D">
                  <w:rPr>
                    <w:rFonts w:ascii="MS Gothic" w:eastAsia="MS Gothic" w:hAnsi="MS Gothic" w:cstheme="minorBidi" w:hint="eastAsia"/>
                    <w:color w:val="2B579A"/>
                    <w:sz w:val="20"/>
                    <w:szCs w:val="20"/>
                    <w:shd w:val="clear" w:color="auto" w:fill="E6E6E6"/>
                  </w:rPr>
                  <w:t>☐</w:t>
                </w:r>
              </w:sdtContent>
            </w:sdt>
            <w:r w:rsidR="00820866" w:rsidRPr="00156FDB">
              <w:rPr>
                <w:rFonts w:cs="Calibri"/>
              </w:rPr>
              <w:t xml:space="preserve"> </w:t>
            </w:r>
            <w:proofErr w:type="spellStart"/>
            <w:r w:rsidR="00BA00D0" w:rsidRPr="00156FDB">
              <w:rPr>
                <w:rFonts w:cs="Calibri"/>
              </w:rPr>
              <w:t>HCor</w:t>
            </w:r>
            <w:proofErr w:type="spellEnd"/>
          </w:p>
          <w:p w14:paraId="5A7FE69D" w14:textId="77777777" w:rsidR="00BA00D0" w:rsidRPr="00156FDB" w:rsidRDefault="00000000" w:rsidP="00F1589D">
            <w:pPr>
              <w:pStyle w:val="NoSpacing"/>
              <w:ind w:left="348"/>
              <w:jc w:val="both"/>
              <w:rPr>
                <w:rFonts w:cs="Calibri"/>
              </w:rPr>
            </w:pPr>
            <w:sdt>
              <w:sdtPr>
                <w:rPr>
                  <w:rFonts w:ascii="MS Gothic" w:eastAsia="MS Gothic" w:hAnsi="MS Gothic" w:cstheme="minorBidi"/>
                  <w:color w:val="2B579A"/>
                  <w:sz w:val="20"/>
                  <w:szCs w:val="20"/>
                  <w:shd w:val="clear" w:color="auto" w:fill="E6E6E6"/>
                </w:rPr>
                <w:id w:val="2004393607"/>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156FDB">
              <w:rPr>
                <w:rFonts w:cs="Calibri"/>
              </w:rPr>
              <w:t xml:space="preserve"> </w:t>
            </w:r>
            <w:r w:rsidR="00BA00D0" w:rsidRPr="00156FDB">
              <w:rPr>
                <w:rFonts w:cs="Calibri"/>
              </w:rPr>
              <w:t>HIAE</w:t>
            </w:r>
          </w:p>
          <w:p w14:paraId="77BEEF52" w14:textId="77777777" w:rsidR="00BA00D0" w:rsidRPr="00156FDB" w:rsidRDefault="00000000" w:rsidP="00F1589D">
            <w:pPr>
              <w:pStyle w:val="NoSpacing"/>
              <w:ind w:left="348"/>
              <w:jc w:val="both"/>
              <w:rPr>
                <w:rFonts w:cs="Calibri"/>
              </w:rPr>
            </w:pPr>
            <w:sdt>
              <w:sdtPr>
                <w:rPr>
                  <w:rFonts w:ascii="MS Gothic" w:eastAsia="MS Gothic" w:hAnsi="MS Gothic" w:cstheme="minorBidi"/>
                  <w:color w:val="2B579A"/>
                  <w:sz w:val="20"/>
                  <w:szCs w:val="20"/>
                  <w:shd w:val="clear" w:color="auto" w:fill="E6E6E6"/>
                </w:rPr>
                <w:id w:val="-120998009"/>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156FDB">
              <w:rPr>
                <w:rFonts w:cs="Calibri"/>
              </w:rPr>
              <w:t xml:space="preserve"> </w:t>
            </w:r>
            <w:r w:rsidR="00BA00D0" w:rsidRPr="00156FDB">
              <w:rPr>
                <w:rFonts w:cs="Calibri"/>
              </w:rPr>
              <w:t>AHMV</w:t>
            </w:r>
          </w:p>
          <w:p w14:paraId="72F01845" w14:textId="5539F11F" w:rsidR="00BA00D0" w:rsidRPr="00156FDB" w:rsidRDefault="00000000" w:rsidP="00F1589D">
            <w:pPr>
              <w:pStyle w:val="NoSpacing"/>
              <w:ind w:left="348"/>
              <w:jc w:val="both"/>
              <w:rPr>
                <w:rFonts w:cs="Calibri"/>
              </w:rPr>
            </w:pPr>
            <w:sdt>
              <w:sdtPr>
                <w:rPr>
                  <w:rFonts w:ascii="MS Gothic" w:eastAsia="MS Gothic" w:hAnsi="MS Gothic" w:cstheme="minorBidi"/>
                  <w:color w:val="2B579A"/>
                  <w:sz w:val="20"/>
                  <w:szCs w:val="20"/>
                  <w:shd w:val="clear" w:color="auto" w:fill="E6E6E6"/>
                </w:rPr>
                <w:id w:val="700676153"/>
                <w14:checkbox>
                  <w14:checked w14:val="0"/>
                  <w14:checkedState w14:val="2612" w14:font="MS Gothic"/>
                  <w14:uncheckedState w14:val="2610" w14:font="MS Gothic"/>
                </w14:checkbox>
              </w:sdtPr>
              <w:sdtContent>
                <w:r w:rsidR="00433B96" w:rsidRPr="3E31BDD1">
                  <w:rPr>
                    <w:rFonts w:ascii="MS Gothic" w:eastAsia="MS Gothic" w:hAnsi="MS Gothic" w:cstheme="minorBidi" w:hint="eastAsia"/>
                    <w:sz w:val="20"/>
                    <w:szCs w:val="20"/>
                  </w:rPr>
                  <w:t>☒</w:t>
                </w:r>
              </w:sdtContent>
            </w:sdt>
            <w:r w:rsidR="00820866" w:rsidRPr="00156FDB">
              <w:rPr>
                <w:rFonts w:cs="Calibri"/>
              </w:rPr>
              <w:t xml:space="preserve"> </w:t>
            </w:r>
            <w:r w:rsidR="00BA00D0" w:rsidRPr="00156FDB">
              <w:rPr>
                <w:rFonts w:cs="Calibri"/>
              </w:rPr>
              <w:t>HSL</w:t>
            </w:r>
          </w:p>
        </w:tc>
      </w:tr>
      <w:tr w:rsidR="00BA00D0" w:rsidRPr="00EA2C87" w14:paraId="29195FBC" w14:textId="77777777" w:rsidTr="3A9A04EB">
        <w:trPr>
          <w:gridAfter w:val="1"/>
          <w:wAfter w:w="45" w:type="dxa"/>
          <w:jc w:val="center"/>
        </w:trPr>
        <w:tc>
          <w:tcPr>
            <w:tcW w:w="8568" w:type="dxa"/>
            <w:gridSpan w:val="6"/>
            <w:tcBorders>
              <w:top w:val="single" w:sz="6"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4DF0C744" w14:textId="77777777" w:rsidR="00BA00D0" w:rsidRPr="00736657" w:rsidRDefault="00BA00D0" w:rsidP="003551F0">
            <w:pPr>
              <w:pStyle w:val="NoSpacing"/>
              <w:numPr>
                <w:ilvl w:val="0"/>
                <w:numId w:val="1"/>
              </w:numPr>
              <w:ind w:left="426"/>
              <w:jc w:val="both"/>
              <w:rPr>
                <w:rFonts w:cs="Calibri"/>
              </w:rPr>
            </w:pPr>
            <w:r w:rsidRPr="00736657">
              <w:rPr>
                <w:rFonts w:cs="Calibri"/>
              </w:rPr>
              <w:t>ENTIDADE DE SAÚDE DE RECONHECIDA EXCELÊNCIA EXECUTORA DO PROJETO:</w:t>
            </w:r>
          </w:p>
        </w:tc>
      </w:tr>
      <w:tr w:rsidR="00BA00D0" w:rsidRPr="00736657" w14:paraId="6DFD9723" w14:textId="77777777" w:rsidTr="3A9A04EB">
        <w:trPr>
          <w:gridAfter w:val="1"/>
          <w:wAfter w:w="45" w:type="dxa"/>
          <w:trHeight w:val="20"/>
          <w:jc w:val="center"/>
        </w:trPr>
        <w:tc>
          <w:tcPr>
            <w:tcW w:w="8568" w:type="dxa"/>
            <w:gridSpan w:val="6"/>
            <w:tcBorders>
              <w:left w:val="single" w:sz="12" w:space="0" w:color="auto"/>
              <w:right w:val="single" w:sz="12" w:space="0" w:color="auto"/>
            </w:tcBorders>
            <w:shd w:val="clear" w:color="auto" w:fill="FFFFFF" w:themeFill="background1"/>
            <w:tcMar>
              <w:top w:w="45" w:type="dxa"/>
              <w:left w:w="45" w:type="dxa"/>
              <w:bottom w:w="45" w:type="dxa"/>
              <w:right w:w="45" w:type="dxa"/>
            </w:tcMar>
            <w:vAlign w:val="center"/>
          </w:tcPr>
          <w:p w14:paraId="4D7A7594" w14:textId="77777777" w:rsidR="00BA00D0" w:rsidRPr="00736657" w:rsidRDefault="00BA00D0" w:rsidP="003551F0">
            <w:pPr>
              <w:pStyle w:val="NoSpacing"/>
              <w:numPr>
                <w:ilvl w:val="0"/>
                <w:numId w:val="3"/>
              </w:numPr>
              <w:jc w:val="both"/>
              <w:rPr>
                <w:rFonts w:cs="Calibri"/>
              </w:rPr>
            </w:pPr>
            <w:r w:rsidRPr="00736657">
              <w:rPr>
                <w:rFonts w:cs="Calibri"/>
              </w:rPr>
              <w:t xml:space="preserve">Hospitais de Reconhecida Excelência </w:t>
            </w:r>
          </w:p>
        </w:tc>
      </w:tr>
      <w:tr w:rsidR="00BA00D0" w:rsidRPr="00EA2C87" w14:paraId="1F454248" w14:textId="77777777" w:rsidTr="3A9A04EB">
        <w:trPr>
          <w:gridAfter w:val="1"/>
          <w:wAfter w:w="45" w:type="dxa"/>
          <w:trHeight w:val="113"/>
          <w:jc w:val="center"/>
        </w:trPr>
        <w:tc>
          <w:tcPr>
            <w:tcW w:w="8568" w:type="dxa"/>
            <w:gridSpan w:val="6"/>
            <w:tcBorders>
              <w:left w:val="single" w:sz="12" w:space="0" w:color="auto"/>
              <w:right w:val="single" w:sz="12" w:space="0" w:color="auto"/>
            </w:tcBorders>
            <w:shd w:val="clear" w:color="auto" w:fill="FFFFFF" w:themeFill="background1"/>
            <w:tcMar>
              <w:top w:w="45" w:type="dxa"/>
              <w:left w:w="45" w:type="dxa"/>
              <w:bottom w:w="45" w:type="dxa"/>
              <w:right w:w="45" w:type="dxa"/>
            </w:tcMar>
            <w:vAlign w:val="center"/>
          </w:tcPr>
          <w:p w14:paraId="349C1AE4" w14:textId="77777777" w:rsidR="00BA00D0" w:rsidRPr="00736657" w:rsidRDefault="00000000" w:rsidP="00820866">
            <w:pPr>
              <w:pStyle w:val="NoSpacing"/>
              <w:ind w:left="1231"/>
              <w:jc w:val="both"/>
              <w:rPr>
                <w:rFonts w:cs="Calibri"/>
              </w:rPr>
            </w:pPr>
            <w:sdt>
              <w:sdtPr>
                <w:rPr>
                  <w:rFonts w:ascii="MS Gothic" w:eastAsia="MS Gothic" w:hAnsi="MS Gothic" w:cstheme="minorBidi"/>
                  <w:color w:val="2B579A"/>
                  <w:sz w:val="20"/>
                  <w:szCs w:val="20"/>
                  <w:highlight w:val="yellow"/>
                  <w:shd w:val="clear" w:color="auto" w:fill="E6E6E6"/>
                </w:rPr>
                <w:id w:val="1968244374"/>
                <w14:checkbox>
                  <w14:checked w14:val="0"/>
                  <w14:checkedState w14:val="2612" w14:font="MS Gothic"/>
                  <w14:uncheckedState w14:val="2610" w14:font="MS Gothic"/>
                </w14:checkbox>
              </w:sdtPr>
              <w:sdtContent>
                <w:r w:rsidR="00820866" w:rsidRPr="058A811B">
                  <w:rPr>
                    <w:rFonts w:ascii="MS Gothic" w:eastAsia="MS Gothic" w:hAnsi="MS Gothic" w:cstheme="minorBidi"/>
                    <w:sz w:val="20"/>
                    <w:szCs w:val="20"/>
                  </w:rPr>
                  <w:t>☐</w:t>
                </w:r>
              </w:sdtContent>
            </w:sdt>
            <w:r w:rsidR="00820866" w:rsidRPr="00736657">
              <w:rPr>
                <w:rFonts w:cs="Calibri"/>
              </w:rPr>
              <w:t xml:space="preserve"> </w:t>
            </w:r>
            <w:r w:rsidR="00BA00D0" w:rsidRPr="00736657">
              <w:rPr>
                <w:rFonts w:cs="Calibri"/>
              </w:rPr>
              <w:t>Associação Beneficente Síria – Hospital do Coração (</w:t>
            </w:r>
            <w:proofErr w:type="spellStart"/>
            <w:r w:rsidR="00BA00D0" w:rsidRPr="00736657">
              <w:rPr>
                <w:rFonts w:cs="Calibri"/>
              </w:rPr>
              <w:t>HCor</w:t>
            </w:r>
            <w:bookmarkStart w:id="2" w:name="_Int_M9tDR12N"/>
            <w:proofErr w:type="spellEnd"/>
            <w:r w:rsidR="00BA00D0" w:rsidRPr="00736657">
              <w:rPr>
                <w:rFonts w:cs="Calibri"/>
              </w:rPr>
              <w:t>);</w:t>
            </w:r>
            <w:bookmarkEnd w:id="2"/>
          </w:p>
          <w:p w14:paraId="63C07C5C" w14:textId="77777777" w:rsidR="00BA00D0" w:rsidRPr="00736657" w:rsidRDefault="00000000" w:rsidP="00820866">
            <w:pPr>
              <w:pStyle w:val="NoSpacing"/>
              <w:ind w:left="1231"/>
              <w:jc w:val="both"/>
              <w:rPr>
                <w:rFonts w:cs="Calibri"/>
              </w:rPr>
            </w:pPr>
            <w:sdt>
              <w:sdtPr>
                <w:rPr>
                  <w:rFonts w:ascii="MS Gothic" w:eastAsia="MS Gothic" w:hAnsi="MS Gothic" w:cstheme="minorBidi"/>
                  <w:color w:val="2B579A"/>
                  <w:sz w:val="20"/>
                  <w:szCs w:val="20"/>
                  <w:highlight w:val="yellow"/>
                  <w:shd w:val="clear" w:color="auto" w:fill="E6E6E6"/>
                </w:rPr>
                <w:id w:val="-283967970"/>
                <w14:checkbox>
                  <w14:checked w14:val="0"/>
                  <w14:checkedState w14:val="2612" w14:font="MS Gothic"/>
                  <w14:uncheckedState w14:val="2610" w14:font="MS Gothic"/>
                </w14:checkbox>
              </w:sdtPr>
              <w:sdtContent>
                <w:r w:rsidR="00820866" w:rsidRPr="058A811B">
                  <w:rPr>
                    <w:rFonts w:ascii="MS Gothic" w:eastAsia="MS Gothic" w:hAnsi="MS Gothic" w:cstheme="minorBidi"/>
                    <w:sz w:val="20"/>
                    <w:szCs w:val="20"/>
                  </w:rPr>
                  <w:t>☐</w:t>
                </w:r>
              </w:sdtContent>
            </w:sdt>
            <w:r w:rsidR="00820866" w:rsidRPr="00736657">
              <w:rPr>
                <w:rFonts w:cs="Calibri"/>
              </w:rPr>
              <w:t xml:space="preserve"> </w:t>
            </w:r>
            <w:r w:rsidR="00BA00D0" w:rsidRPr="00736657">
              <w:rPr>
                <w:rFonts w:cs="Calibri"/>
              </w:rPr>
              <w:t>Associação Hospitalar Moinhos de Vento (AHMV</w:t>
            </w:r>
            <w:bookmarkStart w:id="3" w:name="_Int_zxtUJetT"/>
            <w:r w:rsidR="00BA00D0" w:rsidRPr="00736657">
              <w:rPr>
                <w:rFonts w:cs="Calibri"/>
              </w:rPr>
              <w:t>);</w:t>
            </w:r>
            <w:bookmarkEnd w:id="3"/>
          </w:p>
          <w:p w14:paraId="6A6FC5F6" w14:textId="77777777" w:rsidR="00BA00D0" w:rsidRPr="00736657" w:rsidRDefault="00000000" w:rsidP="00820866">
            <w:pPr>
              <w:pStyle w:val="NoSpacing"/>
              <w:ind w:left="1231"/>
              <w:jc w:val="both"/>
              <w:rPr>
                <w:rFonts w:cs="Calibri"/>
              </w:rPr>
            </w:pPr>
            <w:sdt>
              <w:sdtPr>
                <w:rPr>
                  <w:rFonts w:ascii="MS Gothic" w:eastAsia="MS Gothic" w:hAnsi="MS Gothic" w:cstheme="minorBidi"/>
                  <w:color w:val="2B579A"/>
                  <w:sz w:val="20"/>
                  <w:szCs w:val="20"/>
                  <w:highlight w:val="yellow"/>
                  <w:shd w:val="clear" w:color="auto" w:fill="E6E6E6"/>
                </w:rPr>
                <w:id w:val="1194579243"/>
                <w14:checkbox>
                  <w14:checked w14:val="0"/>
                  <w14:checkedState w14:val="2612" w14:font="MS Gothic"/>
                  <w14:uncheckedState w14:val="2610" w14:font="MS Gothic"/>
                </w14:checkbox>
              </w:sdtPr>
              <w:sdtContent>
                <w:r w:rsidR="00820866" w:rsidRPr="058A811B">
                  <w:rPr>
                    <w:rFonts w:ascii="MS Gothic" w:eastAsia="MS Gothic" w:hAnsi="MS Gothic" w:cstheme="minorBidi"/>
                    <w:sz w:val="20"/>
                    <w:szCs w:val="20"/>
                  </w:rPr>
                  <w:t>☐</w:t>
                </w:r>
              </w:sdtContent>
            </w:sdt>
            <w:r w:rsidR="00820866" w:rsidRPr="00736657">
              <w:rPr>
                <w:rFonts w:cs="Calibri"/>
              </w:rPr>
              <w:t xml:space="preserve"> </w:t>
            </w:r>
            <w:r w:rsidR="00BA00D0" w:rsidRPr="00736657">
              <w:rPr>
                <w:rFonts w:cs="Calibri"/>
              </w:rPr>
              <w:t>Hospital Alemão Oswaldo Cruz (HAOC</w:t>
            </w:r>
            <w:bookmarkStart w:id="4" w:name="_Int_EKsnA3ru"/>
            <w:r w:rsidR="00BA00D0" w:rsidRPr="00736657">
              <w:rPr>
                <w:rFonts w:cs="Calibri"/>
              </w:rPr>
              <w:t>);</w:t>
            </w:r>
            <w:bookmarkEnd w:id="4"/>
          </w:p>
          <w:p w14:paraId="5D0A67D3" w14:textId="544B32F5" w:rsidR="00BA00D0" w:rsidRPr="00736657" w:rsidRDefault="00000000" w:rsidP="00820866">
            <w:pPr>
              <w:pStyle w:val="NoSpacing"/>
              <w:ind w:left="1231"/>
              <w:jc w:val="both"/>
              <w:rPr>
                <w:rFonts w:cs="Calibri"/>
              </w:rPr>
            </w:pPr>
            <w:sdt>
              <w:sdtPr>
                <w:rPr>
                  <w:rFonts w:ascii="MS Gothic" w:eastAsia="MS Gothic" w:hAnsi="MS Gothic" w:cstheme="minorBidi"/>
                  <w:color w:val="2B579A"/>
                  <w:sz w:val="20"/>
                  <w:szCs w:val="20"/>
                  <w:highlight w:val="yellow"/>
                  <w:shd w:val="clear" w:color="auto" w:fill="E6E6E6"/>
                </w:rPr>
                <w:id w:val="1173991127"/>
                <w14:checkbox>
                  <w14:checked w14:val="0"/>
                  <w14:checkedState w14:val="2612" w14:font="MS Gothic"/>
                  <w14:uncheckedState w14:val="2610" w14:font="MS Gothic"/>
                </w14:checkbox>
              </w:sdtPr>
              <w:sdtContent>
                <w:r w:rsidR="00820866" w:rsidRPr="058A811B">
                  <w:rPr>
                    <w:rFonts w:ascii="MS Gothic" w:eastAsia="MS Gothic" w:hAnsi="MS Gothic" w:cstheme="minorBidi"/>
                    <w:sz w:val="20"/>
                    <w:szCs w:val="20"/>
                  </w:rPr>
                  <w:t>☐</w:t>
                </w:r>
              </w:sdtContent>
            </w:sdt>
            <w:r w:rsidR="00820866" w:rsidRPr="00736657">
              <w:rPr>
                <w:rFonts w:cs="Calibri"/>
              </w:rPr>
              <w:t xml:space="preserve"> </w:t>
            </w:r>
            <w:r w:rsidR="00BA00D0" w:rsidRPr="00736657">
              <w:rPr>
                <w:rFonts w:cs="Calibri"/>
              </w:rPr>
              <w:t>Real e Benemérita Associação Portuguesa de Beneficência (BP</w:t>
            </w:r>
            <w:r w:rsidR="610490E7" w:rsidRPr="00736657">
              <w:rPr>
                <w:rFonts w:cs="Calibri"/>
              </w:rPr>
              <w:t>);</w:t>
            </w:r>
          </w:p>
          <w:p w14:paraId="733DF459" w14:textId="77777777" w:rsidR="00BA00D0" w:rsidRPr="00736657" w:rsidRDefault="00000000" w:rsidP="00820866">
            <w:pPr>
              <w:pStyle w:val="NoSpacing"/>
              <w:ind w:left="1231"/>
              <w:jc w:val="both"/>
              <w:rPr>
                <w:rFonts w:cs="Calibri"/>
              </w:rPr>
            </w:pPr>
            <w:sdt>
              <w:sdtPr>
                <w:rPr>
                  <w:rFonts w:ascii="MS Gothic" w:eastAsia="MS Gothic" w:hAnsi="MS Gothic" w:cstheme="minorBidi"/>
                  <w:color w:val="2B579A"/>
                  <w:sz w:val="20"/>
                  <w:szCs w:val="20"/>
                  <w:shd w:val="clear" w:color="auto" w:fill="E6E6E6"/>
                </w:rPr>
                <w:id w:val="-689456930"/>
                <w14:checkbox>
                  <w14:checked w14:val="0"/>
                  <w14:checkedState w14:val="2612" w14:font="MS Gothic"/>
                  <w14:uncheckedState w14:val="2610" w14:font="MS Gothic"/>
                </w14:checkbox>
              </w:sdtPr>
              <w:sdtContent>
                <w:r w:rsidR="0008470C" w:rsidRPr="3E31BDD1">
                  <w:rPr>
                    <w:rFonts w:ascii="MS Gothic" w:eastAsia="MS Gothic" w:hAnsi="MS Gothic" w:cstheme="minorBidi" w:hint="eastAsia"/>
                    <w:sz w:val="20"/>
                    <w:szCs w:val="20"/>
                  </w:rPr>
                  <w:t>☒</w:t>
                </w:r>
              </w:sdtContent>
            </w:sdt>
            <w:r w:rsidR="00820866" w:rsidRPr="00736657">
              <w:rPr>
                <w:rFonts w:cs="Calibri"/>
              </w:rPr>
              <w:t xml:space="preserve"> </w:t>
            </w:r>
            <w:r w:rsidR="00BA00D0" w:rsidRPr="0008470C">
              <w:rPr>
                <w:rFonts w:cs="Calibri"/>
                <w:b/>
              </w:rPr>
              <w:t>Sociedade Beneficente de Senhoras – Hospital Sírio-Libanês (HSL);</w:t>
            </w:r>
            <w:r w:rsidR="00BA00D0" w:rsidRPr="00736657">
              <w:rPr>
                <w:rFonts w:cs="Calibri"/>
              </w:rPr>
              <w:t xml:space="preserve"> ou</w:t>
            </w:r>
          </w:p>
          <w:p w14:paraId="2AD3ED59" w14:textId="77777777" w:rsidR="00BA00D0" w:rsidRPr="00736657" w:rsidRDefault="00000000" w:rsidP="00820866">
            <w:pPr>
              <w:pStyle w:val="NoSpacing"/>
              <w:ind w:left="1231"/>
              <w:jc w:val="both"/>
              <w:rPr>
                <w:rFonts w:cs="Calibri"/>
              </w:rPr>
            </w:pPr>
            <w:sdt>
              <w:sdtPr>
                <w:rPr>
                  <w:rFonts w:ascii="MS Gothic" w:eastAsia="MS Gothic" w:hAnsi="MS Gothic" w:cstheme="minorBidi"/>
                  <w:color w:val="2B579A"/>
                  <w:sz w:val="20"/>
                  <w:szCs w:val="20"/>
                  <w:shd w:val="clear" w:color="auto" w:fill="E6E6E6"/>
                </w:rPr>
                <w:id w:val="1877820038"/>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736657">
              <w:rPr>
                <w:rFonts w:cs="Calibri"/>
              </w:rPr>
              <w:t xml:space="preserve"> </w:t>
            </w:r>
            <w:r w:rsidR="00BA00D0" w:rsidRPr="00736657">
              <w:rPr>
                <w:rFonts w:cs="Calibri"/>
              </w:rPr>
              <w:t>Sociedade Beneficente Israelita Brasileira – Hospital Albert Einstein (HIAE).</w:t>
            </w:r>
          </w:p>
        </w:tc>
      </w:tr>
      <w:tr w:rsidR="00BA00D0" w:rsidRPr="00736657" w14:paraId="5CC66E7A" w14:textId="77777777" w:rsidTr="3A9A04EB">
        <w:trPr>
          <w:gridAfter w:val="1"/>
          <w:wAfter w:w="45" w:type="dxa"/>
          <w:trHeight w:val="113"/>
          <w:jc w:val="center"/>
        </w:trPr>
        <w:tc>
          <w:tcPr>
            <w:tcW w:w="8568" w:type="dxa"/>
            <w:gridSpan w:val="6"/>
            <w:tcBorders>
              <w:left w:val="single" w:sz="12" w:space="0" w:color="auto"/>
              <w:right w:val="single" w:sz="12" w:space="0" w:color="auto"/>
            </w:tcBorders>
            <w:shd w:val="clear" w:color="auto" w:fill="FFFFFF" w:themeFill="background1"/>
            <w:tcMar>
              <w:top w:w="45" w:type="dxa"/>
              <w:left w:w="45" w:type="dxa"/>
              <w:bottom w:w="45" w:type="dxa"/>
              <w:right w:w="45" w:type="dxa"/>
            </w:tcMar>
            <w:vAlign w:val="center"/>
          </w:tcPr>
          <w:p w14:paraId="3F0C7A8E" w14:textId="77777777" w:rsidR="00BA00D0" w:rsidRPr="00736657" w:rsidRDefault="00BA00D0" w:rsidP="003551F0">
            <w:pPr>
              <w:pStyle w:val="NoSpacing"/>
              <w:numPr>
                <w:ilvl w:val="0"/>
                <w:numId w:val="3"/>
              </w:numPr>
              <w:jc w:val="both"/>
              <w:rPr>
                <w:rFonts w:cs="Calibri"/>
              </w:rPr>
            </w:pPr>
            <w:r w:rsidRPr="00736657">
              <w:rPr>
                <w:rFonts w:cs="Calibri"/>
              </w:rPr>
              <w:t>Proposta colaborativa:</w:t>
            </w:r>
          </w:p>
        </w:tc>
      </w:tr>
      <w:tr w:rsidR="00BA00D0" w:rsidRPr="00736657" w14:paraId="1564F759" w14:textId="77777777" w:rsidTr="3A9A04EB">
        <w:trPr>
          <w:gridAfter w:val="1"/>
          <w:wAfter w:w="45" w:type="dxa"/>
          <w:trHeight w:val="113"/>
          <w:jc w:val="center"/>
        </w:trPr>
        <w:tc>
          <w:tcPr>
            <w:tcW w:w="8568" w:type="dxa"/>
            <w:gridSpan w:val="6"/>
            <w:tcBorders>
              <w:left w:val="single" w:sz="12" w:space="0" w:color="auto"/>
              <w:right w:val="single" w:sz="12" w:space="0" w:color="auto"/>
            </w:tcBorders>
            <w:shd w:val="clear" w:color="auto" w:fill="FFFFFF" w:themeFill="background1"/>
            <w:tcMar>
              <w:top w:w="45" w:type="dxa"/>
              <w:left w:w="45" w:type="dxa"/>
              <w:bottom w:w="45" w:type="dxa"/>
              <w:right w:w="45" w:type="dxa"/>
            </w:tcMar>
            <w:vAlign w:val="center"/>
            <w:hideMark/>
          </w:tcPr>
          <w:p w14:paraId="438936CE" w14:textId="77777777" w:rsidR="00BA00D0" w:rsidRPr="00736657" w:rsidRDefault="00000000" w:rsidP="00820866">
            <w:pPr>
              <w:pStyle w:val="NoSpacing"/>
              <w:ind w:left="1231"/>
              <w:jc w:val="both"/>
              <w:rPr>
                <w:rFonts w:cs="Calibri"/>
              </w:rPr>
            </w:pPr>
            <w:sdt>
              <w:sdtPr>
                <w:rPr>
                  <w:rFonts w:ascii="MS Gothic" w:eastAsia="MS Gothic" w:hAnsi="MS Gothic" w:cstheme="minorBidi"/>
                  <w:color w:val="2B579A"/>
                  <w:sz w:val="20"/>
                  <w:szCs w:val="20"/>
                  <w:shd w:val="clear" w:color="auto" w:fill="E6E6E6"/>
                </w:rPr>
                <w:id w:val="1712301748"/>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736657">
              <w:rPr>
                <w:rFonts w:cs="Calibri"/>
              </w:rPr>
              <w:t xml:space="preserve"> </w:t>
            </w:r>
            <w:r w:rsidR="00BA00D0" w:rsidRPr="00736657">
              <w:rPr>
                <w:rFonts w:cs="Calibri"/>
              </w:rPr>
              <w:t>SIM</w:t>
            </w:r>
          </w:p>
          <w:p w14:paraId="020859AD" w14:textId="39582095" w:rsidR="00BA00D0" w:rsidRPr="00F05906" w:rsidRDefault="00000000" w:rsidP="00820866">
            <w:pPr>
              <w:pStyle w:val="NoSpacing"/>
              <w:ind w:left="1231"/>
              <w:jc w:val="both"/>
              <w:rPr>
                <w:rFonts w:cs="Calibri"/>
              </w:rPr>
            </w:pPr>
            <w:sdt>
              <w:sdtPr>
                <w:rPr>
                  <w:rFonts w:ascii="MS Gothic" w:eastAsia="MS Gothic" w:hAnsi="MS Gothic" w:cstheme="minorBidi"/>
                  <w:color w:val="2B579A"/>
                  <w:sz w:val="20"/>
                  <w:szCs w:val="20"/>
                  <w:shd w:val="clear" w:color="auto" w:fill="E6E6E6"/>
                </w:rPr>
                <w:id w:val="-1616749798"/>
                <w14:checkbox>
                  <w14:checked w14:val="0"/>
                  <w14:checkedState w14:val="2612" w14:font="MS Gothic"/>
                  <w14:uncheckedState w14:val="2610" w14:font="MS Gothic"/>
                </w14:checkbox>
              </w:sdtPr>
              <w:sdtContent>
                <w:r w:rsidR="00433B96" w:rsidRPr="3E31BDD1">
                  <w:rPr>
                    <w:rFonts w:ascii="MS Gothic" w:eastAsia="MS Gothic" w:hAnsi="MS Gothic" w:cstheme="minorBidi" w:hint="eastAsia"/>
                    <w:sz w:val="20"/>
                    <w:szCs w:val="20"/>
                  </w:rPr>
                  <w:t>☒</w:t>
                </w:r>
              </w:sdtContent>
            </w:sdt>
            <w:r w:rsidR="00820866" w:rsidRPr="00736657">
              <w:rPr>
                <w:rFonts w:cs="Calibri"/>
              </w:rPr>
              <w:t xml:space="preserve"> </w:t>
            </w:r>
            <w:r w:rsidR="00BA00D0" w:rsidRPr="00736657">
              <w:rPr>
                <w:rFonts w:cs="Calibri"/>
              </w:rPr>
              <w:t>NÃO</w:t>
            </w:r>
          </w:p>
        </w:tc>
      </w:tr>
      <w:tr w:rsidR="00BA00D0" w:rsidRPr="00EA2C87" w14:paraId="7491B417" w14:textId="77777777" w:rsidTr="3A9A04EB">
        <w:trPr>
          <w:gridAfter w:val="1"/>
          <w:wAfter w:w="45" w:type="dxa"/>
          <w:trHeight w:hRule="exact" w:val="341"/>
          <w:jc w:val="center"/>
        </w:trPr>
        <w:tc>
          <w:tcPr>
            <w:tcW w:w="8568" w:type="dxa"/>
            <w:gridSpan w:val="6"/>
            <w:tcBorders>
              <w:top w:val="single" w:sz="6"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5D71DF55" w14:textId="45F710C0" w:rsidR="00BA00D0" w:rsidRPr="00736657" w:rsidRDefault="00BA00D0" w:rsidP="003551F0">
            <w:pPr>
              <w:pStyle w:val="NoSpacing"/>
              <w:numPr>
                <w:ilvl w:val="0"/>
                <w:numId w:val="1"/>
              </w:numPr>
              <w:ind w:left="426" w:hanging="357"/>
              <w:jc w:val="both"/>
              <w:rPr>
                <w:rFonts w:cs="Calibri"/>
              </w:rPr>
            </w:pPr>
            <w:r w:rsidRPr="058A811B">
              <w:rPr>
                <w:rFonts w:cs="Calibri"/>
              </w:rPr>
              <w:t xml:space="preserve">ÁREA TÉCNICA OU ENTIDADE VINCULADA AO MINISTÉRIO DA </w:t>
            </w:r>
            <w:r w:rsidR="756923A8" w:rsidRPr="058A811B">
              <w:rPr>
                <w:rFonts w:cs="Calibri"/>
              </w:rPr>
              <w:t>SAÚDE RESPONSÁVEL</w:t>
            </w:r>
            <w:r w:rsidRPr="058A811B">
              <w:rPr>
                <w:rFonts w:cs="Calibri"/>
              </w:rPr>
              <w:t xml:space="preserve"> PELO PROJETO:</w:t>
            </w:r>
          </w:p>
        </w:tc>
      </w:tr>
      <w:tr w:rsidR="00BA00D0" w:rsidRPr="00736657" w14:paraId="74B6636A" w14:textId="77777777" w:rsidTr="3A9A04EB">
        <w:trPr>
          <w:gridAfter w:val="1"/>
          <w:wAfter w:w="45" w:type="dxa"/>
          <w:trHeight w:hRule="exact" w:val="306"/>
          <w:jc w:val="center"/>
        </w:trPr>
        <w:tc>
          <w:tcPr>
            <w:tcW w:w="8568" w:type="dxa"/>
            <w:gridSpan w:val="6"/>
            <w:tcBorders>
              <w:left w:val="single" w:sz="12" w:space="0" w:color="auto"/>
              <w:right w:val="single" w:sz="12" w:space="0" w:color="auto"/>
            </w:tcBorders>
            <w:shd w:val="clear" w:color="auto" w:fill="FFFFFF" w:themeFill="background1"/>
            <w:tcMar>
              <w:top w:w="45" w:type="dxa"/>
              <w:left w:w="45" w:type="dxa"/>
              <w:bottom w:w="45" w:type="dxa"/>
              <w:right w:w="45" w:type="dxa"/>
            </w:tcMar>
            <w:vAlign w:val="center"/>
          </w:tcPr>
          <w:p w14:paraId="14B6CBFF" w14:textId="77777777" w:rsidR="00BA00D0" w:rsidRPr="00736657" w:rsidRDefault="00BA00D0" w:rsidP="003551F0">
            <w:pPr>
              <w:pStyle w:val="NoSpacing"/>
              <w:numPr>
                <w:ilvl w:val="0"/>
                <w:numId w:val="4"/>
              </w:numPr>
              <w:jc w:val="both"/>
              <w:rPr>
                <w:rFonts w:cs="Calibri"/>
              </w:rPr>
            </w:pPr>
            <w:r w:rsidRPr="00736657">
              <w:rPr>
                <w:rFonts w:cs="Calibri"/>
              </w:rPr>
              <w:t>Secretaria ou Entidade Vinculada</w:t>
            </w:r>
          </w:p>
          <w:p w14:paraId="43BCAFDB" w14:textId="77777777" w:rsidR="00BA00D0" w:rsidRPr="00736657" w:rsidRDefault="00BA00D0" w:rsidP="008302A5"/>
          <w:p w14:paraId="38B34392" w14:textId="77777777" w:rsidR="00BA00D0" w:rsidRPr="00736657" w:rsidRDefault="00BA00D0" w:rsidP="008302A5"/>
          <w:p w14:paraId="5033F7CD" w14:textId="77777777" w:rsidR="00BA00D0" w:rsidRPr="00736657" w:rsidRDefault="00BA00D0" w:rsidP="008302A5"/>
        </w:tc>
      </w:tr>
      <w:tr w:rsidR="00BA00D0" w:rsidRPr="00736657" w14:paraId="55EAB8B0" w14:textId="77777777" w:rsidTr="3A9A04EB">
        <w:trPr>
          <w:gridAfter w:val="1"/>
          <w:wAfter w:w="45" w:type="dxa"/>
          <w:trHeight w:val="106"/>
          <w:jc w:val="center"/>
        </w:trPr>
        <w:tc>
          <w:tcPr>
            <w:tcW w:w="2856" w:type="dxa"/>
            <w:gridSpan w:val="2"/>
            <w:tcBorders>
              <w:left w:val="single" w:sz="12" w:space="0" w:color="auto"/>
            </w:tcBorders>
            <w:shd w:val="clear" w:color="auto" w:fill="FFFFFF" w:themeFill="background1"/>
            <w:tcMar>
              <w:top w:w="45" w:type="dxa"/>
              <w:left w:w="45" w:type="dxa"/>
              <w:bottom w:w="45" w:type="dxa"/>
              <w:right w:w="45" w:type="dxa"/>
            </w:tcMar>
            <w:vAlign w:val="center"/>
          </w:tcPr>
          <w:p w14:paraId="1410C196" w14:textId="77777777" w:rsidR="00BA00D0" w:rsidRPr="00736657" w:rsidRDefault="00000000" w:rsidP="00820866">
            <w:pPr>
              <w:pStyle w:val="NoSpacing"/>
              <w:ind w:left="852"/>
              <w:jc w:val="both"/>
              <w:rPr>
                <w:rFonts w:cs="Calibri"/>
              </w:rPr>
            </w:pPr>
            <w:sdt>
              <w:sdtPr>
                <w:rPr>
                  <w:rFonts w:ascii="MS Gothic" w:eastAsia="MS Gothic" w:hAnsi="MS Gothic" w:cstheme="minorBidi"/>
                  <w:color w:val="2B579A"/>
                  <w:sz w:val="20"/>
                  <w:szCs w:val="20"/>
                  <w:shd w:val="clear" w:color="auto" w:fill="E6E6E6"/>
                </w:rPr>
                <w:id w:val="1553738566"/>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736657">
              <w:rPr>
                <w:rFonts w:cs="Calibri"/>
              </w:rPr>
              <w:t xml:space="preserve"> </w:t>
            </w:r>
            <w:r w:rsidR="00BA00D0" w:rsidRPr="00736657">
              <w:rPr>
                <w:rFonts w:cs="Calibri"/>
              </w:rPr>
              <w:t>ANS</w:t>
            </w:r>
          </w:p>
          <w:p w14:paraId="61DF5681" w14:textId="77777777" w:rsidR="00BA00D0" w:rsidRPr="00736657" w:rsidRDefault="00000000" w:rsidP="00820866">
            <w:pPr>
              <w:pStyle w:val="NoSpacing"/>
              <w:ind w:left="852"/>
              <w:jc w:val="both"/>
              <w:rPr>
                <w:rFonts w:cs="Calibri"/>
              </w:rPr>
            </w:pPr>
            <w:sdt>
              <w:sdtPr>
                <w:rPr>
                  <w:rFonts w:ascii="MS Gothic" w:eastAsia="MS Gothic" w:hAnsi="MS Gothic" w:cstheme="minorBidi"/>
                  <w:color w:val="2B579A"/>
                  <w:sz w:val="20"/>
                  <w:szCs w:val="20"/>
                  <w:shd w:val="clear" w:color="auto" w:fill="E6E6E6"/>
                </w:rPr>
                <w:id w:val="2058815902"/>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736657">
              <w:rPr>
                <w:rFonts w:cs="Calibri"/>
              </w:rPr>
              <w:t xml:space="preserve"> </w:t>
            </w:r>
            <w:r w:rsidR="00BA00D0" w:rsidRPr="00736657">
              <w:rPr>
                <w:rFonts w:cs="Calibri"/>
              </w:rPr>
              <w:t>ANVISA</w:t>
            </w:r>
          </w:p>
          <w:p w14:paraId="500689D9" w14:textId="77777777" w:rsidR="00BA00D0" w:rsidRPr="00736657" w:rsidRDefault="00000000" w:rsidP="00820866">
            <w:pPr>
              <w:pStyle w:val="NoSpacing"/>
              <w:ind w:left="852"/>
              <w:jc w:val="both"/>
              <w:rPr>
                <w:rFonts w:cs="Calibri"/>
              </w:rPr>
            </w:pPr>
            <w:sdt>
              <w:sdtPr>
                <w:rPr>
                  <w:rFonts w:ascii="MS Gothic" w:eastAsia="MS Gothic" w:hAnsi="MS Gothic" w:cstheme="minorBidi"/>
                  <w:color w:val="2B579A"/>
                  <w:sz w:val="20"/>
                  <w:szCs w:val="20"/>
                  <w:shd w:val="clear" w:color="auto" w:fill="E6E6E6"/>
                </w:rPr>
                <w:id w:val="979043721"/>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736657">
              <w:rPr>
                <w:rFonts w:cs="Calibri"/>
              </w:rPr>
              <w:t xml:space="preserve"> </w:t>
            </w:r>
            <w:r w:rsidR="00BA00D0" w:rsidRPr="00736657">
              <w:rPr>
                <w:rFonts w:cs="Calibri"/>
              </w:rPr>
              <w:t>FIOCRUZ</w:t>
            </w:r>
          </w:p>
          <w:p w14:paraId="25E334C2" w14:textId="77777777" w:rsidR="00BA00D0" w:rsidRPr="00736657" w:rsidRDefault="00000000" w:rsidP="00820866">
            <w:pPr>
              <w:pStyle w:val="NoSpacing"/>
              <w:ind w:left="852"/>
              <w:jc w:val="both"/>
              <w:rPr>
                <w:rFonts w:cs="Calibri"/>
              </w:rPr>
            </w:pPr>
            <w:sdt>
              <w:sdtPr>
                <w:rPr>
                  <w:rFonts w:ascii="MS Gothic" w:eastAsia="MS Gothic" w:hAnsi="MS Gothic" w:cstheme="minorBidi"/>
                  <w:color w:val="2B579A"/>
                  <w:sz w:val="20"/>
                  <w:szCs w:val="20"/>
                  <w:shd w:val="clear" w:color="auto" w:fill="E6E6E6"/>
                </w:rPr>
                <w:id w:val="-1566874621"/>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736657">
              <w:rPr>
                <w:rFonts w:cs="Calibri"/>
              </w:rPr>
              <w:t xml:space="preserve"> </w:t>
            </w:r>
            <w:r w:rsidR="00BA00D0" w:rsidRPr="00736657">
              <w:rPr>
                <w:rFonts w:cs="Calibri"/>
              </w:rPr>
              <w:t>SAES</w:t>
            </w:r>
          </w:p>
          <w:p w14:paraId="186BB1AC" w14:textId="77777777" w:rsidR="00BA00D0" w:rsidRPr="00736657" w:rsidRDefault="00000000" w:rsidP="00820866">
            <w:pPr>
              <w:pStyle w:val="NoSpacing"/>
              <w:ind w:left="852"/>
              <w:jc w:val="both"/>
              <w:rPr>
                <w:rFonts w:cs="Calibri"/>
              </w:rPr>
            </w:pPr>
            <w:sdt>
              <w:sdtPr>
                <w:rPr>
                  <w:rFonts w:ascii="MS Gothic" w:eastAsia="MS Gothic" w:hAnsi="MS Gothic" w:cstheme="minorBidi"/>
                  <w:color w:val="2B579A"/>
                  <w:sz w:val="20"/>
                  <w:szCs w:val="20"/>
                  <w:shd w:val="clear" w:color="auto" w:fill="E6E6E6"/>
                </w:rPr>
                <w:id w:val="497077576"/>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736657">
              <w:rPr>
                <w:rFonts w:cs="Calibri"/>
              </w:rPr>
              <w:t xml:space="preserve"> </w:t>
            </w:r>
            <w:r w:rsidR="00BA00D0" w:rsidRPr="00736657">
              <w:rPr>
                <w:rFonts w:cs="Calibri"/>
              </w:rPr>
              <w:t>SAPS</w:t>
            </w:r>
          </w:p>
        </w:tc>
        <w:tc>
          <w:tcPr>
            <w:tcW w:w="5712" w:type="dxa"/>
            <w:gridSpan w:val="4"/>
            <w:tcBorders>
              <w:right w:val="single" w:sz="12" w:space="0" w:color="auto"/>
            </w:tcBorders>
            <w:shd w:val="clear" w:color="auto" w:fill="FFFFFF" w:themeFill="background1"/>
            <w:vAlign w:val="center"/>
          </w:tcPr>
          <w:p w14:paraId="768BD9FD" w14:textId="77777777" w:rsidR="00BA00D0" w:rsidRDefault="00000000" w:rsidP="00820866">
            <w:pPr>
              <w:pStyle w:val="NoSpacing"/>
              <w:jc w:val="both"/>
              <w:rPr>
                <w:rFonts w:cs="Calibri"/>
              </w:rPr>
            </w:pPr>
            <w:sdt>
              <w:sdtPr>
                <w:rPr>
                  <w:rFonts w:ascii="MS Gothic" w:eastAsia="MS Gothic" w:hAnsi="MS Gothic" w:cstheme="minorBidi"/>
                  <w:color w:val="2B579A"/>
                  <w:sz w:val="20"/>
                  <w:szCs w:val="20"/>
                  <w:shd w:val="clear" w:color="auto" w:fill="E6E6E6"/>
                </w:rPr>
                <w:id w:val="-1208939066"/>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Pr>
                <w:rFonts w:cs="Calibri"/>
              </w:rPr>
              <w:t xml:space="preserve"> </w:t>
            </w:r>
            <w:r w:rsidR="00BA00D0">
              <w:rPr>
                <w:rFonts w:cs="Calibri"/>
              </w:rPr>
              <w:t>SE</w:t>
            </w:r>
          </w:p>
          <w:p w14:paraId="6E36BC30" w14:textId="77777777" w:rsidR="00BA00D0" w:rsidRDefault="00000000" w:rsidP="00820866">
            <w:pPr>
              <w:pStyle w:val="NoSpacing"/>
              <w:jc w:val="both"/>
              <w:rPr>
                <w:rFonts w:cs="Calibri"/>
              </w:rPr>
            </w:pPr>
            <w:sdt>
              <w:sdtPr>
                <w:rPr>
                  <w:rFonts w:ascii="MS Gothic" w:eastAsia="MS Gothic" w:hAnsi="MS Gothic" w:cstheme="minorBidi"/>
                  <w:color w:val="2B579A"/>
                  <w:sz w:val="20"/>
                  <w:szCs w:val="20"/>
                  <w:shd w:val="clear" w:color="auto" w:fill="E6E6E6"/>
                </w:rPr>
                <w:id w:val="-1636643612"/>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Pr>
                <w:rFonts w:cs="Calibri"/>
              </w:rPr>
              <w:t xml:space="preserve"> </w:t>
            </w:r>
            <w:r w:rsidR="00BA00D0">
              <w:rPr>
                <w:rFonts w:cs="Calibri"/>
              </w:rPr>
              <w:t>SAES</w:t>
            </w:r>
          </w:p>
          <w:p w14:paraId="44DE7240" w14:textId="77777777" w:rsidR="00BA00D0" w:rsidRDefault="00000000" w:rsidP="00820866">
            <w:pPr>
              <w:pStyle w:val="NoSpacing"/>
              <w:jc w:val="both"/>
              <w:rPr>
                <w:rFonts w:cs="Calibri"/>
              </w:rPr>
            </w:pPr>
            <w:sdt>
              <w:sdtPr>
                <w:rPr>
                  <w:rFonts w:ascii="MS Gothic" w:eastAsia="MS Gothic" w:hAnsi="MS Gothic" w:cstheme="minorBidi"/>
                  <w:color w:val="2B579A"/>
                  <w:sz w:val="20"/>
                  <w:szCs w:val="20"/>
                  <w:shd w:val="clear" w:color="auto" w:fill="E6E6E6"/>
                </w:rPr>
                <w:id w:val="-1089461166"/>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Pr>
                <w:rFonts w:cs="Calibri"/>
              </w:rPr>
              <w:t xml:space="preserve"> </w:t>
            </w:r>
            <w:r w:rsidR="00BA00D0">
              <w:rPr>
                <w:rFonts w:cs="Calibri"/>
              </w:rPr>
              <w:t>SAPS</w:t>
            </w:r>
          </w:p>
          <w:p w14:paraId="24D1E1FC" w14:textId="77777777" w:rsidR="00BA00D0" w:rsidRPr="003E4F41" w:rsidRDefault="00000000" w:rsidP="00820866">
            <w:pPr>
              <w:pStyle w:val="NoSpacing"/>
              <w:jc w:val="both"/>
              <w:rPr>
                <w:rFonts w:cs="Calibri"/>
              </w:rPr>
            </w:pPr>
            <w:sdt>
              <w:sdtPr>
                <w:rPr>
                  <w:rFonts w:ascii="MS Gothic" w:eastAsia="MS Gothic" w:hAnsi="MS Gothic" w:cstheme="minorBidi"/>
                  <w:color w:val="2B579A"/>
                  <w:sz w:val="20"/>
                  <w:szCs w:val="20"/>
                  <w:shd w:val="clear" w:color="auto" w:fill="E6E6E6"/>
                </w:rPr>
                <w:id w:val="-1690139047"/>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3E4F41">
              <w:rPr>
                <w:rFonts w:cs="Calibri"/>
              </w:rPr>
              <w:t xml:space="preserve"> </w:t>
            </w:r>
            <w:r w:rsidR="00BA00D0" w:rsidRPr="003E4F41">
              <w:rPr>
                <w:rFonts w:cs="Calibri"/>
              </w:rPr>
              <w:t>SESAI</w:t>
            </w:r>
          </w:p>
          <w:p w14:paraId="22D74722" w14:textId="77777777" w:rsidR="00BA00D0" w:rsidRPr="003E4F41" w:rsidRDefault="00000000" w:rsidP="00820866">
            <w:pPr>
              <w:pStyle w:val="NoSpacing"/>
              <w:jc w:val="both"/>
              <w:rPr>
                <w:rFonts w:cs="Calibri"/>
              </w:rPr>
            </w:pPr>
            <w:sdt>
              <w:sdtPr>
                <w:rPr>
                  <w:rFonts w:ascii="MS Gothic" w:eastAsia="MS Gothic" w:hAnsi="MS Gothic" w:cstheme="minorBidi"/>
                  <w:color w:val="2B579A"/>
                  <w:sz w:val="20"/>
                  <w:szCs w:val="20"/>
                  <w:shd w:val="clear" w:color="auto" w:fill="E6E6E6"/>
                </w:rPr>
                <w:id w:val="1579941144"/>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3E4F41">
              <w:rPr>
                <w:rFonts w:cs="Calibri"/>
              </w:rPr>
              <w:t xml:space="preserve"> </w:t>
            </w:r>
            <w:r w:rsidR="00BA00D0" w:rsidRPr="003E4F41">
              <w:rPr>
                <w:rFonts w:cs="Calibri"/>
              </w:rPr>
              <w:t>SECTICS</w:t>
            </w:r>
          </w:p>
          <w:p w14:paraId="37D09AE0" w14:textId="7E9184A7" w:rsidR="00BA00D0" w:rsidRPr="003E4F41" w:rsidRDefault="00000000" w:rsidP="00820866">
            <w:pPr>
              <w:pStyle w:val="NoSpacing"/>
              <w:jc w:val="both"/>
              <w:rPr>
                <w:rFonts w:cs="Calibri"/>
              </w:rPr>
            </w:pPr>
            <w:sdt>
              <w:sdtPr>
                <w:rPr>
                  <w:rFonts w:ascii="MS Gothic" w:eastAsia="MS Gothic" w:hAnsi="MS Gothic" w:cstheme="minorBidi"/>
                  <w:color w:val="2B579A"/>
                  <w:sz w:val="20"/>
                  <w:szCs w:val="20"/>
                  <w:shd w:val="clear" w:color="auto" w:fill="E6E6E6"/>
                </w:rPr>
                <w:id w:val="-284808056"/>
                <w14:checkbox>
                  <w14:checked w14:val="0"/>
                  <w14:checkedState w14:val="2612" w14:font="MS Gothic"/>
                  <w14:uncheckedState w14:val="2610" w14:font="MS Gothic"/>
                </w14:checkbox>
              </w:sdtPr>
              <w:sdtContent>
                <w:r w:rsidR="00F173BE" w:rsidRPr="3E31BDD1">
                  <w:rPr>
                    <w:rFonts w:ascii="MS Gothic" w:eastAsia="MS Gothic" w:hAnsi="MS Gothic" w:cstheme="minorBidi" w:hint="eastAsia"/>
                    <w:sz w:val="20"/>
                    <w:szCs w:val="20"/>
                  </w:rPr>
                  <w:t>☒</w:t>
                </w:r>
              </w:sdtContent>
            </w:sdt>
            <w:r w:rsidR="00820866" w:rsidRPr="003E4F41">
              <w:rPr>
                <w:rFonts w:cs="Calibri"/>
              </w:rPr>
              <w:t xml:space="preserve"> </w:t>
            </w:r>
            <w:r w:rsidR="00BA00D0" w:rsidRPr="003E4F41">
              <w:rPr>
                <w:rFonts w:cs="Calibri"/>
              </w:rPr>
              <w:t>SEIDIGI</w:t>
            </w:r>
          </w:p>
          <w:p w14:paraId="58D24DB4" w14:textId="77777777" w:rsidR="00BA00D0" w:rsidRPr="003E4F41" w:rsidRDefault="00000000" w:rsidP="00820866">
            <w:pPr>
              <w:pStyle w:val="NoSpacing"/>
              <w:jc w:val="both"/>
              <w:rPr>
                <w:rFonts w:cs="Calibri"/>
              </w:rPr>
            </w:pPr>
            <w:sdt>
              <w:sdtPr>
                <w:rPr>
                  <w:rFonts w:ascii="MS Gothic" w:eastAsia="MS Gothic" w:hAnsi="MS Gothic" w:cstheme="minorBidi"/>
                  <w:color w:val="2B579A"/>
                  <w:sz w:val="20"/>
                  <w:szCs w:val="20"/>
                  <w:shd w:val="clear" w:color="auto" w:fill="E6E6E6"/>
                </w:rPr>
                <w:id w:val="-1205400700"/>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3E4F41">
              <w:rPr>
                <w:rFonts w:cs="Calibri"/>
              </w:rPr>
              <w:t xml:space="preserve"> </w:t>
            </w:r>
            <w:r w:rsidR="00BA00D0" w:rsidRPr="003E4F41">
              <w:rPr>
                <w:rFonts w:cs="Calibri"/>
              </w:rPr>
              <w:t>SGTES</w:t>
            </w:r>
          </w:p>
          <w:p w14:paraId="16FBD36D" w14:textId="77777777" w:rsidR="00BA00D0" w:rsidRPr="00736657" w:rsidRDefault="00000000" w:rsidP="00820866">
            <w:pPr>
              <w:pStyle w:val="NoSpacing"/>
              <w:jc w:val="both"/>
              <w:rPr>
                <w:rFonts w:cs="Calibri"/>
              </w:rPr>
            </w:pPr>
            <w:sdt>
              <w:sdtPr>
                <w:rPr>
                  <w:rFonts w:ascii="MS Gothic" w:eastAsia="MS Gothic" w:hAnsi="MS Gothic" w:cstheme="minorBidi"/>
                  <w:color w:val="2B579A"/>
                  <w:sz w:val="20"/>
                  <w:szCs w:val="20"/>
                  <w:shd w:val="clear" w:color="auto" w:fill="E6E6E6"/>
                </w:rPr>
                <w:id w:val="586353135"/>
                <w14:checkbox>
                  <w14:checked w14:val="0"/>
                  <w14:checkedState w14:val="2612" w14:font="MS Gothic"/>
                  <w14:uncheckedState w14:val="2610" w14:font="MS Gothic"/>
                </w14:checkbox>
              </w:sdtPr>
              <w:sdtContent>
                <w:r w:rsidR="00820866" w:rsidRPr="3E31BDD1">
                  <w:rPr>
                    <w:rFonts w:ascii="MS Gothic" w:eastAsia="MS Gothic" w:hAnsi="MS Gothic" w:cstheme="minorBidi" w:hint="eastAsia"/>
                    <w:sz w:val="20"/>
                    <w:szCs w:val="20"/>
                  </w:rPr>
                  <w:t>☐</w:t>
                </w:r>
              </w:sdtContent>
            </w:sdt>
            <w:r w:rsidR="00820866" w:rsidRPr="003E4F41">
              <w:rPr>
                <w:rFonts w:cs="Calibri"/>
              </w:rPr>
              <w:t xml:space="preserve"> </w:t>
            </w:r>
            <w:r w:rsidR="00BA00D0" w:rsidRPr="003E4F41">
              <w:rPr>
                <w:rFonts w:cs="Calibri"/>
              </w:rPr>
              <w:t>SVSA</w:t>
            </w:r>
          </w:p>
        </w:tc>
      </w:tr>
      <w:tr w:rsidR="00BA00D0" w:rsidRPr="00736657" w14:paraId="5C428B4A" w14:textId="77777777" w:rsidTr="3A9A04EB">
        <w:trPr>
          <w:gridAfter w:val="1"/>
          <w:wAfter w:w="45" w:type="dxa"/>
          <w:trHeight w:val="170"/>
          <w:jc w:val="center"/>
        </w:trPr>
        <w:tc>
          <w:tcPr>
            <w:tcW w:w="8568" w:type="dxa"/>
            <w:gridSpan w:val="6"/>
            <w:tcBorders>
              <w:left w:val="single" w:sz="12" w:space="0" w:color="auto"/>
              <w:right w:val="single" w:sz="12" w:space="0" w:color="auto"/>
            </w:tcBorders>
            <w:shd w:val="clear" w:color="auto" w:fill="FFFFFF" w:themeFill="background1"/>
            <w:tcMar>
              <w:top w:w="45" w:type="dxa"/>
              <w:left w:w="45" w:type="dxa"/>
              <w:bottom w:w="45" w:type="dxa"/>
              <w:right w:w="45" w:type="dxa"/>
            </w:tcMar>
            <w:vAlign w:val="center"/>
          </w:tcPr>
          <w:p w14:paraId="55E56438" w14:textId="174E1508" w:rsidR="00820866" w:rsidRPr="00736657" w:rsidRDefault="00BA00D0" w:rsidP="4CF24F30">
            <w:pPr>
              <w:pStyle w:val="NoSpacing"/>
              <w:numPr>
                <w:ilvl w:val="0"/>
                <w:numId w:val="4"/>
              </w:numPr>
              <w:jc w:val="both"/>
              <w:rPr>
                <w:rFonts w:cs="Calibri"/>
              </w:rPr>
            </w:pPr>
            <w:r w:rsidRPr="00736657">
              <w:rPr>
                <w:rFonts w:cs="Calibri"/>
              </w:rPr>
              <w:lastRenderedPageBreak/>
              <w:t>Departamento ou equivalente:</w:t>
            </w:r>
            <w:r w:rsidR="7B0DE032" w:rsidRPr="4CF24F30">
              <w:rPr>
                <w:rFonts w:cs="Calibri"/>
              </w:rPr>
              <w:t xml:space="preserve"> DATASUS</w:t>
            </w:r>
          </w:p>
        </w:tc>
      </w:tr>
      <w:tr w:rsidR="00BA00D0" w:rsidRPr="00736657" w14:paraId="46C8F8D6" w14:textId="77777777" w:rsidTr="3A9A04EB">
        <w:trPr>
          <w:gridAfter w:val="1"/>
          <w:wAfter w:w="45" w:type="dxa"/>
          <w:trHeight w:val="300"/>
          <w:jc w:val="center"/>
        </w:trPr>
        <w:tc>
          <w:tcPr>
            <w:tcW w:w="8568" w:type="dxa"/>
            <w:gridSpan w:val="6"/>
            <w:tcBorders>
              <w:left w:val="single" w:sz="12" w:space="0" w:color="auto"/>
              <w:bottom w:val="single" w:sz="6" w:space="0" w:color="auto"/>
              <w:right w:val="single" w:sz="12" w:space="0" w:color="auto"/>
            </w:tcBorders>
            <w:shd w:val="clear" w:color="auto" w:fill="FFFFFF" w:themeFill="background1"/>
            <w:tcMar>
              <w:top w:w="45" w:type="dxa"/>
              <w:left w:w="45" w:type="dxa"/>
              <w:bottom w:w="45" w:type="dxa"/>
              <w:right w:w="45" w:type="dxa"/>
            </w:tcMar>
            <w:vAlign w:val="center"/>
          </w:tcPr>
          <w:p w14:paraId="7FE672A4" w14:textId="77777777" w:rsidR="00BA00D0" w:rsidRPr="00736657" w:rsidRDefault="00BA00D0" w:rsidP="00BA00D0">
            <w:pPr>
              <w:pStyle w:val="NoSpacing"/>
              <w:ind w:left="786"/>
              <w:jc w:val="both"/>
              <w:rPr>
                <w:rFonts w:cs="Calibri"/>
              </w:rPr>
            </w:pPr>
          </w:p>
        </w:tc>
      </w:tr>
      <w:tr w:rsidR="00BA00D0" w:rsidRPr="00736657" w14:paraId="1F1409FF" w14:textId="77777777" w:rsidTr="3A9A04EB">
        <w:trPr>
          <w:gridAfter w:val="1"/>
          <w:wAfter w:w="45" w:type="dxa"/>
          <w:trHeight w:val="227"/>
          <w:jc w:val="center"/>
        </w:trPr>
        <w:tc>
          <w:tcPr>
            <w:tcW w:w="8568" w:type="dxa"/>
            <w:gridSpan w:val="6"/>
            <w:tcBorders>
              <w:top w:val="single" w:sz="6"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26FEFBF1" w14:textId="77777777" w:rsidR="00BA00D0" w:rsidRPr="00736657" w:rsidRDefault="00BA00D0" w:rsidP="003551F0">
            <w:pPr>
              <w:pStyle w:val="NoSpacing"/>
              <w:numPr>
                <w:ilvl w:val="0"/>
                <w:numId w:val="1"/>
              </w:numPr>
              <w:ind w:left="426"/>
              <w:jc w:val="both"/>
              <w:rPr>
                <w:rFonts w:cs="Calibri"/>
              </w:rPr>
            </w:pPr>
            <w:r w:rsidRPr="00736657">
              <w:rPr>
                <w:rFonts w:cs="Calibri"/>
              </w:rPr>
              <w:t xml:space="preserve">ÁREA DE ATUAÇÃO: </w:t>
            </w:r>
          </w:p>
        </w:tc>
      </w:tr>
      <w:tr w:rsidR="00BA00D0" w:rsidRPr="00EA2C87" w14:paraId="735BC0D3" w14:textId="77777777" w:rsidTr="3A9A04EB">
        <w:trPr>
          <w:gridAfter w:val="1"/>
          <w:wAfter w:w="45" w:type="dxa"/>
          <w:trHeight w:val="57"/>
          <w:jc w:val="center"/>
        </w:trPr>
        <w:tc>
          <w:tcPr>
            <w:tcW w:w="8568" w:type="dxa"/>
            <w:gridSpan w:val="6"/>
            <w:tcBorders>
              <w:left w:val="single" w:sz="12" w:space="0" w:color="auto"/>
              <w:right w:val="single" w:sz="12" w:space="0" w:color="auto"/>
            </w:tcBorders>
            <w:shd w:val="clear" w:color="auto" w:fill="FFFFFF" w:themeFill="background1"/>
            <w:tcMar>
              <w:top w:w="45" w:type="dxa"/>
              <w:left w:w="45" w:type="dxa"/>
              <w:bottom w:w="45" w:type="dxa"/>
              <w:right w:w="45" w:type="dxa"/>
            </w:tcMar>
            <w:vAlign w:val="center"/>
          </w:tcPr>
          <w:p w14:paraId="5ED02D03" w14:textId="77777777" w:rsidR="00BA00D0" w:rsidRPr="00736657" w:rsidRDefault="00BA00D0" w:rsidP="003551F0">
            <w:pPr>
              <w:pStyle w:val="NoSpacing"/>
              <w:numPr>
                <w:ilvl w:val="0"/>
                <w:numId w:val="5"/>
              </w:numPr>
              <w:jc w:val="both"/>
              <w:rPr>
                <w:rFonts w:cs="Calibri"/>
              </w:rPr>
            </w:pPr>
            <w:r w:rsidRPr="00736657">
              <w:rPr>
                <w:rFonts w:cs="Calibri"/>
              </w:rPr>
              <w:t>Área de atuação principal (apenas uma opção):</w:t>
            </w:r>
          </w:p>
        </w:tc>
      </w:tr>
      <w:tr w:rsidR="00BA00D0" w:rsidRPr="00EA2C87" w14:paraId="390AFE3B" w14:textId="77777777" w:rsidTr="3A9A04EB">
        <w:trPr>
          <w:gridAfter w:val="1"/>
          <w:wAfter w:w="45" w:type="dxa"/>
          <w:trHeight w:val="57"/>
          <w:jc w:val="center"/>
        </w:trPr>
        <w:tc>
          <w:tcPr>
            <w:tcW w:w="8568" w:type="dxa"/>
            <w:gridSpan w:val="6"/>
            <w:tcBorders>
              <w:left w:val="single" w:sz="12" w:space="0" w:color="auto"/>
              <w:right w:val="single" w:sz="12" w:space="0" w:color="auto"/>
            </w:tcBorders>
            <w:shd w:val="clear" w:color="auto" w:fill="FFFFFF" w:themeFill="background1"/>
            <w:tcMar>
              <w:top w:w="45" w:type="dxa"/>
              <w:left w:w="45" w:type="dxa"/>
              <w:bottom w:w="45" w:type="dxa"/>
              <w:right w:w="45" w:type="dxa"/>
            </w:tcMar>
            <w:vAlign w:val="center"/>
          </w:tcPr>
          <w:p w14:paraId="22015EB5" w14:textId="77777777" w:rsidR="00BA00D0" w:rsidRPr="00D04E19" w:rsidRDefault="00000000" w:rsidP="00624D65">
            <w:pPr>
              <w:pStyle w:val="NoSpacing"/>
              <w:ind w:left="714"/>
              <w:jc w:val="both"/>
              <w:rPr>
                <w:rFonts w:cs="Calibri"/>
              </w:rPr>
            </w:pPr>
            <w:sdt>
              <w:sdtPr>
                <w:rPr>
                  <w:rFonts w:ascii="MS Gothic" w:eastAsia="MS Gothic" w:hAnsi="MS Gothic" w:cstheme="minorBidi"/>
                  <w:color w:val="2B579A"/>
                  <w:sz w:val="20"/>
                  <w:szCs w:val="20"/>
                  <w:shd w:val="clear" w:color="auto" w:fill="E6E6E6"/>
                </w:rPr>
                <w:id w:val="-681820822"/>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D04E19">
              <w:rPr>
                <w:rFonts w:cs="Calibri"/>
              </w:rPr>
              <w:t xml:space="preserve"> </w:t>
            </w:r>
            <w:r w:rsidR="00BA00D0" w:rsidRPr="00D04E19">
              <w:rPr>
                <w:rFonts w:cs="Calibri"/>
              </w:rPr>
              <w:t>Capacitação de Recursos Humanos</w:t>
            </w:r>
          </w:p>
          <w:p w14:paraId="299B0991" w14:textId="77777777" w:rsidR="00BA00D0" w:rsidRPr="00D04E19" w:rsidRDefault="00000000" w:rsidP="00624D65">
            <w:pPr>
              <w:pStyle w:val="NoSpacing"/>
              <w:ind w:left="714"/>
              <w:jc w:val="both"/>
              <w:rPr>
                <w:rFonts w:cs="Calibri"/>
              </w:rPr>
            </w:pPr>
            <w:sdt>
              <w:sdtPr>
                <w:rPr>
                  <w:rFonts w:ascii="MS Gothic" w:eastAsia="MS Gothic" w:hAnsi="MS Gothic" w:cstheme="minorBidi"/>
                  <w:color w:val="2B579A"/>
                  <w:sz w:val="20"/>
                  <w:szCs w:val="20"/>
                  <w:shd w:val="clear" w:color="auto" w:fill="E6E6E6"/>
                </w:rPr>
                <w:id w:val="1441109816"/>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D04E19">
              <w:rPr>
                <w:rFonts w:cs="Calibri"/>
              </w:rPr>
              <w:t xml:space="preserve"> </w:t>
            </w:r>
            <w:r w:rsidR="00BA00D0" w:rsidRPr="00D04E19">
              <w:rPr>
                <w:rFonts w:cs="Calibri"/>
              </w:rPr>
              <w:t>Desenvolvimento de Técnicas e Operação de Gestão em Serviços de Saúde</w:t>
            </w:r>
          </w:p>
          <w:p w14:paraId="3BCAC1EA" w14:textId="0984C0E1" w:rsidR="00BA00D0" w:rsidRPr="00D04E19" w:rsidRDefault="00000000" w:rsidP="00624D65">
            <w:pPr>
              <w:pStyle w:val="NoSpacing"/>
              <w:ind w:left="714"/>
              <w:jc w:val="both"/>
              <w:rPr>
                <w:rFonts w:cs="Calibri"/>
              </w:rPr>
            </w:pPr>
            <w:sdt>
              <w:sdtPr>
                <w:rPr>
                  <w:rFonts w:ascii="MS Gothic" w:eastAsia="MS Gothic" w:hAnsi="MS Gothic" w:cstheme="minorBidi"/>
                  <w:color w:val="2B579A"/>
                  <w:sz w:val="20"/>
                  <w:szCs w:val="20"/>
                  <w:shd w:val="clear" w:color="auto" w:fill="E6E6E6"/>
                </w:rPr>
                <w:id w:val="-1345863531"/>
                <w14:checkbox>
                  <w14:checked w14:val="0"/>
                  <w14:checkedState w14:val="2612" w14:font="MS Gothic"/>
                  <w14:uncheckedState w14:val="2610" w14:font="MS Gothic"/>
                </w14:checkbox>
              </w:sdtPr>
              <w:sdtContent>
                <w:r w:rsidR="00433B96" w:rsidRPr="3E31BDD1">
                  <w:rPr>
                    <w:rFonts w:ascii="MS Gothic" w:eastAsia="MS Gothic" w:hAnsi="MS Gothic" w:cstheme="minorBidi" w:hint="eastAsia"/>
                    <w:sz w:val="20"/>
                    <w:szCs w:val="20"/>
                  </w:rPr>
                  <w:t>☒</w:t>
                </w:r>
              </w:sdtContent>
            </w:sdt>
            <w:r w:rsidR="00624D65" w:rsidRPr="00D04E19">
              <w:rPr>
                <w:rFonts w:cs="Calibri"/>
              </w:rPr>
              <w:t xml:space="preserve"> </w:t>
            </w:r>
            <w:r w:rsidR="00BA00D0" w:rsidRPr="00D04E19">
              <w:rPr>
                <w:rFonts w:cs="Calibri"/>
              </w:rPr>
              <w:t>Estudos de Avaliação e Incorporação de Tecnologia</w:t>
            </w:r>
          </w:p>
          <w:p w14:paraId="6C7DF75C" w14:textId="77777777" w:rsidR="00BA00D0" w:rsidRPr="00D04E19" w:rsidRDefault="00000000" w:rsidP="00624D65">
            <w:pPr>
              <w:pStyle w:val="NoSpacing"/>
              <w:ind w:left="714"/>
              <w:jc w:val="both"/>
              <w:rPr>
                <w:rFonts w:cs="Calibri"/>
              </w:rPr>
            </w:pPr>
            <w:sdt>
              <w:sdtPr>
                <w:rPr>
                  <w:rFonts w:ascii="MS Gothic" w:eastAsia="MS Gothic" w:hAnsi="MS Gothic" w:cstheme="minorBidi"/>
                  <w:color w:val="2B579A"/>
                  <w:sz w:val="20"/>
                  <w:szCs w:val="20"/>
                  <w:shd w:val="clear" w:color="auto" w:fill="E6E6E6"/>
                </w:rPr>
                <w:id w:val="2059195334"/>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D04E19">
              <w:rPr>
                <w:rFonts w:cs="Calibri"/>
              </w:rPr>
              <w:t xml:space="preserve"> </w:t>
            </w:r>
            <w:r w:rsidR="00BA00D0" w:rsidRPr="00D04E19">
              <w:rPr>
                <w:rFonts w:cs="Calibri"/>
              </w:rPr>
              <w:t>Pesquisas de Interesse Público em Saúde</w:t>
            </w:r>
          </w:p>
          <w:p w14:paraId="37877DF5" w14:textId="77777777" w:rsidR="00BA00D0" w:rsidRDefault="00000000" w:rsidP="00624D65">
            <w:pPr>
              <w:pStyle w:val="NoSpacing"/>
              <w:ind w:left="714"/>
              <w:jc w:val="both"/>
              <w:rPr>
                <w:rFonts w:cs="Calibri"/>
                <w:shd w:val="clear" w:color="auto" w:fill="FFFFFF"/>
              </w:rPr>
            </w:pPr>
            <w:sdt>
              <w:sdtPr>
                <w:rPr>
                  <w:rFonts w:ascii="MS Gothic" w:eastAsia="MS Gothic" w:hAnsi="MS Gothic" w:cstheme="minorBidi"/>
                  <w:color w:val="2B579A"/>
                  <w:sz w:val="20"/>
                  <w:szCs w:val="20"/>
                  <w:shd w:val="clear" w:color="auto" w:fill="E6E6E6"/>
                </w:rPr>
                <w:id w:val="-946849141"/>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D04E19">
              <w:rPr>
                <w:rFonts w:cs="Calibri"/>
              </w:rPr>
              <w:t xml:space="preserve"> </w:t>
            </w:r>
            <w:r w:rsidR="00BA00D0" w:rsidRPr="00D04E19">
              <w:rPr>
                <w:rFonts w:cs="Calibri"/>
              </w:rPr>
              <w:t>P</w:t>
            </w:r>
            <w:r w:rsidR="00BA00D0" w:rsidRPr="00D04E19">
              <w:rPr>
                <w:rFonts w:cs="Calibri"/>
                <w:shd w:val="clear" w:color="auto" w:fill="FFFFFF"/>
              </w:rPr>
              <w:t xml:space="preserve">restação de serviços de saúde ambulatoriais e hospitalares ao SUS </w:t>
            </w:r>
          </w:p>
          <w:p w14:paraId="63F7EB4E" w14:textId="77777777" w:rsidR="00624D65" w:rsidRPr="00D04E19" w:rsidRDefault="00624D65" w:rsidP="00624D65">
            <w:pPr>
              <w:pStyle w:val="NoSpacing"/>
              <w:ind w:left="714"/>
              <w:jc w:val="both"/>
              <w:rPr>
                <w:rFonts w:cs="Calibri"/>
              </w:rPr>
            </w:pPr>
          </w:p>
        </w:tc>
      </w:tr>
      <w:tr w:rsidR="00BA00D0" w:rsidRPr="00736657" w14:paraId="1269157C" w14:textId="77777777" w:rsidTr="3A9A04EB">
        <w:trPr>
          <w:gridAfter w:val="1"/>
          <w:wAfter w:w="45" w:type="dxa"/>
          <w:trHeight w:val="57"/>
          <w:jc w:val="center"/>
        </w:trPr>
        <w:tc>
          <w:tcPr>
            <w:tcW w:w="8568" w:type="dxa"/>
            <w:gridSpan w:val="6"/>
            <w:tcBorders>
              <w:left w:val="single" w:sz="12" w:space="0" w:color="auto"/>
              <w:right w:val="single" w:sz="12" w:space="0" w:color="auto"/>
            </w:tcBorders>
            <w:shd w:val="clear" w:color="auto" w:fill="FFFFFF" w:themeFill="background1"/>
            <w:tcMar>
              <w:top w:w="45" w:type="dxa"/>
              <w:left w:w="45" w:type="dxa"/>
              <w:bottom w:w="45" w:type="dxa"/>
              <w:right w:w="45" w:type="dxa"/>
            </w:tcMar>
            <w:vAlign w:val="center"/>
          </w:tcPr>
          <w:p w14:paraId="75C7F0AD" w14:textId="77777777" w:rsidR="00BA00D0" w:rsidRPr="00D04E19" w:rsidRDefault="00BA00D0" w:rsidP="003551F0">
            <w:pPr>
              <w:pStyle w:val="NoSpacing"/>
              <w:numPr>
                <w:ilvl w:val="0"/>
                <w:numId w:val="5"/>
              </w:numPr>
              <w:jc w:val="both"/>
              <w:rPr>
                <w:rFonts w:cs="Calibri"/>
              </w:rPr>
            </w:pPr>
            <w:r w:rsidRPr="00D04E19">
              <w:rPr>
                <w:rFonts w:cs="Calibri"/>
              </w:rPr>
              <w:t>Áreas de atuação secundárias:</w:t>
            </w:r>
          </w:p>
        </w:tc>
      </w:tr>
      <w:tr w:rsidR="00BA00D0" w:rsidRPr="00EA2C87" w14:paraId="36C41E20" w14:textId="77777777" w:rsidTr="3A9A04EB">
        <w:trPr>
          <w:gridAfter w:val="1"/>
          <w:wAfter w:w="45" w:type="dxa"/>
          <w:trHeight w:val="57"/>
          <w:jc w:val="center"/>
        </w:trPr>
        <w:tc>
          <w:tcPr>
            <w:tcW w:w="8568" w:type="dxa"/>
            <w:gridSpan w:val="6"/>
            <w:tcBorders>
              <w:left w:val="single" w:sz="12" w:space="0" w:color="auto"/>
              <w:bottom w:val="single" w:sz="6" w:space="0" w:color="auto"/>
              <w:right w:val="single" w:sz="12" w:space="0" w:color="auto"/>
            </w:tcBorders>
            <w:shd w:val="clear" w:color="auto" w:fill="FFFFFF" w:themeFill="background1"/>
            <w:tcMar>
              <w:top w:w="45" w:type="dxa"/>
              <w:left w:w="45" w:type="dxa"/>
              <w:bottom w:w="45" w:type="dxa"/>
              <w:right w:w="45" w:type="dxa"/>
            </w:tcMar>
            <w:vAlign w:val="center"/>
          </w:tcPr>
          <w:p w14:paraId="6469FA74" w14:textId="532D842A" w:rsidR="00BA00D0" w:rsidRPr="00D04E19" w:rsidRDefault="00000000" w:rsidP="00624D65">
            <w:pPr>
              <w:pStyle w:val="NoSpacing"/>
              <w:ind w:left="714"/>
              <w:jc w:val="both"/>
              <w:rPr>
                <w:rFonts w:cs="Calibri"/>
              </w:rPr>
            </w:pPr>
            <w:sdt>
              <w:sdtPr>
                <w:rPr>
                  <w:rFonts w:ascii="MS Gothic" w:eastAsia="MS Gothic" w:hAnsi="MS Gothic" w:cstheme="minorBidi"/>
                  <w:color w:val="2B579A"/>
                  <w:sz w:val="20"/>
                  <w:szCs w:val="20"/>
                  <w:shd w:val="clear" w:color="auto" w:fill="E6E6E6"/>
                </w:rPr>
                <w:id w:val="1008947940"/>
                <w14:checkbox>
                  <w14:checked w14:val="1"/>
                  <w14:checkedState w14:val="2612" w14:font="MS Gothic"/>
                  <w14:uncheckedState w14:val="2610" w14:font="MS Gothic"/>
                </w14:checkbox>
              </w:sdtPr>
              <w:sdtContent>
                <w:r w:rsidR="0034618B">
                  <w:rPr>
                    <w:rFonts w:ascii="MS Gothic" w:eastAsia="MS Gothic" w:hAnsi="MS Gothic" w:cstheme="minorBidi" w:hint="eastAsia"/>
                    <w:color w:val="2B579A"/>
                    <w:sz w:val="20"/>
                    <w:szCs w:val="20"/>
                    <w:shd w:val="clear" w:color="auto" w:fill="E6E6E6"/>
                  </w:rPr>
                  <w:t>☒</w:t>
                </w:r>
              </w:sdtContent>
            </w:sdt>
            <w:r w:rsidR="00624D65" w:rsidRPr="00D04E19">
              <w:rPr>
                <w:rFonts w:cs="Calibri"/>
              </w:rPr>
              <w:t xml:space="preserve"> </w:t>
            </w:r>
            <w:r w:rsidR="00BA00D0" w:rsidRPr="00D04E19">
              <w:rPr>
                <w:rFonts w:cs="Calibri"/>
              </w:rPr>
              <w:t>Capacitação de Recursos Humanos</w:t>
            </w:r>
          </w:p>
          <w:p w14:paraId="50BA2E20" w14:textId="425E4888" w:rsidR="00BA00D0" w:rsidRPr="00D04E19" w:rsidRDefault="00000000" w:rsidP="00624D65">
            <w:pPr>
              <w:pStyle w:val="NoSpacing"/>
              <w:ind w:left="720"/>
              <w:jc w:val="both"/>
              <w:rPr>
                <w:rFonts w:cs="Calibri"/>
              </w:rPr>
            </w:pPr>
            <w:sdt>
              <w:sdtPr>
                <w:rPr>
                  <w:rFonts w:ascii="MS Gothic" w:eastAsia="MS Gothic" w:hAnsi="MS Gothic" w:cstheme="minorBidi"/>
                  <w:color w:val="2B579A"/>
                  <w:sz w:val="20"/>
                  <w:szCs w:val="20"/>
                  <w:shd w:val="clear" w:color="auto" w:fill="E6E6E6"/>
                </w:rPr>
                <w:id w:val="1509478205"/>
                <w14:checkbox>
                  <w14:checked w14:val="1"/>
                  <w14:checkedState w14:val="2612" w14:font="MS Gothic"/>
                  <w14:uncheckedState w14:val="2610" w14:font="MS Gothic"/>
                </w14:checkbox>
              </w:sdtPr>
              <w:sdtContent>
                <w:r w:rsidR="0034618B">
                  <w:rPr>
                    <w:rFonts w:ascii="MS Gothic" w:eastAsia="MS Gothic" w:hAnsi="MS Gothic" w:cstheme="minorBidi" w:hint="eastAsia"/>
                    <w:color w:val="2B579A"/>
                    <w:sz w:val="20"/>
                    <w:szCs w:val="20"/>
                    <w:shd w:val="clear" w:color="auto" w:fill="E6E6E6"/>
                  </w:rPr>
                  <w:t>☒</w:t>
                </w:r>
              </w:sdtContent>
            </w:sdt>
            <w:r w:rsidR="00624D65" w:rsidRPr="00D04E19">
              <w:rPr>
                <w:rFonts w:cs="Calibri"/>
              </w:rPr>
              <w:t xml:space="preserve"> </w:t>
            </w:r>
            <w:r w:rsidR="00BA00D0" w:rsidRPr="00D04E19">
              <w:rPr>
                <w:rFonts w:cs="Calibri"/>
              </w:rPr>
              <w:t>Desenvolvimento de Técnicas e Operação de Gestão em Serviços de Saúde</w:t>
            </w:r>
          </w:p>
          <w:p w14:paraId="11885061" w14:textId="149E4B27" w:rsidR="00BA00D0" w:rsidRPr="00D04E19" w:rsidRDefault="00000000" w:rsidP="00624D65">
            <w:pPr>
              <w:pStyle w:val="NoSpacing"/>
              <w:ind w:left="720"/>
              <w:jc w:val="both"/>
              <w:rPr>
                <w:rFonts w:cs="Calibri"/>
              </w:rPr>
            </w:pPr>
            <w:sdt>
              <w:sdtPr>
                <w:rPr>
                  <w:rFonts w:ascii="MS Gothic" w:eastAsia="MS Gothic" w:hAnsi="MS Gothic" w:cstheme="minorBidi"/>
                  <w:color w:val="2B579A"/>
                  <w:sz w:val="20"/>
                  <w:szCs w:val="20"/>
                  <w:shd w:val="clear" w:color="auto" w:fill="E6E6E6"/>
                </w:rPr>
                <w:id w:val="-883552048"/>
                <w14:checkbox>
                  <w14:checked w14:val="0"/>
                  <w14:checkedState w14:val="2612" w14:font="MS Gothic"/>
                  <w14:uncheckedState w14:val="2610" w14:font="MS Gothic"/>
                </w14:checkbox>
              </w:sdtPr>
              <w:sdtContent>
                <w:r w:rsidR="6BA663BF" w:rsidRPr="4CF24F30">
                  <w:rPr>
                    <w:rFonts w:ascii="MS Gothic" w:eastAsia="MS Gothic" w:hAnsi="MS Gothic" w:cstheme="minorBidi"/>
                    <w:sz w:val="20"/>
                    <w:szCs w:val="20"/>
                  </w:rPr>
                  <w:t>☐</w:t>
                </w:r>
              </w:sdtContent>
            </w:sdt>
            <w:r w:rsidR="00624D65" w:rsidRPr="00D04E19">
              <w:rPr>
                <w:rFonts w:cs="Calibri"/>
              </w:rPr>
              <w:t xml:space="preserve"> </w:t>
            </w:r>
            <w:r w:rsidR="00BA00D0" w:rsidRPr="00D04E19">
              <w:rPr>
                <w:rFonts w:cs="Calibri"/>
              </w:rPr>
              <w:t>Estudos de Avaliação e Incorporação de Tecnologia</w:t>
            </w:r>
          </w:p>
          <w:p w14:paraId="3580490B" w14:textId="4096F2A0" w:rsidR="00BA00D0" w:rsidRPr="00D04E19" w:rsidRDefault="00000000" w:rsidP="00624D65">
            <w:pPr>
              <w:pStyle w:val="NoSpacing"/>
              <w:ind w:left="720"/>
              <w:jc w:val="both"/>
              <w:rPr>
                <w:rFonts w:cs="Calibri"/>
              </w:rPr>
            </w:pPr>
            <w:sdt>
              <w:sdtPr>
                <w:rPr>
                  <w:rFonts w:ascii="MS Gothic" w:eastAsia="MS Gothic" w:hAnsi="MS Gothic" w:cstheme="minorBidi"/>
                  <w:color w:val="2B579A"/>
                  <w:sz w:val="20"/>
                  <w:szCs w:val="20"/>
                  <w:shd w:val="clear" w:color="auto" w:fill="E6E6E6"/>
                </w:rPr>
                <w:id w:val="1086569154"/>
                <w14:checkbox>
                  <w14:checked w14:val="0"/>
                  <w14:checkedState w14:val="2612" w14:font="MS Gothic"/>
                  <w14:uncheckedState w14:val="2610" w14:font="MS Gothic"/>
                </w14:checkbox>
              </w:sdtPr>
              <w:sdtContent>
                <w:r w:rsidR="72F5A1AD" w:rsidRPr="202815E1">
                  <w:rPr>
                    <w:rFonts w:ascii="MS Gothic" w:eastAsia="MS Gothic" w:hAnsi="MS Gothic" w:cstheme="minorBidi"/>
                    <w:sz w:val="20"/>
                    <w:szCs w:val="20"/>
                  </w:rPr>
                  <w:t>☐</w:t>
                </w:r>
              </w:sdtContent>
            </w:sdt>
            <w:r w:rsidR="00624D65" w:rsidRPr="00D04E19">
              <w:rPr>
                <w:rFonts w:cs="Calibri"/>
              </w:rPr>
              <w:t xml:space="preserve"> </w:t>
            </w:r>
            <w:r w:rsidR="00BA00D0" w:rsidRPr="00D04E19">
              <w:rPr>
                <w:rFonts w:cs="Calibri"/>
              </w:rPr>
              <w:t>Pesquisas de Interesse Público em Saúde</w:t>
            </w:r>
          </w:p>
          <w:p w14:paraId="157F007E" w14:textId="77777777" w:rsidR="00BA00D0" w:rsidRDefault="00000000" w:rsidP="00624D65">
            <w:pPr>
              <w:pStyle w:val="NoSpacing"/>
              <w:ind w:left="720"/>
              <w:jc w:val="both"/>
              <w:rPr>
                <w:rFonts w:cs="Calibri"/>
                <w:shd w:val="clear" w:color="auto" w:fill="FFFFFF"/>
              </w:rPr>
            </w:pPr>
            <w:sdt>
              <w:sdtPr>
                <w:rPr>
                  <w:rFonts w:ascii="MS Gothic" w:eastAsia="MS Gothic" w:hAnsi="MS Gothic" w:cstheme="minorBidi"/>
                  <w:color w:val="2B579A"/>
                  <w:sz w:val="20"/>
                  <w:szCs w:val="20"/>
                  <w:shd w:val="clear" w:color="auto" w:fill="E6E6E6"/>
                </w:rPr>
                <w:id w:val="-221839629"/>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D04E19">
              <w:rPr>
                <w:rFonts w:cs="Calibri"/>
              </w:rPr>
              <w:t xml:space="preserve"> </w:t>
            </w:r>
            <w:r w:rsidR="00BA00D0" w:rsidRPr="00D04E19">
              <w:rPr>
                <w:rFonts w:cs="Calibri"/>
              </w:rPr>
              <w:t>P</w:t>
            </w:r>
            <w:r w:rsidR="00BA00D0" w:rsidRPr="00D04E19">
              <w:rPr>
                <w:rFonts w:cs="Calibri"/>
                <w:shd w:val="clear" w:color="auto" w:fill="FFFFFF"/>
              </w:rPr>
              <w:t>restação de serviços de saúde ambulatoriais e hospitalares ao SUS</w:t>
            </w:r>
          </w:p>
          <w:p w14:paraId="44429EEA" w14:textId="77777777" w:rsidR="00624D65" w:rsidRDefault="00624D65" w:rsidP="00624D65">
            <w:pPr>
              <w:pStyle w:val="NoSpacing"/>
              <w:ind w:left="720"/>
              <w:jc w:val="both"/>
              <w:rPr>
                <w:rFonts w:cs="Calibri"/>
                <w:shd w:val="clear" w:color="auto" w:fill="FFFFFF"/>
              </w:rPr>
            </w:pPr>
          </w:p>
          <w:p w14:paraId="4AD7593D" w14:textId="0FF98B56" w:rsidR="00624D65" w:rsidRDefault="00624D65" w:rsidP="003551F0">
            <w:pPr>
              <w:pStyle w:val="NoSpacing"/>
              <w:numPr>
                <w:ilvl w:val="0"/>
                <w:numId w:val="5"/>
              </w:numPr>
              <w:jc w:val="both"/>
              <w:rPr>
                <w:rFonts w:cs="Calibri"/>
              </w:rPr>
            </w:pPr>
            <w:r w:rsidRPr="006A4FA0">
              <w:rPr>
                <w:rFonts w:cs="Calibri"/>
              </w:rPr>
              <w:t>Nome do Pesquisador ou Gestor de Projetos / Especialista / Médico / Profissional de Saúde / Cientista Responsável (se aplicável):</w:t>
            </w:r>
            <w:r w:rsidR="00433B96">
              <w:rPr>
                <w:rFonts w:cs="Calibri"/>
              </w:rPr>
              <w:t xml:space="preserve"> não aplicável</w:t>
            </w:r>
          </w:p>
          <w:p w14:paraId="42875805" w14:textId="77777777" w:rsidR="00624D65" w:rsidRDefault="00624D65" w:rsidP="00624D65">
            <w:pPr>
              <w:pStyle w:val="NoSpacing"/>
              <w:ind w:left="720"/>
              <w:jc w:val="both"/>
              <w:rPr>
                <w:rFonts w:cs="Calibri"/>
              </w:rPr>
            </w:pPr>
          </w:p>
          <w:p w14:paraId="5D489001" w14:textId="77777777" w:rsidR="00624D65" w:rsidRDefault="00624D65" w:rsidP="00624D65">
            <w:pPr>
              <w:pStyle w:val="NoSpacing"/>
              <w:ind w:left="720"/>
              <w:jc w:val="both"/>
              <w:rPr>
                <w:rFonts w:cs="Calibri"/>
              </w:rPr>
            </w:pPr>
          </w:p>
          <w:p w14:paraId="43C96E8C" w14:textId="77777777" w:rsidR="00624D65" w:rsidRPr="00624D65" w:rsidRDefault="00624D65" w:rsidP="00624D65">
            <w:pPr>
              <w:pStyle w:val="NoSpacing"/>
              <w:ind w:left="720"/>
              <w:jc w:val="both"/>
              <w:rPr>
                <w:rFonts w:cs="Calibri"/>
              </w:rPr>
            </w:pPr>
          </w:p>
          <w:p w14:paraId="21A2D830" w14:textId="151FB657" w:rsidR="00624D65" w:rsidRPr="00624D65" w:rsidRDefault="00624D65" w:rsidP="003551F0">
            <w:pPr>
              <w:pStyle w:val="NoSpacing"/>
              <w:numPr>
                <w:ilvl w:val="0"/>
                <w:numId w:val="5"/>
              </w:numPr>
              <w:jc w:val="both"/>
              <w:rPr>
                <w:rFonts w:cs="Calibri"/>
              </w:rPr>
            </w:pPr>
            <w:r w:rsidRPr="00736657">
              <w:rPr>
                <w:rFonts w:cs="Calibri"/>
              </w:rPr>
              <w:t>Entidades de saúde/educação parceiras na execução do projeto (em caso de pesquisas e estudos):</w:t>
            </w:r>
            <w:r w:rsidR="00433B96">
              <w:rPr>
                <w:rFonts w:cs="Calibri"/>
              </w:rPr>
              <w:t xml:space="preserve"> não aplicável</w:t>
            </w:r>
          </w:p>
          <w:p w14:paraId="7F4C6F6B" w14:textId="77777777" w:rsidR="00624D65" w:rsidRDefault="00624D65" w:rsidP="00624D65">
            <w:pPr>
              <w:pStyle w:val="NoSpacing"/>
              <w:ind w:left="720"/>
              <w:jc w:val="both"/>
              <w:rPr>
                <w:rFonts w:cs="Calibri"/>
                <w:shd w:val="clear" w:color="auto" w:fill="FFFFFF"/>
              </w:rPr>
            </w:pPr>
          </w:p>
          <w:p w14:paraId="325B4EBD" w14:textId="77777777" w:rsidR="00624D65" w:rsidRDefault="00624D65" w:rsidP="00624D65">
            <w:pPr>
              <w:pStyle w:val="NoSpacing"/>
              <w:ind w:left="720"/>
              <w:jc w:val="both"/>
              <w:rPr>
                <w:rFonts w:cs="Calibri"/>
                <w:shd w:val="clear" w:color="auto" w:fill="FFFFFF"/>
              </w:rPr>
            </w:pPr>
          </w:p>
          <w:p w14:paraId="73E86DAB" w14:textId="77777777" w:rsidR="00624D65" w:rsidRPr="00D04E19" w:rsidRDefault="00624D65" w:rsidP="00624D65">
            <w:pPr>
              <w:pStyle w:val="NoSpacing"/>
              <w:ind w:left="720"/>
              <w:jc w:val="both"/>
              <w:rPr>
                <w:rFonts w:cs="Calibri"/>
              </w:rPr>
            </w:pPr>
          </w:p>
        </w:tc>
      </w:tr>
      <w:tr w:rsidR="00BA00D0" w:rsidRPr="00736657" w14:paraId="3A4CAFBB" w14:textId="77777777" w:rsidTr="3A9A04EB">
        <w:trPr>
          <w:gridAfter w:val="1"/>
          <w:wAfter w:w="45" w:type="dxa"/>
          <w:trHeight w:val="327"/>
          <w:jc w:val="center"/>
        </w:trPr>
        <w:tc>
          <w:tcPr>
            <w:tcW w:w="8568" w:type="dxa"/>
            <w:gridSpan w:val="6"/>
            <w:tcBorders>
              <w:top w:val="single" w:sz="6"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1CC485C6" w14:textId="77777777" w:rsidR="00BA00D0" w:rsidRPr="00736657" w:rsidRDefault="00BA00D0" w:rsidP="003551F0">
            <w:pPr>
              <w:pStyle w:val="NoSpacing"/>
              <w:numPr>
                <w:ilvl w:val="0"/>
                <w:numId w:val="1"/>
              </w:numPr>
              <w:ind w:left="426"/>
              <w:jc w:val="both"/>
              <w:rPr>
                <w:rFonts w:cs="Calibri"/>
              </w:rPr>
            </w:pPr>
            <w:r w:rsidRPr="00736657">
              <w:rPr>
                <w:rFonts w:cs="Calibri"/>
              </w:rPr>
              <w:t>ÁREA TEMÁTICA:</w:t>
            </w:r>
          </w:p>
        </w:tc>
      </w:tr>
      <w:tr w:rsidR="00BA00D0" w:rsidRPr="00736657" w14:paraId="7BF5FE54" w14:textId="77777777" w:rsidTr="3A9A04EB">
        <w:trPr>
          <w:gridAfter w:val="1"/>
          <w:wAfter w:w="45" w:type="dxa"/>
          <w:trHeight w:val="801"/>
          <w:jc w:val="center"/>
        </w:trPr>
        <w:tc>
          <w:tcPr>
            <w:tcW w:w="4284" w:type="dxa"/>
            <w:gridSpan w:val="3"/>
            <w:tcBorders>
              <w:left w:val="single" w:sz="12" w:space="0" w:color="auto"/>
            </w:tcBorders>
            <w:shd w:val="clear" w:color="auto" w:fill="FFFFFF" w:themeFill="background1"/>
            <w:tcMar>
              <w:top w:w="45" w:type="dxa"/>
              <w:left w:w="45" w:type="dxa"/>
              <w:bottom w:w="45" w:type="dxa"/>
              <w:right w:w="45" w:type="dxa"/>
            </w:tcMar>
            <w:vAlign w:val="center"/>
          </w:tcPr>
          <w:p w14:paraId="2AFE789E" w14:textId="7CE1D222"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198446738"/>
                <w14:checkbox>
                  <w14:checked w14:val="0"/>
                  <w14:checkedState w14:val="2612" w14:font="MS Gothic"/>
                  <w14:uncheckedState w14:val="2610" w14:font="MS Gothic"/>
                </w14:checkbox>
              </w:sdtPr>
              <w:sdtContent>
                <w:r w:rsidR="005627E8">
                  <w:rPr>
                    <w:rFonts w:ascii="MS Gothic" w:eastAsia="MS Gothic" w:hAnsi="MS Gothic" w:cstheme="minorBidi" w:hint="eastAsia"/>
                    <w:color w:val="2B579A"/>
                    <w:sz w:val="20"/>
                    <w:szCs w:val="20"/>
                    <w:shd w:val="clear" w:color="auto" w:fill="E6E6E6"/>
                  </w:rPr>
                  <w:t>☐</w:t>
                </w:r>
              </w:sdtContent>
            </w:sdt>
            <w:r w:rsidR="00624D65" w:rsidRPr="006A4FA0">
              <w:rPr>
                <w:rFonts w:cs="Calibri"/>
              </w:rPr>
              <w:t xml:space="preserve"> </w:t>
            </w:r>
            <w:r w:rsidR="00BA00D0" w:rsidRPr="006A4FA0">
              <w:rPr>
                <w:rFonts w:cs="Calibri"/>
              </w:rPr>
              <w:t>Alimentação adequada e hábitos saudáveis</w:t>
            </w:r>
          </w:p>
          <w:p w14:paraId="7F661D83"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1336348881"/>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Avaliação de Tecnologia em Saúde</w:t>
            </w:r>
          </w:p>
          <w:p w14:paraId="0B871BCF"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1683006472"/>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 xml:space="preserve">Biotecnologia, </w:t>
            </w:r>
            <w:proofErr w:type="spellStart"/>
            <w:r w:rsidR="00BA00D0" w:rsidRPr="006A4FA0">
              <w:rPr>
                <w:rFonts w:cs="Calibri"/>
              </w:rPr>
              <w:t>biofármacos</w:t>
            </w:r>
            <w:proofErr w:type="spellEnd"/>
            <w:r w:rsidR="00BA00D0" w:rsidRPr="006A4FA0">
              <w:rPr>
                <w:rFonts w:cs="Calibri"/>
              </w:rPr>
              <w:t xml:space="preserve"> e nanotecnologia em saúde</w:t>
            </w:r>
          </w:p>
          <w:p w14:paraId="5942995B"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2140689136"/>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Cardiovascular</w:t>
            </w:r>
          </w:p>
          <w:p w14:paraId="6B022AFF"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263741335"/>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 xml:space="preserve">Complexo Econômico-Industrial da Saúde </w:t>
            </w:r>
          </w:p>
          <w:p w14:paraId="4D386AE7"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1990135145"/>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Cuidados paliativos</w:t>
            </w:r>
          </w:p>
          <w:p w14:paraId="0869F9E9"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1304238505"/>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Doenças crônicas não-transmissíveis</w:t>
            </w:r>
          </w:p>
          <w:p w14:paraId="64A518E3"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185680299"/>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Doenças raras</w:t>
            </w:r>
          </w:p>
          <w:p w14:paraId="2CB8B3FA"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466713112"/>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Doenças transmissíveis</w:t>
            </w:r>
          </w:p>
          <w:p w14:paraId="44DD4CCB"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1336888614"/>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Educação em Saúde</w:t>
            </w:r>
          </w:p>
          <w:p w14:paraId="78D7F2D1"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153425558"/>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Gestão de Serviços em Saúde</w:t>
            </w:r>
          </w:p>
        </w:tc>
        <w:tc>
          <w:tcPr>
            <w:tcW w:w="4284" w:type="dxa"/>
            <w:gridSpan w:val="3"/>
            <w:tcBorders>
              <w:right w:val="single" w:sz="12" w:space="0" w:color="auto"/>
            </w:tcBorders>
            <w:shd w:val="clear" w:color="auto" w:fill="FFFFFF" w:themeFill="background1"/>
            <w:vAlign w:val="center"/>
          </w:tcPr>
          <w:p w14:paraId="0F8B2B6C"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705409097"/>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Organização de Redes de Atenção</w:t>
            </w:r>
          </w:p>
          <w:p w14:paraId="690D8C7F"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1949729900"/>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Oncologia</w:t>
            </w:r>
          </w:p>
          <w:p w14:paraId="47D3E22A"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2049023473"/>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Qualidade e Segurança do Paciente</w:t>
            </w:r>
          </w:p>
          <w:p w14:paraId="26985308"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1851167637"/>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Saúde da criança e do adolescente</w:t>
            </w:r>
          </w:p>
          <w:p w14:paraId="3CB6115B"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1560469056"/>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 xml:space="preserve">Saúde da Mulher </w:t>
            </w:r>
          </w:p>
          <w:p w14:paraId="2FC4936C"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421844348"/>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Saúde da criança e do adolescente</w:t>
            </w:r>
          </w:p>
          <w:p w14:paraId="23585507" w14:textId="0F28C164"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1686711319"/>
                <w14:checkbox>
                  <w14:checked w14:val="0"/>
                  <w14:checkedState w14:val="2612" w14:font="MS Gothic"/>
                  <w14:uncheckedState w14:val="2610" w14:font="MS Gothic"/>
                </w14:checkbox>
              </w:sdtPr>
              <w:sdtContent>
                <w:r w:rsidR="00433B96"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Saúde digital</w:t>
            </w:r>
          </w:p>
          <w:p w14:paraId="0EC2A944"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1018685239"/>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Saúde do idoso</w:t>
            </w:r>
          </w:p>
          <w:p w14:paraId="5CE44043"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508868507"/>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 xml:space="preserve">Saúde indígena </w:t>
            </w:r>
          </w:p>
          <w:p w14:paraId="3B822AC6"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614712068"/>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 xml:space="preserve">Saúde e Ambiente </w:t>
            </w:r>
          </w:p>
          <w:p w14:paraId="0BAFBF01"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942137911"/>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Transplantes</w:t>
            </w:r>
          </w:p>
          <w:p w14:paraId="703F515E" w14:textId="6B99E776"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71634407"/>
                <w14:checkbox>
                  <w14:checked w14:val="1"/>
                  <w14:checkedState w14:val="2612" w14:font="MS Gothic"/>
                  <w14:uncheckedState w14:val="2610" w14:font="MS Gothic"/>
                </w14:checkbox>
              </w:sdtPr>
              <w:sdtContent>
                <w:r w:rsidR="00FF407A">
                  <w:rPr>
                    <w:rFonts w:ascii="MS Gothic" w:eastAsia="MS Gothic" w:hAnsi="MS Gothic" w:cstheme="minorBidi" w:hint="eastAsia"/>
                    <w:color w:val="2B579A"/>
                    <w:sz w:val="20"/>
                    <w:szCs w:val="20"/>
                    <w:shd w:val="clear" w:color="auto" w:fill="E6E6E6"/>
                  </w:rPr>
                  <w:t>☒</w:t>
                </w:r>
              </w:sdtContent>
            </w:sdt>
            <w:r w:rsidR="00624D65" w:rsidRPr="006A4FA0">
              <w:rPr>
                <w:rFonts w:cs="Calibri"/>
              </w:rPr>
              <w:t xml:space="preserve"> </w:t>
            </w:r>
            <w:r w:rsidR="00BA00D0" w:rsidRPr="006A4FA0">
              <w:rPr>
                <w:rFonts w:cs="Calibri"/>
              </w:rPr>
              <w:t>Vigilância em Saúde</w:t>
            </w:r>
          </w:p>
          <w:p w14:paraId="48217258" w14:textId="77777777" w:rsidR="00BA00D0" w:rsidRPr="006A4FA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1554155335"/>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Vigilância Sanitária</w:t>
            </w:r>
          </w:p>
          <w:p w14:paraId="462C62B9" w14:textId="77777777" w:rsidR="00BA00D0" w:rsidRDefault="00000000" w:rsidP="00624D65">
            <w:pPr>
              <w:pStyle w:val="NoSpacing"/>
              <w:ind w:left="720"/>
              <w:rPr>
                <w:rFonts w:cs="Calibri"/>
              </w:rPr>
            </w:pPr>
            <w:sdt>
              <w:sdtPr>
                <w:rPr>
                  <w:rFonts w:ascii="MS Gothic" w:eastAsia="MS Gothic" w:hAnsi="MS Gothic" w:cstheme="minorBidi"/>
                  <w:color w:val="2B579A"/>
                  <w:sz w:val="20"/>
                  <w:szCs w:val="20"/>
                  <w:shd w:val="clear" w:color="auto" w:fill="E6E6E6"/>
                </w:rPr>
                <w:id w:val="-1407218339"/>
                <w14:checkbox>
                  <w14:checked w14:val="0"/>
                  <w14:checkedState w14:val="2612" w14:font="MS Gothic"/>
                  <w14:uncheckedState w14:val="2610" w14:font="MS Gothic"/>
                </w14:checkbox>
              </w:sdtPr>
              <w:sdtContent>
                <w:r w:rsidR="00624D65" w:rsidRPr="3E31BDD1">
                  <w:rPr>
                    <w:rFonts w:ascii="MS Gothic" w:eastAsia="MS Gothic" w:hAnsi="MS Gothic" w:cstheme="minorBidi" w:hint="eastAsia"/>
                    <w:sz w:val="20"/>
                    <w:szCs w:val="20"/>
                  </w:rPr>
                  <w:t>☐</w:t>
                </w:r>
              </w:sdtContent>
            </w:sdt>
            <w:r w:rsidR="00624D65" w:rsidRPr="006A4FA0">
              <w:rPr>
                <w:rFonts w:cs="Calibri"/>
              </w:rPr>
              <w:t xml:space="preserve"> </w:t>
            </w:r>
            <w:r w:rsidR="00BA00D0" w:rsidRPr="006A4FA0">
              <w:rPr>
                <w:rFonts w:cs="Calibri"/>
              </w:rPr>
              <w:t>Outras (especificar):</w:t>
            </w:r>
            <w:r w:rsidR="00624D65">
              <w:rPr>
                <w:rFonts w:cs="Calibri"/>
              </w:rPr>
              <w:t xml:space="preserve"> </w:t>
            </w:r>
          </w:p>
          <w:p w14:paraId="2FD43B5C" w14:textId="77777777" w:rsidR="00624D65" w:rsidRPr="006A4FA0" w:rsidRDefault="00624D65" w:rsidP="00624D65">
            <w:pPr>
              <w:pStyle w:val="NoSpacing"/>
              <w:ind w:left="720"/>
              <w:rPr>
                <w:rFonts w:cs="Calibri"/>
              </w:rPr>
            </w:pPr>
          </w:p>
        </w:tc>
      </w:tr>
      <w:tr w:rsidR="00BA00D0" w:rsidRPr="00736657" w14:paraId="2F575390" w14:textId="77777777" w:rsidTr="3A9A04EB">
        <w:trPr>
          <w:gridAfter w:val="1"/>
          <w:wAfter w:w="45" w:type="dxa"/>
          <w:jc w:val="center"/>
        </w:trPr>
        <w:tc>
          <w:tcPr>
            <w:tcW w:w="8568" w:type="dxa"/>
            <w:gridSpan w:val="6"/>
            <w:tcBorders>
              <w:top w:val="single" w:sz="12" w:space="0" w:color="auto"/>
              <w:left w:val="single" w:sz="12" w:space="0" w:color="auto"/>
              <w:bottom w:val="single" w:sz="2" w:space="0" w:color="auto"/>
              <w:right w:val="single" w:sz="12" w:space="0" w:color="auto"/>
            </w:tcBorders>
            <w:shd w:val="clear" w:color="auto" w:fill="1F4E79" w:themeFill="accent1" w:themeFillShade="80"/>
            <w:tcMar>
              <w:top w:w="45" w:type="dxa"/>
              <w:left w:w="45" w:type="dxa"/>
              <w:bottom w:w="45" w:type="dxa"/>
              <w:right w:w="45" w:type="dxa"/>
            </w:tcMar>
            <w:vAlign w:val="center"/>
            <w:hideMark/>
          </w:tcPr>
          <w:p w14:paraId="272AC86A" w14:textId="77777777" w:rsidR="007C16D7" w:rsidRPr="007C16D7" w:rsidRDefault="00BA00D0" w:rsidP="003551F0">
            <w:pPr>
              <w:pStyle w:val="NoSpacing"/>
              <w:numPr>
                <w:ilvl w:val="0"/>
                <w:numId w:val="8"/>
              </w:numPr>
              <w:jc w:val="center"/>
              <w:rPr>
                <w:rFonts w:cs="Calibri"/>
                <w:b/>
                <w:color w:val="FFFFFF"/>
              </w:rPr>
            </w:pPr>
            <w:r w:rsidRPr="00736657">
              <w:rPr>
                <w:rFonts w:cs="Calibri"/>
                <w:b/>
                <w:color w:val="FFFFFF"/>
              </w:rPr>
              <w:lastRenderedPageBreak/>
              <w:t>DETALHAMENTO DA PROPOSTA</w:t>
            </w:r>
          </w:p>
        </w:tc>
      </w:tr>
      <w:tr w:rsidR="00BA00D0" w:rsidRPr="004B3ED2" w14:paraId="2452643F" w14:textId="77777777" w:rsidTr="3A9A04EB">
        <w:trPr>
          <w:gridAfter w:val="1"/>
          <w:wAfter w:w="45" w:type="dxa"/>
          <w:trHeight w:val="57"/>
          <w:jc w:val="center"/>
        </w:trPr>
        <w:tc>
          <w:tcPr>
            <w:tcW w:w="8568" w:type="dxa"/>
            <w:gridSpan w:val="6"/>
            <w:tcBorders>
              <w:top w:val="single" w:sz="2"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442D98F9" w14:textId="77777777" w:rsidR="00BA00D0" w:rsidRPr="004B3ED2" w:rsidRDefault="7DC0C21D" w:rsidP="008302A5">
            <w:r w:rsidRPr="004B3ED2">
              <w:t>10. R</w:t>
            </w:r>
            <w:r w:rsidR="7EEB4958" w:rsidRPr="004B3ED2">
              <w:t>ESUMO EXECUTIVO DO PROJETO:</w:t>
            </w:r>
          </w:p>
        </w:tc>
      </w:tr>
      <w:tr w:rsidR="00BA00D0" w:rsidRPr="00EA2C87" w14:paraId="52F8AC5B" w14:textId="77777777" w:rsidTr="3A9A04EB">
        <w:trPr>
          <w:gridAfter w:val="1"/>
          <w:wAfter w:w="45" w:type="dxa"/>
          <w:trHeight w:val="57"/>
          <w:jc w:val="center"/>
        </w:trPr>
        <w:tc>
          <w:tcPr>
            <w:tcW w:w="8568" w:type="dxa"/>
            <w:gridSpan w:val="6"/>
            <w:tcBorders>
              <w:left w:val="single" w:sz="12" w:space="0" w:color="auto"/>
              <w:bottom w:val="single" w:sz="2" w:space="0" w:color="auto"/>
              <w:right w:val="single" w:sz="12" w:space="0" w:color="auto"/>
            </w:tcBorders>
            <w:shd w:val="clear" w:color="auto" w:fill="FFFFFF" w:themeFill="background1"/>
            <w:tcMar>
              <w:top w:w="45" w:type="dxa"/>
              <w:left w:w="45" w:type="dxa"/>
              <w:bottom w:w="45" w:type="dxa"/>
              <w:right w:w="45" w:type="dxa"/>
            </w:tcMar>
            <w:vAlign w:val="center"/>
          </w:tcPr>
          <w:p w14:paraId="1A18DACD" w14:textId="0BA9A32D" w:rsidR="001D335C" w:rsidRDefault="001D335C" w:rsidP="3E31BDD1">
            <w:pPr>
              <w:spacing w:line="276" w:lineRule="auto"/>
              <w:jc w:val="both"/>
              <w:rPr>
                <w:rFonts w:asciiTheme="minorHAnsi" w:eastAsiaTheme="minorEastAsia" w:hAnsiTheme="minorHAnsi" w:cstheme="minorBidi"/>
              </w:rPr>
            </w:pPr>
          </w:p>
          <w:p w14:paraId="642DFFAC" w14:textId="2912A2C0" w:rsidR="001D335C" w:rsidRPr="00D266CF" w:rsidRDefault="001D335C" w:rsidP="058A811B">
            <w:pPr>
              <w:spacing w:line="276" w:lineRule="auto"/>
              <w:ind w:left="270" w:right="450"/>
              <w:jc w:val="both"/>
              <w:rPr>
                <w:rFonts w:asciiTheme="minorHAnsi" w:eastAsiaTheme="minorEastAsia" w:hAnsiTheme="minorHAnsi" w:cstheme="minorBidi"/>
                <w:sz w:val="22"/>
                <w:szCs w:val="22"/>
                <w:lang w:val="pt-BR"/>
              </w:rPr>
            </w:pPr>
            <w:r w:rsidRPr="058A811B">
              <w:rPr>
                <w:rFonts w:asciiTheme="minorHAnsi" w:eastAsiaTheme="minorEastAsia" w:hAnsiTheme="minorHAnsi" w:cstheme="minorBidi"/>
                <w:sz w:val="22"/>
                <w:szCs w:val="22"/>
                <w:lang w:val="pt-BR"/>
              </w:rPr>
              <w:t>O projeto “</w:t>
            </w:r>
            <w:r w:rsidR="00967A04" w:rsidRPr="058A811B">
              <w:rPr>
                <w:rFonts w:asciiTheme="minorHAnsi" w:eastAsiaTheme="minorEastAsia" w:hAnsiTheme="minorHAnsi" w:cstheme="minorBidi"/>
                <w:sz w:val="22"/>
                <w:szCs w:val="22"/>
                <w:lang w:val="pt-BR"/>
              </w:rPr>
              <w:t>Promoção do Ambiente de Interconectividade em Saúde como apoio à expansão da interoperabilidade na Rede Nacional de Dados em Saúde e da continuidade do cuidado</w:t>
            </w:r>
            <w:r w:rsidRPr="058A811B">
              <w:rPr>
                <w:rFonts w:asciiTheme="minorHAnsi" w:eastAsiaTheme="minorEastAsia" w:hAnsiTheme="minorHAnsi" w:cstheme="minorBidi"/>
                <w:sz w:val="22"/>
                <w:szCs w:val="22"/>
                <w:lang w:val="pt-BR"/>
              </w:rPr>
              <w:t>” prevê empregar a expertise adquirida pela Sociedade Beneficente de Senhoras Hospital Sírio-Libanês (HSL) no uso das tecnologias de informação e comunicação em saúde (TICs)</w:t>
            </w:r>
            <w:r w:rsidR="00697ACA" w:rsidRPr="058A811B">
              <w:rPr>
                <w:rFonts w:asciiTheme="minorHAnsi" w:eastAsiaTheme="minorEastAsia" w:hAnsiTheme="minorHAnsi" w:cstheme="minorBidi"/>
                <w:sz w:val="22"/>
                <w:szCs w:val="22"/>
                <w:lang w:val="pt-BR"/>
              </w:rPr>
              <w:t xml:space="preserve"> bem como </w:t>
            </w:r>
            <w:r w:rsidR="00126506" w:rsidRPr="058A811B">
              <w:rPr>
                <w:rFonts w:asciiTheme="minorHAnsi" w:eastAsiaTheme="minorEastAsia" w:hAnsiTheme="minorHAnsi" w:cstheme="minorBidi"/>
                <w:sz w:val="22"/>
                <w:szCs w:val="22"/>
                <w:lang w:val="pt-BR"/>
              </w:rPr>
              <w:t xml:space="preserve">a experiência </w:t>
            </w:r>
            <w:r w:rsidR="00BC0A41" w:rsidRPr="058A811B">
              <w:rPr>
                <w:rFonts w:asciiTheme="minorHAnsi" w:eastAsiaTheme="minorEastAsia" w:hAnsiTheme="minorHAnsi" w:cstheme="minorBidi"/>
                <w:sz w:val="22"/>
                <w:szCs w:val="22"/>
                <w:lang w:val="pt-BR"/>
              </w:rPr>
              <w:t xml:space="preserve">adquirida na realização </w:t>
            </w:r>
            <w:r w:rsidR="008C2DA8" w:rsidRPr="058A811B">
              <w:rPr>
                <w:rFonts w:asciiTheme="minorHAnsi" w:eastAsiaTheme="minorEastAsia" w:hAnsiTheme="minorHAnsi" w:cstheme="minorBidi"/>
                <w:sz w:val="22"/>
                <w:szCs w:val="22"/>
                <w:lang w:val="pt-BR"/>
              </w:rPr>
              <w:t>do Projeto</w:t>
            </w:r>
            <w:r w:rsidR="00D064BD" w:rsidRPr="058A811B">
              <w:rPr>
                <w:rFonts w:asciiTheme="minorHAnsi" w:eastAsiaTheme="minorEastAsia" w:hAnsiTheme="minorHAnsi" w:cstheme="minorBidi"/>
                <w:sz w:val="22"/>
                <w:szCs w:val="22"/>
                <w:lang w:val="pt-BR"/>
              </w:rPr>
              <w:t xml:space="preserve"> </w:t>
            </w:r>
            <w:proofErr w:type="spellStart"/>
            <w:r w:rsidR="00D064BD" w:rsidRPr="058A811B">
              <w:rPr>
                <w:rFonts w:asciiTheme="minorHAnsi" w:eastAsiaTheme="minorEastAsia" w:hAnsiTheme="minorHAnsi" w:cstheme="minorBidi"/>
                <w:sz w:val="22"/>
                <w:szCs w:val="22"/>
                <w:lang w:val="pt-BR"/>
              </w:rPr>
              <w:t>Proadi</w:t>
            </w:r>
            <w:proofErr w:type="spellEnd"/>
            <w:r w:rsidR="00D064BD" w:rsidRPr="058A811B">
              <w:rPr>
                <w:rFonts w:asciiTheme="minorHAnsi" w:eastAsiaTheme="minorEastAsia" w:hAnsiTheme="minorHAnsi" w:cstheme="minorBidi"/>
                <w:sz w:val="22"/>
                <w:szCs w:val="22"/>
                <w:lang w:val="pt-BR"/>
              </w:rPr>
              <w:t xml:space="preserve"> </w:t>
            </w:r>
            <w:r w:rsidR="00B01D91" w:rsidRPr="058A811B">
              <w:rPr>
                <w:rFonts w:asciiTheme="minorHAnsi" w:eastAsiaTheme="minorEastAsia" w:hAnsiTheme="minorHAnsi" w:cstheme="minorBidi"/>
                <w:sz w:val="22"/>
                <w:szCs w:val="22"/>
                <w:lang w:val="pt-BR"/>
              </w:rPr>
              <w:t>- Promoção do Ambiente de Interconectividade em Saúde como apoio à Implementação da Estratégia de Saúde Digital para o Brasil</w:t>
            </w:r>
            <w:r w:rsidR="1F1C95E4" w:rsidRPr="058A811B">
              <w:rPr>
                <w:rFonts w:asciiTheme="minorHAnsi" w:eastAsiaTheme="minorEastAsia" w:hAnsiTheme="minorHAnsi" w:cstheme="minorBidi"/>
                <w:sz w:val="22"/>
                <w:szCs w:val="22"/>
                <w:lang w:val="pt-BR"/>
              </w:rPr>
              <w:t>.</w:t>
            </w:r>
            <w:r w:rsidR="00B01D91" w:rsidRPr="058A811B">
              <w:rPr>
                <w:rFonts w:asciiTheme="minorHAnsi" w:eastAsiaTheme="minorEastAsia" w:hAnsiTheme="minorHAnsi" w:cstheme="minorBidi"/>
                <w:sz w:val="22"/>
                <w:szCs w:val="22"/>
                <w:lang w:val="pt-BR"/>
              </w:rPr>
              <w:t xml:space="preserve"> </w:t>
            </w:r>
            <w:r w:rsidR="344FAD0F" w:rsidRPr="058A811B">
              <w:rPr>
                <w:rFonts w:asciiTheme="minorHAnsi" w:eastAsiaTheme="minorEastAsia" w:hAnsiTheme="minorHAnsi" w:cstheme="minorBidi"/>
                <w:sz w:val="22"/>
                <w:szCs w:val="22"/>
                <w:lang w:val="pt-BR"/>
              </w:rPr>
              <w:t>E</w:t>
            </w:r>
            <w:r w:rsidR="002975E3" w:rsidRPr="058A811B">
              <w:rPr>
                <w:rFonts w:asciiTheme="minorHAnsi" w:eastAsiaTheme="minorEastAsia" w:hAnsiTheme="minorHAnsi" w:cstheme="minorBidi"/>
                <w:sz w:val="22"/>
                <w:szCs w:val="22"/>
                <w:lang w:val="pt-BR"/>
              </w:rPr>
              <w:t>m 2023</w:t>
            </w:r>
            <w:r w:rsidR="55CDDDBA" w:rsidRPr="058A811B">
              <w:rPr>
                <w:rFonts w:asciiTheme="minorHAnsi" w:eastAsiaTheme="minorEastAsia" w:hAnsiTheme="minorHAnsi" w:cstheme="minorBidi"/>
                <w:sz w:val="22"/>
                <w:szCs w:val="22"/>
                <w:lang w:val="pt-BR"/>
              </w:rPr>
              <w:t>,</w:t>
            </w:r>
            <w:r w:rsidR="00B01D91" w:rsidRPr="058A811B">
              <w:rPr>
                <w:rFonts w:asciiTheme="minorHAnsi" w:eastAsiaTheme="minorEastAsia" w:hAnsiTheme="minorHAnsi" w:cstheme="minorBidi"/>
                <w:sz w:val="22"/>
                <w:szCs w:val="22"/>
                <w:lang w:val="pt-BR"/>
              </w:rPr>
              <w:t xml:space="preserve"> iniciou</w:t>
            </w:r>
            <w:r w:rsidR="6094A09F" w:rsidRPr="058A811B">
              <w:rPr>
                <w:rFonts w:asciiTheme="minorHAnsi" w:eastAsiaTheme="minorEastAsia" w:hAnsiTheme="minorHAnsi" w:cstheme="minorBidi"/>
                <w:sz w:val="22"/>
                <w:szCs w:val="22"/>
                <w:lang w:val="pt-BR"/>
              </w:rPr>
              <w:t>-se</w:t>
            </w:r>
            <w:r w:rsidR="00B01D91" w:rsidRPr="058A811B">
              <w:rPr>
                <w:rFonts w:asciiTheme="minorHAnsi" w:eastAsiaTheme="minorEastAsia" w:hAnsiTheme="minorHAnsi" w:cstheme="minorBidi"/>
                <w:sz w:val="22"/>
                <w:szCs w:val="22"/>
                <w:lang w:val="pt-BR"/>
              </w:rPr>
              <w:t xml:space="preserve"> o desenvolvimento do Sumário Internacional do Paciente (IPS Brasil) </w:t>
            </w:r>
            <w:r w:rsidR="0097523C" w:rsidRPr="058A811B">
              <w:rPr>
                <w:rFonts w:asciiTheme="minorHAnsi" w:eastAsiaTheme="minorEastAsia" w:hAnsiTheme="minorHAnsi" w:cstheme="minorBidi"/>
                <w:sz w:val="22"/>
                <w:szCs w:val="22"/>
                <w:lang w:val="pt-BR"/>
              </w:rPr>
              <w:t xml:space="preserve">pelas seções </w:t>
            </w:r>
            <w:r w:rsidR="00B12A60" w:rsidRPr="058A811B">
              <w:rPr>
                <w:rFonts w:asciiTheme="minorHAnsi" w:eastAsiaTheme="minorEastAsia" w:hAnsiTheme="minorHAnsi" w:cstheme="minorBidi"/>
                <w:sz w:val="22"/>
                <w:szCs w:val="22"/>
                <w:lang w:val="pt-BR"/>
              </w:rPr>
              <w:t>de Imunização e Exames de Covid-19</w:t>
            </w:r>
            <w:r w:rsidR="008D3A03" w:rsidRPr="058A811B">
              <w:rPr>
                <w:rFonts w:asciiTheme="minorHAnsi" w:eastAsiaTheme="minorEastAsia" w:hAnsiTheme="minorHAnsi" w:cstheme="minorBidi"/>
                <w:sz w:val="22"/>
                <w:szCs w:val="22"/>
                <w:lang w:val="pt-BR"/>
              </w:rPr>
              <w:t xml:space="preserve"> e </w:t>
            </w:r>
            <w:proofErr w:type="spellStart"/>
            <w:r w:rsidR="008D3A03" w:rsidRPr="058A811B">
              <w:rPr>
                <w:rFonts w:asciiTheme="minorHAnsi" w:eastAsiaTheme="minorEastAsia" w:hAnsiTheme="minorHAnsi" w:cstheme="minorBidi"/>
                <w:sz w:val="22"/>
                <w:szCs w:val="22"/>
                <w:lang w:val="pt-BR"/>
              </w:rPr>
              <w:t>MonkeyPox</w:t>
            </w:r>
            <w:proofErr w:type="spellEnd"/>
            <w:r w:rsidR="008D3A03" w:rsidRPr="058A811B">
              <w:rPr>
                <w:rFonts w:asciiTheme="minorHAnsi" w:eastAsiaTheme="minorEastAsia" w:hAnsiTheme="minorHAnsi" w:cstheme="minorBidi"/>
                <w:sz w:val="22"/>
                <w:szCs w:val="22"/>
                <w:lang w:val="pt-BR"/>
              </w:rPr>
              <w:t xml:space="preserve"> a partir de dados armazenados na RNDS</w:t>
            </w:r>
            <w:r w:rsidR="00E61591" w:rsidRPr="058A811B">
              <w:rPr>
                <w:rFonts w:asciiTheme="minorHAnsi" w:eastAsiaTheme="minorEastAsia" w:hAnsiTheme="minorHAnsi" w:cstheme="minorBidi"/>
                <w:sz w:val="22"/>
                <w:szCs w:val="22"/>
                <w:lang w:val="pt-BR"/>
              </w:rPr>
              <w:t xml:space="preserve">. </w:t>
            </w:r>
            <w:r w:rsidRPr="058A811B">
              <w:rPr>
                <w:rFonts w:asciiTheme="minorHAnsi" w:eastAsiaTheme="minorEastAsia" w:hAnsiTheme="minorHAnsi" w:cstheme="minorBidi"/>
                <w:sz w:val="22"/>
                <w:szCs w:val="22"/>
                <w:lang w:val="pt-BR"/>
              </w:rPr>
              <w:t xml:space="preserve"> </w:t>
            </w:r>
            <w:r w:rsidR="00833A3B" w:rsidRPr="058A811B">
              <w:rPr>
                <w:rFonts w:asciiTheme="minorHAnsi" w:eastAsiaTheme="minorEastAsia" w:hAnsiTheme="minorHAnsi" w:cstheme="minorBidi"/>
                <w:sz w:val="22"/>
                <w:szCs w:val="22"/>
                <w:lang w:val="pt-BR"/>
              </w:rPr>
              <w:t xml:space="preserve">O projeto deste triênio prevê concluir o desenvolvimento do </w:t>
            </w:r>
            <w:r w:rsidR="193BAF57" w:rsidRPr="058A811B">
              <w:rPr>
                <w:rFonts w:asciiTheme="minorHAnsi" w:eastAsiaTheme="minorEastAsia" w:hAnsiTheme="minorHAnsi" w:cstheme="minorBidi"/>
                <w:sz w:val="22"/>
                <w:szCs w:val="22"/>
                <w:lang w:val="pt-BR"/>
              </w:rPr>
              <w:t>Sumário Internacional</w:t>
            </w:r>
            <w:r w:rsidR="00AB76A7" w:rsidRPr="058A811B">
              <w:rPr>
                <w:rFonts w:asciiTheme="minorHAnsi" w:eastAsiaTheme="minorEastAsia" w:hAnsiTheme="minorHAnsi" w:cstheme="minorBidi"/>
                <w:sz w:val="22"/>
                <w:szCs w:val="22"/>
                <w:lang w:val="pt-BR"/>
              </w:rPr>
              <w:t xml:space="preserve"> do Paciente (IPS Brasil) com todas as </w:t>
            </w:r>
            <w:r w:rsidR="7E01BD87" w:rsidRPr="058A811B">
              <w:rPr>
                <w:rFonts w:asciiTheme="minorHAnsi" w:eastAsiaTheme="minorEastAsia" w:hAnsiTheme="minorHAnsi" w:cstheme="minorBidi"/>
                <w:sz w:val="22"/>
                <w:szCs w:val="22"/>
                <w:lang w:val="pt-BR"/>
              </w:rPr>
              <w:t xml:space="preserve">seções </w:t>
            </w:r>
            <w:r w:rsidR="00C470FD">
              <w:rPr>
                <w:rFonts w:asciiTheme="minorHAnsi" w:eastAsiaTheme="minorEastAsia" w:hAnsiTheme="minorHAnsi" w:cstheme="minorBidi"/>
                <w:sz w:val="22"/>
                <w:szCs w:val="22"/>
                <w:lang w:val="pt-BR"/>
              </w:rPr>
              <w:t xml:space="preserve">obrigatórias e recomendadas </w:t>
            </w:r>
            <w:r w:rsidR="7E01BD87" w:rsidRPr="058A811B">
              <w:rPr>
                <w:rFonts w:asciiTheme="minorHAnsi" w:eastAsiaTheme="minorEastAsia" w:hAnsiTheme="minorHAnsi" w:cstheme="minorBidi"/>
                <w:sz w:val="22"/>
                <w:szCs w:val="22"/>
                <w:lang w:val="pt-BR"/>
              </w:rPr>
              <w:t>além</w:t>
            </w:r>
            <w:r w:rsidR="2C93175E" w:rsidRPr="058A811B">
              <w:rPr>
                <w:rFonts w:asciiTheme="minorHAnsi" w:eastAsiaTheme="minorEastAsia" w:hAnsiTheme="minorHAnsi" w:cstheme="minorBidi"/>
                <w:sz w:val="22"/>
                <w:szCs w:val="22"/>
                <w:lang w:val="pt-BR"/>
              </w:rPr>
              <w:t xml:space="preserve"> de </w:t>
            </w:r>
            <w:r w:rsidR="00DD220A" w:rsidRPr="058A811B">
              <w:rPr>
                <w:rFonts w:asciiTheme="minorHAnsi" w:eastAsiaTheme="minorEastAsia" w:hAnsiTheme="minorHAnsi" w:cstheme="minorBidi"/>
                <w:sz w:val="22"/>
                <w:szCs w:val="22"/>
                <w:lang w:val="pt-BR"/>
              </w:rPr>
              <w:t xml:space="preserve">Exames e Imunização: </w:t>
            </w:r>
            <w:r w:rsidR="00B13670" w:rsidRPr="058A811B">
              <w:rPr>
                <w:rFonts w:asciiTheme="minorHAnsi" w:eastAsiaTheme="minorEastAsia" w:hAnsiTheme="minorHAnsi" w:cstheme="minorBidi"/>
                <w:sz w:val="22"/>
                <w:szCs w:val="22"/>
                <w:lang w:val="pt-BR"/>
              </w:rPr>
              <w:t>Procedimentos Realizados</w:t>
            </w:r>
            <w:r w:rsidR="008F40C0" w:rsidRPr="058A811B">
              <w:rPr>
                <w:rFonts w:asciiTheme="minorHAnsi" w:eastAsiaTheme="minorEastAsia" w:hAnsiTheme="minorHAnsi" w:cstheme="minorBidi"/>
                <w:sz w:val="22"/>
                <w:szCs w:val="22"/>
                <w:lang w:val="pt-BR"/>
              </w:rPr>
              <w:t>, Medicamentos, Alergias/Reações Adversas</w:t>
            </w:r>
            <w:r w:rsidR="00064B37" w:rsidRPr="058A811B">
              <w:rPr>
                <w:rFonts w:asciiTheme="minorHAnsi" w:eastAsiaTheme="minorEastAsia" w:hAnsiTheme="minorHAnsi" w:cstheme="minorBidi"/>
                <w:sz w:val="22"/>
                <w:szCs w:val="22"/>
                <w:lang w:val="pt-BR"/>
              </w:rPr>
              <w:t xml:space="preserve">, </w:t>
            </w:r>
            <w:r w:rsidR="00363DFF" w:rsidRPr="058A811B">
              <w:rPr>
                <w:rFonts w:asciiTheme="minorHAnsi" w:eastAsiaTheme="minorEastAsia" w:hAnsiTheme="minorHAnsi" w:cstheme="minorBidi"/>
                <w:sz w:val="22"/>
                <w:szCs w:val="22"/>
                <w:lang w:val="pt-BR"/>
              </w:rPr>
              <w:t>Lista de Problemas</w:t>
            </w:r>
            <w:r w:rsidR="00AD7E2D">
              <w:rPr>
                <w:rFonts w:asciiTheme="minorHAnsi" w:eastAsiaTheme="minorEastAsia" w:hAnsiTheme="minorHAnsi" w:cstheme="minorBidi"/>
                <w:sz w:val="22"/>
                <w:szCs w:val="22"/>
                <w:lang w:val="pt-BR"/>
              </w:rPr>
              <w:t>.</w:t>
            </w:r>
          </w:p>
          <w:p w14:paraId="7D9CDC6B" w14:textId="0656F7E3" w:rsidR="001D335C" w:rsidRPr="00D266CF" w:rsidRDefault="001D335C" w:rsidP="3E31BDD1">
            <w:pPr>
              <w:spacing w:line="276" w:lineRule="auto"/>
              <w:ind w:left="270" w:right="450"/>
              <w:jc w:val="both"/>
              <w:rPr>
                <w:rFonts w:asciiTheme="minorHAnsi" w:eastAsiaTheme="minorEastAsia" w:hAnsiTheme="minorHAnsi" w:cstheme="minorBidi"/>
                <w:sz w:val="22"/>
                <w:szCs w:val="22"/>
                <w:lang w:val="pt-BR"/>
              </w:rPr>
            </w:pPr>
            <w:r w:rsidRPr="00D266CF">
              <w:rPr>
                <w:rFonts w:asciiTheme="minorHAnsi" w:eastAsiaTheme="minorEastAsia" w:hAnsiTheme="minorHAnsi" w:cstheme="minorBidi"/>
                <w:sz w:val="22"/>
                <w:szCs w:val="22"/>
                <w:lang w:val="pt-BR"/>
              </w:rPr>
              <w:t xml:space="preserve">Durante a execução do projeto, serão realizados: </w:t>
            </w:r>
          </w:p>
          <w:p w14:paraId="05C0E87D" w14:textId="77777777" w:rsidR="001D335C" w:rsidRDefault="001D335C" w:rsidP="006973A9">
            <w:pPr>
              <w:pStyle w:val="NoSpacing"/>
              <w:spacing w:line="276" w:lineRule="auto"/>
              <w:jc w:val="both"/>
              <w:rPr>
                <w:rFonts w:asciiTheme="minorHAnsi" w:eastAsiaTheme="minorEastAsia" w:hAnsiTheme="minorHAnsi" w:cstheme="minorBidi"/>
              </w:rPr>
            </w:pPr>
          </w:p>
          <w:p w14:paraId="73D8D481" w14:textId="5063B406" w:rsidR="001D335C" w:rsidRPr="001F7B7C" w:rsidRDefault="689B0ADF" w:rsidP="09556777">
            <w:pPr>
              <w:pStyle w:val="ListParagraph"/>
              <w:numPr>
                <w:ilvl w:val="0"/>
                <w:numId w:val="22"/>
              </w:numPr>
              <w:spacing w:line="276" w:lineRule="auto"/>
              <w:jc w:val="both"/>
              <w:rPr>
                <w:rFonts w:asciiTheme="minorHAnsi" w:eastAsiaTheme="minorEastAsia" w:hAnsiTheme="minorHAnsi" w:cstheme="minorBidi"/>
                <w:sz w:val="22"/>
                <w:szCs w:val="22"/>
                <w:lang w:val="pt-BR"/>
              </w:rPr>
            </w:pPr>
            <w:r w:rsidRPr="001F7B7C">
              <w:rPr>
                <w:rFonts w:asciiTheme="minorHAnsi" w:eastAsiaTheme="minorEastAsia" w:hAnsiTheme="minorHAnsi" w:cstheme="minorBidi"/>
                <w:sz w:val="22"/>
                <w:szCs w:val="22"/>
                <w:lang w:val="pt-BR"/>
              </w:rPr>
              <w:t xml:space="preserve">Atualização da Ontologia Brasileira de Medicamentos para o elenco de medicamentos da Câmara de Regulação do Mercado de Medicamentos – CMED até </w:t>
            </w:r>
            <w:r w:rsidR="00204C87">
              <w:rPr>
                <w:rFonts w:asciiTheme="minorHAnsi" w:eastAsiaTheme="minorEastAsia" w:hAnsiTheme="minorHAnsi" w:cstheme="minorBidi"/>
                <w:sz w:val="22"/>
                <w:szCs w:val="22"/>
                <w:lang w:val="pt-BR"/>
              </w:rPr>
              <w:t xml:space="preserve">dezembro </w:t>
            </w:r>
            <w:r w:rsidRPr="001F7B7C">
              <w:rPr>
                <w:rFonts w:asciiTheme="minorHAnsi" w:eastAsiaTheme="minorEastAsia" w:hAnsiTheme="minorHAnsi" w:cstheme="minorBidi"/>
                <w:sz w:val="22"/>
                <w:szCs w:val="22"/>
                <w:lang w:val="pt-BR"/>
              </w:rPr>
              <w:t>202</w:t>
            </w:r>
            <w:r w:rsidR="00204C87">
              <w:rPr>
                <w:rFonts w:asciiTheme="minorHAnsi" w:eastAsiaTheme="minorEastAsia" w:hAnsiTheme="minorHAnsi" w:cstheme="minorBidi"/>
                <w:sz w:val="22"/>
                <w:szCs w:val="22"/>
                <w:lang w:val="pt-BR"/>
              </w:rPr>
              <w:t>4</w:t>
            </w:r>
            <w:r w:rsidRPr="001F7B7C">
              <w:rPr>
                <w:rFonts w:asciiTheme="minorHAnsi" w:eastAsiaTheme="minorEastAsia" w:hAnsiTheme="minorHAnsi" w:cstheme="minorBidi"/>
                <w:sz w:val="22"/>
                <w:szCs w:val="22"/>
                <w:lang w:val="pt-BR"/>
              </w:rPr>
              <w:t>.</w:t>
            </w:r>
          </w:p>
          <w:p w14:paraId="293E6208" w14:textId="23E1D99A" w:rsidR="001D335C" w:rsidRPr="001F7B7C" w:rsidRDefault="001D335C" w:rsidP="3E31BDD1">
            <w:pPr>
              <w:pStyle w:val="ListParagraph"/>
              <w:numPr>
                <w:ilvl w:val="0"/>
                <w:numId w:val="22"/>
              </w:numPr>
              <w:spacing w:line="276" w:lineRule="auto"/>
              <w:jc w:val="both"/>
              <w:rPr>
                <w:rFonts w:asciiTheme="minorHAnsi" w:eastAsiaTheme="minorEastAsia" w:hAnsiTheme="minorHAnsi" w:cstheme="minorBidi"/>
                <w:sz w:val="22"/>
                <w:szCs w:val="22"/>
                <w:lang w:val="pt-BR"/>
              </w:rPr>
            </w:pPr>
            <w:r w:rsidRPr="001F7B7C">
              <w:rPr>
                <w:rFonts w:asciiTheme="minorHAnsi" w:eastAsiaTheme="minorEastAsia" w:hAnsiTheme="minorHAnsi" w:cstheme="minorBidi"/>
                <w:sz w:val="22"/>
                <w:szCs w:val="22"/>
                <w:lang w:val="pt-BR"/>
              </w:rPr>
              <w:t xml:space="preserve">Prova de conceito </w:t>
            </w:r>
            <w:r w:rsidR="009E6B2B" w:rsidRPr="001F7B7C">
              <w:rPr>
                <w:rFonts w:asciiTheme="minorHAnsi" w:eastAsiaTheme="minorEastAsia" w:hAnsiTheme="minorHAnsi" w:cstheme="minorBidi"/>
                <w:sz w:val="22"/>
                <w:szCs w:val="22"/>
                <w:lang w:val="pt-BR"/>
              </w:rPr>
              <w:t xml:space="preserve">com participação </w:t>
            </w:r>
            <w:r w:rsidR="005A62A9" w:rsidRPr="001F7B7C">
              <w:rPr>
                <w:rFonts w:asciiTheme="minorHAnsi" w:eastAsiaTheme="minorEastAsia" w:hAnsiTheme="minorHAnsi" w:cstheme="minorBidi"/>
                <w:sz w:val="22"/>
                <w:szCs w:val="22"/>
                <w:lang w:val="pt-BR"/>
              </w:rPr>
              <w:t xml:space="preserve">em pelo menos </w:t>
            </w:r>
            <w:r w:rsidR="00204C87">
              <w:rPr>
                <w:rFonts w:asciiTheme="minorHAnsi" w:eastAsiaTheme="minorEastAsia" w:hAnsiTheme="minorHAnsi" w:cstheme="minorBidi"/>
                <w:sz w:val="22"/>
                <w:szCs w:val="22"/>
                <w:lang w:val="pt-BR"/>
              </w:rPr>
              <w:t>uma</w:t>
            </w:r>
            <w:r w:rsidR="005A62A9" w:rsidRPr="001F7B7C">
              <w:rPr>
                <w:rFonts w:asciiTheme="minorHAnsi" w:eastAsiaTheme="minorEastAsia" w:hAnsiTheme="minorHAnsi" w:cstheme="minorBidi"/>
                <w:sz w:val="22"/>
                <w:szCs w:val="22"/>
                <w:lang w:val="pt-BR"/>
              </w:rPr>
              <w:t xml:space="preserve"> </w:t>
            </w:r>
            <w:proofErr w:type="spellStart"/>
            <w:r w:rsidR="005A62A9" w:rsidRPr="001F7B7C">
              <w:rPr>
                <w:rFonts w:asciiTheme="minorHAnsi" w:eastAsiaTheme="minorEastAsia" w:hAnsiTheme="minorHAnsi" w:cstheme="minorBidi"/>
                <w:sz w:val="22"/>
                <w:szCs w:val="22"/>
                <w:lang w:val="pt-BR"/>
              </w:rPr>
              <w:t>conectatona</w:t>
            </w:r>
            <w:proofErr w:type="spellEnd"/>
            <w:r w:rsidR="00204C87">
              <w:rPr>
                <w:rFonts w:asciiTheme="minorHAnsi" w:eastAsiaTheme="minorEastAsia" w:hAnsiTheme="minorHAnsi" w:cstheme="minorBidi"/>
                <w:sz w:val="22"/>
                <w:szCs w:val="22"/>
                <w:lang w:val="pt-BR"/>
              </w:rPr>
              <w:t xml:space="preserve"> </w:t>
            </w:r>
            <w:r w:rsidR="00EF58D5" w:rsidRPr="001F7B7C">
              <w:rPr>
                <w:rFonts w:asciiTheme="minorHAnsi" w:eastAsiaTheme="minorEastAsia" w:hAnsiTheme="minorHAnsi" w:cstheme="minorBidi"/>
                <w:sz w:val="22"/>
                <w:szCs w:val="22"/>
                <w:lang w:val="pt-BR"/>
              </w:rPr>
              <w:t xml:space="preserve">internacionais para </w:t>
            </w:r>
            <w:r w:rsidRPr="001F7B7C">
              <w:rPr>
                <w:rFonts w:asciiTheme="minorHAnsi" w:eastAsiaTheme="minorEastAsia" w:hAnsiTheme="minorHAnsi" w:cstheme="minorBidi"/>
                <w:sz w:val="22"/>
                <w:szCs w:val="22"/>
                <w:lang w:val="pt-BR"/>
              </w:rPr>
              <w:t>geração dos do Sumário Internacional do Paciente a partir de dados armazenados na Rede Nacional de Dados em Saúde (RNDS)</w:t>
            </w:r>
            <w:r w:rsidR="000E4EE4" w:rsidRPr="001F7B7C">
              <w:rPr>
                <w:rFonts w:asciiTheme="minorHAnsi" w:eastAsiaTheme="minorEastAsia" w:hAnsiTheme="minorHAnsi" w:cstheme="minorBidi"/>
                <w:sz w:val="22"/>
                <w:szCs w:val="22"/>
                <w:lang w:val="pt-BR"/>
              </w:rPr>
              <w:t xml:space="preserve"> ao mesmo tempo que </w:t>
            </w:r>
            <w:r w:rsidR="00590371" w:rsidRPr="001F7B7C">
              <w:rPr>
                <w:rFonts w:asciiTheme="minorHAnsi" w:eastAsiaTheme="minorEastAsia" w:hAnsiTheme="minorHAnsi" w:cstheme="minorBidi"/>
                <w:sz w:val="22"/>
                <w:szCs w:val="22"/>
                <w:lang w:val="pt-BR"/>
              </w:rPr>
              <w:t xml:space="preserve">ser capaz </w:t>
            </w:r>
            <w:r w:rsidR="004A6FBF" w:rsidRPr="001F7B7C">
              <w:rPr>
                <w:rFonts w:asciiTheme="minorHAnsi" w:eastAsiaTheme="minorEastAsia" w:hAnsiTheme="minorHAnsi" w:cstheme="minorBidi"/>
                <w:sz w:val="22"/>
                <w:szCs w:val="22"/>
                <w:lang w:val="pt-BR"/>
              </w:rPr>
              <w:t>de visualizar Sumários Internacionais</w:t>
            </w:r>
            <w:r w:rsidR="689B0ADF" w:rsidRPr="001F7B7C">
              <w:rPr>
                <w:rFonts w:asciiTheme="minorHAnsi" w:eastAsiaTheme="minorEastAsia" w:hAnsiTheme="minorHAnsi" w:cstheme="minorBidi"/>
                <w:sz w:val="22"/>
                <w:szCs w:val="22"/>
                <w:lang w:val="pt-BR"/>
              </w:rPr>
              <w:t>.</w:t>
            </w:r>
          </w:p>
          <w:p w14:paraId="42198EEF" w14:textId="1BEE3CB8" w:rsidR="689B0ADF" w:rsidRPr="001F7B7C" w:rsidRDefault="689B0ADF" w:rsidP="0033490B">
            <w:pPr>
              <w:pStyle w:val="ListParagraph"/>
              <w:numPr>
                <w:ilvl w:val="0"/>
                <w:numId w:val="22"/>
              </w:numPr>
              <w:spacing w:line="276" w:lineRule="auto"/>
              <w:jc w:val="both"/>
              <w:rPr>
                <w:rFonts w:asciiTheme="minorHAnsi" w:eastAsiaTheme="minorEastAsia" w:hAnsiTheme="minorHAnsi" w:cstheme="minorBidi"/>
                <w:sz w:val="22"/>
                <w:szCs w:val="22"/>
                <w:lang w:val="pt-BR"/>
              </w:rPr>
            </w:pPr>
            <w:r w:rsidRPr="001F7B7C">
              <w:rPr>
                <w:rFonts w:asciiTheme="minorHAnsi" w:eastAsiaTheme="minorEastAsia" w:hAnsiTheme="minorHAnsi" w:cstheme="minorBidi"/>
                <w:sz w:val="22"/>
                <w:szCs w:val="22"/>
                <w:lang w:val="pt-BR"/>
              </w:rPr>
              <w:t xml:space="preserve">Publicação do guia de implementação do Sumário Internacional do Paciente – IPS BRASIL com todos os componentes previstos no padrão, conforme Guia de Implementação </w:t>
            </w:r>
            <w:hyperlink r:id="rId10">
              <w:r w:rsidRPr="001F7B7C">
                <w:rPr>
                  <w:rStyle w:val="Hyperlink"/>
                  <w:rFonts w:asciiTheme="minorHAnsi" w:eastAsiaTheme="minorEastAsia" w:hAnsiTheme="minorHAnsi" w:cstheme="minorBidi"/>
                  <w:sz w:val="22"/>
                  <w:szCs w:val="22"/>
                  <w:lang w:val="pt-BR"/>
                </w:rPr>
                <w:t>https://build.fhir.org/ig/HL7/fhir-ips/toc.html.</w:t>
              </w:r>
            </w:hyperlink>
          </w:p>
          <w:p w14:paraId="1316026D" w14:textId="77777777" w:rsidR="001D335C" w:rsidRPr="001F7B7C" w:rsidRDefault="001D335C" w:rsidP="3E31BDD1">
            <w:pPr>
              <w:spacing w:line="276" w:lineRule="auto"/>
              <w:jc w:val="both"/>
              <w:rPr>
                <w:rFonts w:asciiTheme="minorHAnsi" w:eastAsiaTheme="minorEastAsia" w:hAnsiTheme="minorHAnsi" w:cstheme="minorBidi"/>
                <w:sz w:val="22"/>
                <w:szCs w:val="22"/>
                <w:lang w:val="pt-BR"/>
              </w:rPr>
            </w:pPr>
          </w:p>
          <w:p w14:paraId="4E67BAAE" w14:textId="1BE91E5D" w:rsidR="001D335C" w:rsidRPr="001F7B7C" w:rsidRDefault="001D335C" w:rsidP="3E31BDD1">
            <w:pPr>
              <w:spacing w:line="276" w:lineRule="auto"/>
              <w:jc w:val="both"/>
              <w:rPr>
                <w:rFonts w:asciiTheme="minorHAnsi" w:eastAsiaTheme="minorEastAsia" w:hAnsiTheme="minorHAnsi" w:cstheme="minorBidi"/>
                <w:sz w:val="22"/>
                <w:szCs w:val="22"/>
                <w:lang w:val="pt-BR"/>
              </w:rPr>
            </w:pPr>
            <w:r w:rsidRPr="001F7B7C">
              <w:rPr>
                <w:rFonts w:asciiTheme="minorHAnsi" w:eastAsiaTheme="minorEastAsia" w:hAnsiTheme="minorHAnsi" w:cstheme="minorBidi"/>
                <w:sz w:val="22"/>
                <w:szCs w:val="22"/>
                <w:lang w:val="pt-BR"/>
              </w:rPr>
              <w:t xml:space="preserve">O projeto </w:t>
            </w:r>
            <w:r w:rsidR="001B2C27" w:rsidRPr="001F7B7C">
              <w:rPr>
                <w:rFonts w:asciiTheme="minorHAnsi" w:eastAsiaTheme="minorEastAsia" w:hAnsiTheme="minorHAnsi" w:cstheme="minorBidi"/>
                <w:sz w:val="22"/>
                <w:szCs w:val="22"/>
                <w:lang w:val="pt-BR"/>
              </w:rPr>
              <w:t>será realizado em etapas</w:t>
            </w:r>
            <w:r w:rsidRPr="001F7B7C">
              <w:rPr>
                <w:rFonts w:asciiTheme="minorHAnsi" w:eastAsiaTheme="minorEastAsia" w:hAnsiTheme="minorHAnsi" w:cstheme="minorBidi"/>
                <w:sz w:val="22"/>
                <w:szCs w:val="22"/>
                <w:lang w:val="pt-BR"/>
              </w:rPr>
              <w:t xml:space="preserve"> </w:t>
            </w:r>
            <w:r w:rsidR="001B2C27" w:rsidRPr="001F7B7C">
              <w:rPr>
                <w:rFonts w:asciiTheme="minorHAnsi" w:eastAsiaTheme="minorEastAsia" w:hAnsiTheme="minorHAnsi" w:cstheme="minorBidi"/>
                <w:sz w:val="22"/>
                <w:szCs w:val="22"/>
                <w:lang w:val="pt-BR"/>
              </w:rPr>
              <w:t>conforme abaixo</w:t>
            </w:r>
            <w:r w:rsidRPr="001F7B7C">
              <w:rPr>
                <w:rFonts w:asciiTheme="minorHAnsi" w:eastAsiaTheme="minorEastAsia" w:hAnsiTheme="minorHAnsi" w:cstheme="minorBidi"/>
                <w:sz w:val="22"/>
                <w:szCs w:val="22"/>
                <w:lang w:val="pt-BR"/>
              </w:rPr>
              <w:t>:</w:t>
            </w:r>
          </w:p>
          <w:p w14:paraId="7C71900E" w14:textId="77777777" w:rsidR="001D335C" w:rsidRPr="001F7B7C" w:rsidRDefault="001D335C" w:rsidP="3E31BDD1">
            <w:pPr>
              <w:spacing w:line="276" w:lineRule="auto"/>
              <w:jc w:val="both"/>
              <w:rPr>
                <w:rFonts w:asciiTheme="minorHAnsi" w:eastAsiaTheme="minorEastAsia" w:hAnsiTheme="minorHAnsi" w:cstheme="minorBidi"/>
                <w:sz w:val="22"/>
                <w:szCs w:val="22"/>
                <w:lang w:val="pt-BR"/>
              </w:rPr>
            </w:pPr>
          </w:p>
          <w:p w14:paraId="2BB06A0A" w14:textId="77777777" w:rsidR="001D335C" w:rsidRPr="001F7B7C" w:rsidRDefault="001D335C" w:rsidP="3E31BDD1">
            <w:pPr>
              <w:pStyle w:val="ListParagraph"/>
              <w:numPr>
                <w:ilvl w:val="0"/>
                <w:numId w:val="14"/>
              </w:numPr>
              <w:spacing w:line="276" w:lineRule="auto"/>
              <w:jc w:val="both"/>
              <w:rPr>
                <w:rFonts w:asciiTheme="minorHAnsi" w:eastAsiaTheme="minorEastAsia" w:hAnsiTheme="minorHAnsi" w:cstheme="minorBidi"/>
                <w:sz w:val="22"/>
                <w:szCs w:val="22"/>
                <w:lang w:val="pt-BR"/>
              </w:rPr>
            </w:pPr>
            <w:r w:rsidRPr="001F7B7C">
              <w:rPr>
                <w:rFonts w:asciiTheme="minorHAnsi" w:eastAsiaTheme="minorEastAsia" w:hAnsiTheme="minorHAnsi" w:cstheme="minorBidi"/>
                <w:b/>
                <w:sz w:val="22"/>
                <w:szCs w:val="22"/>
                <w:lang w:val="pt-BR"/>
              </w:rPr>
              <w:t>Ações preparatórias</w:t>
            </w:r>
            <w:r w:rsidRPr="001F7B7C">
              <w:rPr>
                <w:rFonts w:asciiTheme="minorHAnsi" w:eastAsiaTheme="minorEastAsia" w:hAnsiTheme="minorHAnsi" w:cstheme="minorBidi"/>
                <w:sz w:val="22"/>
                <w:szCs w:val="22"/>
                <w:lang w:val="pt-BR"/>
              </w:rPr>
              <w:t>: Consistem na estruturação do ambiente em nuvem para disponibilização dos serviços, carga de serviços, vocabulários, ferramentas de gestão e mapeamento necessários; contratação de equipe que atuará na operação do projeto;</w:t>
            </w:r>
          </w:p>
          <w:p w14:paraId="29E0CC57" w14:textId="77777777" w:rsidR="001D335C" w:rsidRPr="001F7B7C" w:rsidRDefault="001D335C" w:rsidP="3E31BDD1">
            <w:pPr>
              <w:spacing w:line="276" w:lineRule="auto"/>
              <w:jc w:val="both"/>
              <w:rPr>
                <w:rFonts w:asciiTheme="minorHAnsi" w:eastAsiaTheme="minorEastAsia" w:hAnsiTheme="minorHAnsi" w:cstheme="minorBidi"/>
                <w:sz w:val="22"/>
                <w:szCs w:val="22"/>
                <w:lang w:val="pt-BR"/>
              </w:rPr>
            </w:pPr>
          </w:p>
          <w:p w14:paraId="300BDCC1" w14:textId="09A108A6" w:rsidR="001D335C" w:rsidRPr="00D266CF" w:rsidRDefault="00BB4D45" w:rsidP="058A811B">
            <w:pPr>
              <w:pStyle w:val="ListParagraph"/>
              <w:numPr>
                <w:ilvl w:val="0"/>
                <w:numId w:val="14"/>
              </w:numPr>
              <w:spacing w:line="276" w:lineRule="auto"/>
              <w:jc w:val="both"/>
              <w:rPr>
                <w:rFonts w:asciiTheme="minorHAnsi" w:eastAsiaTheme="minorEastAsia" w:hAnsiTheme="minorHAnsi" w:cstheme="minorBidi"/>
                <w:sz w:val="22"/>
                <w:szCs w:val="22"/>
                <w:lang w:val="pt-BR"/>
              </w:rPr>
            </w:pPr>
            <w:r w:rsidRPr="058A811B">
              <w:rPr>
                <w:rFonts w:asciiTheme="minorHAnsi" w:eastAsiaTheme="minorEastAsia" w:hAnsiTheme="minorHAnsi" w:cstheme="minorBidi"/>
                <w:b/>
                <w:bCs/>
                <w:sz w:val="22"/>
                <w:szCs w:val="22"/>
                <w:lang w:val="pt-BR"/>
              </w:rPr>
              <w:t>E</w:t>
            </w:r>
            <w:r w:rsidR="0082292D" w:rsidRPr="058A811B">
              <w:rPr>
                <w:rFonts w:asciiTheme="minorHAnsi" w:eastAsiaTheme="minorEastAsia" w:hAnsiTheme="minorHAnsi" w:cstheme="minorBidi"/>
                <w:b/>
                <w:bCs/>
                <w:sz w:val="22"/>
                <w:szCs w:val="22"/>
                <w:lang w:val="pt-BR"/>
              </w:rPr>
              <w:t xml:space="preserve">specificar os casos de </w:t>
            </w:r>
            <w:r w:rsidR="00D74377" w:rsidRPr="058A811B">
              <w:rPr>
                <w:rFonts w:asciiTheme="minorHAnsi" w:eastAsiaTheme="minorEastAsia" w:hAnsiTheme="minorHAnsi" w:cstheme="minorBidi"/>
                <w:b/>
                <w:bCs/>
                <w:sz w:val="22"/>
                <w:szCs w:val="22"/>
                <w:lang w:val="pt-BR"/>
              </w:rPr>
              <w:t>uso</w:t>
            </w:r>
            <w:r w:rsidR="00D74377" w:rsidRPr="058A811B">
              <w:rPr>
                <w:rFonts w:asciiTheme="minorHAnsi" w:eastAsiaTheme="minorEastAsia" w:hAnsiTheme="minorHAnsi" w:cstheme="minorBidi"/>
                <w:sz w:val="22"/>
                <w:szCs w:val="22"/>
                <w:lang w:val="pt-BR"/>
              </w:rPr>
              <w:t xml:space="preserve"> com</w:t>
            </w:r>
            <w:r w:rsidR="0082292D" w:rsidRPr="058A811B">
              <w:rPr>
                <w:rFonts w:asciiTheme="minorHAnsi" w:eastAsiaTheme="minorEastAsia" w:hAnsiTheme="minorHAnsi" w:cstheme="minorBidi"/>
                <w:sz w:val="22"/>
                <w:szCs w:val="22"/>
                <w:lang w:val="pt-BR"/>
              </w:rPr>
              <w:t xml:space="preserve"> a definição </w:t>
            </w:r>
            <w:r w:rsidR="00E97E2D" w:rsidRPr="058A811B">
              <w:rPr>
                <w:rFonts w:asciiTheme="minorHAnsi" w:eastAsiaTheme="minorEastAsia" w:hAnsiTheme="minorHAnsi" w:cstheme="minorBidi"/>
                <w:sz w:val="22"/>
                <w:szCs w:val="22"/>
                <w:lang w:val="pt-BR"/>
              </w:rPr>
              <w:t>dos</w:t>
            </w:r>
            <w:r w:rsidR="0082292D" w:rsidRPr="058A811B">
              <w:rPr>
                <w:rFonts w:asciiTheme="minorHAnsi" w:eastAsiaTheme="minorEastAsia" w:hAnsiTheme="minorHAnsi" w:cstheme="minorBidi"/>
                <w:sz w:val="22"/>
                <w:szCs w:val="22"/>
                <w:lang w:val="pt-BR"/>
              </w:rPr>
              <w:t xml:space="preserve"> modelos de informação para coleta das informações das seções do IPS: </w:t>
            </w:r>
            <w:r w:rsidR="005A02CA">
              <w:rPr>
                <w:rFonts w:asciiTheme="minorHAnsi" w:eastAsiaTheme="minorEastAsia" w:hAnsiTheme="minorHAnsi" w:cstheme="minorBidi"/>
                <w:sz w:val="22"/>
                <w:szCs w:val="22"/>
                <w:lang w:val="pt-BR"/>
              </w:rPr>
              <w:t xml:space="preserve">Sumário de Medicamentos, </w:t>
            </w:r>
            <w:r w:rsidR="0082292D" w:rsidRPr="058A811B">
              <w:rPr>
                <w:rFonts w:asciiTheme="minorHAnsi" w:eastAsiaTheme="minorEastAsia" w:hAnsiTheme="minorHAnsi" w:cstheme="minorBidi"/>
                <w:sz w:val="22"/>
                <w:szCs w:val="22"/>
                <w:lang w:val="pt-BR"/>
              </w:rPr>
              <w:t xml:space="preserve">Exames de Imagem e Patologia Clínica, </w:t>
            </w:r>
            <w:r w:rsidR="00994F97">
              <w:rPr>
                <w:rFonts w:asciiTheme="minorHAnsi" w:eastAsiaTheme="minorEastAsia" w:hAnsiTheme="minorHAnsi" w:cstheme="minorBidi"/>
                <w:sz w:val="22"/>
                <w:szCs w:val="22"/>
                <w:lang w:val="pt-BR"/>
              </w:rPr>
              <w:t>Procedimentos Realizados</w:t>
            </w:r>
            <w:r w:rsidR="0082292D" w:rsidRPr="058A811B">
              <w:rPr>
                <w:rFonts w:asciiTheme="minorHAnsi" w:eastAsiaTheme="minorEastAsia" w:hAnsiTheme="minorHAnsi" w:cstheme="minorBidi"/>
                <w:sz w:val="22"/>
                <w:szCs w:val="22"/>
                <w:lang w:val="pt-BR"/>
              </w:rPr>
              <w:t xml:space="preserve"> com </w:t>
            </w:r>
            <w:r w:rsidR="6534257A" w:rsidRPr="058A811B">
              <w:rPr>
                <w:rFonts w:asciiTheme="minorHAnsi" w:eastAsiaTheme="minorEastAsia" w:hAnsiTheme="minorHAnsi" w:cstheme="minorBidi"/>
                <w:sz w:val="22"/>
                <w:szCs w:val="22"/>
                <w:lang w:val="pt-BR"/>
              </w:rPr>
              <w:t>a</w:t>
            </w:r>
            <w:r w:rsidR="0082292D" w:rsidRPr="058A811B">
              <w:rPr>
                <w:rFonts w:asciiTheme="minorHAnsi" w:eastAsiaTheme="minorEastAsia" w:hAnsiTheme="minorHAnsi" w:cstheme="minorBidi"/>
                <w:sz w:val="22"/>
                <w:szCs w:val="22"/>
                <w:lang w:val="pt-BR"/>
              </w:rPr>
              <w:t xml:space="preserve"> equipe </w:t>
            </w:r>
            <w:r w:rsidR="0071279D" w:rsidRPr="058A811B">
              <w:rPr>
                <w:rFonts w:asciiTheme="minorHAnsi" w:eastAsiaTheme="minorEastAsia" w:hAnsiTheme="minorHAnsi" w:cstheme="minorBidi"/>
                <w:sz w:val="22"/>
                <w:szCs w:val="22"/>
                <w:lang w:val="pt-BR"/>
              </w:rPr>
              <w:t xml:space="preserve">do Ministério da Saúde </w:t>
            </w:r>
            <w:r w:rsidR="008B1FB7" w:rsidRPr="058A811B">
              <w:rPr>
                <w:rFonts w:asciiTheme="minorHAnsi" w:eastAsiaTheme="minorEastAsia" w:hAnsiTheme="minorHAnsi" w:cstheme="minorBidi"/>
                <w:sz w:val="22"/>
                <w:szCs w:val="22"/>
                <w:lang w:val="pt-BR"/>
              </w:rPr>
              <w:t>das áreas afins</w:t>
            </w:r>
            <w:r w:rsidR="001D335C" w:rsidRPr="058A811B">
              <w:rPr>
                <w:rFonts w:asciiTheme="minorHAnsi" w:eastAsiaTheme="minorEastAsia" w:hAnsiTheme="minorHAnsi" w:cstheme="minorBidi"/>
                <w:sz w:val="22"/>
                <w:szCs w:val="22"/>
                <w:lang w:val="pt-BR"/>
              </w:rPr>
              <w:t>;</w:t>
            </w:r>
          </w:p>
          <w:p w14:paraId="5220A5F7" w14:textId="77777777" w:rsidR="001D335C" w:rsidRPr="00D266CF" w:rsidRDefault="001D335C" w:rsidP="3E31BDD1">
            <w:pPr>
              <w:spacing w:line="276" w:lineRule="auto"/>
              <w:jc w:val="both"/>
              <w:rPr>
                <w:rFonts w:asciiTheme="minorHAnsi" w:eastAsiaTheme="minorEastAsia" w:hAnsiTheme="minorHAnsi" w:cstheme="minorBidi"/>
                <w:sz w:val="22"/>
                <w:szCs w:val="22"/>
                <w:lang w:val="pt-BR"/>
              </w:rPr>
            </w:pPr>
          </w:p>
          <w:p w14:paraId="11EB3AF3" w14:textId="15C4C36F" w:rsidR="001D335C" w:rsidRPr="00D266CF" w:rsidRDefault="00BB4D45" w:rsidP="058A811B">
            <w:pPr>
              <w:pStyle w:val="ListParagraph"/>
              <w:numPr>
                <w:ilvl w:val="0"/>
                <w:numId w:val="14"/>
              </w:numPr>
              <w:spacing w:line="276" w:lineRule="auto"/>
              <w:jc w:val="both"/>
              <w:rPr>
                <w:rFonts w:asciiTheme="minorHAnsi" w:eastAsiaTheme="minorEastAsia" w:hAnsiTheme="minorHAnsi" w:cstheme="minorBidi"/>
                <w:sz w:val="22"/>
                <w:szCs w:val="22"/>
                <w:lang w:val="pt-BR"/>
              </w:rPr>
            </w:pPr>
            <w:r w:rsidRPr="058A811B">
              <w:rPr>
                <w:rFonts w:asciiTheme="minorHAnsi" w:eastAsiaTheme="minorEastAsia" w:hAnsiTheme="minorHAnsi" w:cstheme="minorBidi"/>
                <w:b/>
                <w:bCs/>
                <w:sz w:val="22"/>
                <w:szCs w:val="22"/>
                <w:lang w:val="pt-BR"/>
              </w:rPr>
              <w:lastRenderedPageBreak/>
              <w:t>C</w:t>
            </w:r>
            <w:r w:rsidR="001B446D" w:rsidRPr="058A811B">
              <w:rPr>
                <w:rFonts w:asciiTheme="minorHAnsi" w:eastAsiaTheme="minorEastAsia" w:hAnsiTheme="minorHAnsi" w:cstheme="minorBidi"/>
                <w:b/>
                <w:bCs/>
                <w:sz w:val="22"/>
                <w:szCs w:val="22"/>
                <w:lang w:val="pt-BR"/>
              </w:rPr>
              <w:t xml:space="preserve">arga e </w:t>
            </w:r>
            <w:r w:rsidR="79EF4F7B" w:rsidRPr="058A811B">
              <w:rPr>
                <w:rFonts w:asciiTheme="minorHAnsi" w:eastAsiaTheme="minorEastAsia" w:hAnsiTheme="minorHAnsi" w:cstheme="minorBidi"/>
                <w:b/>
                <w:bCs/>
                <w:sz w:val="22"/>
                <w:szCs w:val="22"/>
                <w:lang w:val="pt-BR"/>
              </w:rPr>
              <w:t>m</w:t>
            </w:r>
            <w:r w:rsidR="001B446D" w:rsidRPr="058A811B">
              <w:rPr>
                <w:rFonts w:asciiTheme="minorHAnsi" w:eastAsiaTheme="minorEastAsia" w:hAnsiTheme="minorHAnsi" w:cstheme="minorBidi"/>
                <w:b/>
                <w:bCs/>
                <w:sz w:val="22"/>
                <w:szCs w:val="22"/>
                <w:lang w:val="pt-BR"/>
              </w:rPr>
              <w:t xml:space="preserve">apeamentos das </w:t>
            </w:r>
            <w:r w:rsidR="5B68BABC" w:rsidRPr="058A811B">
              <w:rPr>
                <w:rFonts w:asciiTheme="minorHAnsi" w:eastAsiaTheme="minorEastAsia" w:hAnsiTheme="minorHAnsi" w:cstheme="minorBidi"/>
                <w:b/>
                <w:bCs/>
                <w:sz w:val="22"/>
                <w:szCs w:val="22"/>
                <w:lang w:val="pt-BR"/>
              </w:rPr>
              <w:t>t</w:t>
            </w:r>
            <w:r w:rsidR="001B446D" w:rsidRPr="058A811B">
              <w:rPr>
                <w:rFonts w:asciiTheme="minorHAnsi" w:eastAsiaTheme="minorEastAsia" w:hAnsiTheme="minorHAnsi" w:cstheme="minorBidi"/>
                <w:b/>
                <w:bCs/>
                <w:sz w:val="22"/>
                <w:szCs w:val="22"/>
                <w:lang w:val="pt-BR"/>
              </w:rPr>
              <w:t>erminologias</w:t>
            </w:r>
            <w:r w:rsidR="001B446D" w:rsidRPr="058A811B">
              <w:rPr>
                <w:rFonts w:asciiTheme="minorHAnsi" w:eastAsiaTheme="minorEastAsia" w:hAnsiTheme="minorHAnsi" w:cstheme="minorBidi"/>
                <w:sz w:val="22"/>
                <w:szCs w:val="22"/>
                <w:lang w:val="pt-BR"/>
              </w:rPr>
              <w:t xml:space="preserve"> - </w:t>
            </w:r>
            <w:r w:rsidR="00E955E2" w:rsidRPr="058A811B">
              <w:rPr>
                <w:rFonts w:asciiTheme="minorHAnsi" w:eastAsiaTheme="minorEastAsia" w:hAnsiTheme="minorHAnsi" w:cstheme="minorBidi"/>
                <w:sz w:val="22"/>
                <w:szCs w:val="22"/>
                <w:lang w:val="pt-BR"/>
              </w:rPr>
              <w:t xml:space="preserve">Terminologias da RNDS referentes as secções de </w:t>
            </w:r>
            <w:r w:rsidR="005A02CA">
              <w:rPr>
                <w:rFonts w:asciiTheme="minorHAnsi" w:eastAsiaTheme="minorEastAsia" w:hAnsiTheme="minorHAnsi" w:cstheme="minorBidi"/>
                <w:sz w:val="22"/>
                <w:szCs w:val="22"/>
                <w:lang w:val="pt-BR"/>
              </w:rPr>
              <w:t xml:space="preserve">Sumário de Medicamentos, </w:t>
            </w:r>
            <w:r w:rsidR="00E955E2" w:rsidRPr="058A811B">
              <w:rPr>
                <w:rFonts w:asciiTheme="minorHAnsi" w:eastAsiaTheme="minorEastAsia" w:hAnsiTheme="minorHAnsi" w:cstheme="minorBidi"/>
                <w:sz w:val="22"/>
                <w:szCs w:val="22"/>
                <w:lang w:val="pt-BR"/>
              </w:rPr>
              <w:t xml:space="preserve">Exames de Imagem e Patologia Clínica, </w:t>
            </w:r>
            <w:r w:rsidR="00994F97">
              <w:rPr>
                <w:rFonts w:asciiTheme="minorHAnsi" w:eastAsiaTheme="minorEastAsia" w:hAnsiTheme="minorHAnsi" w:cstheme="minorBidi"/>
                <w:sz w:val="22"/>
                <w:szCs w:val="22"/>
                <w:lang w:val="pt-BR"/>
              </w:rPr>
              <w:t>Procedimentos Realizados</w:t>
            </w:r>
            <w:r w:rsidR="00E955E2" w:rsidRPr="058A811B">
              <w:rPr>
                <w:rFonts w:asciiTheme="minorHAnsi" w:eastAsiaTheme="minorEastAsia" w:hAnsiTheme="minorHAnsi" w:cstheme="minorBidi"/>
                <w:sz w:val="22"/>
                <w:szCs w:val="22"/>
                <w:lang w:val="pt-BR"/>
              </w:rPr>
              <w:t xml:space="preserve"> e respectivos mapeamentos para as terminologias do </w:t>
            </w:r>
            <w:proofErr w:type="spellStart"/>
            <w:r w:rsidR="00E955E2" w:rsidRPr="058A811B">
              <w:rPr>
                <w:rFonts w:asciiTheme="minorHAnsi" w:eastAsiaTheme="minorEastAsia" w:hAnsiTheme="minorHAnsi" w:cstheme="minorBidi"/>
                <w:sz w:val="22"/>
                <w:szCs w:val="22"/>
                <w:lang w:val="pt-BR"/>
              </w:rPr>
              <w:t>International</w:t>
            </w:r>
            <w:proofErr w:type="spellEnd"/>
            <w:r w:rsidR="00E955E2" w:rsidRPr="058A811B">
              <w:rPr>
                <w:rFonts w:asciiTheme="minorHAnsi" w:eastAsiaTheme="minorEastAsia" w:hAnsiTheme="minorHAnsi" w:cstheme="minorBidi"/>
                <w:sz w:val="22"/>
                <w:szCs w:val="22"/>
                <w:lang w:val="pt-BR"/>
              </w:rPr>
              <w:t xml:space="preserve"> </w:t>
            </w:r>
            <w:proofErr w:type="spellStart"/>
            <w:r w:rsidR="00E955E2" w:rsidRPr="058A811B">
              <w:rPr>
                <w:rFonts w:asciiTheme="minorHAnsi" w:eastAsiaTheme="minorEastAsia" w:hAnsiTheme="minorHAnsi" w:cstheme="minorBidi"/>
                <w:sz w:val="22"/>
                <w:szCs w:val="22"/>
                <w:lang w:val="pt-BR"/>
              </w:rPr>
              <w:t>Patient</w:t>
            </w:r>
            <w:proofErr w:type="spellEnd"/>
            <w:r w:rsidR="00E955E2" w:rsidRPr="058A811B">
              <w:rPr>
                <w:rFonts w:asciiTheme="minorHAnsi" w:eastAsiaTheme="minorEastAsia" w:hAnsiTheme="minorHAnsi" w:cstheme="minorBidi"/>
                <w:sz w:val="22"/>
                <w:szCs w:val="22"/>
                <w:lang w:val="pt-BR"/>
              </w:rPr>
              <w:t xml:space="preserve"> </w:t>
            </w:r>
            <w:proofErr w:type="spellStart"/>
            <w:r w:rsidR="00E955E2" w:rsidRPr="058A811B">
              <w:rPr>
                <w:rFonts w:asciiTheme="minorHAnsi" w:eastAsiaTheme="minorEastAsia" w:hAnsiTheme="minorHAnsi" w:cstheme="minorBidi"/>
                <w:sz w:val="22"/>
                <w:szCs w:val="22"/>
                <w:lang w:val="pt-BR"/>
              </w:rPr>
              <w:t>Summary</w:t>
            </w:r>
            <w:proofErr w:type="spellEnd"/>
            <w:r w:rsidR="00E955E2" w:rsidRPr="058A811B">
              <w:rPr>
                <w:rFonts w:asciiTheme="minorHAnsi" w:eastAsiaTheme="minorEastAsia" w:hAnsiTheme="minorHAnsi" w:cstheme="minorBidi"/>
                <w:sz w:val="22"/>
                <w:szCs w:val="22"/>
                <w:lang w:val="pt-BR"/>
              </w:rPr>
              <w:t xml:space="preserve"> </w:t>
            </w:r>
            <w:r w:rsidR="006522CB">
              <w:rPr>
                <w:rFonts w:asciiTheme="minorHAnsi" w:eastAsiaTheme="minorEastAsia" w:hAnsiTheme="minorHAnsi" w:cstheme="minorBidi"/>
                <w:sz w:val="22"/>
                <w:szCs w:val="22"/>
                <w:lang w:val="pt-BR"/>
              </w:rPr>
              <w:t>(</w:t>
            </w:r>
            <w:proofErr w:type="gramStart"/>
            <w:r w:rsidR="006522CB">
              <w:rPr>
                <w:rFonts w:asciiTheme="minorHAnsi" w:eastAsiaTheme="minorEastAsia" w:hAnsiTheme="minorHAnsi" w:cstheme="minorBidi"/>
                <w:sz w:val="22"/>
                <w:szCs w:val="22"/>
                <w:lang w:val="pt-BR"/>
              </w:rPr>
              <w:t>IPS)</w:t>
            </w:r>
            <w:r w:rsidR="00E955E2" w:rsidRPr="058A811B">
              <w:rPr>
                <w:rFonts w:asciiTheme="minorHAnsi" w:eastAsiaTheme="minorEastAsia" w:hAnsiTheme="minorHAnsi" w:cstheme="minorBidi"/>
                <w:sz w:val="22"/>
                <w:szCs w:val="22"/>
                <w:lang w:val="pt-BR"/>
              </w:rPr>
              <w:t xml:space="preserve">  https://build.fhir.org/ig/HL7/fhir-ips/toc.html</w:t>
            </w:r>
            <w:proofErr w:type="gramEnd"/>
            <w:r w:rsidR="00E955E2" w:rsidRPr="058A811B">
              <w:rPr>
                <w:rFonts w:asciiTheme="minorHAnsi" w:eastAsiaTheme="minorEastAsia" w:hAnsiTheme="minorHAnsi" w:cstheme="minorBidi"/>
                <w:sz w:val="22"/>
                <w:szCs w:val="22"/>
                <w:lang w:val="pt-BR"/>
              </w:rPr>
              <w:t xml:space="preserve"> </w:t>
            </w:r>
            <w:r w:rsidR="68D81D36" w:rsidRPr="058A811B">
              <w:rPr>
                <w:rFonts w:asciiTheme="minorHAnsi" w:eastAsiaTheme="minorEastAsia" w:hAnsiTheme="minorHAnsi" w:cstheme="minorBidi"/>
                <w:sz w:val="22"/>
                <w:szCs w:val="22"/>
                <w:lang w:val="pt-BR"/>
              </w:rPr>
              <w:t>carregados no</w:t>
            </w:r>
            <w:r w:rsidR="00E955E2" w:rsidRPr="058A811B">
              <w:rPr>
                <w:rFonts w:asciiTheme="minorHAnsi" w:eastAsiaTheme="minorEastAsia" w:hAnsiTheme="minorHAnsi" w:cstheme="minorBidi"/>
                <w:sz w:val="22"/>
                <w:szCs w:val="22"/>
                <w:lang w:val="pt-BR"/>
              </w:rPr>
              <w:t xml:space="preserve"> Serviço de Terminologia Open </w:t>
            </w:r>
            <w:proofErr w:type="spellStart"/>
            <w:r w:rsidR="00E955E2" w:rsidRPr="058A811B">
              <w:rPr>
                <w:rFonts w:asciiTheme="minorHAnsi" w:eastAsiaTheme="minorEastAsia" w:hAnsiTheme="minorHAnsi" w:cstheme="minorBidi"/>
                <w:sz w:val="22"/>
                <w:szCs w:val="22"/>
                <w:lang w:val="pt-BR"/>
              </w:rPr>
              <w:t>Concept</w:t>
            </w:r>
            <w:proofErr w:type="spellEnd"/>
            <w:r w:rsidR="00E955E2" w:rsidRPr="058A811B">
              <w:rPr>
                <w:rFonts w:asciiTheme="minorHAnsi" w:eastAsiaTheme="minorEastAsia" w:hAnsiTheme="minorHAnsi" w:cstheme="minorBidi"/>
                <w:sz w:val="22"/>
                <w:szCs w:val="22"/>
                <w:lang w:val="pt-BR"/>
              </w:rPr>
              <w:t xml:space="preserve"> </w:t>
            </w:r>
            <w:proofErr w:type="spellStart"/>
            <w:r w:rsidR="00E955E2" w:rsidRPr="058A811B">
              <w:rPr>
                <w:rFonts w:asciiTheme="minorHAnsi" w:eastAsiaTheme="minorEastAsia" w:hAnsiTheme="minorHAnsi" w:cstheme="minorBidi"/>
                <w:sz w:val="22"/>
                <w:szCs w:val="22"/>
                <w:lang w:val="pt-BR"/>
              </w:rPr>
              <w:t>Lab</w:t>
            </w:r>
            <w:proofErr w:type="spellEnd"/>
            <w:r w:rsidR="00E955E2" w:rsidRPr="058A811B">
              <w:rPr>
                <w:rFonts w:asciiTheme="minorHAnsi" w:eastAsiaTheme="minorEastAsia" w:hAnsiTheme="minorHAnsi" w:cstheme="minorBidi"/>
                <w:sz w:val="22"/>
                <w:szCs w:val="22"/>
                <w:lang w:val="pt-BR"/>
              </w:rPr>
              <w:t xml:space="preserve"> (OCL)</w:t>
            </w:r>
            <w:r w:rsidR="001D335C" w:rsidRPr="058A811B">
              <w:rPr>
                <w:rFonts w:asciiTheme="minorHAnsi" w:eastAsiaTheme="minorEastAsia" w:hAnsiTheme="minorHAnsi" w:cstheme="minorBidi"/>
                <w:sz w:val="22"/>
                <w:szCs w:val="22"/>
                <w:lang w:val="pt-BR"/>
              </w:rPr>
              <w:t>;</w:t>
            </w:r>
          </w:p>
          <w:p w14:paraId="60EB51EA" w14:textId="4CAF66ED" w:rsidR="3E31BDD1" w:rsidRPr="00D266CF" w:rsidRDefault="3E31BDD1" w:rsidP="3E31BDD1">
            <w:pPr>
              <w:spacing w:line="276" w:lineRule="auto"/>
              <w:jc w:val="both"/>
              <w:rPr>
                <w:rFonts w:asciiTheme="minorHAnsi" w:eastAsiaTheme="minorEastAsia" w:hAnsiTheme="minorHAnsi" w:cstheme="minorBidi"/>
                <w:sz w:val="22"/>
                <w:szCs w:val="22"/>
                <w:lang w:val="pt-BR"/>
              </w:rPr>
            </w:pPr>
          </w:p>
          <w:p w14:paraId="14F7DC5E" w14:textId="7A8F4FDD" w:rsidR="001A43E0" w:rsidRDefault="00BB4D45" w:rsidP="058A811B">
            <w:pPr>
              <w:pStyle w:val="ListParagraph"/>
              <w:numPr>
                <w:ilvl w:val="0"/>
                <w:numId w:val="14"/>
              </w:numPr>
              <w:spacing w:line="276" w:lineRule="auto"/>
              <w:jc w:val="both"/>
              <w:rPr>
                <w:rFonts w:asciiTheme="minorHAnsi" w:eastAsiaTheme="minorEastAsia" w:hAnsiTheme="minorHAnsi" w:cstheme="minorBidi"/>
                <w:sz w:val="22"/>
                <w:szCs w:val="22"/>
                <w:lang w:val="pt-BR"/>
              </w:rPr>
            </w:pPr>
            <w:r w:rsidRPr="058A811B">
              <w:rPr>
                <w:rFonts w:asciiTheme="minorHAnsi" w:eastAsiaTheme="minorEastAsia" w:hAnsiTheme="minorHAnsi" w:cstheme="minorBidi"/>
                <w:b/>
                <w:bCs/>
                <w:sz w:val="22"/>
                <w:szCs w:val="22"/>
                <w:lang w:val="pt-BR"/>
              </w:rPr>
              <w:t>P</w:t>
            </w:r>
            <w:r w:rsidR="001A43E0" w:rsidRPr="058A811B">
              <w:rPr>
                <w:rFonts w:asciiTheme="minorHAnsi" w:eastAsiaTheme="minorEastAsia" w:hAnsiTheme="minorHAnsi" w:cstheme="minorBidi"/>
                <w:b/>
                <w:bCs/>
                <w:sz w:val="22"/>
                <w:szCs w:val="22"/>
                <w:lang w:val="pt-BR"/>
              </w:rPr>
              <w:t>erfis FHIR</w:t>
            </w:r>
            <w:r w:rsidR="001A43E0" w:rsidRPr="058A811B">
              <w:rPr>
                <w:rFonts w:asciiTheme="minorHAnsi" w:eastAsiaTheme="minorEastAsia" w:hAnsiTheme="minorHAnsi" w:cstheme="minorBidi"/>
                <w:sz w:val="22"/>
                <w:szCs w:val="22"/>
                <w:lang w:val="pt-BR"/>
              </w:rPr>
              <w:t xml:space="preserve"> - Criar os perfis FHIR para as seções </w:t>
            </w:r>
            <w:r w:rsidR="003B6950" w:rsidRPr="058A811B">
              <w:rPr>
                <w:rFonts w:asciiTheme="minorHAnsi" w:eastAsiaTheme="minorEastAsia" w:hAnsiTheme="minorHAnsi" w:cstheme="minorBidi"/>
                <w:sz w:val="22"/>
                <w:szCs w:val="22"/>
                <w:lang w:val="pt-BR"/>
              </w:rPr>
              <w:t>de Sumário</w:t>
            </w:r>
            <w:r w:rsidR="001A43E0" w:rsidRPr="058A811B">
              <w:rPr>
                <w:rFonts w:asciiTheme="minorHAnsi" w:eastAsiaTheme="minorEastAsia" w:hAnsiTheme="minorHAnsi" w:cstheme="minorBidi"/>
                <w:sz w:val="22"/>
                <w:szCs w:val="22"/>
                <w:lang w:val="pt-BR"/>
              </w:rPr>
              <w:t xml:space="preserve"> Internacional do Paciente: Relatório de Exames Realizados (Imagens e Patologia Clínica), </w:t>
            </w:r>
            <w:r w:rsidR="00994F97">
              <w:rPr>
                <w:rFonts w:asciiTheme="minorHAnsi" w:eastAsiaTheme="minorEastAsia" w:hAnsiTheme="minorHAnsi" w:cstheme="minorBidi"/>
                <w:sz w:val="22"/>
                <w:szCs w:val="22"/>
                <w:lang w:val="pt-BR"/>
              </w:rPr>
              <w:t xml:space="preserve">Sumário de Medicamentos, Procedimentos Realizados </w:t>
            </w:r>
            <w:r w:rsidR="27AF15E2" w:rsidRPr="058A811B">
              <w:rPr>
                <w:rFonts w:asciiTheme="minorHAnsi" w:eastAsiaTheme="minorEastAsia" w:hAnsiTheme="minorHAnsi" w:cstheme="minorBidi"/>
                <w:sz w:val="22"/>
                <w:szCs w:val="22"/>
                <w:lang w:val="pt-BR"/>
              </w:rPr>
              <w:t>e</w:t>
            </w:r>
            <w:r w:rsidR="001A43E0" w:rsidRPr="058A811B">
              <w:rPr>
                <w:rFonts w:asciiTheme="minorHAnsi" w:eastAsiaTheme="minorEastAsia" w:hAnsiTheme="minorHAnsi" w:cstheme="minorBidi"/>
                <w:sz w:val="22"/>
                <w:szCs w:val="22"/>
                <w:lang w:val="pt-BR"/>
              </w:rPr>
              <w:t xml:space="preserve"> estender o Guia de Implementação com estes perfis</w:t>
            </w:r>
            <w:r w:rsidR="002821E5" w:rsidRPr="058A811B">
              <w:rPr>
                <w:rFonts w:asciiTheme="minorHAnsi" w:eastAsiaTheme="minorEastAsia" w:hAnsiTheme="minorHAnsi" w:cstheme="minorBidi"/>
                <w:sz w:val="22"/>
                <w:szCs w:val="22"/>
                <w:lang w:val="pt-BR"/>
              </w:rPr>
              <w:t>;</w:t>
            </w:r>
          </w:p>
          <w:p w14:paraId="209C82C3" w14:textId="77777777" w:rsidR="0075297D" w:rsidRPr="0075297D" w:rsidRDefault="0075297D" w:rsidP="0075297D">
            <w:pPr>
              <w:pStyle w:val="ListParagraph"/>
              <w:rPr>
                <w:rFonts w:asciiTheme="minorHAnsi" w:eastAsiaTheme="minorEastAsia" w:hAnsiTheme="minorHAnsi" w:cstheme="minorBidi"/>
                <w:sz w:val="22"/>
                <w:szCs w:val="22"/>
                <w:lang w:val="pt-BR"/>
              </w:rPr>
            </w:pPr>
          </w:p>
          <w:p w14:paraId="090E6592" w14:textId="76152FA0" w:rsidR="0075297D" w:rsidRPr="0075297D" w:rsidRDefault="0075297D" w:rsidP="00DE7F6F">
            <w:pPr>
              <w:pStyle w:val="ListParagraph"/>
              <w:numPr>
                <w:ilvl w:val="0"/>
                <w:numId w:val="14"/>
              </w:numPr>
              <w:spacing w:line="276" w:lineRule="auto"/>
              <w:rPr>
                <w:rFonts w:asciiTheme="minorHAnsi" w:eastAsiaTheme="minorEastAsia" w:hAnsiTheme="minorHAnsi" w:cstheme="minorBidi"/>
                <w:sz w:val="22"/>
                <w:szCs w:val="22"/>
                <w:lang w:val="pt-BR"/>
              </w:rPr>
            </w:pPr>
            <w:r w:rsidRPr="0075297D">
              <w:rPr>
                <w:rFonts w:asciiTheme="minorHAnsi" w:eastAsiaTheme="minorEastAsia" w:hAnsiTheme="minorHAnsi" w:cstheme="minorBidi"/>
                <w:b/>
                <w:bCs/>
                <w:sz w:val="22"/>
                <w:szCs w:val="22"/>
                <w:lang w:val="pt-BR"/>
              </w:rPr>
              <w:t>Curador e Visualizador de sumários implementados</w:t>
            </w:r>
            <w:r w:rsidRPr="0075297D">
              <w:rPr>
                <w:rFonts w:asciiTheme="minorHAnsi" w:eastAsiaTheme="minorEastAsia" w:hAnsiTheme="minorHAnsi" w:cstheme="minorBidi"/>
                <w:sz w:val="22"/>
                <w:szCs w:val="22"/>
                <w:lang w:val="pt-BR"/>
              </w:rPr>
              <w:t xml:space="preserve"> com as funcionalidades capazes de recuperar e visualizar os dados das seções adicionais do Sumário Internacional do Paciente na RNDS: </w:t>
            </w:r>
            <w:r w:rsidRPr="058A811B">
              <w:rPr>
                <w:rFonts w:asciiTheme="minorHAnsi" w:eastAsiaTheme="minorEastAsia" w:hAnsiTheme="minorHAnsi" w:cstheme="minorBidi"/>
                <w:sz w:val="22"/>
                <w:szCs w:val="22"/>
                <w:lang w:val="pt-BR"/>
              </w:rPr>
              <w:t xml:space="preserve">Relatório de Exames Realizados (Imagens e Patologia Clínica), </w:t>
            </w:r>
            <w:r w:rsidRPr="0075297D">
              <w:rPr>
                <w:rFonts w:asciiTheme="minorHAnsi" w:eastAsiaTheme="minorEastAsia" w:hAnsiTheme="minorHAnsi" w:cstheme="minorBidi"/>
                <w:sz w:val="22"/>
                <w:szCs w:val="22"/>
                <w:lang w:val="pt-BR"/>
              </w:rPr>
              <w:t xml:space="preserve">Procedimentos Realizados, </w:t>
            </w:r>
            <w:r w:rsidR="00706A9D">
              <w:rPr>
                <w:rFonts w:asciiTheme="minorHAnsi" w:eastAsiaTheme="minorEastAsia" w:hAnsiTheme="minorHAnsi" w:cstheme="minorBidi"/>
                <w:sz w:val="22"/>
                <w:szCs w:val="22"/>
                <w:lang w:val="pt-BR"/>
              </w:rPr>
              <w:t xml:space="preserve">Sumário de </w:t>
            </w:r>
            <w:r w:rsidRPr="0075297D">
              <w:rPr>
                <w:rFonts w:asciiTheme="minorHAnsi" w:eastAsiaTheme="minorEastAsia" w:hAnsiTheme="minorHAnsi" w:cstheme="minorBidi"/>
                <w:sz w:val="22"/>
                <w:szCs w:val="22"/>
                <w:lang w:val="pt-BR"/>
              </w:rPr>
              <w:t>Medicamentos, Alergias/</w:t>
            </w:r>
            <w:r w:rsidR="00706A9D">
              <w:rPr>
                <w:rFonts w:asciiTheme="minorHAnsi" w:eastAsiaTheme="minorEastAsia" w:hAnsiTheme="minorHAnsi" w:cstheme="minorBidi"/>
                <w:sz w:val="22"/>
                <w:szCs w:val="22"/>
                <w:lang w:val="pt-BR"/>
              </w:rPr>
              <w:t>Intolerâncias</w:t>
            </w:r>
            <w:r w:rsidRPr="0075297D">
              <w:rPr>
                <w:rFonts w:asciiTheme="minorHAnsi" w:eastAsiaTheme="minorEastAsia" w:hAnsiTheme="minorHAnsi" w:cstheme="minorBidi"/>
                <w:sz w:val="22"/>
                <w:szCs w:val="22"/>
                <w:lang w:val="pt-BR"/>
              </w:rPr>
              <w:t>, Lista de Problemas, Imunização incorporando a capacidade de gerar o sumário em inglês ou português, de acordo com a seleção indicada pelo usuário;</w:t>
            </w:r>
          </w:p>
          <w:p w14:paraId="50697A8B" w14:textId="1DFA4E46" w:rsidR="3E31BDD1" w:rsidRPr="00D266CF" w:rsidRDefault="3E31BDD1" w:rsidP="3E31BDD1">
            <w:pPr>
              <w:spacing w:line="276" w:lineRule="auto"/>
              <w:jc w:val="both"/>
              <w:rPr>
                <w:rFonts w:asciiTheme="minorHAnsi" w:eastAsiaTheme="minorEastAsia" w:hAnsiTheme="minorHAnsi" w:cstheme="minorBidi"/>
                <w:sz w:val="22"/>
                <w:szCs w:val="22"/>
                <w:lang w:val="pt-BR"/>
              </w:rPr>
            </w:pPr>
          </w:p>
          <w:p w14:paraId="1BB2DE7A" w14:textId="1F41BAE3" w:rsidR="0038472B" w:rsidRPr="00D266CF" w:rsidRDefault="00BB4D45" w:rsidP="058A811B">
            <w:pPr>
              <w:pStyle w:val="ListParagraph"/>
              <w:numPr>
                <w:ilvl w:val="0"/>
                <w:numId w:val="14"/>
              </w:numPr>
              <w:spacing w:line="276" w:lineRule="auto"/>
              <w:jc w:val="both"/>
              <w:rPr>
                <w:rFonts w:asciiTheme="minorHAnsi" w:eastAsiaTheme="minorEastAsia" w:hAnsiTheme="minorHAnsi" w:cstheme="minorBidi"/>
                <w:sz w:val="22"/>
                <w:szCs w:val="22"/>
                <w:lang w:val="pt-BR"/>
              </w:rPr>
            </w:pPr>
            <w:r w:rsidRPr="058A811B">
              <w:rPr>
                <w:rFonts w:asciiTheme="minorHAnsi" w:eastAsiaTheme="minorEastAsia" w:hAnsiTheme="minorHAnsi" w:cstheme="minorBidi"/>
                <w:b/>
                <w:bCs/>
                <w:sz w:val="22"/>
                <w:szCs w:val="22"/>
                <w:lang w:val="pt-BR"/>
              </w:rPr>
              <w:t>M</w:t>
            </w:r>
            <w:r w:rsidR="0038472B" w:rsidRPr="058A811B">
              <w:rPr>
                <w:rFonts w:asciiTheme="minorHAnsi" w:eastAsiaTheme="minorEastAsia" w:hAnsiTheme="minorHAnsi" w:cstheme="minorBidi"/>
                <w:b/>
                <w:bCs/>
                <w:sz w:val="22"/>
                <w:szCs w:val="22"/>
                <w:lang w:val="pt-BR"/>
              </w:rPr>
              <w:t>apeamento de estrutura da Rede Nacional de Dados em Saúde (RNDS) para Sumário Internacional do Paciente</w:t>
            </w:r>
            <w:r w:rsidR="0038472B" w:rsidRPr="058A811B">
              <w:rPr>
                <w:rFonts w:asciiTheme="minorHAnsi" w:eastAsiaTheme="minorEastAsia" w:hAnsiTheme="minorHAnsi" w:cstheme="minorBidi"/>
                <w:sz w:val="22"/>
                <w:szCs w:val="22"/>
                <w:lang w:val="pt-BR"/>
              </w:rPr>
              <w:t xml:space="preserve"> (IPS Brasil) para a</w:t>
            </w:r>
            <w:r w:rsidR="0075297D">
              <w:rPr>
                <w:rFonts w:asciiTheme="minorHAnsi" w:eastAsiaTheme="minorEastAsia" w:hAnsiTheme="minorHAnsi" w:cstheme="minorBidi"/>
                <w:sz w:val="22"/>
                <w:szCs w:val="22"/>
                <w:lang w:val="pt-BR"/>
              </w:rPr>
              <w:t>s</w:t>
            </w:r>
            <w:r w:rsidR="0038472B" w:rsidRPr="058A811B">
              <w:rPr>
                <w:rFonts w:asciiTheme="minorHAnsi" w:eastAsiaTheme="minorEastAsia" w:hAnsiTheme="minorHAnsi" w:cstheme="minorBidi"/>
                <w:sz w:val="22"/>
                <w:szCs w:val="22"/>
                <w:lang w:val="pt-BR"/>
              </w:rPr>
              <w:t xml:space="preserve"> secç</w:t>
            </w:r>
            <w:r w:rsidR="0075297D">
              <w:rPr>
                <w:rFonts w:asciiTheme="minorHAnsi" w:eastAsiaTheme="minorEastAsia" w:hAnsiTheme="minorHAnsi" w:cstheme="minorBidi"/>
                <w:sz w:val="22"/>
                <w:szCs w:val="22"/>
                <w:lang w:val="pt-BR"/>
              </w:rPr>
              <w:t>ões</w:t>
            </w:r>
            <w:r w:rsidR="0038472B" w:rsidRPr="058A811B">
              <w:rPr>
                <w:rFonts w:asciiTheme="minorHAnsi" w:eastAsiaTheme="minorEastAsia" w:hAnsiTheme="minorHAnsi" w:cstheme="minorBidi"/>
                <w:sz w:val="22"/>
                <w:szCs w:val="22"/>
                <w:lang w:val="pt-BR"/>
              </w:rPr>
              <w:t xml:space="preserve"> de </w:t>
            </w:r>
            <w:r w:rsidR="00D37719">
              <w:rPr>
                <w:rFonts w:asciiTheme="minorHAnsi" w:eastAsiaTheme="minorEastAsia" w:hAnsiTheme="minorHAnsi" w:cstheme="minorBidi"/>
                <w:sz w:val="22"/>
                <w:szCs w:val="22"/>
                <w:lang w:val="pt-BR"/>
              </w:rPr>
              <w:t xml:space="preserve">Sumário de Medicamentos, </w:t>
            </w:r>
            <w:r w:rsidR="009A2D1A" w:rsidRPr="058A811B">
              <w:rPr>
                <w:rFonts w:asciiTheme="minorHAnsi" w:eastAsiaTheme="minorEastAsia" w:hAnsiTheme="minorHAnsi" w:cstheme="minorBidi"/>
                <w:sz w:val="22"/>
                <w:szCs w:val="22"/>
                <w:lang w:val="pt-BR"/>
              </w:rPr>
              <w:t xml:space="preserve">Relatório de Exames Realizados (Imagens e Patologia Clínica), </w:t>
            </w:r>
            <w:r w:rsidR="009A2D1A" w:rsidRPr="0075297D">
              <w:rPr>
                <w:rFonts w:asciiTheme="minorHAnsi" w:eastAsiaTheme="minorEastAsia" w:hAnsiTheme="minorHAnsi" w:cstheme="minorBidi"/>
                <w:sz w:val="22"/>
                <w:szCs w:val="22"/>
                <w:lang w:val="pt-BR"/>
              </w:rPr>
              <w:t>Procedimentos Realizados, Medicamentos, Alergias/Reações Adversas, Lista de Problemas</w:t>
            </w:r>
            <w:r w:rsidR="0038472B" w:rsidRPr="058A811B">
              <w:rPr>
                <w:rFonts w:asciiTheme="minorHAnsi" w:eastAsiaTheme="minorEastAsia" w:hAnsiTheme="minorHAnsi" w:cstheme="minorBidi"/>
                <w:sz w:val="22"/>
                <w:szCs w:val="22"/>
                <w:lang w:val="pt-BR"/>
              </w:rPr>
              <w:t xml:space="preserve"> definidas em Planilhas </w:t>
            </w:r>
            <w:r w:rsidR="649AC037" w:rsidRPr="058A811B">
              <w:rPr>
                <w:rFonts w:asciiTheme="minorHAnsi" w:eastAsiaTheme="minorEastAsia" w:hAnsiTheme="minorHAnsi" w:cstheme="minorBidi"/>
                <w:sz w:val="22"/>
                <w:szCs w:val="22"/>
                <w:lang w:val="pt-BR"/>
              </w:rPr>
              <w:t>Excel</w:t>
            </w:r>
            <w:r w:rsidR="1C5B5181" w:rsidRPr="058A811B">
              <w:rPr>
                <w:rFonts w:asciiTheme="minorHAnsi" w:eastAsiaTheme="minorEastAsia" w:hAnsiTheme="minorHAnsi" w:cstheme="minorBidi"/>
                <w:sz w:val="22"/>
                <w:szCs w:val="22"/>
                <w:lang w:val="pt-BR"/>
              </w:rPr>
              <w:t>;</w:t>
            </w:r>
          </w:p>
          <w:p w14:paraId="44AF2763" w14:textId="7DE1F93E" w:rsidR="3E31BDD1" w:rsidRPr="00D266CF" w:rsidRDefault="3E31BDD1" w:rsidP="3E31BDD1">
            <w:pPr>
              <w:spacing w:line="276" w:lineRule="auto"/>
              <w:jc w:val="both"/>
              <w:rPr>
                <w:rFonts w:asciiTheme="minorHAnsi" w:eastAsiaTheme="minorEastAsia" w:hAnsiTheme="minorHAnsi" w:cstheme="minorBidi"/>
                <w:sz w:val="22"/>
                <w:szCs w:val="22"/>
                <w:lang w:val="pt-BR"/>
              </w:rPr>
            </w:pPr>
          </w:p>
          <w:p w14:paraId="37447CE0" w14:textId="7226209D" w:rsidR="00212A93" w:rsidRPr="00D266CF" w:rsidRDefault="00BB4D45" w:rsidP="058A811B">
            <w:pPr>
              <w:pStyle w:val="ListParagraph"/>
              <w:numPr>
                <w:ilvl w:val="0"/>
                <w:numId w:val="14"/>
              </w:numPr>
              <w:spacing w:line="276" w:lineRule="auto"/>
              <w:jc w:val="both"/>
              <w:rPr>
                <w:rFonts w:asciiTheme="minorHAnsi" w:eastAsiaTheme="minorEastAsia" w:hAnsiTheme="minorHAnsi" w:cstheme="minorBidi"/>
                <w:sz w:val="22"/>
                <w:szCs w:val="22"/>
                <w:lang w:val="pt-BR"/>
              </w:rPr>
            </w:pPr>
            <w:r w:rsidRPr="058A811B">
              <w:rPr>
                <w:rFonts w:asciiTheme="minorHAnsi" w:eastAsiaTheme="minorEastAsia" w:hAnsiTheme="minorHAnsi" w:cstheme="minorBidi"/>
                <w:b/>
                <w:bCs/>
                <w:sz w:val="22"/>
                <w:szCs w:val="22"/>
                <w:lang w:val="pt-BR"/>
              </w:rPr>
              <w:t>G</w:t>
            </w:r>
            <w:r w:rsidR="68BFBACA" w:rsidRPr="058A811B">
              <w:rPr>
                <w:rFonts w:asciiTheme="minorHAnsi" w:eastAsiaTheme="minorEastAsia" w:hAnsiTheme="minorHAnsi" w:cstheme="minorBidi"/>
                <w:b/>
                <w:bCs/>
                <w:sz w:val="22"/>
                <w:szCs w:val="22"/>
                <w:lang w:val="pt-BR"/>
              </w:rPr>
              <w:t xml:space="preserve">uia de implementação do IPS Brasil </w:t>
            </w:r>
            <w:r w:rsidR="68BFBACA" w:rsidRPr="058A811B">
              <w:rPr>
                <w:rFonts w:asciiTheme="minorHAnsi" w:eastAsiaTheme="minorEastAsia" w:hAnsiTheme="minorHAnsi" w:cstheme="minorBidi"/>
                <w:sz w:val="22"/>
                <w:szCs w:val="22"/>
                <w:lang w:val="pt-BR"/>
              </w:rPr>
              <w:t>hospedado e disponível para o público em domínio do Ministério da Saúde</w:t>
            </w:r>
            <w:r w:rsidR="00533332" w:rsidRPr="058A811B">
              <w:rPr>
                <w:rFonts w:asciiTheme="minorHAnsi" w:eastAsiaTheme="minorEastAsia" w:hAnsiTheme="minorHAnsi" w:cstheme="minorBidi"/>
                <w:sz w:val="22"/>
                <w:szCs w:val="22"/>
                <w:lang w:val="pt-BR"/>
              </w:rPr>
              <w:t xml:space="preserve"> consolidando neste guia as demais iniciativas de Guias de Implementação existentes na RDNS, gerando o Guia de Implementação de mais alto nível – BR CORE, nodo principal, que será o mesmo do IPS Brasil</w:t>
            </w:r>
            <w:r w:rsidR="00417F42" w:rsidRPr="058A811B">
              <w:rPr>
                <w:rFonts w:asciiTheme="minorHAnsi" w:eastAsiaTheme="minorEastAsia" w:hAnsiTheme="minorHAnsi" w:cstheme="minorBidi"/>
                <w:sz w:val="22"/>
                <w:szCs w:val="22"/>
                <w:lang w:val="pt-BR"/>
              </w:rPr>
              <w:t xml:space="preserve">, </w:t>
            </w:r>
            <w:r w:rsidR="03F04881" w:rsidRPr="058A811B">
              <w:rPr>
                <w:rFonts w:asciiTheme="minorHAnsi" w:eastAsiaTheme="minorEastAsia" w:hAnsiTheme="minorHAnsi" w:cstheme="minorBidi"/>
                <w:sz w:val="22"/>
                <w:szCs w:val="22"/>
                <w:lang w:val="pt-BR"/>
              </w:rPr>
              <w:t xml:space="preserve">com participação em pelo menos </w:t>
            </w:r>
            <w:r w:rsidR="00DD6E7B">
              <w:rPr>
                <w:rFonts w:asciiTheme="minorHAnsi" w:eastAsiaTheme="minorEastAsia" w:hAnsiTheme="minorHAnsi" w:cstheme="minorBidi"/>
                <w:sz w:val="22"/>
                <w:szCs w:val="22"/>
                <w:lang w:val="pt-BR"/>
              </w:rPr>
              <w:t>uma</w:t>
            </w:r>
            <w:r w:rsidR="03F04881" w:rsidRPr="058A811B">
              <w:rPr>
                <w:rFonts w:asciiTheme="minorHAnsi" w:eastAsiaTheme="minorEastAsia" w:hAnsiTheme="minorHAnsi" w:cstheme="minorBidi"/>
                <w:sz w:val="22"/>
                <w:szCs w:val="22"/>
                <w:lang w:val="pt-BR"/>
              </w:rPr>
              <w:t xml:space="preserve"> </w:t>
            </w:r>
            <w:proofErr w:type="spellStart"/>
            <w:r w:rsidR="03F04881" w:rsidRPr="00034053">
              <w:rPr>
                <w:rFonts w:asciiTheme="minorHAnsi" w:eastAsiaTheme="minorEastAsia" w:hAnsiTheme="minorHAnsi" w:cstheme="minorBidi"/>
                <w:sz w:val="22"/>
                <w:szCs w:val="22"/>
                <w:lang w:val="pt-BR"/>
              </w:rPr>
              <w:t>conectatona</w:t>
            </w:r>
            <w:proofErr w:type="spellEnd"/>
            <w:r w:rsidR="03F04881" w:rsidRPr="058A811B">
              <w:rPr>
                <w:rFonts w:asciiTheme="minorHAnsi" w:eastAsiaTheme="minorEastAsia" w:hAnsiTheme="minorHAnsi" w:cstheme="minorBidi"/>
                <w:sz w:val="22"/>
                <w:szCs w:val="22"/>
                <w:lang w:val="pt-BR"/>
              </w:rPr>
              <w:t xml:space="preserve"> </w:t>
            </w:r>
            <w:proofErr w:type="gramStart"/>
            <w:r w:rsidR="03F04881" w:rsidRPr="058A811B">
              <w:rPr>
                <w:rFonts w:asciiTheme="minorHAnsi" w:eastAsiaTheme="minorEastAsia" w:hAnsiTheme="minorHAnsi" w:cstheme="minorBidi"/>
                <w:sz w:val="22"/>
                <w:szCs w:val="22"/>
                <w:lang w:val="pt-BR"/>
              </w:rPr>
              <w:t>internaciona</w:t>
            </w:r>
            <w:r w:rsidR="00DD6E7B">
              <w:rPr>
                <w:rFonts w:asciiTheme="minorHAnsi" w:eastAsiaTheme="minorEastAsia" w:hAnsiTheme="minorHAnsi" w:cstheme="minorBidi"/>
                <w:sz w:val="22"/>
                <w:szCs w:val="22"/>
                <w:lang w:val="pt-BR"/>
              </w:rPr>
              <w:t>l</w:t>
            </w:r>
            <w:r w:rsidR="00D30052">
              <w:rPr>
                <w:rFonts w:asciiTheme="minorHAnsi" w:eastAsiaTheme="minorEastAsia" w:hAnsiTheme="minorHAnsi" w:cstheme="minorBidi"/>
                <w:sz w:val="22"/>
                <w:szCs w:val="22"/>
                <w:lang w:val="pt-BR"/>
              </w:rPr>
              <w:t xml:space="preserve"> </w:t>
            </w:r>
            <w:r w:rsidR="03F04881" w:rsidRPr="058A811B">
              <w:rPr>
                <w:rFonts w:asciiTheme="minorHAnsi" w:eastAsiaTheme="minorEastAsia" w:hAnsiTheme="minorHAnsi" w:cstheme="minorBidi"/>
                <w:sz w:val="22"/>
                <w:szCs w:val="22"/>
                <w:lang w:val="pt-BR"/>
              </w:rPr>
              <w:t xml:space="preserve"> para</w:t>
            </w:r>
            <w:proofErr w:type="gramEnd"/>
            <w:r w:rsidR="03F04881" w:rsidRPr="058A811B">
              <w:rPr>
                <w:rFonts w:asciiTheme="minorHAnsi" w:eastAsiaTheme="minorEastAsia" w:hAnsiTheme="minorHAnsi" w:cstheme="minorBidi"/>
                <w:sz w:val="22"/>
                <w:szCs w:val="22"/>
                <w:lang w:val="pt-BR"/>
              </w:rPr>
              <w:t xml:space="preserve"> evoluir o nível de maturidade do guia</w:t>
            </w:r>
            <w:r w:rsidR="1D42B1D2" w:rsidRPr="058A811B">
              <w:rPr>
                <w:rFonts w:asciiTheme="minorHAnsi" w:eastAsiaTheme="minorEastAsia" w:hAnsiTheme="minorHAnsi" w:cstheme="minorBidi"/>
                <w:sz w:val="22"/>
                <w:szCs w:val="22"/>
                <w:lang w:val="pt-BR"/>
              </w:rPr>
              <w:t>;</w:t>
            </w:r>
          </w:p>
          <w:p w14:paraId="15CC876D" w14:textId="51FAD196" w:rsidR="00212A93" w:rsidRPr="00D266CF" w:rsidRDefault="00212A93" w:rsidP="3E31BDD1">
            <w:pPr>
              <w:spacing w:line="276" w:lineRule="auto"/>
              <w:jc w:val="both"/>
              <w:rPr>
                <w:rFonts w:asciiTheme="minorHAnsi" w:eastAsiaTheme="minorEastAsia" w:hAnsiTheme="minorHAnsi" w:cstheme="minorBidi"/>
                <w:sz w:val="22"/>
                <w:szCs w:val="22"/>
                <w:lang w:val="pt-BR"/>
              </w:rPr>
            </w:pPr>
          </w:p>
          <w:p w14:paraId="23DE6C99" w14:textId="4C51B62A" w:rsidR="00212A93" w:rsidRPr="001F7B7C" w:rsidRDefault="00BB4D45" w:rsidP="3E31BDD1">
            <w:pPr>
              <w:pStyle w:val="ListParagraph"/>
              <w:numPr>
                <w:ilvl w:val="0"/>
                <w:numId w:val="14"/>
              </w:numPr>
              <w:spacing w:line="276" w:lineRule="auto"/>
              <w:jc w:val="both"/>
              <w:rPr>
                <w:rFonts w:asciiTheme="minorHAnsi" w:eastAsiaTheme="minorEastAsia" w:hAnsiTheme="minorHAnsi" w:cstheme="minorBidi"/>
                <w:sz w:val="22"/>
                <w:szCs w:val="22"/>
                <w:lang w:val="pt-BR"/>
              </w:rPr>
            </w:pPr>
            <w:r w:rsidRPr="001F7B7C">
              <w:rPr>
                <w:rFonts w:asciiTheme="minorHAnsi" w:eastAsiaTheme="minorEastAsia" w:hAnsiTheme="minorHAnsi" w:cstheme="minorBidi"/>
                <w:b/>
                <w:sz w:val="22"/>
                <w:szCs w:val="22"/>
                <w:lang w:val="pt-BR"/>
              </w:rPr>
              <w:t>Publicações -</w:t>
            </w:r>
            <w:r w:rsidR="5FA913CF" w:rsidRPr="001F7B7C">
              <w:rPr>
                <w:rFonts w:asciiTheme="minorHAnsi" w:eastAsiaTheme="minorEastAsia" w:hAnsiTheme="minorHAnsi" w:cstheme="minorBidi"/>
                <w:sz w:val="22"/>
                <w:szCs w:val="22"/>
                <w:lang w:val="pt-BR"/>
              </w:rPr>
              <w:t xml:space="preserve"> </w:t>
            </w:r>
            <w:r w:rsidR="00C96C7E" w:rsidRPr="001F7B7C">
              <w:rPr>
                <w:rFonts w:asciiTheme="minorHAnsi" w:eastAsiaTheme="minorEastAsia" w:hAnsiTheme="minorHAnsi" w:cstheme="minorBidi"/>
                <w:sz w:val="22"/>
                <w:szCs w:val="22"/>
                <w:lang w:val="pt-BR"/>
              </w:rPr>
              <w:t xml:space="preserve">elaborar pelo menos </w:t>
            </w:r>
            <w:r w:rsidR="00026730">
              <w:rPr>
                <w:rFonts w:asciiTheme="minorHAnsi" w:eastAsiaTheme="minorEastAsia" w:hAnsiTheme="minorHAnsi" w:cstheme="minorBidi"/>
                <w:sz w:val="22"/>
                <w:szCs w:val="22"/>
                <w:lang w:val="pt-BR"/>
              </w:rPr>
              <w:t xml:space="preserve">um </w:t>
            </w:r>
            <w:r w:rsidR="00C96C7E" w:rsidRPr="001F7B7C">
              <w:rPr>
                <w:rFonts w:asciiTheme="minorHAnsi" w:eastAsiaTheme="minorEastAsia" w:hAnsiTheme="minorHAnsi" w:cstheme="minorBidi"/>
                <w:sz w:val="22"/>
                <w:szCs w:val="22"/>
                <w:lang w:val="pt-BR"/>
              </w:rPr>
              <w:t>artigo científico e enviar para publicação em jornais ou periódicos, sendo no mínimo duas publicações em três ano</w:t>
            </w:r>
            <w:r w:rsidR="0070307C" w:rsidRPr="001F7B7C">
              <w:rPr>
                <w:rFonts w:asciiTheme="minorHAnsi" w:eastAsiaTheme="minorEastAsia" w:hAnsiTheme="minorHAnsi" w:cstheme="minorBidi"/>
                <w:sz w:val="22"/>
                <w:szCs w:val="22"/>
                <w:lang w:val="pt-BR"/>
              </w:rPr>
              <w:t>s</w:t>
            </w:r>
            <w:r w:rsidR="24F70A7D" w:rsidRPr="001F7B7C">
              <w:rPr>
                <w:rFonts w:asciiTheme="minorHAnsi" w:eastAsiaTheme="minorEastAsia" w:hAnsiTheme="minorHAnsi" w:cstheme="minorBidi"/>
                <w:sz w:val="22"/>
                <w:szCs w:val="22"/>
                <w:lang w:val="pt-BR"/>
              </w:rPr>
              <w:t>;</w:t>
            </w:r>
          </w:p>
          <w:p w14:paraId="2FFEE2E5" w14:textId="2EF775F3" w:rsidR="00212A93" w:rsidRPr="001F7B7C" w:rsidRDefault="00212A93" w:rsidP="3E31BDD1">
            <w:pPr>
              <w:spacing w:line="276" w:lineRule="auto"/>
              <w:jc w:val="both"/>
              <w:rPr>
                <w:rFonts w:asciiTheme="minorHAnsi" w:eastAsiaTheme="minorEastAsia" w:hAnsiTheme="minorHAnsi" w:cstheme="minorBidi"/>
                <w:sz w:val="22"/>
                <w:szCs w:val="22"/>
                <w:lang w:val="pt-BR"/>
              </w:rPr>
            </w:pPr>
          </w:p>
          <w:p w14:paraId="3488B9AD" w14:textId="56237623" w:rsidR="3E31BDD1" w:rsidRPr="001F7B7C" w:rsidRDefault="1839E587" w:rsidP="058A811B">
            <w:pPr>
              <w:pStyle w:val="ListParagraph"/>
              <w:numPr>
                <w:ilvl w:val="0"/>
                <w:numId w:val="14"/>
              </w:numPr>
              <w:spacing w:line="276" w:lineRule="auto"/>
              <w:jc w:val="both"/>
              <w:rPr>
                <w:rFonts w:asciiTheme="minorHAnsi" w:eastAsiaTheme="minorEastAsia" w:hAnsiTheme="minorHAnsi" w:cstheme="minorBidi"/>
                <w:sz w:val="22"/>
                <w:szCs w:val="22"/>
                <w:lang w:val="pt-BR"/>
              </w:rPr>
            </w:pPr>
            <w:r w:rsidRPr="058A811B">
              <w:rPr>
                <w:rFonts w:asciiTheme="minorHAnsi" w:eastAsiaTheme="minorEastAsia" w:hAnsiTheme="minorHAnsi" w:cstheme="minorBidi"/>
                <w:b/>
                <w:bCs/>
                <w:sz w:val="22"/>
                <w:szCs w:val="22"/>
                <w:lang w:val="pt-BR"/>
              </w:rPr>
              <w:t>i</w:t>
            </w:r>
            <w:r w:rsidR="00212A93" w:rsidRPr="058A811B">
              <w:rPr>
                <w:rFonts w:asciiTheme="minorHAnsi" w:eastAsiaTheme="minorEastAsia" w:hAnsiTheme="minorHAnsi" w:cstheme="minorBidi"/>
                <w:b/>
                <w:bCs/>
                <w:sz w:val="22"/>
                <w:szCs w:val="22"/>
                <w:lang w:val="pt-BR"/>
              </w:rPr>
              <w:t>nternalização do Sumário Internacional do Paciente (IPS)</w:t>
            </w:r>
            <w:r w:rsidR="00212A93" w:rsidRPr="058A811B">
              <w:rPr>
                <w:rFonts w:asciiTheme="minorHAnsi" w:eastAsiaTheme="minorEastAsia" w:hAnsiTheme="minorHAnsi" w:cstheme="minorBidi"/>
                <w:sz w:val="22"/>
                <w:szCs w:val="22"/>
                <w:lang w:val="pt-BR"/>
              </w:rPr>
              <w:t xml:space="preserve"> na Rede Nacional de Dados em Saúde com a realização de uma oficina </w:t>
            </w:r>
            <w:r w:rsidR="00AC5042" w:rsidRPr="058A811B">
              <w:rPr>
                <w:rFonts w:asciiTheme="minorHAnsi" w:eastAsiaTheme="minorEastAsia" w:hAnsiTheme="minorHAnsi" w:cstheme="minorBidi"/>
                <w:sz w:val="22"/>
                <w:szCs w:val="22"/>
                <w:lang w:val="pt-BR"/>
              </w:rPr>
              <w:t>anual com</w:t>
            </w:r>
            <w:r w:rsidR="00212A93" w:rsidRPr="058A811B">
              <w:rPr>
                <w:rFonts w:asciiTheme="minorHAnsi" w:eastAsiaTheme="minorEastAsia" w:hAnsiTheme="minorHAnsi" w:cstheme="minorBidi"/>
                <w:sz w:val="22"/>
                <w:szCs w:val="22"/>
                <w:lang w:val="pt-BR"/>
              </w:rPr>
              <w:t xml:space="preserve"> </w:t>
            </w:r>
            <w:r w:rsidR="1783A6FB" w:rsidRPr="058A811B">
              <w:rPr>
                <w:rFonts w:asciiTheme="minorHAnsi" w:eastAsiaTheme="minorEastAsia" w:hAnsiTheme="minorHAnsi" w:cstheme="minorBidi"/>
                <w:sz w:val="22"/>
                <w:szCs w:val="22"/>
                <w:lang w:val="pt-BR"/>
              </w:rPr>
              <w:t>a</w:t>
            </w:r>
            <w:r w:rsidR="00212A93" w:rsidRPr="058A811B">
              <w:rPr>
                <w:rFonts w:asciiTheme="minorHAnsi" w:eastAsiaTheme="minorEastAsia" w:hAnsiTheme="minorHAnsi" w:cstheme="minorBidi"/>
                <w:sz w:val="22"/>
                <w:szCs w:val="22"/>
                <w:lang w:val="pt-BR"/>
              </w:rPr>
              <w:t xml:space="preserve"> equipe da CGSI</w:t>
            </w:r>
            <w:r w:rsidR="009F13F6" w:rsidRPr="058A811B">
              <w:rPr>
                <w:rFonts w:asciiTheme="minorHAnsi" w:eastAsiaTheme="minorEastAsia" w:hAnsiTheme="minorHAnsi" w:cstheme="minorBidi"/>
                <w:sz w:val="22"/>
                <w:szCs w:val="22"/>
                <w:lang w:val="pt-BR"/>
              </w:rPr>
              <w:t>I</w:t>
            </w:r>
            <w:r w:rsidR="00212A93" w:rsidRPr="058A811B">
              <w:rPr>
                <w:rFonts w:asciiTheme="minorHAnsi" w:eastAsiaTheme="minorEastAsia" w:hAnsiTheme="minorHAnsi" w:cstheme="minorBidi"/>
                <w:sz w:val="22"/>
                <w:szCs w:val="22"/>
                <w:lang w:val="pt-BR"/>
              </w:rPr>
              <w:t>/DATASUS</w:t>
            </w:r>
          </w:p>
          <w:p w14:paraId="56184CA7" w14:textId="77777777" w:rsidR="009F13F6" w:rsidRPr="001F7B7C" w:rsidRDefault="009F13F6" w:rsidP="00AA1859">
            <w:pPr>
              <w:spacing w:line="276" w:lineRule="auto"/>
              <w:jc w:val="both"/>
              <w:rPr>
                <w:rFonts w:asciiTheme="minorHAnsi" w:eastAsiaTheme="minorEastAsia" w:hAnsiTheme="minorHAnsi" w:cstheme="minorBidi"/>
                <w:sz w:val="22"/>
                <w:szCs w:val="22"/>
                <w:lang w:val="pt-BR"/>
              </w:rPr>
            </w:pPr>
          </w:p>
          <w:p w14:paraId="64F22173" w14:textId="51F0FE19" w:rsidR="00AC5042" w:rsidRPr="001F7B7C" w:rsidRDefault="009F13F6" w:rsidP="3E31BDD1">
            <w:pPr>
              <w:pStyle w:val="ListParagraph"/>
              <w:numPr>
                <w:ilvl w:val="0"/>
                <w:numId w:val="14"/>
              </w:numPr>
              <w:spacing w:line="276" w:lineRule="auto"/>
              <w:jc w:val="both"/>
              <w:rPr>
                <w:rFonts w:asciiTheme="minorHAnsi" w:eastAsiaTheme="minorEastAsia" w:hAnsiTheme="minorHAnsi" w:cstheme="minorBidi"/>
                <w:sz w:val="22"/>
                <w:szCs w:val="22"/>
                <w:lang w:val="pt-BR"/>
              </w:rPr>
            </w:pPr>
            <w:r w:rsidRPr="001F7B7C">
              <w:rPr>
                <w:rFonts w:asciiTheme="minorHAnsi" w:eastAsiaTheme="minorEastAsia" w:hAnsiTheme="minorHAnsi" w:cstheme="minorBidi"/>
                <w:b/>
                <w:sz w:val="22"/>
                <w:szCs w:val="22"/>
                <w:lang w:val="pt-BR"/>
              </w:rPr>
              <w:t>A</w:t>
            </w:r>
            <w:r w:rsidR="001D335C" w:rsidRPr="001F7B7C">
              <w:rPr>
                <w:rFonts w:asciiTheme="minorHAnsi" w:eastAsiaTheme="minorEastAsia" w:hAnsiTheme="minorHAnsi" w:cstheme="minorBidi"/>
                <w:b/>
                <w:sz w:val="22"/>
                <w:szCs w:val="22"/>
                <w:lang w:val="pt-BR"/>
              </w:rPr>
              <w:t>tualização da Base de Dados da Ontologia Brasileira de Medicamentos (OBM)</w:t>
            </w:r>
            <w:r w:rsidR="001D335C" w:rsidRPr="001F7B7C">
              <w:rPr>
                <w:rFonts w:asciiTheme="minorHAnsi" w:eastAsiaTheme="minorEastAsia" w:hAnsiTheme="minorHAnsi" w:cstheme="minorBidi"/>
                <w:sz w:val="22"/>
                <w:szCs w:val="22"/>
                <w:lang w:val="pt-BR"/>
              </w:rPr>
              <w:t>: Atualizar a OBM para o elenco</w:t>
            </w:r>
            <w:r w:rsidR="00CA21EC" w:rsidRPr="001F7B7C">
              <w:rPr>
                <w:rFonts w:asciiTheme="minorHAnsi" w:eastAsiaTheme="minorEastAsia" w:hAnsiTheme="minorHAnsi" w:cstheme="minorBidi"/>
                <w:sz w:val="22"/>
                <w:szCs w:val="22"/>
                <w:lang w:val="pt-BR"/>
              </w:rPr>
              <w:t xml:space="preserve"> de medicamentos </w:t>
            </w:r>
            <w:r w:rsidR="00AC5042" w:rsidRPr="001F7B7C">
              <w:rPr>
                <w:rFonts w:asciiTheme="minorHAnsi" w:eastAsiaTheme="minorEastAsia" w:hAnsiTheme="minorHAnsi" w:cstheme="minorBidi"/>
                <w:sz w:val="22"/>
                <w:szCs w:val="22"/>
                <w:lang w:val="pt-BR"/>
              </w:rPr>
              <w:t xml:space="preserve">da Câmara de Regulação do Mercado de Medicamentos – CEMED até </w:t>
            </w:r>
            <w:r w:rsidR="00026730">
              <w:rPr>
                <w:rFonts w:asciiTheme="minorHAnsi" w:eastAsiaTheme="minorEastAsia" w:hAnsiTheme="minorHAnsi" w:cstheme="minorBidi"/>
                <w:sz w:val="22"/>
                <w:szCs w:val="22"/>
                <w:lang w:val="pt-BR"/>
              </w:rPr>
              <w:t xml:space="preserve">dezembro </w:t>
            </w:r>
            <w:r w:rsidR="00AC5042" w:rsidRPr="001F7B7C">
              <w:rPr>
                <w:rFonts w:asciiTheme="minorHAnsi" w:eastAsiaTheme="minorEastAsia" w:hAnsiTheme="minorHAnsi" w:cstheme="minorBidi"/>
                <w:sz w:val="22"/>
                <w:szCs w:val="22"/>
                <w:lang w:val="pt-BR"/>
              </w:rPr>
              <w:t>de 202</w:t>
            </w:r>
            <w:r w:rsidR="00026730">
              <w:rPr>
                <w:rFonts w:asciiTheme="minorHAnsi" w:eastAsiaTheme="minorEastAsia" w:hAnsiTheme="minorHAnsi" w:cstheme="minorBidi"/>
                <w:sz w:val="22"/>
                <w:szCs w:val="22"/>
                <w:lang w:val="pt-BR"/>
              </w:rPr>
              <w:t>4</w:t>
            </w:r>
            <w:r w:rsidR="00AC5042" w:rsidRPr="001F7B7C">
              <w:rPr>
                <w:rFonts w:asciiTheme="minorHAnsi" w:eastAsiaTheme="minorEastAsia" w:hAnsiTheme="minorHAnsi" w:cstheme="minorBidi"/>
                <w:sz w:val="22"/>
                <w:szCs w:val="22"/>
                <w:lang w:val="pt-BR"/>
              </w:rPr>
              <w:t>.</w:t>
            </w:r>
          </w:p>
          <w:p w14:paraId="489827DD" w14:textId="77777777" w:rsidR="001D335C" w:rsidRPr="001F7B7C" w:rsidRDefault="001D335C" w:rsidP="3E31BDD1">
            <w:pPr>
              <w:jc w:val="both"/>
              <w:rPr>
                <w:rFonts w:asciiTheme="minorHAnsi" w:eastAsiaTheme="minorEastAsia" w:hAnsiTheme="minorHAnsi" w:cstheme="minorBidi"/>
                <w:lang w:val="pt-BR"/>
              </w:rPr>
            </w:pPr>
          </w:p>
          <w:p w14:paraId="32F097B4" w14:textId="18B2FAAE" w:rsidR="00624D65" w:rsidRPr="00736657" w:rsidRDefault="00C904A9" w:rsidP="3E31BDD1">
            <w:pPr>
              <w:pStyle w:val="NoSpacing"/>
              <w:spacing w:line="276" w:lineRule="auto"/>
              <w:ind w:left="66"/>
              <w:rPr>
                <w:rFonts w:asciiTheme="minorHAnsi" w:eastAsiaTheme="minorEastAsia" w:hAnsiTheme="minorHAnsi" w:cstheme="minorBidi"/>
              </w:rPr>
            </w:pPr>
            <w:r w:rsidRPr="3E31BDD1">
              <w:rPr>
                <w:rFonts w:asciiTheme="minorHAnsi" w:eastAsiaTheme="minorEastAsia" w:hAnsiTheme="minorHAnsi" w:cstheme="minorBidi"/>
              </w:rPr>
              <w:t xml:space="preserve">  </w:t>
            </w:r>
          </w:p>
        </w:tc>
      </w:tr>
      <w:tr w:rsidR="00BA00D0" w:rsidRPr="00736657" w14:paraId="73DB90EE" w14:textId="77777777" w:rsidTr="3A9A04EB">
        <w:trPr>
          <w:gridAfter w:val="1"/>
          <w:wAfter w:w="45" w:type="dxa"/>
          <w:trHeight w:val="57"/>
          <w:jc w:val="center"/>
        </w:trPr>
        <w:tc>
          <w:tcPr>
            <w:tcW w:w="8568" w:type="dxa"/>
            <w:gridSpan w:val="6"/>
            <w:tcBorders>
              <w:top w:val="single" w:sz="2"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28F90257" w14:textId="77777777" w:rsidR="00162263" w:rsidRPr="00162263" w:rsidRDefault="00BA00D0" w:rsidP="006973A9">
            <w:pPr>
              <w:pStyle w:val="NoSpacing"/>
              <w:numPr>
                <w:ilvl w:val="0"/>
                <w:numId w:val="1"/>
              </w:numPr>
              <w:spacing w:line="276" w:lineRule="auto"/>
              <w:ind w:left="425" w:hanging="357"/>
              <w:jc w:val="both"/>
              <w:rPr>
                <w:rFonts w:asciiTheme="minorHAnsi" w:eastAsiaTheme="minorEastAsia" w:hAnsiTheme="minorHAnsi" w:cstheme="minorBidi"/>
              </w:rPr>
            </w:pPr>
            <w:r w:rsidRPr="3E31BDD1">
              <w:rPr>
                <w:rFonts w:asciiTheme="minorHAnsi" w:eastAsiaTheme="minorEastAsia" w:hAnsiTheme="minorHAnsi" w:cstheme="minorBidi"/>
              </w:rPr>
              <w:lastRenderedPageBreak/>
              <w:t>OBJETIVOS DO PROJETO:</w:t>
            </w:r>
          </w:p>
        </w:tc>
      </w:tr>
      <w:tr w:rsidR="00BA00D0" w:rsidRPr="00EA2C87" w14:paraId="22A8ECD6" w14:textId="77777777" w:rsidTr="3A9A04EB">
        <w:trPr>
          <w:gridAfter w:val="1"/>
          <w:wAfter w:w="45" w:type="dxa"/>
          <w:trHeight w:val="57"/>
          <w:jc w:val="center"/>
        </w:trPr>
        <w:tc>
          <w:tcPr>
            <w:tcW w:w="8568" w:type="dxa"/>
            <w:gridSpan w:val="6"/>
            <w:tcBorders>
              <w:left w:val="single" w:sz="12" w:space="0" w:color="auto"/>
              <w:right w:val="single" w:sz="12" w:space="0" w:color="auto"/>
            </w:tcBorders>
            <w:shd w:val="clear" w:color="auto" w:fill="FFFFFF" w:themeFill="background1"/>
            <w:tcMar>
              <w:top w:w="45" w:type="dxa"/>
              <w:left w:w="45" w:type="dxa"/>
              <w:bottom w:w="45" w:type="dxa"/>
              <w:right w:w="45" w:type="dxa"/>
            </w:tcMar>
            <w:vAlign w:val="center"/>
          </w:tcPr>
          <w:p w14:paraId="75A51045" w14:textId="62C377D5" w:rsidR="00443C58" w:rsidRPr="00B923D6" w:rsidRDefault="701600DF" w:rsidP="3E31BDD1">
            <w:pPr>
              <w:pStyle w:val="NoSpacing"/>
              <w:spacing w:line="276" w:lineRule="auto"/>
              <w:jc w:val="both"/>
              <w:rPr>
                <w:rFonts w:asciiTheme="minorHAnsi" w:eastAsiaTheme="minorEastAsia" w:hAnsiTheme="minorHAnsi" w:cstheme="minorBidi"/>
              </w:rPr>
            </w:pPr>
            <w:r w:rsidRPr="3E31BDD1">
              <w:rPr>
                <w:rFonts w:asciiTheme="minorHAnsi" w:eastAsiaTheme="minorEastAsia" w:hAnsiTheme="minorHAnsi" w:cstheme="minorBidi"/>
              </w:rPr>
              <w:t xml:space="preserve">     a) </w:t>
            </w:r>
            <w:r w:rsidR="7EEB4958" w:rsidRPr="00DD6E7B">
              <w:rPr>
                <w:rFonts w:asciiTheme="minorHAnsi" w:eastAsiaTheme="minorEastAsia" w:hAnsiTheme="minorHAnsi" w:cstheme="minorBidi"/>
                <w:b/>
                <w:bCs/>
              </w:rPr>
              <w:t>Objetivo geral (Objeto da Proposta)</w:t>
            </w:r>
            <w:r w:rsidR="2EA8407F" w:rsidRPr="3E31BDD1">
              <w:rPr>
                <w:rFonts w:asciiTheme="minorHAnsi" w:eastAsiaTheme="minorEastAsia" w:hAnsiTheme="minorHAnsi" w:cstheme="minorBidi"/>
              </w:rPr>
              <w:t xml:space="preserve"> </w:t>
            </w:r>
          </w:p>
          <w:p w14:paraId="5963DB31" w14:textId="2E92AE51" w:rsidR="00B923D6" w:rsidRPr="00B923D6" w:rsidRDefault="00B923D6" w:rsidP="3E31BDD1">
            <w:pPr>
              <w:pStyle w:val="NoSpacing"/>
              <w:spacing w:line="276" w:lineRule="auto"/>
              <w:jc w:val="both"/>
              <w:rPr>
                <w:rFonts w:asciiTheme="minorHAnsi" w:eastAsiaTheme="minorEastAsia" w:hAnsiTheme="minorHAnsi" w:cstheme="minorBidi"/>
              </w:rPr>
            </w:pPr>
          </w:p>
          <w:p w14:paraId="2D1DE8EB" w14:textId="24082C0A" w:rsidR="00B923D6" w:rsidRPr="00B923D6" w:rsidRDefault="001B4BC7" w:rsidP="3E31BDD1">
            <w:pPr>
              <w:pStyle w:val="NoSpacing"/>
              <w:spacing w:line="276" w:lineRule="auto"/>
              <w:ind w:left="270" w:right="360"/>
              <w:jc w:val="both"/>
              <w:rPr>
                <w:rFonts w:asciiTheme="minorHAnsi" w:eastAsiaTheme="minorEastAsia" w:hAnsiTheme="minorHAnsi" w:cstheme="minorBidi"/>
              </w:rPr>
            </w:pPr>
            <w:bookmarkStart w:id="5" w:name="OLE_LINK3"/>
            <w:bookmarkStart w:id="6" w:name="OLE_LINK4"/>
            <w:r w:rsidRPr="001B4BC7">
              <w:rPr>
                <w:rFonts w:asciiTheme="minorHAnsi" w:eastAsiaTheme="minorEastAsia" w:hAnsiTheme="minorHAnsi" w:cstheme="minorBidi"/>
              </w:rPr>
              <w:t>Promoção do Ambiente de Interconectividade em Saúde por meio do desenvolvimento do Sumário Internacional do Paciente (</w:t>
            </w:r>
            <w:proofErr w:type="spellStart"/>
            <w:r w:rsidRPr="001B4BC7">
              <w:rPr>
                <w:rFonts w:asciiTheme="minorHAnsi" w:eastAsiaTheme="minorEastAsia" w:hAnsiTheme="minorHAnsi" w:cstheme="minorBidi"/>
              </w:rPr>
              <w:t>International</w:t>
            </w:r>
            <w:proofErr w:type="spellEnd"/>
            <w:r w:rsidRPr="001B4BC7">
              <w:rPr>
                <w:rFonts w:asciiTheme="minorHAnsi" w:eastAsiaTheme="minorEastAsia" w:hAnsiTheme="minorHAnsi" w:cstheme="minorBidi"/>
              </w:rPr>
              <w:t xml:space="preserve"> </w:t>
            </w:r>
            <w:proofErr w:type="spellStart"/>
            <w:r w:rsidRPr="001B4BC7">
              <w:rPr>
                <w:rFonts w:asciiTheme="minorHAnsi" w:eastAsiaTheme="minorEastAsia" w:hAnsiTheme="minorHAnsi" w:cstheme="minorBidi"/>
              </w:rPr>
              <w:t>Patient</w:t>
            </w:r>
            <w:proofErr w:type="spellEnd"/>
            <w:r w:rsidRPr="001B4BC7">
              <w:rPr>
                <w:rFonts w:asciiTheme="minorHAnsi" w:eastAsiaTheme="minorEastAsia" w:hAnsiTheme="minorHAnsi" w:cstheme="minorBidi"/>
              </w:rPr>
              <w:t xml:space="preserve"> </w:t>
            </w:r>
            <w:proofErr w:type="spellStart"/>
            <w:r w:rsidRPr="001B4BC7">
              <w:rPr>
                <w:rFonts w:asciiTheme="minorHAnsi" w:eastAsiaTheme="minorEastAsia" w:hAnsiTheme="minorHAnsi" w:cstheme="minorBidi"/>
              </w:rPr>
              <w:t>Summary</w:t>
            </w:r>
            <w:proofErr w:type="spellEnd"/>
            <w:r w:rsidRPr="001B4BC7">
              <w:rPr>
                <w:rFonts w:asciiTheme="minorHAnsi" w:eastAsiaTheme="minorEastAsia" w:hAnsiTheme="minorHAnsi" w:cstheme="minorBidi"/>
              </w:rPr>
              <w:t xml:space="preserve"> - IPS), até dezembro de 2024, com as secções obrigatórias e recomendadas implementadas:  Sumário de Medicamentos, Alergias e Intolerâncias, Lista de Problemas, Imunizações, Histórico de Procedimentos, Resultados de Exames Diagnósticos como apoio à expansão da interoperabilidade na Rede Nacional de Dados em Saúde e da continuidade do cuidado </w:t>
            </w:r>
            <w:r w:rsidR="00730118" w:rsidRPr="3E31BDD1">
              <w:rPr>
                <w:rFonts w:asciiTheme="minorHAnsi" w:eastAsiaTheme="minorEastAsia" w:hAnsiTheme="minorHAnsi" w:cstheme="minorBidi"/>
              </w:rPr>
              <w:t xml:space="preserve">  </w:t>
            </w:r>
          </w:p>
          <w:p w14:paraId="0F5A9BE0" w14:textId="77777777" w:rsidR="008E069E" w:rsidRDefault="008E069E" w:rsidP="3E31BDD1">
            <w:pPr>
              <w:pStyle w:val="NoSpacing"/>
              <w:spacing w:line="276" w:lineRule="auto"/>
              <w:jc w:val="both"/>
              <w:rPr>
                <w:rFonts w:asciiTheme="minorHAnsi" w:eastAsiaTheme="minorEastAsia" w:hAnsiTheme="minorHAnsi" w:cstheme="minorBidi"/>
              </w:rPr>
            </w:pPr>
          </w:p>
          <w:p w14:paraId="062FF8E8" w14:textId="1C9D7AFC" w:rsidR="008E069E" w:rsidRPr="00DD6E7B" w:rsidRDefault="21A8B422" w:rsidP="3E31BDD1">
            <w:pPr>
              <w:pStyle w:val="NoSpacing"/>
              <w:spacing w:line="276" w:lineRule="auto"/>
              <w:ind w:firstLine="270"/>
              <w:jc w:val="both"/>
              <w:rPr>
                <w:rFonts w:asciiTheme="minorHAnsi" w:eastAsiaTheme="minorEastAsia" w:hAnsiTheme="minorHAnsi" w:cstheme="minorBidi"/>
                <w:b/>
                <w:bCs/>
              </w:rPr>
            </w:pPr>
            <w:r w:rsidRPr="3E31BDD1">
              <w:rPr>
                <w:rFonts w:asciiTheme="minorHAnsi" w:eastAsiaTheme="minorEastAsia" w:hAnsiTheme="minorHAnsi" w:cstheme="minorBidi"/>
              </w:rPr>
              <w:t xml:space="preserve">b) </w:t>
            </w:r>
            <w:r w:rsidR="008E069E" w:rsidRPr="00DD6E7B">
              <w:rPr>
                <w:rFonts w:asciiTheme="minorHAnsi" w:eastAsiaTheme="minorEastAsia" w:hAnsiTheme="minorHAnsi" w:cstheme="minorBidi"/>
                <w:b/>
                <w:bCs/>
              </w:rPr>
              <w:t>Objetivos Específicos:</w:t>
            </w:r>
          </w:p>
          <w:p w14:paraId="74FCF883" w14:textId="77777777" w:rsidR="00056240" w:rsidRDefault="00056240" w:rsidP="3E31BDD1">
            <w:pPr>
              <w:pStyle w:val="NoSpacing"/>
              <w:spacing w:line="276" w:lineRule="auto"/>
              <w:jc w:val="both"/>
              <w:rPr>
                <w:rFonts w:asciiTheme="minorHAnsi" w:eastAsiaTheme="minorEastAsia" w:hAnsiTheme="minorHAnsi" w:cstheme="minorBidi"/>
              </w:rPr>
            </w:pPr>
          </w:p>
          <w:p w14:paraId="61BBEB10" w14:textId="1618EDD9" w:rsidR="53BBA860" w:rsidRDefault="53BBA860" w:rsidP="058A811B">
            <w:pPr>
              <w:pStyle w:val="NoSpacing"/>
              <w:spacing w:line="276" w:lineRule="auto"/>
              <w:ind w:left="270" w:right="360"/>
              <w:jc w:val="both"/>
              <w:rPr>
                <w:rFonts w:asciiTheme="minorHAnsi" w:eastAsiaTheme="minorEastAsia" w:hAnsiTheme="minorHAnsi" w:cstheme="minorBidi"/>
              </w:rPr>
            </w:pPr>
            <w:r w:rsidRPr="058A811B">
              <w:rPr>
                <w:rFonts w:asciiTheme="minorHAnsi" w:eastAsiaTheme="minorEastAsia" w:hAnsiTheme="minorHAnsi" w:cstheme="minorBidi"/>
                <w:b/>
                <w:bCs/>
              </w:rPr>
              <w:t xml:space="preserve">Objetivo específico 1: </w:t>
            </w:r>
            <w:r w:rsidR="006909FF" w:rsidRPr="006909FF">
              <w:rPr>
                <w:rFonts w:cs="Calibri"/>
                <w:color w:val="000000" w:themeColor="text1"/>
              </w:rPr>
              <w:t xml:space="preserve">Especificar os casos de uso com a definição de modelos de informação para coleta das informações das seções de </w:t>
            </w:r>
            <w:r w:rsidR="00D37719">
              <w:rPr>
                <w:rFonts w:cs="Calibri"/>
                <w:color w:val="000000" w:themeColor="text1"/>
              </w:rPr>
              <w:t xml:space="preserve">Sumário de Medicamentos, </w:t>
            </w:r>
            <w:r w:rsidR="006909FF" w:rsidRPr="006909FF">
              <w:rPr>
                <w:rFonts w:cs="Calibri"/>
                <w:color w:val="000000" w:themeColor="text1"/>
              </w:rPr>
              <w:t>Exames de Imagem e Patologia Clínica e Procedimentos Realizados do IPS</w:t>
            </w:r>
            <w:r w:rsidR="4480B497" w:rsidRPr="058A811B">
              <w:rPr>
                <w:rFonts w:cs="Calibri"/>
                <w:color w:val="000000" w:themeColor="text1"/>
              </w:rPr>
              <w:t>;</w:t>
            </w:r>
          </w:p>
          <w:p w14:paraId="72713AB9" w14:textId="0745CD4A" w:rsidR="00443C58" w:rsidRPr="00BA1CF6" w:rsidRDefault="00443C58" w:rsidP="3E31BDD1">
            <w:pPr>
              <w:pStyle w:val="NoSpacing"/>
              <w:spacing w:line="276" w:lineRule="auto"/>
              <w:ind w:left="270" w:right="360"/>
              <w:jc w:val="both"/>
              <w:rPr>
                <w:rFonts w:asciiTheme="minorHAnsi" w:eastAsiaTheme="minorEastAsia" w:hAnsiTheme="minorHAnsi" w:cstheme="minorBidi"/>
                <w:b/>
                <w:bCs/>
              </w:rPr>
            </w:pPr>
          </w:p>
          <w:p w14:paraId="5EA015EA" w14:textId="55696BE8" w:rsidR="00443C58" w:rsidRPr="00BA1CF6" w:rsidRDefault="53BBA860" w:rsidP="058A811B">
            <w:pPr>
              <w:pStyle w:val="NoSpacing"/>
              <w:spacing w:line="276" w:lineRule="auto"/>
              <w:ind w:left="270" w:right="360"/>
              <w:jc w:val="both"/>
              <w:rPr>
                <w:rFonts w:asciiTheme="minorHAnsi" w:eastAsiaTheme="minorEastAsia" w:hAnsiTheme="minorHAnsi" w:cstheme="minorBidi"/>
              </w:rPr>
            </w:pPr>
            <w:r w:rsidRPr="058A811B">
              <w:rPr>
                <w:rFonts w:asciiTheme="minorHAnsi" w:eastAsiaTheme="minorEastAsia" w:hAnsiTheme="minorHAnsi" w:cstheme="minorBidi"/>
                <w:b/>
                <w:bCs/>
              </w:rPr>
              <w:t>Objetivo Específico 2</w:t>
            </w:r>
            <w:r w:rsidRPr="058A811B">
              <w:rPr>
                <w:rFonts w:asciiTheme="minorHAnsi" w:eastAsiaTheme="minorEastAsia" w:hAnsiTheme="minorHAnsi" w:cstheme="minorBidi"/>
              </w:rPr>
              <w:t xml:space="preserve">:  </w:t>
            </w:r>
            <w:r w:rsidR="006909FF" w:rsidRPr="006909FF">
              <w:rPr>
                <w:rFonts w:asciiTheme="minorHAnsi" w:eastAsiaTheme="minorEastAsia" w:hAnsiTheme="minorHAnsi" w:cstheme="minorBidi"/>
              </w:rPr>
              <w:t xml:space="preserve">Cadastrar 100% das terminologias da RNDS referentes as secções de Sumário de Medicamentos, Procedimentos Realizados, Exames de Imagem e Patologia </w:t>
            </w:r>
            <w:proofErr w:type="gramStart"/>
            <w:r w:rsidR="006909FF" w:rsidRPr="006909FF">
              <w:rPr>
                <w:rFonts w:asciiTheme="minorHAnsi" w:eastAsiaTheme="minorEastAsia" w:hAnsiTheme="minorHAnsi" w:cstheme="minorBidi"/>
              </w:rPr>
              <w:t>Clínica  e</w:t>
            </w:r>
            <w:proofErr w:type="gramEnd"/>
            <w:r w:rsidR="006909FF" w:rsidRPr="006909FF">
              <w:rPr>
                <w:rFonts w:asciiTheme="minorHAnsi" w:eastAsiaTheme="minorEastAsia" w:hAnsiTheme="minorHAnsi" w:cstheme="minorBidi"/>
              </w:rPr>
              <w:t xml:space="preserve"> mapeá-las para  as terminologias do </w:t>
            </w:r>
            <w:proofErr w:type="spellStart"/>
            <w:r w:rsidR="006909FF" w:rsidRPr="006909FF">
              <w:rPr>
                <w:rFonts w:asciiTheme="minorHAnsi" w:eastAsiaTheme="minorEastAsia" w:hAnsiTheme="minorHAnsi" w:cstheme="minorBidi"/>
              </w:rPr>
              <w:t>International</w:t>
            </w:r>
            <w:proofErr w:type="spellEnd"/>
            <w:r w:rsidR="006909FF" w:rsidRPr="006909FF">
              <w:rPr>
                <w:rFonts w:asciiTheme="minorHAnsi" w:eastAsiaTheme="minorEastAsia" w:hAnsiTheme="minorHAnsi" w:cstheme="minorBidi"/>
              </w:rPr>
              <w:t xml:space="preserve"> </w:t>
            </w:r>
            <w:proofErr w:type="spellStart"/>
            <w:r w:rsidR="006909FF" w:rsidRPr="006909FF">
              <w:rPr>
                <w:rFonts w:asciiTheme="minorHAnsi" w:eastAsiaTheme="minorEastAsia" w:hAnsiTheme="minorHAnsi" w:cstheme="minorBidi"/>
              </w:rPr>
              <w:t>Patient</w:t>
            </w:r>
            <w:proofErr w:type="spellEnd"/>
            <w:r w:rsidR="006909FF" w:rsidRPr="006909FF">
              <w:rPr>
                <w:rFonts w:asciiTheme="minorHAnsi" w:eastAsiaTheme="minorEastAsia" w:hAnsiTheme="minorHAnsi" w:cstheme="minorBidi"/>
              </w:rPr>
              <w:t xml:space="preserve"> </w:t>
            </w:r>
            <w:proofErr w:type="spellStart"/>
            <w:r w:rsidR="006909FF" w:rsidRPr="006909FF">
              <w:rPr>
                <w:rFonts w:asciiTheme="minorHAnsi" w:eastAsiaTheme="minorEastAsia" w:hAnsiTheme="minorHAnsi" w:cstheme="minorBidi"/>
              </w:rPr>
              <w:t>Summary</w:t>
            </w:r>
            <w:proofErr w:type="spellEnd"/>
            <w:r w:rsidR="006909FF" w:rsidRPr="006909FF">
              <w:rPr>
                <w:rFonts w:asciiTheme="minorHAnsi" w:eastAsiaTheme="minorEastAsia" w:hAnsiTheme="minorHAnsi" w:cstheme="minorBidi"/>
              </w:rPr>
              <w:t xml:space="preserve">   https://build.fhir.org/ig/HL7/fhir-ips/toc.html com todas as terminologias e mapeamentos carregados  no Serviço de Terminologia Open </w:t>
            </w:r>
            <w:proofErr w:type="spellStart"/>
            <w:r w:rsidR="006909FF" w:rsidRPr="006909FF">
              <w:rPr>
                <w:rFonts w:asciiTheme="minorHAnsi" w:eastAsiaTheme="minorEastAsia" w:hAnsiTheme="minorHAnsi" w:cstheme="minorBidi"/>
              </w:rPr>
              <w:t>Concept</w:t>
            </w:r>
            <w:proofErr w:type="spellEnd"/>
            <w:r w:rsidR="006909FF" w:rsidRPr="006909FF">
              <w:rPr>
                <w:rFonts w:asciiTheme="minorHAnsi" w:eastAsiaTheme="minorEastAsia" w:hAnsiTheme="minorHAnsi" w:cstheme="minorBidi"/>
              </w:rPr>
              <w:t xml:space="preserve"> </w:t>
            </w:r>
            <w:proofErr w:type="spellStart"/>
            <w:r w:rsidR="006909FF" w:rsidRPr="006909FF">
              <w:rPr>
                <w:rFonts w:asciiTheme="minorHAnsi" w:eastAsiaTheme="minorEastAsia" w:hAnsiTheme="minorHAnsi" w:cstheme="minorBidi"/>
              </w:rPr>
              <w:t>Lab</w:t>
            </w:r>
            <w:proofErr w:type="spellEnd"/>
            <w:r w:rsidR="006909FF" w:rsidRPr="006909FF">
              <w:rPr>
                <w:rFonts w:asciiTheme="minorHAnsi" w:eastAsiaTheme="minorEastAsia" w:hAnsiTheme="minorHAnsi" w:cstheme="minorBidi"/>
              </w:rPr>
              <w:t xml:space="preserve"> (OCL)</w:t>
            </w:r>
            <w:r w:rsidR="1E4550C5" w:rsidRPr="058A811B">
              <w:rPr>
                <w:rFonts w:asciiTheme="minorHAnsi" w:eastAsiaTheme="minorEastAsia" w:hAnsiTheme="minorHAnsi" w:cstheme="minorBidi"/>
              </w:rPr>
              <w:t>;</w:t>
            </w:r>
          </w:p>
          <w:p w14:paraId="6B9E9609" w14:textId="095083C6" w:rsidR="00443C58" w:rsidRPr="00BA1CF6" w:rsidRDefault="00443C58" w:rsidP="3E31BDD1">
            <w:pPr>
              <w:pStyle w:val="NoSpacing"/>
              <w:spacing w:line="276" w:lineRule="auto"/>
              <w:ind w:left="270" w:right="360"/>
              <w:jc w:val="both"/>
              <w:rPr>
                <w:rFonts w:asciiTheme="minorHAnsi" w:eastAsiaTheme="minorEastAsia" w:hAnsiTheme="minorHAnsi" w:cstheme="minorBidi"/>
                <w:b/>
                <w:bCs/>
              </w:rPr>
            </w:pPr>
          </w:p>
          <w:p w14:paraId="49464610" w14:textId="40C33EDE" w:rsidR="00443C58" w:rsidRDefault="53BBA860" w:rsidP="058A811B">
            <w:pPr>
              <w:pStyle w:val="NoSpacing"/>
              <w:spacing w:line="276" w:lineRule="auto"/>
              <w:ind w:left="270" w:right="360"/>
              <w:jc w:val="both"/>
              <w:rPr>
                <w:rFonts w:asciiTheme="minorHAnsi" w:eastAsiaTheme="minorEastAsia" w:hAnsiTheme="minorHAnsi" w:cstheme="minorBidi"/>
              </w:rPr>
            </w:pPr>
            <w:r w:rsidRPr="058A811B">
              <w:rPr>
                <w:rFonts w:asciiTheme="minorHAnsi" w:eastAsiaTheme="minorEastAsia" w:hAnsiTheme="minorHAnsi" w:cstheme="minorBidi"/>
                <w:b/>
                <w:bCs/>
              </w:rPr>
              <w:t>Objetivo específico 3</w:t>
            </w:r>
            <w:r w:rsidR="016E0DFB" w:rsidRPr="058A811B">
              <w:rPr>
                <w:rFonts w:asciiTheme="minorHAnsi" w:eastAsiaTheme="minorEastAsia" w:hAnsiTheme="minorHAnsi" w:cstheme="minorBidi"/>
                <w:b/>
                <w:bCs/>
              </w:rPr>
              <w:t>:</w:t>
            </w:r>
            <w:r w:rsidRPr="058A811B">
              <w:rPr>
                <w:rFonts w:asciiTheme="minorHAnsi" w:eastAsiaTheme="minorEastAsia" w:hAnsiTheme="minorHAnsi" w:cstheme="minorBidi"/>
                <w:b/>
                <w:bCs/>
              </w:rPr>
              <w:t xml:space="preserve"> </w:t>
            </w:r>
            <w:r w:rsidR="00ED0CD6" w:rsidRPr="00ED0CD6">
              <w:rPr>
                <w:rFonts w:asciiTheme="minorHAnsi" w:eastAsiaTheme="minorEastAsia" w:hAnsiTheme="minorHAnsi" w:cstheme="minorBidi"/>
              </w:rPr>
              <w:t>Criar 100% dos perfis FHIR para as secções adicionais do Sumário Internacional do Paciente: Relatório de Exames Realizados (Imagens e Patologia Clínica</w:t>
            </w:r>
            <w:proofErr w:type="gramStart"/>
            <w:r w:rsidR="00ED0CD6" w:rsidRPr="00ED0CD6">
              <w:rPr>
                <w:rFonts w:asciiTheme="minorHAnsi" w:eastAsiaTheme="minorEastAsia" w:hAnsiTheme="minorHAnsi" w:cstheme="minorBidi"/>
              </w:rPr>
              <w:t>),  Sumário</w:t>
            </w:r>
            <w:proofErr w:type="gramEnd"/>
            <w:r w:rsidR="00ED0CD6" w:rsidRPr="00ED0CD6">
              <w:rPr>
                <w:rFonts w:asciiTheme="minorHAnsi" w:eastAsiaTheme="minorEastAsia" w:hAnsiTheme="minorHAnsi" w:cstheme="minorBidi"/>
              </w:rPr>
              <w:t xml:space="preserve"> de Medicamentos, Procedimentos Realizados, consolidar com os perfis das demais iniciativas de Guias de Implementação e artefatos computacionais existentes na RDNS</w:t>
            </w:r>
            <w:r w:rsidR="002E3C55">
              <w:rPr>
                <w:rFonts w:asciiTheme="minorHAnsi" w:eastAsiaTheme="minorEastAsia" w:hAnsiTheme="minorHAnsi" w:cstheme="minorBidi"/>
              </w:rPr>
              <w:t>;</w:t>
            </w:r>
          </w:p>
          <w:p w14:paraId="7F91D496" w14:textId="77777777" w:rsidR="00991078" w:rsidRPr="00C81A99" w:rsidRDefault="00991078" w:rsidP="3E31BDD1">
            <w:pPr>
              <w:pStyle w:val="NoSpacing"/>
              <w:spacing w:line="276" w:lineRule="auto"/>
              <w:ind w:left="270" w:right="360"/>
              <w:jc w:val="both"/>
              <w:rPr>
                <w:rFonts w:asciiTheme="minorHAnsi" w:eastAsiaTheme="minorEastAsia" w:hAnsiTheme="minorHAnsi" w:cstheme="minorBidi"/>
                <w:b/>
                <w:bCs/>
              </w:rPr>
            </w:pPr>
          </w:p>
          <w:p w14:paraId="04A70C4E" w14:textId="70F6E129" w:rsidR="00443C58" w:rsidRPr="00C81A99" w:rsidRDefault="53BBA860" w:rsidP="3E31BDD1">
            <w:pPr>
              <w:pStyle w:val="NoSpacing"/>
              <w:spacing w:line="276" w:lineRule="auto"/>
              <w:ind w:left="270" w:right="360"/>
              <w:jc w:val="both"/>
              <w:rPr>
                <w:rFonts w:asciiTheme="minorHAnsi" w:eastAsiaTheme="minorEastAsia" w:hAnsiTheme="minorHAnsi" w:cstheme="minorBidi"/>
              </w:rPr>
            </w:pPr>
            <w:r w:rsidRPr="3E31BDD1">
              <w:rPr>
                <w:rFonts w:asciiTheme="minorHAnsi" w:eastAsiaTheme="minorEastAsia" w:hAnsiTheme="minorHAnsi" w:cstheme="minorBidi"/>
                <w:b/>
                <w:bCs/>
              </w:rPr>
              <w:t>Objetivo específico 4</w:t>
            </w:r>
            <w:r w:rsidR="26519F02" w:rsidRPr="3E31BDD1">
              <w:rPr>
                <w:rFonts w:asciiTheme="minorHAnsi" w:eastAsiaTheme="minorEastAsia" w:hAnsiTheme="minorHAnsi" w:cstheme="minorBidi"/>
                <w:b/>
                <w:bCs/>
              </w:rPr>
              <w:t>:</w:t>
            </w:r>
            <w:r w:rsidRPr="3E31BDD1">
              <w:rPr>
                <w:rFonts w:asciiTheme="minorHAnsi" w:eastAsiaTheme="minorEastAsia" w:hAnsiTheme="minorHAnsi" w:cstheme="minorBidi"/>
                <w:b/>
                <w:bCs/>
              </w:rPr>
              <w:t xml:space="preserve">  </w:t>
            </w:r>
            <w:r w:rsidR="00ED0CD6" w:rsidRPr="00ED0CD6">
              <w:rPr>
                <w:rFonts w:asciiTheme="minorHAnsi" w:eastAsiaTheme="minorEastAsia" w:hAnsiTheme="minorHAnsi" w:cstheme="minorBidi"/>
              </w:rPr>
              <w:t>Adicionar ao software que constrói (</w:t>
            </w:r>
            <w:proofErr w:type="gramStart"/>
            <w:r w:rsidR="00ED0CD6" w:rsidRPr="00ED0CD6">
              <w:rPr>
                <w:rFonts w:asciiTheme="minorHAnsi" w:eastAsiaTheme="minorEastAsia" w:hAnsiTheme="minorHAnsi" w:cstheme="minorBidi"/>
              </w:rPr>
              <w:t>Curador  e</w:t>
            </w:r>
            <w:proofErr w:type="gramEnd"/>
            <w:r w:rsidR="00ED0CD6" w:rsidRPr="00ED0CD6">
              <w:rPr>
                <w:rFonts w:asciiTheme="minorHAnsi" w:eastAsiaTheme="minorEastAsia" w:hAnsiTheme="minorHAnsi" w:cstheme="minorBidi"/>
              </w:rPr>
              <w:t xml:space="preserve"> de Sumários))e exibe (Visualizador de Sumário) as funcionalidades capazes de recuperar e visualizar  os dados das secções de  Sumário de Medicamentos, Alergias e Intolerâncias, Lista de Problemas, Histórico de Procedimentos, Resultados de Exames Diagnósticos   incorporando a capacidade de gerar o sumário em Inglês ou Português, de acordo com a seleção indicada pelo usuário</w:t>
            </w:r>
            <w:r w:rsidR="3CA3FC8C" w:rsidRPr="3E31BDD1">
              <w:rPr>
                <w:rFonts w:asciiTheme="minorHAnsi" w:eastAsiaTheme="minorEastAsia" w:hAnsiTheme="minorHAnsi" w:cstheme="minorBidi"/>
              </w:rPr>
              <w:t>;</w:t>
            </w:r>
          </w:p>
          <w:p w14:paraId="72064556" w14:textId="6A61341E" w:rsidR="00443C58" w:rsidRPr="00C81A99" w:rsidRDefault="00443C58" w:rsidP="3E31BDD1">
            <w:pPr>
              <w:pStyle w:val="NoSpacing"/>
              <w:spacing w:line="276" w:lineRule="auto"/>
              <w:ind w:left="270" w:right="360"/>
              <w:jc w:val="both"/>
              <w:rPr>
                <w:rFonts w:asciiTheme="minorHAnsi" w:eastAsiaTheme="minorEastAsia" w:hAnsiTheme="minorHAnsi" w:cstheme="minorBidi"/>
                <w:b/>
                <w:bCs/>
              </w:rPr>
            </w:pPr>
          </w:p>
          <w:p w14:paraId="4EC5AAB2" w14:textId="6BABF3B9" w:rsidR="00443C58" w:rsidRPr="00C81A99" w:rsidRDefault="53BBA860" w:rsidP="058A811B">
            <w:pPr>
              <w:pStyle w:val="NoSpacing"/>
              <w:spacing w:line="276" w:lineRule="auto"/>
              <w:ind w:left="270" w:right="360"/>
              <w:jc w:val="both"/>
              <w:rPr>
                <w:rFonts w:asciiTheme="minorHAnsi" w:eastAsiaTheme="minorEastAsia" w:hAnsiTheme="minorHAnsi" w:cstheme="minorBidi"/>
              </w:rPr>
            </w:pPr>
            <w:r w:rsidRPr="058A811B">
              <w:rPr>
                <w:rFonts w:asciiTheme="minorHAnsi" w:eastAsiaTheme="minorEastAsia" w:hAnsiTheme="minorHAnsi" w:cstheme="minorBidi"/>
                <w:b/>
                <w:bCs/>
              </w:rPr>
              <w:t>Objetivo específico 5</w:t>
            </w:r>
            <w:r w:rsidR="597D8CFB" w:rsidRPr="058A811B">
              <w:rPr>
                <w:rFonts w:asciiTheme="minorHAnsi" w:eastAsiaTheme="minorEastAsia" w:hAnsiTheme="minorHAnsi" w:cstheme="minorBidi"/>
                <w:b/>
                <w:bCs/>
              </w:rPr>
              <w:t>:</w:t>
            </w:r>
            <w:r w:rsidRPr="058A811B">
              <w:rPr>
                <w:rFonts w:asciiTheme="minorHAnsi" w:eastAsiaTheme="minorEastAsia" w:hAnsiTheme="minorHAnsi" w:cstheme="minorBidi"/>
                <w:b/>
                <w:bCs/>
              </w:rPr>
              <w:t xml:space="preserve"> </w:t>
            </w:r>
            <w:r w:rsidRPr="058A811B">
              <w:rPr>
                <w:rFonts w:asciiTheme="minorHAnsi" w:eastAsiaTheme="minorEastAsia" w:hAnsiTheme="minorHAnsi" w:cstheme="minorBidi"/>
              </w:rPr>
              <w:t>Publicar o Guia de Implementação IPS</w:t>
            </w:r>
            <w:r w:rsidR="005842D5" w:rsidRPr="058A811B">
              <w:rPr>
                <w:rFonts w:asciiTheme="minorHAnsi" w:eastAsiaTheme="minorEastAsia" w:hAnsiTheme="minorHAnsi" w:cstheme="minorBidi"/>
              </w:rPr>
              <w:t xml:space="preserve"> </w:t>
            </w:r>
            <w:r w:rsidR="7A515CC0" w:rsidRPr="058A811B">
              <w:rPr>
                <w:rFonts w:asciiTheme="minorHAnsi" w:eastAsiaTheme="minorEastAsia" w:hAnsiTheme="minorHAnsi" w:cstheme="minorBidi"/>
              </w:rPr>
              <w:t>Brasil (</w:t>
            </w:r>
            <w:r w:rsidRPr="058A811B">
              <w:rPr>
                <w:rFonts w:asciiTheme="minorHAnsi" w:eastAsiaTheme="minorEastAsia" w:hAnsiTheme="minorHAnsi" w:cstheme="minorBidi"/>
              </w:rPr>
              <w:t xml:space="preserve">BR-CORE) como STU1 em domínio do Ministério da Saúde. </w:t>
            </w:r>
            <w:r w:rsidR="4375414D" w:rsidRPr="058A811B">
              <w:rPr>
                <w:rFonts w:asciiTheme="minorHAnsi" w:eastAsiaTheme="minorEastAsia" w:hAnsiTheme="minorHAnsi" w:cstheme="minorBidi"/>
              </w:rPr>
              <w:t xml:space="preserve">Esta atividade consiste na complementação do Guia de Implementação do Sumário Internacional do Paciente IPS Brasil, para contemplar os perfis que serão adicionados, e publicado em URL a ser definida pelo Ministério da Saúde. Consolidar neste guia as demais iniciativas de Guias de Implementação existentes na RDNS, gerando o Guia de Implementação de mais alto nível – BR CORE, </w:t>
            </w:r>
            <w:r w:rsidR="1BF20C96" w:rsidRPr="058A811B">
              <w:rPr>
                <w:rFonts w:asciiTheme="minorHAnsi" w:eastAsiaTheme="minorEastAsia" w:hAnsiTheme="minorHAnsi" w:cstheme="minorBidi"/>
              </w:rPr>
              <w:t>m</w:t>
            </w:r>
            <w:r w:rsidR="4375414D" w:rsidRPr="058A811B">
              <w:rPr>
                <w:rFonts w:asciiTheme="minorHAnsi" w:eastAsiaTheme="minorEastAsia" w:hAnsiTheme="minorHAnsi" w:cstheme="minorBidi"/>
              </w:rPr>
              <w:t>odo principal, que será o mesmo do IPS Brasil</w:t>
            </w:r>
            <w:r w:rsidR="41550DA3" w:rsidRPr="058A811B">
              <w:rPr>
                <w:rFonts w:asciiTheme="minorHAnsi" w:eastAsiaTheme="minorEastAsia" w:hAnsiTheme="minorHAnsi" w:cstheme="minorBidi"/>
              </w:rPr>
              <w:t>;</w:t>
            </w:r>
          </w:p>
          <w:p w14:paraId="3E466946" w14:textId="1DDC9AFF" w:rsidR="004414D4" w:rsidRPr="00C81A99" w:rsidRDefault="004414D4" w:rsidP="00DE67CF">
            <w:pPr>
              <w:pStyle w:val="NoSpacing"/>
              <w:spacing w:line="276" w:lineRule="auto"/>
              <w:ind w:right="360"/>
              <w:jc w:val="both"/>
              <w:rPr>
                <w:rFonts w:asciiTheme="minorHAnsi" w:eastAsiaTheme="minorEastAsia" w:hAnsiTheme="minorHAnsi" w:cstheme="minorBidi"/>
                <w:b/>
              </w:rPr>
            </w:pPr>
          </w:p>
          <w:p w14:paraId="7ED6AE21" w14:textId="39916395" w:rsidR="00443C58" w:rsidRDefault="00056240" w:rsidP="058A811B">
            <w:pPr>
              <w:pStyle w:val="NoSpacing"/>
              <w:spacing w:line="276" w:lineRule="auto"/>
              <w:ind w:left="270" w:right="360"/>
              <w:jc w:val="both"/>
              <w:rPr>
                <w:rFonts w:asciiTheme="minorHAnsi" w:eastAsiaTheme="minorEastAsia" w:hAnsiTheme="minorHAnsi" w:cstheme="minorBidi"/>
              </w:rPr>
            </w:pPr>
            <w:r w:rsidRPr="058A811B">
              <w:rPr>
                <w:rFonts w:asciiTheme="minorHAnsi" w:eastAsiaTheme="minorEastAsia" w:hAnsiTheme="minorHAnsi" w:cstheme="minorBidi"/>
                <w:b/>
                <w:bCs/>
              </w:rPr>
              <w:lastRenderedPageBreak/>
              <w:t xml:space="preserve">Objetivo específico </w:t>
            </w:r>
            <w:r w:rsidR="00AD33E5" w:rsidRPr="058A811B">
              <w:rPr>
                <w:rFonts w:asciiTheme="minorHAnsi" w:eastAsiaTheme="minorEastAsia" w:hAnsiTheme="minorHAnsi" w:cstheme="minorBidi"/>
                <w:b/>
                <w:bCs/>
              </w:rPr>
              <w:t>6</w:t>
            </w:r>
            <w:r w:rsidR="14DFFA88" w:rsidRPr="058A811B">
              <w:rPr>
                <w:rFonts w:asciiTheme="minorHAnsi" w:eastAsiaTheme="minorEastAsia" w:hAnsiTheme="minorHAnsi" w:cstheme="minorBidi"/>
                <w:b/>
                <w:bCs/>
              </w:rPr>
              <w:t>:</w:t>
            </w:r>
            <w:r w:rsidRPr="058A811B">
              <w:rPr>
                <w:rFonts w:asciiTheme="minorHAnsi" w:eastAsiaTheme="minorEastAsia" w:hAnsiTheme="minorHAnsi" w:cstheme="minorBidi"/>
                <w:b/>
                <w:bCs/>
              </w:rPr>
              <w:t xml:space="preserve"> </w:t>
            </w:r>
            <w:r w:rsidRPr="058A811B">
              <w:rPr>
                <w:rFonts w:asciiTheme="minorHAnsi" w:eastAsiaTheme="minorEastAsia" w:hAnsiTheme="minorHAnsi" w:cstheme="minorBidi"/>
              </w:rPr>
              <w:t xml:space="preserve">Apoiar a equipe do MS/DATASUS na internalização do Sumário Internacional do Paciente (IPS) na Rede Nacional de Dados em Saúde com a realização de uma oficina anual com </w:t>
            </w:r>
            <w:bookmarkStart w:id="7" w:name="_Int_BxgJuPX7"/>
            <w:r w:rsidRPr="058A811B">
              <w:rPr>
                <w:rFonts w:asciiTheme="minorHAnsi" w:eastAsiaTheme="minorEastAsia" w:hAnsiTheme="minorHAnsi" w:cstheme="minorBidi"/>
              </w:rPr>
              <w:t>a</w:t>
            </w:r>
            <w:bookmarkEnd w:id="7"/>
            <w:r w:rsidRPr="058A811B">
              <w:rPr>
                <w:rFonts w:asciiTheme="minorHAnsi" w:eastAsiaTheme="minorEastAsia" w:hAnsiTheme="minorHAnsi" w:cstheme="minorBidi"/>
              </w:rPr>
              <w:t xml:space="preserve"> equipe da CGSI</w:t>
            </w:r>
            <w:r w:rsidR="007D1D8A" w:rsidRPr="058A811B">
              <w:rPr>
                <w:rFonts w:asciiTheme="minorHAnsi" w:eastAsiaTheme="minorEastAsia" w:hAnsiTheme="minorHAnsi" w:cstheme="minorBidi"/>
              </w:rPr>
              <w:t>I</w:t>
            </w:r>
            <w:r w:rsidRPr="058A811B">
              <w:rPr>
                <w:rFonts w:asciiTheme="minorHAnsi" w:eastAsiaTheme="minorEastAsia" w:hAnsiTheme="minorHAnsi" w:cstheme="minorBidi"/>
              </w:rPr>
              <w:t>/DATASUS</w:t>
            </w:r>
            <w:bookmarkEnd w:id="5"/>
            <w:bookmarkEnd w:id="6"/>
            <w:r w:rsidR="65B2D42F" w:rsidRPr="058A811B">
              <w:rPr>
                <w:rFonts w:asciiTheme="minorHAnsi" w:eastAsiaTheme="minorEastAsia" w:hAnsiTheme="minorHAnsi" w:cstheme="minorBidi"/>
              </w:rPr>
              <w:t>.</w:t>
            </w:r>
          </w:p>
          <w:p w14:paraId="329F41B8" w14:textId="4EEBA91B" w:rsidR="0070307C" w:rsidRPr="00C81A99" w:rsidRDefault="0070307C" w:rsidP="136E0C58">
            <w:pPr>
              <w:pStyle w:val="NoSpacing"/>
              <w:spacing w:line="276" w:lineRule="auto"/>
              <w:ind w:right="360"/>
              <w:jc w:val="both"/>
              <w:rPr>
                <w:rFonts w:asciiTheme="minorHAnsi" w:eastAsiaTheme="minorEastAsia" w:hAnsiTheme="minorHAnsi" w:cstheme="minorBidi"/>
              </w:rPr>
            </w:pPr>
          </w:p>
        </w:tc>
      </w:tr>
      <w:tr w:rsidR="00BA00D0" w:rsidRPr="00EA2C87" w14:paraId="6CB6BA81" w14:textId="77777777" w:rsidTr="3A9A04EB">
        <w:trPr>
          <w:gridAfter w:val="1"/>
          <w:wAfter w:w="45" w:type="dxa"/>
          <w:trHeight w:val="57"/>
          <w:jc w:val="center"/>
        </w:trPr>
        <w:tc>
          <w:tcPr>
            <w:tcW w:w="8568" w:type="dxa"/>
            <w:gridSpan w:val="6"/>
            <w:tcBorders>
              <w:left w:val="single" w:sz="12" w:space="0" w:color="auto"/>
              <w:right w:val="single" w:sz="12" w:space="0" w:color="auto"/>
            </w:tcBorders>
            <w:shd w:val="clear" w:color="auto" w:fill="FFFFFF" w:themeFill="background1"/>
            <w:tcMar>
              <w:top w:w="45" w:type="dxa"/>
              <w:left w:w="45" w:type="dxa"/>
              <w:bottom w:w="45" w:type="dxa"/>
              <w:right w:w="45" w:type="dxa"/>
            </w:tcMar>
            <w:vAlign w:val="center"/>
          </w:tcPr>
          <w:p w14:paraId="4C8385F4" w14:textId="77777777" w:rsidR="00BA00D0" w:rsidRPr="00C81A99" w:rsidRDefault="00BA00D0" w:rsidP="3E31BDD1">
            <w:pPr>
              <w:pStyle w:val="NoSpacing"/>
              <w:spacing w:line="276" w:lineRule="auto"/>
              <w:jc w:val="both"/>
            </w:pPr>
          </w:p>
        </w:tc>
      </w:tr>
      <w:tr w:rsidR="00BA00D0" w:rsidRPr="00EA2C87" w14:paraId="47E92EF2" w14:textId="77777777" w:rsidTr="3A9A04EB">
        <w:trPr>
          <w:gridAfter w:val="1"/>
          <w:wAfter w:w="45" w:type="dxa"/>
          <w:trHeight w:val="57"/>
          <w:jc w:val="center"/>
        </w:trPr>
        <w:tc>
          <w:tcPr>
            <w:tcW w:w="8568" w:type="dxa"/>
            <w:gridSpan w:val="6"/>
            <w:tcBorders>
              <w:left w:val="single" w:sz="12" w:space="0" w:color="auto"/>
              <w:right w:val="single" w:sz="12" w:space="0" w:color="auto"/>
            </w:tcBorders>
            <w:shd w:val="clear" w:color="auto" w:fill="FFFFFF" w:themeFill="background1"/>
            <w:tcMar>
              <w:top w:w="45" w:type="dxa"/>
              <w:left w:w="45" w:type="dxa"/>
              <w:bottom w:w="45" w:type="dxa"/>
              <w:right w:w="45" w:type="dxa"/>
            </w:tcMar>
            <w:vAlign w:val="center"/>
          </w:tcPr>
          <w:p w14:paraId="7FA2E99A" w14:textId="2B7A5836" w:rsidR="00EA68C9" w:rsidRPr="00EA68C9" w:rsidRDefault="468F796B" w:rsidP="058A811B">
            <w:pPr>
              <w:pStyle w:val="NoSpacing"/>
              <w:spacing w:line="276" w:lineRule="auto"/>
              <w:ind w:left="270" w:right="360"/>
              <w:jc w:val="both"/>
              <w:rPr>
                <w:rFonts w:asciiTheme="minorHAnsi" w:eastAsiaTheme="minorEastAsia" w:hAnsiTheme="minorHAnsi" w:cstheme="minorBidi"/>
              </w:rPr>
            </w:pPr>
            <w:r w:rsidRPr="058A811B">
              <w:rPr>
                <w:rFonts w:asciiTheme="minorHAnsi" w:eastAsiaTheme="minorEastAsia" w:hAnsiTheme="minorHAnsi" w:cstheme="minorBidi"/>
              </w:rPr>
              <w:t xml:space="preserve">  c)</w:t>
            </w:r>
            <w:r w:rsidR="09D4BF26" w:rsidRPr="058A811B">
              <w:rPr>
                <w:rFonts w:asciiTheme="minorHAnsi" w:eastAsiaTheme="minorEastAsia" w:hAnsiTheme="minorHAnsi" w:cstheme="minorBidi"/>
              </w:rPr>
              <w:t xml:space="preserve"> </w:t>
            </w:r>
            <w:r w:rsidR="00BA00D0" w:rsidRPr="058A811B">
              <w:rPr>
                <w:rFonts w:asciiTheme="minorHAnsi" w:eastAsiaTheme="minorEastAsia" w:hAnsiTheme="minorHAnsi" w:cstheme="minorBidi"/>
              </w:rPr>
              <w:t>Objetivo(s) e, se for o caso, Meta(s) do Plano Nacional de Saúde e/ ou do Planejamento Estratégico do MS, bem como ações/projetos do PPA ao(s) qual(</w:t>
            </w:r>
            <w:proofErr w:type="spellStart"/>
            <w:r w:rsidR="00BA00D0" w:rsidRPr="058A811B">
              <w:rPr>
                <w:rFonts w:asciiTheme="minorHAnsi" w:eastAsiaTheme="minorEastAsia" w:hAnsiTheme="minorHAnsi" w:cstheme="minorBidi"/>
              </w:rPr>
              <w:t>is</w:t>
            </w:r>
            <w:proofErr w:type="spellEnd"/>
            <w:r w:rsidR="00BA00D0" w:rsidRPr="058A811B">
              <w:rPr>
                <w:rFonts w:asciiTheme="minorHAnsi" w:eastAsiaTheme="minorEastAsia" w:hAnsiTheme="minorHAnsi" w:cstheme="minorBidi"/>
              </w:rPr>
              <w:t>) o projeto se vinculará</w:t>
            </w:r>
            <w:r w:rsidR="143B1481" w:rsidRPr="058A811B">
              <w:rPr>
                <w:rFonts w:asciiTheme="minorHAnsi" w:eastAsiaTheme="minorEastAsia" w:hAnsiTheme="minorHAnsi" w:cstheme="minorBidi"/>
              </w:rPr>
              <w:t>:</w:t>
            </w:r>
          </w:p>
          <w:p w14:paraId="2733643B" w14:textId="39B61057" w:rsidR="00BA00D0" w:rsidRDefault="00BA00D0" w:rsidP="3E31BDD1">
            <w:pPr>
              <w:pStyle w:val="NoSpacing"/>
              <w:spacing w:line="276" w:lineRule="auto"/>
              <w:ind w:left="270" w:right="360"/>
              <w:jc w:val="both"/>
              <w:rPr>
                <w:rFonts w:asciiTheme="minorHAnsi" w:eastAsiaTheme="minorEastAsia" w:hAnsiTheme="minorHAnsi" w:cstheme="minorBidi"/>
              </w:rPr>
            </w:pPr>
          </w:p>
          <w:p w14:paraId="33F78CBE" w14:textId="57F5D792" w:rsidR="00EA68C9" w:rsidRPr="00AD33E5" w:rsidRDefault="00EA68C9" w:rsidP="3E31BDD1">
            <w:pPr>
              <w:spacing w:line="276" w:lineRule="auto"/>
              <w:ind w:left="270" w:right="360"/>
              <w:jc w:val="both"/>
              <w:rPr>
                <w:rFonts w:asciiTheme="minorHAnsi" w:eastAsiaTheme="minorEastAsia" w:hAnsiTheme="minorHAnsi" w:cstheme="minorBidi"/>
                <w:sz w:val="22"/>
                <w:szCs w:val="22"/>
                <w:lang w:val="pt-BR"/>
              </w:rPr>
            </w:pPr>
            <w:r w:rsidRPr="00AD33E5">
              <w:rPr>
                <w:rFonts w:asciiTheme="minorHAnsi" w:eastAsiaTheme="minorEastAsia" w:hAnsiTheme="minorHAnsi" w:cstheme="minorBidi"/>
                <w:b/>
                <w:sz w:val="22"/>
                <w:szCs w:val="22"/>
                <w:lang w:val="pt-BR"/>
              </w:rPr>
              <w:t>Objetivo 01.</w:t>
            </w:r>
            <w:r w:rsidRPr="00AD33E5">
              <w:rPr>
                <w:rFonts w:asciiTheme="minorHAnsi" w:eastAsiaTheme="minorEastAsia" w:hAnsiTheme="minorHAnsi" w:cstheme="minorBidi"/>
                <w:sz w:val="22"/>
                <w:szCs w:val="22"/>
                <w:lang w:val="pt-BR"/>
              </w:rPr>
              <w:t xml:space="preserve"> Promover a ampliação e a resolutividade das ações e serviços da atenção primária de forma integrada e planejada.</w:t>
            </w:r>
          </w:p>
          <w:p w14:paraId="3ADF3276" w14:textId="77777777" w:rsidR="00EA68C9" w:rsidRPr="00AD33E5" w:rsidRDefault="00EA68C9" w:rsidP="3E31BDD1">
            <w:pPr>
              <w:spacing w:line="276" w:lineRule="auto"/>
              <w:ind w:left="270" w:right="360"/>
              <w:jc w:val="both"/>
              <w:rPr>
                <w:rFonts w:asciiTheme="minorHAnsi" w:eastAsiaTheme="minorEastAsia" w:hAnsiTheme="minorHAnsi" w:cstheme="minorBidi"/>
                <w:sz w:val="22"/>
                <w:szCs w:val="22"/>
                <w:lang w:val="pt-BR"/>
              </w:rPr>
            </w:pPr>
            <w:r w:rsidRPr="00AD33E5">
              <w:rPr>
                <w:rFonts w:asciiTheme="minorHAnsi" w:eastAsiaTheme="minorEastAsia" w:hAnsiTheme="minorHAnsi" w:cstheme="minorBidi"/>
                <w:b/>
                <w:sz w:val="22"/>
                <w:szCs w:val="22"/>
                <w:lang w:val="pt-BR"/>
              </w:rPr>
              <w:t>Objetivo 04</w:t>
            </w:r>
            <w:r w:rsidRPr="00AD33E5">
              <w:rPr>
                <w:rFonts w:asciiTheme="minorHAnsi" w:eastAsiaTheme="minorEastAsia" w:hAnsiTheme="minorHAnsi" w:cstheme="minorBidi"/>
                <w:sz w:val="22"/>
                <w:szCs w:val="22"/>
                <w:lang w:val="pt-BR"/>
              </w:rPr>
              <w:t>. Fomentar a produção do conhecimento científico, promovendo o acesso da população às tecnologias em saúde de forma equitativa, igualitária, progressiva e sustentável.</w:t>
            </w:r>
          </w:p>
          <w:p w14:paraId="1B1DAB39" w14:textId="41E317C0" w:rsidR="69BB9C31" w:rsidRDefault="69BB9C31" w:rsidP="69BB9C31">
            <w:pPr>
              <w:spacing w:line="276" w:lineRule="auto"/>
              <w:ind w:left="270" w:right="360"/>
              <w:jc w:val="both"/>
              <w:rPr>
                <w:rFonts w:asciiTheme="minorHAnsi" w:eastAsiaTheme="minorEastAsia" w:hAnsiTheme="minorHAnsi" w:cstheme="minorBidi"/>
                <w:sz w:val="22"/>
                <w:szCs w:val="22"/>
                <w:lang w:val="pt-BR"/>
              </w:rPr>
            </w:pPr>
          </w:p>
          <w:p w14:paraId="1F9F9FC0" w14:textId="77777777" w:rsidR="00EA68C9" w:rsidRPr="00AD33E5" w:rsidRDefault="00EA68C9" w:rsidP="3E31BDD1">
            <w:pPr>
              <w:spacing w:line="276" w:lineRule="auto"/>
              <w:ind w:left="270" w:right="360"/>
              <w:jc w:val="both"/>
              <w:rPr>
                <w:rFonts w:asciiTheme="minorHAnsi" w:eastAsiaTheme="minorEastAsia" w:hAnsiTheme="minorHAnsi" w:cstheme="minorBidi"/>
                <w:sz w:val="22"/>
                <w:szCs w:val="22"/>
                <w:lang w:val="pt-BR"/>
              </w:rPr>
            </w:pPr>
            <w:r w:rsidRPr="00AD33E5">
              <w:rPr>
                <w:rFonts w:asciiTheme="minorHAnsi" w:eastAsiaTheme="minorEastAsia" w:hAnsiTheme="minorHAnsi" w:cstheme="minorBidi"/>
                <w:b/>
                <w:sz w:val="22"/>
                <w:szCs w:val="22"/>
                <w:lang w:val="pt-BR"/>
              </w:rPr>
              <w:t>Objetivo 07</w:t>
            </w:r>
            <w:r w:rsidRPr="00AD33E5">
              <w:rPr>
                <w:rFonts w:asciiTheme="minorHAnsi" w:eastAsiaTheme="minorEastAsia" w:hAnsiTheme="minorHAnsi" w:cstheme="minorBidi"/>
                <w:sz w:val="22"/>
                <w:szCs w:val="22"/>
                <w:lang w:val="pt-BR"/>
              </w:rPr>
              <w:t>. Aperfeiçoar a gestão do SUS visando a garantia do acesso a bens e serviços de saúde equitativos e de qualidade.</w:t>
            </w:r>
          </w:p>
          <w:p w14:paraId="391DD10A" w14:textId="5693D017" w:rsidR="00EA68C9" w:rsidRPr="00443C58" w:rsidRDefault="00EA68C9" w:rsidP="3E31BDD1">
            <w:pPr>
              <w:pStyle w:val="NoSpacing"/>
              <w:spacing w:line="276" w:lineRule="auto"/>
              <w:ind w:left="270" w:right="360"/>
              <w:jc w:val="both"/>
              <w:rPr>
                <w:rFonts w:asciiTheme="minorHAnsi" w:eastAsiaTheme="minorEastAsia" w:hAnsiTheme="minorHAnsi" w:cstheme="minorBidi"/>
                <w:color w:val="0070C0"/>
              </w:rPr>
            </w:pPr>
          </w:p>
        </w:tc>
      </w:tr>
      <w:tr w:rsidR="00BA00D0" w:rsidRPr="00EA2C87" w14:paraId="33ED5536" w14:textId="77777777" w:rsidTr="3A9A04EB">
        <w:trPr>
          <w:gridAfter w:val="1"/>
          <w:wAfter w:w="45" w:type="dxa"/>
          <w:trHeight w:val="57"/>
          <w:jc w:val="center"/>
        </w:trPr>
        <w:tc>
          <w:tcPr>
            <w:tcW w:w="8568" w:type="dxa"/>
            <w:gridSpan w:val="6"/>
            <w:tcBorders>
              <w:left w:val="single" w:sz="12" w:space="0" w:color="auto"/>
              <w:right w:val="single" w:sz="12" w:space="0" w:color="auto"/>
            </w:tcBorders>
            <w:shd w:val="clear" w:color="auto" w:fill="FFFFFF" w:themeFill="background1"/>
            <w:tcMar>
              <w:top w:w="45" w:type="dxa"/>
              <w:left w:w="45" w:type="dxa"/>
              <w:bottom w:w="45" w:type="dxa"/>
              <w:right w:w="45" w:type="dxa"/>
            </w:tcMar>
            <w:vAlign w:val="center"/>
          </w:tcPr>
          <w:p w14:paraId="57BACA3C" w14:textId="77777777" w:rsidR="00BA00D0" w:rsidRPr="00C81A99" w:rsidRDefault="00BA00D0" w:rsidP="5E01339D">
            <w:pPr>
              <w:pStyle w:val="NoSpacing"/>
              <w:spacing w:line="276" w:lineRule="auto"/>
              <w:rPr>
                <w:rFonts w:cs="Calibri"/>
              </w:rPr>
            </w:pPr>
          </w:p>
        </w:tc>
      </w:tr>
      <w:tr w:rsidR="00BA00D0" w:rsidRPr="00EA2C87" w14:paraId="73795C9E" w14:textId="77777777" w:rsidTr="3A9A04EB">
        <w:trPr>
          <w:gridAfter w:val="1"/>
          <w:wAfter w:w="45" w:type="dxa"/>
          <w:trHeight w:val="57"/>
          <w:jc w:val="center"/>
        </w:trPr>
        <w:tc>
          <w:tcPr>
            <w:tcW w:w="8568" w:type="dxa"/>
            <w:gridSpan w:val="6"/>
            <w:tcBorders>
              <w:left w:val="single" w:sz="12" w:space="0" w:color="auto"/>
              <w:right w:val="single" w:sz="12" w:space="0" w:color="auto"/>
            </w:tcBorders>
            <w:shd w:val="clear" w:color="auto" w:fill="FFFFFF" w:themeFill="background1"/>
            <w:tcMar>
              <w:top w:w="45" w:type="dxa"/>
              <w:left w:w="45" w:type="dxa"/>
              <w:bottom w:w="45" w:type="dxa"/>
              <w:right w:w="45" w:type="dxa"/>
            </w:tcMar>
            <w:vAlign w:val="center"/>
          </w:tcPr>
          <w:p w14:paraId="11B3E9A8" w14:textId="1FDD718F" w:rsidR="00BB7889" w:rsidRPr="00BB7889" w:rsidRDefault="78C40436" w:rsidP="3E31BDD1">
            <w:pPr>
              <w:pStyle w:val="NoSpacing"/>
              <w:spacing w:line="276" w:lineRule="auto"/>
              <w:rPr>
                <w:rFonts w:cs="Calibri"/>
              </w:rPr>
            </w:pPr>
            <w:r w:rsidRPr="3E31BDD1">
              <w:rPr>
                <w:rFonts w:cs="Calibri"/>
              </w:rPr>
              <w:t xml:space="preserve">       d) </w:t>
            </w:r>
            <w:r w:rsidR="7EEB4958" w:rsidRPr="3E31BDD1">
              <w:rPr>
                <w:rFonts w:cs="Calibri"/>
              </w:rPr>
              <w:t>Política(s) Pública(s) Vinculada(s)</w:t>
            </w:r>
            <w:r w:rsidR="3581E463" w:rsidRPr="3E31BDD1">
              <w:rPr>
                <w:rFonts w:cs="Calibri"/>
              </w:rPr>
              <w:t xml:space="preserve">: </w:t>
            </w:r>
          </w:p>
          <w:p w14:paraId="67DBB135" w14:textId="77AEE436" w:rsidR="00BB7889" w:rsidRPr="00BB7889" w:rsidRDefault="00BB7889" w:rsidP="3E31BDD1">
            <w:pPr>
              <w:pStyle w:val="NoSpacing"/>
              <w:spacing w:line="276" w:lineRule="auto"/>
              <w:rPr>
                <w:rFonts w:cs="Calibri"/>
              </w:rPr>
            </w:pPr>
          </w:p>
          <w:p w14:paraId="28F34D15" w14:textId="1A5E505D" w:rsidR="00BB7889" w:rsidRPr="00BB7889" w:rsidRDefault="00BB7889" w:rsidP="3E31BDD1">
            <w:pPr>
              <w:pStyle w:val="NoSpacing"/>
              <w:numPr>
                <w:ilvl w:val="0"/>
                <w:numId w:val="25"/>
              </w:numPr>
              <w:spacing w:line="276" w:lineRule="auto"/>
              <w:rPr>
                <w:rFonts w:ascii="Times New Roman" w:eastAsia="Times New Roman" w:hAnsi="Times New Roman"/>
                <w:sz w:val="24"/>
                <w:szCs w:val="24"/>
              </w:rPr>
            </w:pPr>
            <w:r>
              <w:t xml:space="preserve">Política Nacional de Informação e Informática em </w:t>
            </w:r>
            <w:bookmarkStart w:id="8" w:name="_Int_NHEPDHBM"/>
            <w:r>
              <w:t>Saúde</w:t>
            </w:r>
            <w:r w:rsidR="00DF617B" w:rsidRPr="058A811B">
              <w:rPr>
                <w:vertAlign w:val="superscript"/>
              </w:rPr>
              <w:t>1</w:t>
            </w:r>
            <w:r>
              <w:t>;</w:t>
            </w:r>
            <w:bookmarkEnd w:id="8"/>
            <w:r>
              <w:t xml:space="preserve"> </w:t>
            </w:r>
          </w:p>
          <w:p w14:paraId="3C77404D" w14:textId="1C81E400" w:rsidR="00BB7889" w:rsidRPr="00BB7889" w:rsidRDefault="00BB7889" w:rsidP="3E31BDD1">
            <w:pPr>
              <w:pStyle w:val="NoSpacing"/>
              <w:numPr>
                <w:ilvl w:val="0"/>
                <w:numId w:val="25"/>
              </w:numPr>
              <w:spacing w:line="276" w:lineRule="auto"/>
              <w:rPr>
                <w:rFonts w:ascii="Times New Roman" w:eastAsia="Times New Roman" w:hAnsi="Times New Roman"/>
                <w:sz w:val="24"/>
                <w:szCs w:val="24"/>
              </w:rPr>
            </w:pPr>
            <w:r>
              <w:t xml:space="preserve">Política Nacional de Atenção </w:t>
            </w:r>
            <w:bookmarkStart w:id="9" w:name="_Int_eCFtnnqQ"/>
            <w:r>
              <w:t>Básica</w:t>
            </w:r>
            <w:r w:rsidR="00DF617B" w:rsidRPr="058A811B">
              <w:rPr>
                <w:vertAlign w:val="superscript"/>
              </w:rPr>
              <w:t>2</w:t>
            </w:r>
            <w:r>
              <w:t>;</w:t>
            </w:r>
            <w:bookmarkEnd w:id="9"/>
          </w:p>
          <w:p w14:paraId="17522127" w14:textId="274C9378" w:rsidR="321355CA" w:rsidRDefault="00BB7889" w:rsidP="321355CA">
            <w:pPr>
              <w:pStyle w:val="NoSpacing"/>
              <w:numPr>
                <w:ilvl w:val="0"/>
                <w:numId w:val="25"/>
              </w:numPr>
              <w:spacing w:line="276" w:lineRule="auto"/>
              <w:rPr>
                <w:rFonts w:ascii="Times New Roman" w:eastAsia="Times New Roman" w:hAnsi="Times New Roman"/>
                <w:sz w:val="24"/>
                <w:szCs w:val="24"/>
              </w:rPr>
            </w:pPr>
            <w:r w:rsidRPr="00BB7889">
              <w:t>Política Nacional de Vigilância em Saúde</w:t>
            </w:r>
            <w:r w:rsidR="00DF617B">
              <w:rPr>
                <w:vertAlign w:val="superscript"/>
              </w:rPr>
              <w:t>3</w:t>
            </w:r>
            <w:r w:rsidRPr="00BB7889">
              <w:t>.</w:t>
            </w:r>
          </w:p>
          <w:p w14:paraId="32EAC44C" w14:textId="77777777" w:rsidR="00BB7889" w:rsidRPr="00736657" w:rsidRDefault="00BB7889" w:rsidP="3E31BDD1">
            <w:pPr>
              <w:pStyle w:val="NoSpacing"/>
              <w:spacing w:line="276" w:lineRule="auto"/>
              <w:ind w:left="720"/>
              <w:rPr>
                <w:rFonts w:cs="Calibri"/>
              </w:rPr>
            </w:pPr>
          </w:p>
        </w:tc>
      </w:tr>
      <w:tr w:rsidR="00BA00D0" w:rsidRPr="00EA2C87" w14:paraId="4C468990" w14:textId="77777777" w:rsidTr="3A9A04EB">
        <w:trPr>
          <w:gridAfter w:val="1"/>
          <w:wAfter w:w="45" w:type="dxa"/>
          <w:trHeight w:val="57"/>
          <w:jc w:val="center"/>
        </w:trPr>
        <w:tc>
          <w:tcPr>
            <w:tcW w:w="8568" w:type="dxa"/>
            <w:gridSpan w:val="6"/>
            <w:tcBorders>
              <w:left w:val="single" w:sz="12" w:space="0" w:color="auto"/>
              <w:right w:val="single" w:sz="12" w:space="0" w:color="auto"/>
            </w:tcBorders>
            <w:shd w:val="clear" w:color="auto" w:fill="FFFFFF" w:themeFill="background1"/>
            <w:tcMar>
              <w:top w:w="45" w:type="dxa"/>
              <w:left w:w="45" w:type="dxa"/>
              <w:bottom w:w="45" w:type="dxa"/>
              <w:right w:w="45" w:type="dxa"/>
            </w:tcMar>
            <w:vAlign w:val="center"/>
          </w:tcPr>
          <w:p w14:paraId="11E2FE68" w14:textId="77777777" w:rsidR="00BA00D0" w:rsidRPr="00C81A99" w:rsidRDefault="00BA00D0" w:rsidP="00BA00D0">
            <w:pPr>
              <w:pStyle w:val="NoSpacing"/>
              <w:ind w:left="720"/>
              <w:jc w:val="both"/>
              <w:rPr>
                <w:rFonts w:cs="Calibri"/>
              </w:rPr>
            </w:pPr>
          </w:p>
        </w:tc>
      </w:tr>
      <w:tr w:rsidR="00BA00D0" w:rsidRPr="00EA2C87" w14:paraId="40555201" w14:textId="77777777" w:rsidTr="3A9A04EB">
        <w:trPr>
          <w:gridAfter w:val="1"/>
          <w:wAfter w:w="45" w:type="dxa"/>
          <w:trHeight w:val="57"/>
          <w:jc w:val="center"/>
        </w:trPr>
        <w:tc>
          <w:tcPr>
            <w:tcW w:w="8568" w:type="dxa"/>
            <w:gridSpan w:val="6"/>
            <w:tcBorders>
              <w:left w:val="single" w:sz="12" w:space="0" w:color="auto"/>
              <w:bottom w:val="single" w:sz="2" w:space="0" w:color="auto"/>
              <w:right w:val="single" w:sz="12" w:space="0" w:color="auto"/>
            </w:tcBorders>
            <w:shd w:val="clear" w:color="auto" w:fill="D0CECE" w:themeFill="background2" w:themeFillShade="E6"/>
            <w:tcMar>
              <w:top w:w="45" w:type="dxa"/>
              <w:left w:w="45" w:type="dxa"/>
              <w:bottom w:w="45" w:type="dxa"/>
              <w:right w:w="45" w:type="dxa"/>
            </w:tcMar>
            <w:vAlign w:val="center"/>
          </w:tcPr>
          <w:p w14:paraId="4918327A" w14:textId="5A5C0D53" w:rsidR="00BA00D0" w:rsidRPr="00736657" w:rsidRDefault="7EEB4958" w:rsidP="003551F0">
            <w:pPr>
              <w:pStyle w:val="NoSpacing"/>
              <w:numPr>
                <w:ilvl w:val="0"/>
                <w:numId w:val="1"/>
              </w:numPr>
              <w:ind w:left="425" w:hanging="357"/>
              <w:jc w:val="both"/>
              <w:rPr>
                <w:rFonts w:cs="Calibri"/>
                <w:i/>
                <w:color w:val="767171" w:themeColor="background2" w:themeShade="80"/>
                <w:sz w:val="20"/>
                <w:szCs w:val="20"/>
              </w:rPr>
            </w:pPr>
            <w:r w:rsidRPr="3E31BDD1">
              <w:rPr>
                <w:rFonts w:cs="Calibri"/>
              </w:rPr>
              <w:t>PREVISÃO DE ESTUDO DE AVALIAÇÃO:</w:t>
            </w:r>
            <w:r w:rsidR="259DF26E" w:rsidRPr="3E31BDD1">
              <w:rPr>
                <w:rFonts w:cs="Calibri"/>
              </w:rPr>
              <w:t xml:space="preserve"> </w:t>
            </w:r>
          </w:p>
        </w:tc>
      </w:tr>
      <w:tr w:rsidR="00BA00D0" w:rsidRPr="00EA2C87" w14:paraId="4C47F5BD" w14:textId="77777777" w:rsidTr="3A9A04EB">
        <w:trPr>
          <w:gridAfter w:val="1"/>
          <w:wAfter w:w="45" w:type="dxa"/>
          <w:trHeight w:val="57"/>
          <w:jc w:val="center"/>
        </w:trPr>
        <w:tc>
          <w:tcPr>
            <w:tcW w:w="8568" w:type="dxa"/>
            <w:gridSpan w:val="6"/>
            <w:tcBorders>
              <w:left w:val="single" w:sz="12" w:space="0" w:color="auto"/>
              <w:bottom w:val="single" w:sz="2" w:space="0" w:color="auto"/>
              <w:right w:val="single" w:sz="12" w:space="0" w:color="auto"/>
            </w:tcBorders>
            <w:shd w:val="clear" w:color="auto" w:fill="FFFFFF" w:themeFill="background1"/>
            <w:tcMar>
              <w:top w:w="45" w:type="dxa"/>
              <w:left w:w="45" w:type="dxa"/>
              <w:bottom w:w="45" w:type="dxa"/>
              <w:right w:w="45" w:type="dxa"/>
            </w:tcMar>
            <w:vAlign w:val="center"/>
          </w:tcPr>
          <w:p w14:paraId="2437C87B" w14:textId="16AD12EA" w:rsidR="00BA00D0" w:rsidRPr="00BA734A" w:rsidRDefault="00000000" w:rsidP="058A811B">
            <w:pPr>
              <w:pStyle w:val="NoSpacing"/>
              <w:ind w:left="720"/>
              <w:jc w:val="both"/>
              <w:rPr>
                <w:rFonts w:cs="Calibri"/>
                <w:highlight w:val="yellow"/>
              </w:rPr>
            </w:pPr>
            <w:sdt>
              <w:sdtPr>
                <w:rPr>
                  <w:rFonts w:ascii="MS Gothic" w:eastAsia="MS Gothic" w:hAnsi="MS Gothic" w:cstheme="minorBidi"/>
                  <w:color w:val="2B579A"/>
                  <w:sz w:val="20"/>
                  <w:szCs w:val="20"/>
                  <w:highlight w:val="yellow"/>
                  <w:shd w:val="clear" w:color="auto" w:fill="E6E6E6"/>
                </w:rPr>
                <w:id w:val="-149838583"/>
                <w14:checkbox>
                  <w14:checked w14:val="0"/>
                  <w14:checkedState w14:val="2612" w14:font="MS Gothic"/>
                  <w14:uncheckedState w14:val="2610" w14:font="MS Gothic"/>
                </w14:checkbox>
              </w:sdtPr>
              <w:sdtContent>
                <w:r w:rsidR="75535D5C" w:rsidRPr="3A9A04EB">
                  <w:rPr>
                    <w:rFonts w:ascii="MS Gothic" w:eastAsia="MS Gothic" w:hAnsi="MS Gothic" w:cstheme="minorBidi"/>
                    <w:sz w:val="20"/>
                    <w:szCs w:val="20"/>
                  </w:rPr>
                  <w:t>☒</w:t>
                </w:r>
              </w:sdtContent>
            </w:sdt>
            <w:r w:rsidR="00BA734A" w:rsidRPr="00BA734A">
              <w:rPr>
                <w:rFonts w:cs="Calibri"/>
              </w:rPr>
              <w:t xml:space="preserve"> </w:t>
            </w:r>
            <w:r w:rsidR="00BA00D0" w:rsidRPr="3A9A04EB">
              <w:rPr>
                <w:rFonts w:cs="Calibri"/>
              </w:rPr>
              <w:t>Avaliação de resultados</w:t>
            </w:r>
            <w:r w:rsidR="00BA734A" w:rsidRPr="3A9A04EB">
              <w:rPr>
                <w:rFonts w:cs="Calibri"/>
              </w:rPr>
              <w:t>:</w:t>
            </w:r>
            <w:r w:rsidR="00BA734A" w:rsidRPr="00BA734A">
              <w:rPr>
                <w:rFonts w:cs="Calibri"/>
              </w:rPr>
              <w:t xml:space="preserve"> </w:t>
            </w:r>
            <w:r w:rsidR="00FE565E">
              <w:t xml:space="preserve"> </w:t>
            </w:r>
            <w:r w:rsidR="00FE565E">
              <w:rPr>
                <w:rStyle w:val="ui-provider"/>
              </w:rPr>
              <w:t xml:space="preserve">O </w:t>
            </w:r>
            <w:r w:rsidR="0079547F">
              <w:rPr>
                <w:rStyle w:val="ui-provider"/>
              </w:rPr>
              <w:t>estudo</w:t>
            </w:r>
            <w:r w:rsidR="00FE565E">
              <w:rPr>
                <w:rStyle w:val="ui-provider"/>
              </w:rPr>
              <w:t xml:space="preserve"> tem como principal objetivo descrever e analisar os resultados obtidos com o desenvolvimento do Sumário Internacional do Paciente</w:t>
            </w:r>
            <w:r w:rsidR="00307795">
              <w:rPr>
                <w:rStyle w:val="ui-provider"/>
              </w:rPr>
              <w:t xml:space="preserve"> com todas as suas seções</w:t>
            </w:r>
            <w:r w:rsidR="00FE565E">
              <w:rPr>
                <w:rStyle w:val="ui-provider"/>
              </w:rPr>
              <w:t>.</w:t>
            </w:r>
          </w:p>
          <w:p w14:paraId="0B12E18A" w14:textId="66FCE9A7" w:rsidR="00BA00D0" w:rsidRPr="00BA734A" w:rsidRDefault="00000000" w:rsidP="00BA734A">
            <w:pPr>
              <w:pStyle w:val="NoSpacing"/>
              <w:ind w:left="720"/>
              <w:jc w:val="both"/>
              <w:rPr>
                <w:rFonts w:cs="Calibri"/>
              </w:rPr>
            </w:pPr>
            <w:sdt>
              <w:sdtPr>
                <w:rPr>
                  <w:rFonts w:ascii="MS Gothic" w:eastAsia="MS Gothic" w:hAnsi="MS Gothic" w:cstheme="minorBidi"/>
                  <w:color w:val="2B579A"/>
                  <w:sz w:val="20"/>
                  <w:szCs w:val="20"/>
                  <w:shd w:val="clear" w:color="auto" w:fill="E6E6E6"/>
                </w:rPr>
                <w:id w:val="-1209341371"/>
                <w14:checkbox>
                  <w14:checked w14:val="0"/>
                  <w14:checkedState w14:val="2612" w14:font="MS Gothic"/>
                  <w14:uncheckedState w14:val="2610" w14:font="MS Gothic"/>
                </w14:checkbox>
              </w:sdtPr>
              <w:sdtContent>
                <w:r w:rsidR="00FA41E3" w:rsidRPr="058A811B">
                  <w:rPr>
                    <w:rFonts w:ascii="MS Gothic" w:eastAsia="MS Gothic" w:hAnsi="MS Gothic" w:cstheme="minorBidi"/>
                    <w:sz w:val="20"/>
                    <w:szCs w:val="20"/>
                  </w:rPr>
                  <w:t>☐</w:t>
                </w:r>
              </w:sdtContent>
            </w:sdt>
            <w:r w:rsidR="00BA734A" w:rsidRPr="00BA734A">
              <w:rPr>
                <w:rFonts w:cs="Calibri"/>
              </w:rPr>
              <w:t xml:space="preserve"> </w:t>
            </w:r>
            <w:r w:rsidR="00BA00D0" w:rsidRPr="00BA734A">
              <w:rPr>
                <w:rFonts w:cs="Calibri"/>
              </w:rPr>
              <w:t xml:space="preserve">Avaliação de </w:t>
            </w:r>
            <w:r w:rsidR="32FCB031" w:rsidRPr="00BA734A">
              <w:rPr>
                <w:rFonts w:cs="Calibri"/>
              </w:rPr>
              <w:t>Impacto</w:t>
            </w:r>
            <w:r w:rsidR="00BA734A" w:rsidRPr="00BA734A">
              <w:rPr>
                <w:rFonts w:cs="Calibri"/>
              </w:rPr>
              <w:t xml:space="preserve">: </w:t>
            </w:r>
          </w:p>
          <w:p w14:paraId="6E633037" w14:textId="77777777" w:rsidR="00BA00D0" w:rsidRPr="00BA734A" w:rsidRDefault="00000000" w:rsidP="00BA734A">
            <w:pPr>
              <w:pStyle w:val="NoSpacing"/>
              <w:ind w:left="720"/>
              <w:jc w:val="both"/>
              <w:rPr>
                <w:rFonts w:cs="Calibri"/>
              </w:rPr>
            </w:pPr>
            <w:sdt>
              <w:sdtPr>
                <w:rPr>
                  <w:rFonts w:ascii="MS Gothic" w:eastAsia="MS Gothic" w:hAnsi="MS Gothic" w:cstheme="minorHAnsi"/>
                  <w:color w:val="2B579A"/>
                  <w:sz w:val="20"/>
                  <w:szCs w:val="20"/>
                  <w:shd w:val="clear" w:color="auto" w:fill="E6E6E6"/>
                </w:rPr>
                <w:id w:val="-1254971547"/>
                <w14:checkbox>
                  <w14:checked w14:val="0"/>
                  <w14:checkedState w14:val="2612" w14:font="MS Gothic"/>
                  <w14:uncheckedState w14:val="2610" w14:font="MS Gothic"/>
                </w14:checkbox>
              </w:sdtPr>
              <w:sdtContent>
                <w:r w:rsidR="00BA734A" w:rsidRPr="00BA734A">
                  <w:rPr>
                    <w:rFonts w:ascii="MS Gothic" w:eastAsia="MS Gothic" w:hAnsi="MS Gothic" w:cstheme="minorHAnsi" w:hint="eastAsia"/>
                    <w:sz w:val="20"/>
                    <w:szCs w:val="20"/>
                  </w:rPr>
                  <w:t>☐</w:t>
                </w:r>
              </w:sdtContent>
            </w:sdt>
            <w:r w:rsidR="00BA734A" w:rsidRPr="00BA734A">
              <w:rPr>
                <w:rFonts w:cs="Calibri"/>
              </w:rPr>
              <w:t xml:space="preserve"> </w:t>
            </w:r>
            <w:r w:rsidR="00BA00D0" w:rsidRPr="00BA734A">
              <w:rPr>
                <w:rFonts w:cs="Calibri"/>
              </w:rPr>
              <w:t xml:space="preserve">Outro: </w:t>
            </w:r>
          </w:p>
          <w:p w14:paraId="6E3D99F3" w14:textId="60E8A7E4" w:rsidR="0094494E" w:rsidRPr="00BA734A" w:rsidRDefault="00000000" w:rsidP="0094494E">
            <w:pPr>
              <w:pStyle w:val="NoSpacing"/>
              <w:ind w:left="720"/>
              <w:jc w:val="both"/>
              <w:rPr>
                <w:rFonts w:cs="Calibri"/>
              </w:rPr>
            </w:pPr>
            <w:sdt>
              <w:sdtPr>
                <w:rPr>
                  <w:rFonts w:ascii="MS Gothic" w:eastAsia="MS Gothic" w:hAnsi="MS Gothic" w:cstheme="minorBidi"/>
                  <w:color w:val="2B579A"/>
                  <w:sz w:val="20"/>
                  <w:szCs w:val="20"/>
                  <w:highlight w:val="yellow"/>
                  <w:shd w:val="clear" w:color="auto" w:fill="E6E6E6"/>
                </w:rPr>
                <w:id w:val="968789591"/>
                <w14:checkbox>
                  <w14:checked w14:val="0"/>
                  <w14:checkedState w14:val="2612" w14:font="MS Gothic"/>
                  <w14:uncheckedState w14:val="2610" w14:font="MS Gothic"/>
                </w14:checkbox>
              </w:sdtPr>
              <w:sdtContent>
                <w:r w:rsidR="3C9F99FD" w:rsidRPr="058A811B">
                  <w:rPr>
                    <w:rFonts w:ascii="MS Gothic" w:eastAsia="MS Gothic" w:hAnsi="MS Gothic" w:cstheme="minorBidi"/>
                    <w:sz w:val="20"/>
                    <w:szCs w:val="20"/>
                  </w:rPr>
                  <w:t>☐</w:t>
                </w:r>
              </w:sdtContent>
            </w:sdt>
            <w:r w:rsidR="00BA734A" w:rsidRPr="00BA734A">
              <w:rPr>
                <w:rFonts w:cs="Calibri"/>
              </w:rPr>
              <w:t xml:space="preserve"> </w:t>
            </w:r>
            <w:r w:rsidR="00BA00D0" w:rsidRPr="00BA734A">
              <w:rPr>
                <w:rFonts w:cs="Calibri"/>
              </w:rPr>
              <w:t>NÃO</w:t>
            </w:r>
          </w:p>
        </w:tc>
      </w:tr>
      <w:tr w:rsidR="00BA00D0" w:rsidRPr="00EA2C87" w14:paraId="66000D88" w14:textId="77777777" w:rsidTr="3A9A04EB">
        <w:trPr>
          <w:gridAfter w:val="1"/>
          <w:wAfter w:w="45" w:type="dxa"/>
          <w:trHeight w:val="57"/>
          <w:jc w:val="center"/>
        </w:trPr>
        <w:tc>
          <w:tcPr>
            <w:tcW w:w="8568" w:type="dxa"/>
            <w:gridSpan w:val="6"/>
            <w:tcBorders>
              <w:left w:val="single" w:sz="12" w:space="0" w:color="auto"/>
              <w:bottom w:val="single" w:sz="2" w:space="0" w:color="auto"/>
              <w:right w:val="single" w:sz="12" w:space="0" w:color="auto"/>
            </w:tcBorders>
            <w:shd w:val="clear" w:color="auto" w:fill="D0CECE" w:themeFill="background2" w:themeFillShade="E6"/>
            <w:tcMar>
              <w:top w:w="45" w:type="dxa"/>
              <w:left w:w="45" w:type="dxa"/>
              <w:bottom w:w="45" w:type="dxa"/>
              <w:right w:w="45" w:type="dxa"/>
            </w:tcMar>
            <w:vAlign w:val="center"/>
          </w:tcPr>
          <w:p w14:paraId="7FAB343D" w14:textId="77777777" w:rsidR="00BA00D0" w:rsidRPr="00736657" w:rsidRDefault="00BA00D0" w:rsidP="003551F0">
            <w:pPr>
              <w:pStyle w:val="NoSpacing"/>
              <w:numPr>
                <w:ilvl w:val="0"/>
                <w:numId w:val="1"/>
              </w:numPr>
              <w:ind w:left="425" w:hanging="357"/>
              <w:jc w:val="both"/>
              <w:rPr>
                <w:rFonts w:cs="Calibri"/>
              </w:rPr>
            </w:pPr>
            <w:r w:rsidRPr="00736657">
              <w:rPr>
                <w:rFonts w:cs="Calibri"/>
              </w:rPr>
              <w:t>PREVISÃO DE DESENVOLVIMENTO DE SOFTWARE:</w:t>
            </w:r>
          </w:p>
        </w:tc>
      </w:tr>
      <w:tr w:rsidR="00BA00D0" w:rsidRPr="00736657" w14:paraId="7EEEAB67" w14:textId="77777777" w:rsidTr="3A9A04EB">
        <w:trPr>
          <w:gridAfter w:val="1"/>
          <w:wAfter w:w="45" w:type="dxa"/>
          <w:trHeight w:val="57"/>
          <w:jc w:val="center"/>
        </w:trPr>
        <w:tc>
          <w:tcPr>
            <w:tcW w:w="8568" w:type="dxa"/>
            <w:gridSpan w:val="6"/>
            <w:tcBorders>
              <w:top w:val="single" w:sz="2" w:space="0" w:color="auto"/>
              <w:left w:val="single" w:sz="12" w:space="0" w:color="auto"/>
              <w:right w:val="single" w:sz="12" w:space="0" w:color="auto"/>
            </w:tcBorders>
            <w:shd w:val="clear" w:color="auto" w:fill="FFFFFF" w:themeFill="background1"/>
            <w:tcMar>
              <w:top w:w="45" w:type="dxa"/>
              <w:left w:w="45" w:type="dxa"/>
              <w:bottom w:w="45" w:type="dxa"/>
              <w:right w:w="45" w:type="dxa"/>
            </w:tcMar>
            <w:vAlign w:val="center"/>
          </w:tcPr>
          <w:p w14:paraId="2B140089" w14:textId="330A31E1" w:rsidR="00BA00D0" w:rsidRDefault="00000000" w:rsidP="00BA734A">
            <w:pPr>
              <w:pStyle w:val="NoSpacing"/>
              <w:ind w:left="1146"/>
              <w:jc w:val="both"/>
              <w:rPr>
                <w:rFonts w:cs="Calibri"/>
              </w:rPr>
            </w:pPr>
            <w:sdt>
              <w:sdtPr>
                <w:rPr>
                  <w:rFonts w:ascii="MS Gothic" w:eastAsia="MS Gothic" w:hAnsi="MS Gothic" w:cstheme="minorHAnsi"/>
                  <w:color w:val="2B579A"/>
                  <w:sz w:val="20"/>
                  <w:szCs w:val="20"/>
                  <w:shd w:val="clear" w:color="auto" w:fill="E6E6E6"/>
                </w:rPr>
                <w:id w:val="-159309982"/>
                <w14:checkbox>
                  <w14:checked w14:val="1"/>
                  <w14:checkedState w14:val="2612" w14:font="MS Gothic"/>
                  <w14:uncheckedState w14:val="2610" w14:font="MS Gothic"/>
                </w14:checkbox>
              </w:sdtPr>
              <w:sdtContent>
                <w:r w:rsidR="00433B96">
                  <w:rPr>
                    <w:rFonts w:ascii="MS Gothic" w:eastAsia="MS Gothic" w:hAnsi="MS Gothic" w:cstheme="minorHAnsi" w:hint="eastAsia"/>
                    <w:sz w:val="20"/>
                    <w:szCs w:val="20"/>
                  </w:rPr>
                  <w:t>☒</w:t>
                </w:r>
              </w:sdtContent>
            </w:sdt>
            <w:r w:rsidR="00BA734A" w:rsidRPr="0048355B">
              <w:rPr>
                <w:rFonts w:cs="Calibri"/>
              </w:rPr>
              <w:t xml:space="preserve"> </w:t>
            </w:r>
            <w:r w:rsidR="00BA00D0" w:rsidRPr="0048355B">
              <w:rPr>
                <w:rFonts w:cs="Calibri"/>
              </w:rPr>
              <w:t>SIM</w:t>
            </w:r>
          </w:p>
          <w:p w14:paraId="3965515A" w14:textId="77777777" w:rsidR="0094494E" w:rsidRPr="0048355B" w:rsidRDefault="00000000" w:rsidP="0094494E">
            <w:pPr>
              <w:pStyle w:val="NoSpacing"/>
              <w:ind w:left="1146"/>
              <w:jc w:val="both"/>
              <w:rPr>
                <w:rFonts w:cs="Calibri"/>
              </w:rPr>
            </w:pPr>
            <w:sdt>
              <w:sdtPr>
                <w:rPr>
                  <w:rFonts w:ascii="MS Gothic" w:eastAsia="MS Gothic" w:hAnsi="MS Gothic" w:cstheme="minorHAnsi"/>
                  <w:color w:val="2B579A"/>
                  <w:sz w:val="20"/>
                  <w:szCs w:val="20"/>
                  <w:shd w:val="clear" w:color="auto" w:fill="E6E6E6"/>
                </w:rPr>
                <w:id w:val="1371956136"/>
                <w14:checkbox>
                  <w14:checked w14:val="0"/>
                  <w14:checkedState w14:val="2612" w14:font="MS Gothic"/>
                  <w14:uncheckedState w14:val="2610" w14:font="MS Gothic"/>
                </w14:checkbox>
              </w:sdtPr>
              <w:sdtContent>
                <w:r w:rsidR="00BA734A">
                  <w:rPr>
                    <w:rFonts w:ascii="MS Gothic" w:eastAsia="MS Gothic" w:hAnsi="MS Gothic" w:cstheme="minorHAnsi" w:hint="eastAsia"/>
                    <w:sz w:val="20"/>
                    <w:szCs w:val="20"/>
                  </w:rPr>
                  <w:t>☐</w:t>
                </w:r>
              </w:sdtContent>
            </w:sdt>
            <w:r w:rsidR="00BA734A" w:rsidRPr="0048355B">
              <w:rPr>
                <w:rFonts w:cs="Calibri"/>
              </w:rPr>
              <w:t xml:space="preserve"> </w:t>
            </w:r>
            <w:r w:rsidR="00BA00D0" w:rsidRPr="0048355B">
              <w:rPr>
                <w:rFonts w:cs="Calibri"/>
              </w:rPr>
              <w:t>NÃO</w:t>
            </w:r>
            <w:r w:rsidR="0094494E">
              <w:rPr>
                <w:rFonts w:cs="Calibri"/>
                <w:color w:val="0070C0"/>
              </w:rPr>
              <w:t xml:space="preserve"> </w:t>
            </w:r>
          </w:p>
        </w:tc>
      </w:tr>
      <w:tr w:rsidR="00BA00D0" w:rsidRPr="00EA2C87" w14:paraId="214E07A6" w14:textId="77777777" w:rsidTr="3A9A04EB">
        <w:trPr>
          <w:gridAfter w:val="1"/>
          <w:wAfter w:w="45" w:type="dxa"/>
          <w:trHeight w:val="57"/>
          <w:jc w:val="center"/>
        </w:trPr>
        <w:tc>
          <w:tcPr>
            <w:tcW w:w="8568" w:type="dxa"/>
            <w:gridSpan w:val="6"/>
            <w:tcBorders>
              <w:top w:val="single" w:sz="2"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25329A16" w14:textId="77777777" w:rsidR="00BA00D0" w:rsidRPr="00736657" w:rsidRDefault="00BA00D0" w:rsidP="003551F0">
            <w:pPr>
              <w:pStyle w:val="NoSpacing"/>
              <w:numPr>
                <w:ilvl w:val="0"/>
                <w:numId w:val="1"/>
              </w:numPr>
              <w:ind w:left="425" w:hanging="357"/>
              <w:jc w:val="both"/>
              <w:rPr>
                <w:rFonts w:cs="Calibri"/>
              </w:rPr>
            </w:pPr>
            <w:r w:rsidRPr="0048355B">
              <w:rPr>
                <w:rFonts w:cs="Calibri"/>
              </w:rPr>
              <w:t>PREVISÃO PARA EXECUÇÃO DE REFORMAS:</w:t>
            </w:r>
          </w:p>
        </w:tc>
      </w:tr>
      <w:tr w:rsidR="00BA00D0" w:rsidRPr="00736657" w14:paraId="577D6EF6" w14:textId="77777777" w:rsidTr="3A9A04EB">
        <w:trPr>
          <w:gridAfter w:val="1"/>
          <w:wAfter w:w="45" w:type="dxa"/>
          <w:trHeight w:val="57"/>
          <w:jc w:val="center"/>
        </w:trPr>
        <w:tc>
          <w:tcPr>
            <w:tcW w:w="8568" w:type="dxa"/>
            <w:gridSpan w:val="6"/>
            <w:tcBorders>
              <w:left w:val="single" w:sz="12" w:space="0" w:color="auto"/>
              <w:bottom w:val="single" w:sz="2" w:space="0" w:color="auto"/>
              <w:right w:val="single" w:sz="12" w:space="0" w:color="auto"/>
            </w:tcBorders>
            <w:shd w:val="clear" w:color="auto" w:fill="FFFFFF" w:themeFill="background1"/>
            <w:tcMar>
              <w:top w:w="45" w:type="dxa"/>
              <w:left w:w="45" w:type="dxa"/>
              <w:bottom w:w="45" w:type="dxa"/>
              <w:right w:w="45" w:type="dxa"/>
            </w:tcMar>
            <w:vAlign w:val="center"/>
          </w:tcPr>
          <w:p w14:paraId="498833FC" w14:textId="77777777" w:rsidR="00BA00D0" w:rsidRDefault="00000000" w:rsidP="00BA734A">
            <w:pPr>
              <w:pStyle w:val="NoSpacing"/>
              <w:ind w:left="1146"/>
              <w:jc w:val="both"/>
              <w:rPr>
                <w:rFonts w:cs="Calibri"/>
              </w:rPr>
            </w:pPr>
            <w:sdt>
              <w:sdtPr>
                <w:rPr>
                  <w:rFonts w:ascii="MS Gothic" w:eastAsia="MS Gothic" w:hAnsi="MS Gothic" w:cstheme="minorHAnsi"/>
                  <w:color w:val="2B579A"/>
                  <w:sz w:val="20"/>
                  <w:szCs w:val="20"/>
                  <w:shd w:val="clear" w:color="auto" w:fill="E6E6E6"/>
                </w:rPr>
                <w:id w:val="-2021463668"/>
                <w14:checkbox>
                  <w14:checked w14:val="0"/>
                  <w14:checkedState w14:val="2612" w14:font="MS Gothic"/>
                  <w14:uncheckedState w14:val="2610" w14:font="MS Gothic"/>
                </w14:checkbox>
              </w:sdtPr>
              <w:sdtContent>
                <w:r w:rsidR="00BA734A">
                  <w:rPr>
                    <w:rFonts w:ascii="MS Gothic" w:eastAsia="MS Gothic" w:hAnsi="MS Gothic" w:cstheme="minorHAnsi" w:hint="eastAsia"/>
                    <w:sz w:val="20"/>
                    <w:szCs w:val="20"/>
                  </w:rPr>
                  <w:t>☐</w:t>
                </w:r>
              </w:sdtContent>
            </w:sdt>
            <w:r w:rsidR="00BA734A" w:rsidRPr="0048355B">
              <w:rPr>
                <w:rFonts w:cs="Calibri"/>
              </w:rPr>
              <w:t xml:space="preserve"> </w:t>
            </w:r>
            <w:r w:rsidR="00BA00D0" w:rsidRPr="0048355B">
              <w:rPr>
                <w:rFonts w:cs="Calibri"/>
              </w:rPr>
              <w:t>SIM</w:t>
            </w:r>
          </w:p>
          <w:p w14:paraId="093F2BBC" w14:textId="09CD2774" w:rsidR="00FA41E3" w:rsidRPr="0048355B" w:rsidRDefault="00000000" w:rsidP="004E1EAB">
            <w:pPr>
              <w:pStyle w:val="NoSpacing"/>
              <w:ind w:left="1146"/>
              <w:jc w:val="both"/>
              <w:rPr>
                <w:rFonts w:cs="Calibri"/>
              </w:rPr>
            </w:pPr>
            <w:sdt>
              <w:sdtPr>
                <w:rPr>
                  <w:rFonts w:ascii="MS Gothic" w:eastAsia="MS Gothic" w:hAnsi="MS Gothic" w:cstheme="minorHAnsi"/>
                  <w:color w:val="2B579A"/>
                  <w:sz w:val="20"/>
                  <w:szCs w:val="20"/>
                  <w:shd w:val="clear" w:color="auto" w:fill="E6E6E6"/>
                </w:rPr>
                <w:id w:val="279149447"/>
                <w14:checkbox>
                  <w14:checked w14:val="1"/>
                  <w14:checkedState w14:val="2612" w14:font="MS Gothic"/>
                  <w14:uncheckedState w14:val="2610" w14:font="MS Gothic"/>
                </w14:checkbox>
              </w:sdtPr>
              <w:sdtContent>
                <w:r w:rsidR="00433B96">
                  <w:rPr>
                    <w:rFonts w:ascii="MS Gothic" w:eastAsia="MS Gothic" w:hAnsi="MS Gothic" w:cstheme="minorHAnsi" w:hint="eastAsia"/>
                    <w:sz w:val="20"/>
                    <w:szCs w:val="20"/>
                  </w:rPr>
                  <w:t>☒</w:t>
                </w:r>
              </w:sdtContent>
            </w:sdt>
            <w:r w:rsidR="00BA734A" w:rsidRPr="0048355B">
              <w:rPr>
                <w:rFonts w:cs="Calibri"/>
              </w:rPr>
              <w:t xml:space="preserve"> </w:t>
            </w:r>
            <w:r w:rsidR="00BA00D0" w:rsidRPr="0048355B">
              <w:rPr>
                <w:rFonts w:cs="Calibri"/>
              </w:rPr>
              <w:t>NÃO</w:t>
            </w:r>
          </w:p>
        </w:tc>
      </w:tr>
      <w:tr w:rsidR="00BA00D0" w:rsidRPr="00EA2C87" w14:paraId="3DA5FD68" w14:textId="77777777" w:rsidTr="3A9A04EB">
        <w:trPr>
          <w:gridAfter w:val="1"/>
          <w:wAfter w:w="45" w:type="dxa"/>
          <w:trHeight w:val="57"/>
          <w:jc w:val="center"/>
        </w:trPr>
        <w:tc>
          <w:tcPr>
            <w:tcW w:w="8568" w:type="dxa"/>
            <w:gridSpan w:val="6"/>
            <w:tcBorders>
              <w:top w:val="single" w:sz="2"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0216BEE5" w14:textId="77777777" w:rsidR="00BA00D0" w:rsidRPr="00736657" w:rsidRDefault="00BA00D0" w:rsidP="003551F0">
            <w:pPr>
              <w:pStyle w:val="NoSpacing"/>
              <w:numPr>
                <w:ilvl w:val="0"/>
                <w:numId w:val="1"/>
              </w:numPr>
              <w:ind w:left="425" w:hanging="357"/>
              <w:jc w:val="both"/>
              <w:rPr>
                <w:rFonts w:cs="Calibri"/>
              </w:rPr>
            </w:pPr>
            <w:r w:rsidRPr="00736657">
              <w:rPr>
                <w:rFonts w:cs="Calibri"/>
              </w:rPr>
              <w:t>PREVISÃO DE AQUISIÇÃO DE EQUIPAMENTO MÉDICO-HOSPITALAR:</w:t>
            </w:r>
          </w:p>
        </w:tc>
      </w:tr>
      <w:tr w:rsidR="00BA00D0" w:rsidRPr="00736657" w14:paraId="4D610D59" w14:textId="77777777" w:rsidTr="3A9A04EB">
        <w:trPr>
          <w:gridAfter w:val="1"/>
          <w:wAfter w:w="45" w:type="dxa"/>
          <w:trHeight w:val="57"/>
          <w:jc w:val="center"/>
        </w:trPr>
        <w:tc>
          <w:tcPr>
            <w:tcW w:w="8568" w:type="dxa"/>
            <w:gridSpan w:val="6"/>
            <w:tcBorders>
              <w:left w:val="single" w:sz="12" w:space="0" w:color="auto"/>
              <w:bottom w:val="single" w:sz="2" w:space="0" w:color="auto"/>
              <w:right w:val="single" w:sz="12" w:space="0" w:color="auto"/>
            </w:tcBorders>
            <w:shd w:val="clear" w:color="auto" w:fill="FFFFFF" w:themeFill="background1"/>
            <w:tcMar>
              <w:top w:w="45" w:type="dxa"/>
              <w:left w:w="45" w:type="dxa"/>
              <w:bottom w:w="45" w:type="dxa"/>
              <w:right w:w="45" w:type="dxa"/>
            </w:tcMar>
            <w:vAlign w:val="center"/>
          </w:tcPr>
          <w:p w14:paraId="23F74AB0" w14:textId="77777777" w:rsidR="00BA00D0" w:rsidRDefault="00000000" w:rsidP="00BA734A">
            <w:pPr>
              <w:pStyle w:val="NoSpacing"/>
              <w:ind w:left="1146"/>
              <w:jc w:val="both"/>
              <w:rPr>
                <w:rFonts w:cs="Calibri"/>
              </w:rPr>
            </w:pPr>
            <w:sdt>
              <w:sdtPr>
                <w:rPr>
                  <w:rFonts w:ascii="MS Gothic" w:eastAsia="MS Gothic" w:hAnsi="MS Gothic" w:cstheme="minorHAnsi"/>
                  <w:color w:val="2B579A"/>
                  <w:sz w:val="20"/>
                  <w:szCs w:val="20"/>
                  <w:shd w:val="clear" w:color="auto" w:fill="E6E6E6"/>
                </w:rPr>
                <w:id w:val="977726513"/>
                <w14:checkbox>
                  <w14:checked w14:val="0"/>
                  <w14:checkedState w14:val="2612" w14:font="MS Gothic"/>
                  <w14:uncheckedState w14:val="2610" w14:font="MS Gothic"/>
                </w14:checkbox>
              </w:sdtPr>
              <w:sdtContent>
                <w:r w:rsidR="00BA734A">
                  <w:rPr>
                    <w:rFonts w:ascii="MS Gothic" w:eastAsia="MS Gothic" w:hAnsi="MS Gothic" w:cstheme="minorHAnsi" w:hint="eastAsia"/>
                    <w:sz w:val="20"/>
                    <w:szCs w:val="20"/>
                  </w:rPr>
                  <w:t>☐</w:t>
                </w:r>
              </w:sdtContent>
            </w:sdt>
            <w:r w:rsidR="00BA734A" w:rsidRPr="0048355B">
              <w:rPr>
                <w:rFonts w:cs="Calibri"/>
              </w:rPr>
              <w:t xml:space="preserve"> </w:t>
            </w:r>
            <w:r w:rsidR="00BA00D0" w:rsidRPr="0048355B">
              <w:rPr>
                <w:rFonts w:cs="Calibri"/>
              </w:rPr>
              <w:t>SIM</w:t>
            </w:r>
          </w:p>
          <w:p w14:paraId="60F90C7D" w14:textId="2E704F2A" w:rsidR="00BA00D0" w:rsidRPr="0048355B" w:rsidRDefault="00000000" w:rsidP="00BA734A">
            <w:pPr>
              <w:pStyle w:val="NoSpacing"/>
              <w:ind w:left="1146"/>
              <w:jc w:val="both"/>
              <w:rPr>
                <w:rFonts w:cs="Calibri"/>
              </w:rPr>
            </w:pPr>
            <w:sdt>
              <w:sdtPr>
                <w:rPr>
                  <w:rFonts w:ascii="MS Gothic" w:eastAsia="MS Gothic" w:hAnsi="MS Gothic" w:cstheme="minorHAnsi"/>
                  <w:color w:val="2B579A"/>
                  <w:sz w:val="20"/>
                  <w:szCs w:val="20"/>
                  <w:shd w:val="clear" w:color="auto" w:fill="E6E6E6"/>
                </w:rPr>
                <w:id w:val="-2055229295"/>
                <w14:checkbox>
                  <w14:checked w14:val="1"/>
                  <w14:checkedState w14:val="2612" w14:font="MS Gothic"/>
                  <w14:uncheckedState w14:val="2610" w14:font="MS Gothic"/>
                </w14:checkbox>
              </w:sdtPr>
              <w:sdtContent>
                <w:r w:rsidR="00433B96">
                  <w:rPr>
                    <w:rFonts w:ascii="MS Gothic" w:eastAsia="MS Gothic" w:hAnsi="MS Gothic" w:cstheme="minorHAnsi" w:hint="eastAsia"/>
                    <w:sz w:val="20"/>
                    <w:szCs w:val="20"/>
                  </w:rPr>
                  <w:t>☒</w:t>
                </w:r>
              </w:sdtContent>
            </w:sdt>
            <w:r w:rsidR="00BA734A" w:rsidRPr="0048355B">
              <w:rPr>
                <w:rFonts w:cs="Calibri"/>
              </w:rPr>
              <w:t xml:space="preserve"> </w:t>
            </w:r>
            <w:r w:rsidR="00BA00D0" w:rsidRPr="0048355B">
              <w:rPr>
                <w:rFonts w:cs="Calibri"/>
              </w:rPr>
              <w:t>NÃO</w:t>
            </w:r>
          </w:p>
        </w:tc>
      </w:tr>
      <w:tr w:rsidR="00BA00D0" w:rsidRPr="00EA2C87" w14:paraId="70F3551F" w14:textId="77777777" w:rsidTr="3A9A04EB">
        <w:trPr>
          <w:gridAfter w:val="1"/>
          <w:wAfter w:w="45" w:type="dxa"/>
          <w:trHeight w:val="57"/>
          <w:jc w:val="center"/>
        </w:trPr>
        <w:tc>
          <w:tcPr>
            <w:tcW w:w="8568" w:type="dxa"/>
            <w:gridSpan w:val="6"/>
            <w:tcBorders>
              <w:top w:val="single" w:sz="2"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1F49E56D" w14:textId="77777777" w:rsidR="00BA00D0" w:rsidRPr="00736657" w:rsidRDefault="00BA00D0" w:rsidP="003551F0">
            <w:pPr>
              <w:pStyle w:val="NoSpacing"/>
              <w:numPr>
                <w:ilvl w:val="0"/>
                <w:numId w:val="1"/>
              </w:numPr>
              <w:ind w:left="425" w:hanging="357"/>
              <w:jc w:val="both"/>
              <w:rPr>
                <w:rFonts w:cs="Calibri"/>
              </w:rPr>
            </w:pPr>
            <w:r w:rsidRPr="00736657">
              <w:rPr>
                <w:rFonts w:cs="Calibri"/>
              </w:rPr>
              <w:t>PREVISÃO DE AQUISIÇÃO DE MATERIAL PERMANENTE:</w:t>
            </w:r>
          </w:p>
        </w:tc>
      </w:tr>
      <w:tr w:rsidR="00BA00D0" w:rsidRPr="00736657" w14:paraId="78952F0A" w14:textId="77777777" w:rsidTr="3A9A04EB">
        <w:trPr>
          <w:gridAfter w:val="1"/>
          <w:wAfter w:w="45" w:type="dxa"/>
          <w:trHeight w:val="57"/>
          <w:jc w:val="center"/>
        </w:trPr>
        <w:tc>
          <w:tcPr>
            <w:tcW w:w="8568" w:type="dxa"/>
            <w:gridSpan w:val="6"/>
            <w:tcBorders>
              <w:left w:val="single" w:sz="12" w:space="0" w:color="auto"/>
              <w:bottom w:val="single" w:sz="2" w:space="0" w:color="auto"/>
              <w:right w:val="single" w:sz="12" w:space="0" w:color="auto"/>
            </w:tcBorders>
            <w:shd w:val="clear" w:color="auto" w:fill="FFFFFF" w:themeFill="background1"/>
            <w:tcMar>
              <w:top w:w="45" w:type="dxa"/>
              <w:left w:w="45" w:type="dxa"/>
              <w:bottom w:w="45" w:type="dxa"/>
              <w:right w:w="45" w:type="dxa"/>
            </w:tcMar>
            <w:vAlign w:val="center"/>
          </w:tcPr>
          <w:p w14:paraId="42156DE3" w14:textId="39D1EA03" w:rsidR="00BA00D0" w:rsidRDefault="00000000" w:rsidP="00BA734A">
            <w:pPr>
              <w:pStyle w:val="NoSpacing"/>
              <w:ind w:left="1146"/>
              <w:jc w:val="both"/>
              <w:rPr>
                <w:rFonts w:cs="Calibri"/>
              </w:rPr>
            </w:pPr>
            <w:sdt>
              <w:sdtPr>
                <w:rPr>
                  <w:rFonts w:ascii="MS Gothic" w:eastAsia="MS Gothic" w:hAnsi="MS Gothic" w:cstheme="minorBidi"/>
                  <w:color w:val="2B579A"/>
                  <w:sz w:val="20"/>
                  <w:szCs w:val="20"/>
                  <w:shd w:val="clear" w:color="auto" w:fill="E6E6E6"/>
                </w:rPr>
                <w:id w:val="-78750715"/>
                <w14:checkbox>
                  <w14:checked w14:val="0"/>
                  <w14:checkedState w14:val="2612" w14:font="MS Gothic"/>
                  <w14:uncheckedState w14:val="2610" w14:font="MS Gothic"/>
                </w14:checkbox>
              </w:sdtPr>
              <w:sdtContent>
                <w:r w:rsidR="00DF51CE">
                  <w:rPr>
                    <w:rFonts w:ascii="MS Gothic" w:eastAsia="MS Gothic" w:hAnsi="MS Gothic" w:cstheme="minorBidi" w:hint="eastAsia"/>
                    <w:color w:val="2B579A"/>
                    <w:sz w:val="20"/>
                    <w:szCs w:val="20"/>
                    <w:shd w:val="clear" w:color="auto" w:fill="E6E6E6"/>
                  </w:rPr>
                  <w:t>☐</w:t>
                </w:r>
              </w:sdtContent>
            </w:sdt>
            <w:r w:rsidR="00BA734A" w:rsidRPr="0048355B">
              <w:rPr>
                <w:rFonts w:cs="Calibri"/>
              </w:rPr>
              <w:t xml:space="preserve"> </w:t>
            </w:r>
            <w:r w:rsidR="00BA00D0" w:rsidRPr="0048355B">
              <w:rPr>
                <w:rFonts w:cs="Calibri"/>
              </w:rPr>
              <w:t>SIM</w:t>
            </w:r>
          </w:p>
          <w:p w14:paraId="4B257F65" w14:textId="64AE2067" w:rsidR="00BA00D0" w:rsidRPr="0048355B" w:rsidRDefault="00000000" w:rsidP="00BA734A">
            <w:pPr>
              <w:pStyle w:val="NoSpacing"/>
              <w:ind w:left="1146"/>
              <w:jc w:val="both"/>
              <w:rPr>
                <w:rFonts w:cs="Calibri"/>
              </w:rPr>
            </w:pPr>
            <w:sdt>
              <w:sdtPr>
                <w:rPr>
                  <w:rFonts w:ascii="MS Gothic" w:eastAsia="MS Gothic" w:hAnsi="MS Gothic" w:cstheme="minorBidi"/>
                  <w:color w:val="2B579A"/>
                  <w:sz w:val="20"/>
                  <w:szCs w:val="20"/>
                  <w:shd w:val="clear" w:color="auto" w:fill="E6E6E6"/>
                </w:rPr>
                <w:id w:val="-1966188393"/>
                <w14:checkbox>
                  <w14:checked w14:val="1"/>
                  <w14:checkedState w14:val="2612" w14:font="MS Gothic"/>
                  <w14:uncheckedState w14:val="2610" w14:font="MS Gothic"/>
                </w14:checkbox>
              </w:sdtPr>
              <w:sdtContent>
                <w:r w:rsidR="00DF51CE">
                  <w:rPr>
                    <w:rFonts w:ascii="MS Gothic" w:eastAsia="MS Gothic" w:hAnsi="MS Gothic" w:cstheme="minorBidi" w:hint="eastAsia"/>
                    <w:color w:val="2B579A"/>
                    <w:sz w:val="20"/>
                    <w:szCs w:val="20"/>
                    <w:shd w:val="clear" w:color="auto" w:fill="E6E6E6"/>
                  </w:rPr>
                  <w:t>☒</w:t>
                </w:r>
              </w:sdtContent>
            </w:sdt>
            <w:r w:rsidR="00BA734A" w:rsidRPr="0048355B">
              <w:rPr>
                <w:rFonts w:cs="Calibri"/>
              </w:rPr>
              <w:t xml:space="preserve"> </w:t>
            </w:r>
            <w:r w:rsidR="00BA00D0" w:rsidRPr="0048355B">
              <w:rPr>
                <w:rFonts w:cs="Calibri"/>
              </w:rPr>
              <w:t>NÃO</w:t>
            </w:r>
          </w:p>
        </w:tc>
      </w:tr>
      <w:tr w:rsidR="00BA00D0" w:rsidRPr="00156FDB" w14:paraId="74995618" w14:textId="77777777" w:rsidTr="3A9A04EB">
        <w:trPr>
          <w:gridAfter w:val="1"/>
          <w:wAfter w:w="45" w:type="dxa"/>
          <w:trHeight w:val="57"/>
          <w:jc w:val="center"/>
        </w:trPr>
        <w:tc>
          <w:tcPr>
            <w:tcW w:w="8568" w:type="dxa"/>
            <w:gridSpan w:val="6"/>
            <w:tcBorders>
              <w:top w:val="single" w:sz="2"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0E3A7B50" w14:textId="4958A0FB" w:rsidR="00BA00D0" w:rsidRPr="00736657" w:rsidRDefault="00BA00D0" w:rsidP="003551F0">
            <w:pPr>
              <w:pStyle w:val="NoSpacing"/>
              <w:numPr>
                <w:ilvl w:val="0"/>
                <w:numId w:val="1"/>
              </w:numPr>
              <w:ind w:left="425" w:hanging="357"/>
              <w:jc w:val="both"/>
              <w:rPr>
                <w:rFonts w:cs="Calibri"/>
                <w:i/>
                <w:color w:val="767171" w:themeColor="background2" w:themeShade="80"/>
                <w:sz w:val="20"/>
                <w:szCs w:val="20"/>
              </w:rPr>
            </w:pPr>
            <w:r w:rsidRPr="00736657">
              <w:rPr>
                <w:rFonts w:cs="Calibri"/>
              </w:rPr>
              <w:t>GESTÃO DE RISCO</w:t>
            </w:r>
            <w:r w:rsidR="44124BFC" w:rsidRPr="3E31BDD1">
              <w:rPr>
                <w:rFonts w:cs="Calibri"/>
              </w:rPr>
              <w:t xml:space="preserve"> </w:t>
            </w:r>
          </w:p>
        </w:tc>
      </w:tr>
      <w:tr w:rsidR="00BA00D0" w:rsidRPr="00EA2C87" w14:paraId="32E8E943" w14:textId="77777777" w:rsidTr="3A9A04EB">
        <w:trPr>
          <w:gridAfter w:val="1"/>
          <w:wAfter w:w="45" w:type="dxa"/>
          <w:trHeight w:val="57"/>
          <w:jc w:val="center"/>
        </w:trPr>
        <w:tc>
          <w:tcPr>
            <w:tcW w:w="8568" w:type="dxa"/>
            <w:gridSpan w:val="6"/>
            <w:tcBorders>
              <w:left w:val="single" w:sz="12" w:space="0" w:color="auto"/>
              <w:bottom w:val="single" w:sz="2" w:space="0" w:color="auto"/>
              <w:right w:val="single" w:sz="12" w:space="0" w:color="auto"/>
            </w:tcBorders>
            <w:shd w:val="clear" w:color="auto" w:fill="FFFFFF" w:themeFill="background1"/>
            <w:tcMar>
              <w:top w:w="45" w:type="dxa"/>
              <w:left w:w="45" w:type="dxa"/>
              <w:bottom w:w="45" w:type="dxa"/>
              <w:right w:w="45" w:type="dxa"/>
            </w:tcMar>
            <w:vAlign w:val="center"/>
          </w:tcPr>
          <w:p w14:paraId="3988D31A" w14:textId="15ECAE97" w:rsidR="00BA00D0" w:rsidRDefault="00BA00D0" w:rsidP="003551F0">
            <w:pPr>
              <w:pStyle w:val="NoSpacing"/>
              <w:numPr>
                <w:ilvl w:val="0"/>
                <w:numId w:val="2"/>
              </w:numPr>
              <w:tabs>
                <w:tab w:val="left" w:pos="1101"/>
              </w:tabs>
              <w:ind w:left="676" w:firstLine="0"/>
              <w:jc w:val="both"/>
              <w:rPr>
                <w:rFonts w:cs="Calibri"/>
              </w:rPr>
            </w:pPr>
            <w:r w:rsidRPr="0048355B">
              <w:rPr>
                <w:rFonts w:cs="Calibri"/>
              </w:rPr>
              <w:t>Identificação de riscos na execução do Projeto:</w:t>
            </w:r>
            <w:r w:rsidR="00BA734A">
              <w:rPr>
                <w:rFonts w:cs="Calibri"/>
              </w:rPr>
              <w:t xml:space="preserve"> </w:t>
            </w:r>
          </w:p>
          <w:p w14:paraId="199DFFF9" w14:textId="5640F289" w:rsidR="0BC3B6FB" w:rsidRDefault="0BC3B6FB" w:rsidP="7A157E87">
            <w:pPr>
              <w:pStyle w:val="NoSpacing"/>
              <w:tabs>
                <w:tab w:val="left" w:pos="1101"/>
              </w:tabs>
              <w:jc w:val="both"/>
            </w:pPr>
            <w:r w:rsidRPr="7A157E87">
              <w:rPr>
                <w:rFonts w:cs="Calibri"/>
              </w:rPr>
              <w:t>Riscos estão descritos no anexo I.</w:t>
            </w:r>
          </w:p>
          <w:p w14:paraId="51175400" w14:textId="77777777" w:rsidR="00C14AB0" w:rsidRDefault="00C14AB0" w:rsidP="00C14AB0">
            <w:pPr>
              <w:pStyle w:val="NoSpacing"/>
              <w:tabs>
                <w:tab w:val="left" w:pos="1101"/>
              </w:tabs>
              <w:ind w:left="676"/>
              <w:jc w:val="both"/>
              <w:rPr>
                <w:rFonts w:cs="Calibri"/>
              </w:rPr>
            </w:pPr>
          </w:p>
          <w:p w14:paraId="73A06456" w14:textId="3ADE541E" w:rsidR="004E1EAB" w:rsidRDefault="00BA00D0" w:rsidP="003551F0">
            <w:pPr>
              <w:pStyle w:val="NoSpacing"/>
              <w:numPr>
                <w:ilvl w:val="0"/>
                <w:numId w:val="2"/>
              </w:numPr>
              <w:tabs>
                <w:tab w:val="left" w:pos="1101"/>
              </w:tabs>
              <w:ind w:left="676" w:firstLine="0"/>
              <w:jc w:val="both"/>
              <w:rPr>
                <w:rFonts w:cs="Calibri"/>
              </w:rPr>
            </w:pPr>
            <w:r w:rsidRPr="0048355B">
              <w:rPr>
                <w:rFonts w:cs="Calibri"/>
              </w:rPr>
              <w:t>Plano de Gestão de Riscos:</w:t>
            </w:r>
            <w:r w:rsidR="00BA734A">
              <w:rPr>
                <w:rFonts w:cs="Calibri"/>
              </w:rPr>
              <w:t xml:space="preserve"> </w:t>
            </w:r>
          </w:p>
          <w:p w14:paraId="0D40457F" w14:textId="58D4BD1F" w:rsidR="3E31BDD1" w:rsidRDefault="5C5A04F6" w:rsidP="2465EDF5">
            <w:pPr>
              <w:pStyle w:val="NoSpacing"/>
              <w:tabs>
                <w:tab w:val="left" w:pos="1101"/>
              </w:tabs>
              <w:jc w:val="both"/>
            </w:pPr>
            <w:r w:rsidRPr="058A811B">
              <w:rPr>
                <w:rFonts w:cs="Calibri"/>
              </w:rPr>
              <w:t xml:space="preserve">Gestão dos </w:t>
            </w:r>
            <w:r w:rsidR="6033862E" w:rsidRPr="058A811B">
              <w:rPr>
                <w:rFonts w:cs="Calibri"/>
              </w:rPr>
              <w:t>Riscos estão descritos no anexo I.</w:t>
            </w:r>
          </w:p>
          <w:p w14:paraId="5DEC81C2" w14:textId="63DA9AC9" w:rsidR="3E31BDD1" w:rsidRPr="00DE67CF" w:rsidRDefault="3E31BDD1" w:rsidP="2465EDF5">
            <w:pPr>
              <w:pStyle w:val="ListParagraph"/>
              <w:tabs>
                <w:tab w:val="left" w:pos="1101"/>
              </w:tabs>
              <w:ind w:left="0"/>
              <w:jc w:val="both"/>
              <w:rPr>
                <w:rFonts w:ascii="Calibri" w:eastAsia="Calibri" w:hAnsi="Calibri"/>
                <w:lang w:val="pt-BR"/>
              </w:rPr>
            </w:pPr>
          </w:p>
          <w:p w14:paraId="6A11D3DE" w14:textId="336329EB" w:rsidR="00C14AB0" w:rsidRPr="00DE67CF" w:rsidRDefault="00201017" w:rsidP="008302A5">
            <w:pPr>
              <w:pStyle w:val="ListParagraph"/>
              <w:rPr>
                <w:rFonts w:asciiTheme="minorHAnsi" w:eastAsiaTheme="minorEastAsia" w:hAnsiTheme="minorHAnsi" w:cstheme="minorBidi"/>
                <w:sz w:val="22"/>
                <w:szCs w:val="22"/>
                <w:lang w:val="pt-BR"/>
              </w:rPr>
            </w:pPr>
            <w:r w:rsidRPr="00DE67CF">
              <w:rPr>
                <w:rFonts w:asciiTheme="minorHAnsi" w:eastAsiaTheme="minorEastAsia" w:hAnsiTheme="minorHAnsi" w:cstheme="minorBidi"/>
                <w:sz w:val="22"/>
                <w:szCs w:val="22"/>
                <w:lang w:val="pt-BR"/>
              </w:rPr>
              <w:t>Ver Anexo I – Diagnóstico de Risco Envolvido</w:t>
            </w:r>
          </w:p>
          <w:p w14:paraId="48F9D18D" w14:textId="77777777" w:rsidR="00C14AB0" w:rsidRPr="0048355B" w:rsidRDefault="00C14AB0" w:rsidP="00C14AB0">
            <w:pPr>
              <w:pStyle w:val="NoSpacing"/>
              <w:tabs>
                <w:tab w:val="left" w:pos="1101"/>
              </w:tabs>
              <w:ind w:left="676"/>
              <w:jc w:val="both"/>
              <w:rPr>
                <w:rFonts w:cs="Calibri"/>
              </w:rPr>
            </w:pPr>
          </w:p>
        </w:tc>
      </w:tr>
      <w:tr w:rsidR="00BA00D0" w:rsidRPr="00736657" w14:paraId="5A7AF95C" w14:textId="77777777" w:rsidTr="3A9A04EB">
        <w:trPr>
          <w:gridAfter w:val="1"/>
          <w:wAfter w:w="45" w:type="dxa"/>
          <w:trHeight w:val="127"/>
          <w:jc w:val="center"/>
        </w:trPr>
        <w:tc>
          <w:tcPr>
            <w:tcW w:w="8568" w:type="dxa"/>
            <w:gridSpan w:val="6"/>
            <w:tcBorders>
              <w:top w:val="single" w:sz="4" w:space="0" w:color="auto"/>
              <w:left w:val="single" w:sz="12" w:space="0" w:color="auto"/>
              <w:right w:val="single" w:sz="12" w:space="0" w:color="auto"/>
            </w:tcBorders>
            <w:shd w:val="clear" w:color="auto" w:fill="FFFFFF" w:themeFill="background1"/>
            <w:tcMar>
              <w:top w:w="45" w:type="dxa"/>
              <w:left w:w="45" w:type="dxa"/>
              <w:bottom w:w="45" w:type="dxa"/>
              <w:right w:w="45" w:type="dxa"/>
            </w:tcMar>
            <w:vAlign w:val="center"/>
          </w:tcPr>
          <w:p w14:paraId="36F4700A" w14:textId="77777777" w:rsidR="00BA00D0" w:rsidRPr="00736657" w:rsidRDefault="00BA00D0" w:rsidP="00BA00D0">
            <w:pPr>
              <w:pStyle w:val="NoSpacing"/>
              <w:jc w:val="both"/>
              <w:rPr>
                <w:rFonts w:cs="Calibri"/>
              </w:rPr>
            </w:pPr>
            <w:r w:rsidRPr="00736657">
              <w:rPr>
                <w:rFonts w:cs="Calibri"/>
              </w:rPr>
              <w:t>Observações:</w:t>
            </w:r>
          </w:p>
        </w:tc>
      </w:tr>
      <w:tr w:rsidR="00BA00D0" w:rsidRPr="00736657" w14:paraId="07916364" w14:textId="77777777" w:rsidTr="3A9A04EB">
        <w:trPr>
          <w:gridAfter w:val="1"/>
          <w:wAfter w:w="45" w:type="dxa"/>
          <w:trHeight w:val="127"/>
          <w:jc w:val="center"/>
        </w:trPr>
        <w:tc>
          <w:tcPr>
            <w:tcW w:w="8568" w:type="dxa"/>
            <w:gridSpan w:val="6"/>
            <w:tcBorders>
              <w:left w:val="single" w:sz="12" w:space="0" w:color="auto"/>
              <w:bottom w:val="single" w:sz="2" w:space="0" w:color="auto"/>
              <w:right w:val="single" w:sz="12" w:space="0" w:color="auto"/>
            </w:tcBorders>
            <w:shd w:val="clear" w:color="auto" w:fill="FFFFFF" w:themeFill="background1"/>
            <w:tcMar>
              <w:top w:w="45" w:type="dxa"/>
              <w:left w:w="45" w:type="dxa"/>
              <w:bottom w:w="45" w:type="dxa"/>
              <w:right w:w="45" w:type="dxa"/>
            </w:tcMar>
            <w:vAlign w:val="center"/>
          </w:tcPr>
          <w:p w14:paraId="3ABD346F" w14:textId="77777777" w:rsidR="00BA00D0" w:rsidRPr="00736657" w:rsidRDefault="00BA00D0" w:rsidP="00BA00D0">
            <w:pPr>
              <w:pStyle w:val="NoSpacing"/>
              <w:jc w:val="both"/>
              <w:rPr>
                <w:rFonts w:cs="Calibri"/>
              </w:rPr>
            </w:pPr>
          </w:p>
        </w:tc>
      </w:tr>
      <w:tr w:rsidR="00BA00D0" w:rsidRPr="00736657" w14:paraId="3221D926" w14:textId="77777777" w:rsidTr="3A9A04EB">
        <w:trPr>
          <w:gridAfter w:val="1"/>
          <w:wAfter w:w="45" w:type="dxa"/>
          <w:trHeight w:val="272"/>
          <w:jc w:val="center"/>
        </w:trPr>
        <w:tc>
          <w:tcPr>
            <w:tcW w:w="8568" w:type="dxa"/>
            <w:gridSpan w:val="6"/>
            <w:tcBorders>
              <w:top w:val="single" w:sz="2"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6F9E975E" w14:textId="77777777" w:rsidR="00BA00D0" w:rsidRPr="00736657" w:rsidRDefault="00BA00D0" w:rsidP="003551F0">
            <w:pPr>
              <w:pStyle w:val="NoSpacing"/>
              <w:numPr>
                <w:ilvl w:val="0"/>
                <w:numId w:val="1"/>
              </w:numPr>
              <w:ind w:left="425" w:hanging="357"/>
              <w:jc w:val="both"/>
              <w:rPr>
                <w:rFonts w:cs="Calibri"/>
              </w:rPr>
            </w:pPr>
            <w:r w:rsidRPr="00736657">
              <w:rPr>
                <w:rFonts w:cs="Calibri"/>
              </w:rPr>
              <w:t>ABRANGÊNCIA TERRITORIAL:</w:t>
            </w:r>
          </w:p>
        </w:tc>
      </w:tr>
      <w:tr w:rsidR="00BA00D0" w:rsidRPr="00156FDB" w14:paraId="704C16CD" w14:textId="77777777" w:rsidTr="3A9A04EB">
        <w:trPr>
          <w:gridAfter w:val="1"/>
          <w:wAfter w:w="45" w:type="dxa"/>
          <w:trHeight w:val="272"/>
          <w:jc w:val="center"/>
        </w:trPr>
        <w:tc>
          <w:tcPr>
            <w:tcW w:w="8568" w:type="dxa"/>
            <w:gridSpan w:val="6"/>
            <w:tcBorders>
              <w:left w:val="single" w:sz="12" w:space="0" w:color="auto"/>
              <w:bottom w:val="single" w:sz="2" w:space="0" w:color="auto"/>
              <w:right w:val="single" w:sz="12" w:space="0" w:color="auto"/>
            </w:tcBorders>
            <w:shd w:val="clear" w:color="auto" w:fill="FFFFFF" w:themeFill="background1"/>
            <w:tcMar>
              <w:top w:w="45" w:type="dxa"/>
              <w:left w:w="45" w:type="dxa"/>
              <w:bottom w:w="45" w:type="dxa"/>
              <w:right w:w="45" w:type="dxa"/>
            </w:tcMar>
            <w:vAlign w:val="center"/>
          </w:tcPr>
          <w:p w14:paraId="57946523" w14:textId="22AE02A9" w:rsidR="00BA00D0" w:rsidRPr="00736657" w:rsidRDefault="00000000" w:rsidP="00BA734A">
            <w:pPr>
              <w:pStyle w:val="NoSpacing"/>
              <w:ind w:left="720"/>
              <w:jc w:val="both"/>
              <w:rPr>
                <w:rFonts w:cs="Calibri"/>
              </w:rPr>
            </w:pPr>
            <w:sdt>
              <w:sdtPr>
                <w:rPr>
                  <w:rFonts w:ascii="MS Gothic" w:eastAsia="MS Gothic" w:hAnsi="MS Gothic" w:cstheme="minorHAnsi"/>
                  <w:color w:val="2B579A"/>
                  <w:sz w:val="20"/>
                  <w:szCs w:val="20"/>
                  <w:shd w:val="clear" w:color="auto" w:fill="E6E6E6"/>
                </w:rPr>
                <w:id w:val="-38590281"/>
                <w14:checkbox>
                  <w14:checked w14:val="1"/>
                  <w14:checkedState w14:val="2612" w14:font="MS Gothic"/>
                  <w14:uncheckedState w14:val="2610" w14:font="MS Gothic"/>
                </w14:checkbox>
              </w:sdtPr>
              <w:sdtContent>
                <w:r w:rsidR="00157CCB">
                  <w:rPr>
                    <w:rFonts w:ascii="MS Gothic" w:eastAsia="MS Gothic" w:hAnsi="MS Gothic" w:cstheme="minorHAnsi" w:hint="eastAsia"/>
                    <w:sz w:val="20"/>
                    <w:szCs w:val="20"/>
                  </w:rPr>
                  <w:t>☒</w:t>
                </w:r>
              </w:sdtContent>
            </w:sdt>
            <w:r w:rsidR="00BA734A" w:rsidRPr="00736657">
              <w:rPr>
                <w:rFonts w:cs="Calibri"/>
              </w:rPr>
              <w:t xml:space="preserve"> </w:t>
            </w:r>
            <w:r w:rsidR="00BA00D0" w:rsidRPr="00736657">
              <w:rPr>
                <w:rFonts w:cs="Calibri"/>
              </w:rPr>
              <w:t>Nacional</w:t>
            </w:r>
          </w:p>
          <w:p w14:paraId="72F8E3DA" w14:textId="77777777" w:rsidR="00BA00D0" w:rsidRPr="00736657" w:rsidRDefault="00000000" w:rsidP="00BA734A">
            <w:pPr>
              <w:pStyle w:val="NoSpacing"/>
              <w:ind w:left="720"/>
              <w:jc w:val="both"/>
              <w:rPr>
                <w:rFonts w:cs="Calibri"/>
              </w:rPr>
            </w:pPr>
            <w:sdt>
              <w:sdtPr>
                <w:rPr>
                  <w:rFonts w:ascii="MS Gothic" w:eastAsia="MS Gothic" w:hAnsi="MS Gothic" w:cstheme="minorHAnsi"/>
                  <w:color w:val="2B579A"/>
                  <w:sz w:val="20"/>
                  <w:szCs w:val="20"/>
                  <w:shd w:val="clear" w:color="auto" w:fill="E6E6E6"/>
                </w:rPr>
                <w:id w:val="1042560469"/>
                <w14:checkbox>
                  <w14:checked w14:val="0"/>
                  <w14:checkedState w14:val="2612" w14:font="MS Gothic"/>
                  <w14:uncheckedState w14:val="2610" w14:font="MS Gothic"/>
                </w14:checkbox>
              </w:sdtPr>
              <w:sdtContent>
                <w:r w:rsidR="00BA734A">
                  <w:rPr>
                    <w:rFonts w:ascii="MS Gothic" w:eastAsia="MS Gothic" w:hAnsi="MS Gothic" w:cstheme="minorHAnsi" w:hint="eastAsia"/>
                    <w:sz w:val="20"/>
                    <w:szCs w:val="20"/>
                  </w:rPr>
                  <w:t>☐</w:t>
                </w:r>
              </w:sdtContent>
            </w:sdt>
            <w:r w:rsidR="00BA734A" w:rsidRPr="00736657">
              <w:rPr>
                <w:rFonts w:cs="Calibri"/>
              </w:rPr>
              <w:t xml:space="preserve"> </w:t>
            </w:r>
            <w:r w:rsidR="00BA00D0" w:rsidRPr="00736657">
              <w:rPr>
                <w:rFonts w:cs="Calibri"/>
              </w:rPr>
              <w:t>Estadual</w:t>
            </w:r>
          </w:p>
          <w:p w14:paraId="514A10DD" w14:textId="2A3672FD" w:rsidR="00BA00D0" w:rsidRDefault="00BA00D0" w:rsidP="00BA00D0">
            <w:pPr>
              <w:pStyle w:val="NoSpacing"/>
              <w:ind w:left="720"/>
              <w:jc w:val="both"/>
              <w:rPr>
                <w:rFonts w:cs="Calibri"/>
              </w:rPr>
            </w:pPr>
            <w:r w:rsidRPr="2465EDF5">
              <w:rPr>
                <w:rFonts w:cs="Calibri"/>
              </w:rPr>
              <w:t>Qual/Quais?</w:t>
            </w:r>
            <w:r w:rsidR="00157CCB" w:rsidRPr="2465EDF5">
              <w:rPr>
                <w:rFonts w:cs="Calibri"/>
              </w:rPr>
              <w:t xml:space="preserve"> </w:t>
            </w:r>
          </w:p>
          <w:p w14:paraId="2175D311" w14:textId="77777777" w:rsidR="00BA734A" w:rsidRPr="00736657" w:rsidRDefault="00BA734A" w:rsidP="00BA00D0">
            <w:pPr>
              <w:pStyle w:val="NoSpacing"/>
              <w:ind w:left="720"/>
              <w:jc w:val="both"/>
              <w:rPr>
                <w:rFonts w:cs="Calibri"/>
              </w:rPr>
            </w:pPr>
          </w:p>
          <w:p w14:paraId="402EF26A" w14:textId="77777777" w:rsidR="00BA00D0" w:rsidRPr="00736657" w:rsidRDefault="00000000" w:rsidP="00BA734A">
            <w:pPr>
              <w:pStyle w:val="NoSpacing"/>
              <w:ind w:left="720"/>
              <w:jc w:val="both"/>
              <w:rPr>
                <w:rFonts w:cs="Calibri"/>
              </w:rPr>
            </w:pPr>
            <w:sdt>
              <w:sdtPr>
                <w:rPr>
                  <w:rFonts w:ascii="MS Gothic" w:eastAsia="MS Gothic" w:hAnsi="MS Gothic" w:cstheme="minorHAnsi"/>
                  <w:color w:val="2B579A"/>
                  <w:sz w:val="20"/>
                  <w:szCs w:val="20"/>
                  <w:shd w:val="clear" w:color="auto" w:fill="E6E6E6"/>
                </w:rPr>
                <w:id w:val="1805423024"/>
                <w14:checkbox>
                  <w14:checked w14:val="0"/>
                  <w14:checkedState w14:val="2612" w14:font="MS Gothic"/>
                  <w14:uncheckedState w14:val="2610" w14:font="MS Gothic"/>
                </w14:checkbox>
              </w:sdtPr>
              <w:sdtContent>
                <w:r w:rsidR="00BA734A">
                  <w:rPr>
                    <w:rFonts w:ascii="MS Gothic" w:eastAsia="MS Gothic" w:hAnsi="MS Gothic" w:cstheme="minorHAnsi" w:hint="eastAsia"/>
                    <w:sz w:val="20"/>
                    <w:szCs w:val="20"/>
                  </w:rPr>
                  <w:t>☐</w:t>
                </w:r>
              </w:sdtContent>
            </w:sdt>
            <w:r w:rsidR="00BA734A" w:rsidRPr="00736657">
              <w:rPr>
                <w:rFonts w:cs="Calibri"/>
              </w:rPr>
              <w:t xml:space="preserve"> </w:t>
            </w:r>
            <w:r w:rsidR="00BA00D0" w:rsidRPr="00736657">
              <w:rPr>
                <w:rFonts w:cs="Calibri"/>
              </w:rPr>
              <w:t>Regional</w:t>
            </w:r>
          </w:p>
          <w:p w14:paraId="6416B209" w14:textId="77777777" w:rsidR="00BA734A" w:rsidRDefault="00BA00D0" w:rsidP="00BA734A">
            <w:pPr>
              <w:pStyle w:val="NoSpacing"/>
              <w:ind w:left="720"/>
              <w:jc w:val="both"/>
              <w:rPr>
                <w:rFonts w:cs="Calibri"/>
              </w:rPr>
            </w:pPr>
            <w:r w:rsidRPr="00736657">
              <w:rPr>
                <w:rFonts w:cs="Calibri"/>
              </w:rPr>
              <w:t>Qual/Q</w:t>
            </w:r>
            <w:r w:rsidR="00BA734A">
              <w:rPr>
                <w:rFonts w:cs="Calibri"/>
              </w:rPr>
              <w:t>uais?</w:t>
            </w:r>
          </w:p>
          <w:p w14:paraId="55B8E1D4" w14:textId="77777777" w:rsidR="00BA734A" w:rsidRDefault="00BA734A" w:rsidP="00BA734A">
            <w:pPr>
              <w:pStyle w:val="NoSpacing"/>
              <w:ind w:left="720"/>
              <w:jc w:val="both"/>
              <w:rPr>
                <w:rFonts w:cs="Calibri"/>
              </w:rPr>
            </w:pPr>
          </w:p>
          <w:p w14:paraId="30BC64B3" w14:textId="77777777" w:rsidR="00BA00D0" w:rsidRPr="00736657" w:rsidRDefault="00000000" w:rsidP="00BA734A">
            <w:pPr>
              <w:pStyle w:val="NoSpacing"/>
              <w:ind w:left="720"/>
              <w:jc w:val="both"/>
              <w:rPr>
                <w:rFonts w:cs="Calibri"/>
              </w:rPr>
            </w:pPr>
            <w:sdt>
              <w:sdtPr>
                <w:rPr>
                  <w:rFonts w:ascii="MS Gothic" w:eastAsia="MS Gothic" w:hAnsi="MS Gothic" w:cstheme="minorHAnsi"/>
                  <w:color w:val="2B579A"/>
                  <w:sz w:val="20"/>
                  <w:szCs w:val="20"/>
                  <w:shd w:val="clear" w:color="auto" w:fill="E6E6E6"/>
                </w:rPr>
                <w:id w:val="1651702921"/>
                <w14:checkbox>
                  <w14:checked w14:val="0"/>
                  <w14:checkedState w14:val="2612" w14:font="MS Gothic"/>
                  <w14:uncheckedState w14:val="2610" w14:font="MS Gothic"/>
                </w14:checkbox>
              </w:sdtPr>
              <w:sdtContent>
                <w:r w:rsidR="00BA734A">
                  <w:rPr>
                    <w:rFonts w:ascii="MS Gothic" w:eastAsia="MS Gothic" w:hAnsi="MS Gothic" w:cstheme="minorHAnsi" w:hint="eastAsia"/>
                    <w:sz w:val="20"/>
                    <w:szCs w:val="20"/>
                  </w:rPr>
                  <w:t>☐</w:t>
                </w:r>
              </w:sdtContent>
            </w:sdt>
            <w:r w:rsidR="00BA734A" w:rsidRPr="00736657">
              <w:rPr>
                <w:rFonts w:cs="Calibri"/>
              </w:rPr>
              <w:t xml:space="preserve"> </w:t>
            </w:r>
            <w:r w:rsidR="00BA00D0" w:rsidRPr="00736657">
              <w:rPr>
                <w:rFonts w:cs="Calibri"/>
              </w:rPr>
              <w:t>Municipal</w:t>
            </w:r>
          </w:p>
          <w:p w14:paraId="466FE2F8" w14:textId="77777777" w:rsidR="00BA00D0" w:rsidRDefault="00BA734A" w:rsidP="00BA734A">
            <w:pPr>
              <w:pStyle w:val="NoSpacing"/>
              <w:ind w:left="720"/>
              <w:jc w:val="both"/>
              <w:rPr>
                <w:rFonts w:cs="Calibri"/>
              </w:rPr>
            </w:pPr>
            <w:r>
              <w:rPr>
                <w:rFonts w:cs="Calibri"/>
              </w:rPr>
              <w:t xml:space="preserve">Qual/Quais? </w:t>
            </w:r>
          </w:p>
          <w:p w14:paraId="4D6329EC" w14:textId="77777777" w:rsidR="00BA734A" w:rsidRPr="00736657" w:rsidRDefault="00BA734A" w:rsidP="00BA734A">
            <w:pPr>
              <w:pStyle w:val="NoSpacing"/>
              <w:ind w:left="720"/>
              <w:jc w:val="both"/>
              <w:rPr>
                <w:rFonts w:cs="Calibri"/>
              </w:rPr>
            </w:pPr>
          </w:p>
        </w:tc>
      </w:tr>
      <w:tr w:rsidR="00BA00D0" w:rsidRPr="00EA2C87" w14:paraId="382EA9C9" w14:textId="77777777" w:rsidTr="3A9A04EB">
        <w:trPr>
          <w:gridAfter w:val="1"/>
          <w:wAfter w:w="45" w:type="dxa"/>
          <w:trHeight w:val="57"/>
          <w:jc w:val="center"/>
        </w:trPr>
        <w:tc>
          <w:tcPr>
            <w:tcW w:w="8568" w:type="dxa"/>
            <w:gridSpan w:val="6"/>
            <w:tcBorders>
              <w:left w:val="single" w:sz="12" w:space="0" w:color="auto"/>
              <w:bottom w:val="single" w:sz="2" w:space="0" w:color="auto"/>
              <w:right w:val="single" w:sz="12" w:space="0" w:color="auto"/>
            </w:tcBorders>
            <w:shd w:val="clear" w:color="auto" w:fill="auto"/>
            <w:tcMar>
              <w:top w:w="45" w:type="dxa"/>
              <w:left w:w="45" w:type="dxa"/>
              <w:bottom w:w="45" w:type="dxa"/>
              <w:right w:w="45" w:type="dxa"/>
            </w:tcMar>
            <w:vAlign w:val="center"/>
          </w:tcPr>
          <w:p w14:paraId="1C9ED9D4" w14:textId="7372EF13" w:rsidR="00BA00D0" w:rsidRPr="003863F5" w:rsidRDefault="00BA00D0" w:rsidP="058A811B">
            <w:pPr>
              <w:pStyle w:val="NoSpacing"/>
              <w:numPr>
                <w:ilvl w:val="0"/>
                <w:numId w:val="1"/>
              </w:numPr>
              <w:ind w:left="425" w:right="360" w:hanging="65"/>
              <w:jc w:val="both"/>
              <w:rPr>
                <w:rFonts w:asciiTheme="minorHAnsi" w:hAnsiTheme="minorHAnsi" w:cstheme="minorBidi"/>
              </w:rPr>
            </w:pPr>
            <w:r w:rsidRPr="058A811B">
              <w:rPr>
                <w:rFonts w:asciiTheme="minorHAnsi" w:hAnsiTheme="minorHAnsi" w:cstheme="minorBidi"/>
              </w:rPr>
              <w:t>JUSTIFICATIVA E RELEVÂNCIA DO</w:t>
            </w:r>
            <w:r w:rsidR="087C1CF1" w:rsidRPr="058A811B">
              <w:rPr>
                <w:rFonts w:asciiTheme="minorHAnsi" w:hAnsiTheme="minorHAnsi" w:cstheme="minorBidi"/>
              </w:rPr>
              <w:t xml:space="preserve"> </w:t>
            </w:r>
            <w:r w:rsidR="7EEB4958" w:rsidRPr="058A811B">
              <w:rPr>
                <w:rFonts w:asciiTheme="minorHAnsi" w:hAnsiTheme="minorHAnsi" w:cstheme="minorBidi"/>
              </w:rPr>
              <w:t>PROJETO PARA O SUS</w:t>
            </w:r>
            <w:r w:rsidR="44124BFC" w:rsidRPr="058A811B">
              <w:rPr>
                <w:rFonts w:asciiTheme="minorHAnsi" w:hAnsiTheme="minorHAnsi" w:cstheme="minorBidi"/>
              </w:rPr>
              <w:t xml:space="preserve"> </w:t>
            </w:r>
          </w:p>
          <w:p w14:paraId="0B8D94A4" w14:textId="4D589873" w:rsidR="00756A1E" w:rsidRPr="001F7B7C" w:rsidRDefault="00756A1E" w:rsidP="3E31BDD1">
            <w:pPr>
              <w:ind w:right="360" w:firstLine="360"/>
              <w:jc w:val="both"/>
              <w:rPr>
                <w:rFonts w:asciiTheme="minorHAnsi" w:hAnsiTheme="minorHAnsi" w:cstheme="minorHAnsi"/>
                <w:sz w:val="22"/>
                <w:szCs w:val="22"/>
                <w:lang w:val="pt-BR"/>
              </w:rPr>
            </w:pPr>
          </w:p>
          <w:p w14:paraId="22538F30" w14:textId="376855D8" w:rsidR="00C45434" w:rsidRPr="001F7B7C" w:rsidRDefault="00C45434" w:rsidP="058A811B">
            <w:pPr>
              <w:jc w:val="both"/>
              <w:rPr>
                <w:rFonts w:asciiTheme="minorHAnsi" w:hAnsiTheme="minorHAnsi" w:cstheme="minorBidi"/>
                <w:sz w:val="22"/>
                <w:szCs w:val="22"/>
                <w:lang w:val="pt-BR"/>
              </w:rPr>
            </w:pPr>
            <w:r w:rsidRPr="058A811B">
              <w:rPr>
                <w:rFonts w:asciiTheme="minorHAnsi" w:hAnsiTheme="minorHAnsi" w:cstheme="minorBidi"/>
                <w:sz w:val="22"/>
                <w:szCs w:val="22"/>
                <w:lang w:val="pt-BR"/>
              </w:rPr>
              <w:t>A digitalização da saúde vem sendo reconhecida como uma oportunidade de promover grandes avanços na saúde pública, como elemento capaz de ampliar o acesso à assistência, melhorar a qualidade do cuidado e a experiência das pessoas.</w:t>
            </w:r>
            <w:r w:rsidR="00195062" w:rsidRPr="058A811B">
              <w:rPr>
                <w:rFonts w:asciiTheme="minorHAnsi" w:hAnsiTheme="minorHAnsi" w:cstheme="minorBidi"/>
                <w:sz w:val="22"/>
                <w:szCs w:val="22"/>
                <w:vertAlign w:val="superscript"/>
                <w:lang w:val="pt-BR"/>
              </w:rPr>
              <w:t>4</w:t>
            </w:r>
            <w:r w:rsidRPr="058A811B">
              <w:rPr>
                <w:rFonts w:asciiTheme="minorHAnsi" w:hAnsiTheme="minorHAnsi" w:cstheme="minorBidi"/>
                <w:sz w:val="22"/>
                <w:szCs w:val="22"/>
                <w:vertAlign w:val="superscript"/>
                <w:lang w:val="pt-BR"/>
              </w:rPr>
              <w:t>,</w:t>
            </w:r>
            <w:r w:rsidR="00195062" w:rsidRPr="058A811B">
              <w:rPr>
                <w:rFonts w:asciiTheme="minorHAnsi" w:hAnsiTheme="minorHAnsi" w:cstheme="minorBidi"/>
                <w:sz w:val="22"/>
                <w:szCs w:val="22"/>
                <w:vertAlign w:val="superscript"/>
                <w:lang w:val="pt-BR"/>
              </w:rPr>
              <w:t>5</w:t>
            </w:r>
            <w:r w:rsidRPr="058A811B">
              <w:rPr>
                <w:rFonts w:asciiTheme="minorHAnsi" w:hAnsiTheme="minorHAnsi" w:cstheme="minorBidi"/>
                <w:sz w:val="22"/>
                <w:szCs w:val="22"/>
                <w:lang w:val="pt-BR"/>
              </w:rPr>
              <w:t xml:space="preserve"> </w:t>
            </w:r>
          </w:p>
          <w:p w14:paraId="7AA8EA7E" w14:textId="232348AB" w:rsidR="00C45434" w:rsidRPr="001F7B7C" w:rsidRDefault="00C45434" w:rsidP="058A811B">
            <w:pPr>
              <w:jc w:val="both"/>
              <w:rPr>
                <w:rFonts w:asciiTheme="minorHAnsi" w:hAnsiTheme="minorHAnsi" w:cstheme="minorBidi"/>
                <w:sz w:val="22"/>
                <w:szCs w:val="22"/>
                <w:lang w:val="pt-BR"/>
              </w:rPr>
            </w:pPr>
            <w:r w:rsidRPr="058A811B">
              <w:rPr>
                <w:rFonts w:asciiTheme="minorHAnsi" w:hAnsiTheme="minorHAnsi" w:cstheme="minorBidi"/>
                <w:sz w:val="22"/>
                <w:szCs w:val="22"/>
                <w:lang w:val="pt-BR"/>
              </w:rPr>
              <w:t>A alta disponibilidade de novas tecnologias constitui um importante mecanismo nesse sentido, pois o desenvolvimento e a velocidade de difusão de novas tecnologias ampliam o contato com o paciente em vários pontos da sua jornada assistencial, e tem o potencial de promover avanços na consistência da continuidade do cuidado e, consequentemente, melhores desfechos em saúde.</w:t>
            </w:r>
            <w:r w:rsidR="002003AD" w:rsidRPr="058A811B">
              <w:rPr>
                <w:rFonts w:asciiTheme="minorHAnsi" w:hAnsiTheme="minorHAnsi" w:cstheme="minorBidi"/>
                <w:sz w:val="22"/>
                <w:szCs w:val="22"/>
                <w:vertAlign w:val="superscript"/>
                <w:lang w:val="pt-BR"/>
              </w:rPr>
              <w:t>5</w:t>
            </w:r>
            <w:r w:rsidRPr="058A811B">
              <w:rPr>
                <w:rFonts w:asciiTheme="minorHAnsi" w:hAnsiTheme="minorHAnsi" w:cstheme="minorBidi"/>
                <w:sz w:val="22"/>
                <w:szCs w:val="22"/>
                <w:lang w:val="pt-BR"/>
              </w:rPr>
              <w:t xml:space="preserve"> </w:t>
            </w:r>
          </w:p>
          <w:p w14:paraId="3D38DD9B" w14:textId="172D47E0" w:rsidR="00C45434" w:rsidRPr="001F7B7C" w:rsidRDefault="00C45434" w:rsidP="058A811B">
            <w:pPr>
              <w:jc w:val="both"/>
              <w:rPr>
                <w:rFonts w:asciiTheme="minorHAnsi" w:hAnsiTheme="minorHAnsi" w:cstheme="minorBidi"/>
                <w:sz w:val="22"/>
                <w:szCs w:val="22"/>
                <w:lang w:val="pt-BR"/>
              </w:rPr>
            </w:pPr>
            <w:r w:rsidRPr="058A811B">
              <w:rPr>
                <w:rFonts w:asciiTheme="minorHAnsi" w:hAnsiTheme="minorHAnsi" w:cstheme="minorBidi"/>
                <w:sz w:val="22"/>
                <w:szCs w:val="22"/>
                <w:lang w:val="pt-BR"/>
              </w:rPr>
              <w:t>Grande parte das iniciativas em saúde digital está relacionada a digitalização do cuidado, como o desenvolvimento de aplicativos móveis de saúde, serviços de telessaúde, sistemas de prontuário eletrônico, bem como novos sensores e dispositivos</w:t>
            </w:r>
            <w:r w:rsidR="0002436A" w:rsidRPr="058A811B">
              <w:rPr>
                <w:rFonts w:asciiTheme="minorHAnsi" w:hAnsiTheme="minorHAnsi" w:cstheme="minorBidi"/>
                <w:sz w:val="22"/>
                <w:szCs w:val="22"/>
                <w:vertAlign w:val="superscript"/>
                <w:lang w:val="pt-BR"/>
              </w:rPr>
              <w:t>5</w:t>
            </w:r>
            <w:r w:rsidRPr="058A811B">
              <w:rPr>
                <w:rFonts w:asciiTheme="minorHAnsi" w:hAnsiTheme="minorHAnsi" w:cstheme="minorBidi"/>
                <w:sz w:val="22"/>
                <w:szCs w:val="22"/>
                <w:lang w:val="pt-BR"/>
              </w:rPr>
              <w:t xml:space="preserve">. Outros pontos importantes para reflexão dizem respeito ao uso de tecnologias como inteligência artificial e </w:t>
            </w:r>
            <w:r w:rsidRPr="058A811B">
              <w:rPr>
                <w:rFonts w:asciiTheme="minorHAnsi" w:hAnsiTheme="minorHAnsi" w:cstheme="minorBidi"/>
                <w:i/>
                <w:iCs/>
                <w:sz w:val="22"/>
                <w:szCs w:val="22"/>
                <w:lang w:val="pt-BR"/>
              </w:rPr>
              <w:t>big data</w:t>
            </w:r>
            <w:r w:rsidRPr="058A811B">
              <w:rPr>
                <w:rFonts w:asciiTheme="minorHAnsi" w:hAnsiTheme="minorHAnsi" w:cstheme="minorBidi"/>
                <w:sz w:val="22"/>
                <w:szCs w:val="22"/>
                <w:lang w:val="pt-BR"/>
              </w:rPr>
              <w:t xml:space="preserve"> – tecnologias que têm sido destacadas como principais impulsionadoras da inovação em saúde. Todos esses sistemas armazenam uma quantidade cada vez maior de dados que, quando combinados com outras tecnologias, têm um enorme potencial de melhorar diagnósticos, auxiliar na prevenção de doenças e transformar desfechos de saúde.</w:t>
            </w:r>
            <w:r w:rsidR="004615C2" w:rsidRPr="058A811B">
              <w:rPr>
                <w:rFonts w:asciiTheme="minorHAnsi" w:hAnsiTheme="minorHAnsi" w:cstheme="minorBidi"/>
                <w:sz w:val="22"/>
                <w:szCs w:val="22"/>
                <w:vertAlign w:val="superscript"/>
                <w:lang w:val="pt-BR"/>
              </w:rPr>
              <w:t>5</w:t>
            </w:r>
            <w:r w:rsidRPr="058A811B">
              <w:rPr>
                <w:rFonts w:asciiTheme="minorHAnsi" w:hAnsiTheme="minorHAnsi" w:cstheme="minorBidi"/>
                <w:sz w:val="22"/>
                <w:szCs w:val="22"/>
                <w:vertAlign w:val="superscript"/>
                <w:lang w:val="pt-BR"/>
              </w:rPr>
              <w:t>,</w:t>
            </w:r>
            <w:r w:rsidR="004615C2" w:rsidRPr="058A811B">
              <w:rPr>
                <w:rFonts w:asciiTheme="minorHAnsi" w:hAnsiTheme="minorHAnsi" w:cstheme="minorBidi"/>
                <w:sz w:val="22"/>
                <w:szCs w:val="22"/>
                <w:vertAlign w:val="superscript"/>
                <w:lang w:val="pt-BR"/>
              </w:rPr>
              <w:t>6</w:t>
            </w:r>
            <w:r w:rsidRPr="058A811B">
              <w:rPr>
                <w:rFonts w:asciiTheme="minorHAnsi" w:hAnsiTheme="minorHAnsi" w:cstheme="minorBidi"/>
                <w:sz w:val="22"/>
                <w:szCs w:val="22"/>
                <w:lang w:val="pt-BR"/>
              </w:rPr>
              <w:t xml:space="preserve"> </w:t>
            </w:r>
          </w:p>
          <w:p w14:paraId="31AEBEAD" w14:textId="117486B1" w:rsidR="308B28B8" w:rsidRPr="001F7B7C" w:rsidRDefault="156A4B2E" w:rsidP="058A811B">
            <w:pPr>
              <w:jc w:val="both"/>
              <w:rPr>
                <w:rFonts w:asciiTheme="minorHAnsi" w:hAnsiTheme="minorHAnsi" w:cstheme="minorBidi"/>
                <w:sz w:val="22"/>
                <w:szCs w:val="22"/>
                <w:lang w:val="pt-BR"/>
              </w:rPr>
            </w:pPr>
            <w:r w:rsidRPr="058A811B">
              <w:rPr>
                <w:rFonts w:asciiTheme="minorHAnsi" w:hAnsiTheme="minorHAnsi" w:cstheme="minorBidi"/>
                <w:sz w:val="22"/>
                <w:szCs w:val="22"/>
                <w:lang w:val="pt-BR"/>
              </w:rPr>
              <w:t xml:space="preserve">A interoperabilidade de informações em saúde constitui esforços colaborativos de profissionais de saúde, pesquisadores, especialistas em TI, engenheiros de dados e gestores, e poderá abrir caminho para uma infraestrutura de saúde digital interconectada que supere as barreiras geográficas, de desigualdade e entre indivíduos, organizações e países. Isso tornará possível transformar dados de saúde em informações, conhecimento e sabedoria para melhora da atenção em saúde no Brasil e em todo o mundo e, principalmente empoderar o cidadão que </w:t>
            </w:r>
            <w:r w:rsidRPr="058A811B">
              <w:rPr>
                <w:rFonts w:asciiTheme="minorHAnsi" w:hAnsiTheme="minorHAnsi" w:cstheme="minorBidi"/>
                <w:sz w:val="22"/>
                <w:szCs w:val="22"/>
                <w:lang w:val="pt-BR"/>
              </w:rPr>
              <w:lastRenderedPageBreak/>
              <w:t>terá acesso aos seus dados e poderá compartilhar com quem desejar, garantindo a informação correta para continuidade do cuidado.</w:t>
            </w:r>
            <w:r w:rsidRPr="058A811B">
              <w:rPr>
                <w:rFonts w:asciiTheme="minorHAnsi" w:hAnsiTheme="minorHAnsi" w:cstheme="minorBidi"/>
                <w:sz w:val="22"/>
                <w:szCs w:val="22"/>
                <w:vertAlign w:val="superscript"/>
                <w:lang w:val="pt-BR"/>
              </w:rPr>
              <w:t>6</w:t>
            </w:r>
          </w:p>
          <w:p w14:paraId="499A6A7C" w14:textId="2A6F511E" w:rsidR="00C45434" w:rsidRPr="001F7B7C" w:rsidRDefault="00C45434" w:rsidP="058A811B">
            <w:pPr>
              <w:jc w:val="both"/>
              <w:rPr>
                <w:rFonts w:asciiTheme="minorHAnsi" w:hAnsiTheme="minorHAnsi" w:cstheme="minorBidi"/>
                <w:sz w:val="22"/>
                <w:szCs w:val="22"/>
                <w:lang w:val="pt-BR"/>
              </w:rPr>
            </w:pPr>
            <w:r w:rsidRPr="058A811B">
              <w:rPr>
                <w:rFonts w:asciiTheme="minorHAnsi" w:hAnsiTheme="minorHAnsi" w:cstheme="minorBidi"/>
                <w:sz w:val="22"/>
                <w:szCs w:val="22"/>
                <w:lang w:val="pt-BR"/>
              </w:rPr>
              <w:t>Para que essa série de dados de saúde digitalizados e armazenados possa ser aproveitada, é preciso que seja transformada em informação relevante. Atualmente, as Tecnologias de Informação e Comunicação em Saúde (TICS) no Brasil consistem, em sua grande maioria, em sistemas e processos independentes.</w:t>
            </w:r>
            <w:r w:rsidR="00AB496D" w:rsidRPr="058A811B">
              <w:rPr>
                <w:rFonts w:asciiTheme="minorHAnsi" w:hAnsiTheme="minorHAnsi" w:cstheme="minorBidi"/>
                <w:sz w:val="22"/>
                <w:szCs w:val="22"/>
                <w:vertAlign w:val="superscript"/>
                <w:lang w:val="pt-BR"/>
              </w:rPr>
              <w:t>6</w:t>
            </w:r>
            <w:r w:rsidRPr="058A811B">
              <w:rPr>
                <w:rFonts w:asciiTheme="minorHAnsi" w:hAnsiTheme="minorHAnsi" w:cstheme="minorBidi"/>
                <w:sz w:val="22"/>
                <w:szCs w:val="22"/>
                <w:vertAlign w:val="superscript"/>
                <w:lang w:val="pt-BR"/>
              </w:rPr>
              <w:t>,</w:t>
            </w:r>
            <w:r w:rsidR="00AB496D" w:rsidRPr="058A811B">
              <w:rPr>
                <w:rFonts w:asciiTheme="minorHAnsi" w:hAnsiTheme="minorHAnsi" w:cstheme="minorBidi"/>
                <w:sz w:val="22"/>
                <w:szCs w:val="22"/>
                <w:vertAlign w:val="superscript"/>
                <w:lang w:val="pt-BR"/>
              </w:rPr>
              <w:t>7</w:t>
            </w:r>
            <w:r w:rsidRPr="058A811B">
              <w:rPr>
                <w:rFonts w:asciiTheme="minorHAnsi" w:hAnsiTheme="minorHAnsi" w:cstheme="minorBidi"/>
                <w:sz w:val="22"/>
                <w:szCs w:val="22"/>
                <w:lang w:val="pt-BR"/>
              </w:rPr>
              <w:t xml:space="preserve"> Isso significa que, embora as interfaces de cuidado possam ser digitais, a fragmentação do fluxo do cuidado contribui para: interrupção na continuidade do cuidado ao longo da jornada assistencial; aumento da carga de trabalho dos profissionais de saúde – promovendo o retrabalho no manuseio dos distintos sistemas; potencial hiper utilização de recursos em saúde; promoção de gargalos no atendimento de pacientes com maiores demandas de assistência, e; de maneira geral, gera desperdício, impacta a experiência do usuário, aumenta custos ao longo de toda cadeia de cuidado em saúde e impacta diretamente na qualidade da assistência.</w:t>
            </w:r>
            <w:r w:rsidR="003C25DD" w:rsidRPr="058A811B">
              <w:rPr>
                <w:rFonts w:asciiTheme="minorHAnsi" w:hAnsiTheme="minorHAnsi" w:cstheme="minorBidi"/>
                <w:sz w:val="22"/>
                <w:szCs w:val="22"/>
                <w:vertAlign w:val="superscript"/>
                <w:lang w:val="pt-BR"/>
              </w:rPr>
              <w:t>6</w:t>
            </w:r>
            <w:r w:rsidRPr="058A811B">
              <w:rPr>
                <w:rFonts w:asciiTheme="minorHAnsi" w:hAnsiTheme="minorHAnsi" w:cstheme="minorBidi"/>
                <w:sz w:val="22"/>
                <w:szCs w:val="22"/>
                <w:vertAlign w:val="superscript"/>
                <w:lang w:val="pt-BR"/>
              </w:rPr>
              <w:t>,</w:t>
            </w:r>
            <w:r w:rsidR="003C25DD" w:rsidRPr="058A811B">
              <w:rPr>
                <w:rFonts w:asciiTheme="minorHAnsi" w:hAnsiTheme="minorHAnsi" w:cstheme="minorBidi"/>
                <w:sz w:val="22"/>
                <w:szCs w:val="22"/>
                <w:vertAlign w:val="superscript"/>
                <w:lang w:val="pt-BR"/>
              </w:rPr>
              <w:t>7</w:t>
            </w:r>
          </w:p>
          <w:p w14:paraId="43F3F575" w14:textId="3B98E812" w:rsidR="00C45434" w:rsidRPr="001F7B7C" w:rsidRDefault="00C45434" w:rsidP="058A811B">
            <w:pPr>
              <w:jc w:val="both"/>
              <w:rPr>
                <w:rFonts w:asciiTheme="minorHAnsi" w:hAnsiTheme="minorHAnsi" w:cstheme="minorBidi"/>
                <w:sz w:val="22"/>
                <w:szCs w:val="22"/>
                <w:lang w:val="pt-BR"/>
              </w:rPr>
            </w:pPr>
            <w:r w:rsidRPr="058A811B">
              <w:rPr>
                <w:rFonts w:asciiTheme="minorHAnsi" w:hAnsiTheme="minorHAnsi" w:cstheme="minorBidi"/>
                <w:sz w:val="22"/>
                <w:szCs w:val="22"/>
                <w:lang w:val="pt-BR"/>
              </w:rPr>
              <w:t>Para que tecnologias em saúde já consolidadas e emergentes possam de fato oferecer real apoio à decisão em saúde, é preciso que o conjunto de dados gerado por toda a estrutura de sistemas se traduza em informações robustas, relevantes e consistentes ao longo de todas as dimensões do cuidado – permitindo a interoperabilidade entre os diferentes sistemas e garantindo confiabilidade a tecnologias existentes e em potencial. Portanto, para que toda tecnologia disponível possa ter seu máximo potencial utilizado na saúde, se faz necessária uma infraestrutura de dados interconectada, confiável e segura, expressa através de padrões internacionais para troca de dados e terminologias que definam vocabulários para a comunicação de informações em saúde.</w:t>
            </w:r>
            <w:r w:rsidR="009C3415" w:rsidRPr="058A811B">
              <w:rPr>
                <w:rFonts w:asciiTheme="minorHAnsi" w:hAnsiTheme="minorHAnsi" w:cstheme="minorBidi"/>
                <w:sz w:val="22"/>
                <w:szCs w:val="22"/>
                <w:vertAlign w:val="superscript"/>
                <w:lang w:val="pt-BR"/>
              </w:rPr>
              <w:t>6</w:t>
            </w:r>
            <w:r w:rsidRPr="058A811B">
              <w:rPr>
                <w:rFonts w:asciiTheme="minorHAnsi" w:hAnsiTheme="minorHAnsi" w:cstheme="minorBidi"/>
                <w:sz w:val="22"/>
                <w:szCs w:val="22"/>
                <w:vertAlign w:val="superscript"/>
                <w:lang w:val="pt-BR"/>
              </w:rPr>
              <w:t>,</w:t>
            </w:r>
            <w:r w:rsidR="009C3415" w:rsidRPr="058A811B">
              <w:rPr>
                <w:rFonts w:asciiTheme="minorHAnsi" w:hAnsiTheme="minorHAnsi" w:cstheme="minorBidi"/>
                <w:sz w:val="22"/>
                <w:szCs w:val="22"/>
                <w:vertAlign w:val="superscript"/>
                <w:lang w:val="pt-BR"/>
              </w:rPr>
              <w:t>7,</w:t>
            </w:r>
            <w:r w:rsidRPr="058A811B">
              <w:rPr>
                <w:rFonts w:asciiTheme="minorHAnsi" w:hAnsiTheme="minorHAnsi" w:cstheme="minorBidi"/>
                <w:sz w:val="22"/>
                <w:szCs w:val="22"/>
                <w:vertAlign w:val="superscript"/>
                <w:lang w:val="pt-BR"/>
              </w:rPr>
              <w:t xml:space="preserve"> </w:t>
            </w:r>
            <w:r w:rsidR="009C3415" w:rsidRPr="058A811B">
              <w:rPr>
                <w:rFonts w:asciiTheme="minorHAnsi" w:hAnsiTheme="minorHAnsi" w:cstheme="minorBidi"/>
                <w:sz w:val="22"/>
                <w:szCs w:val="22"/>
                <w:vertAlign w:val="superscript"/>
                <w:lang w:val="pt-BR"/>
              </w:rPr>
              <w:t>8</w:t>
            </w:r>
          </w:p>
          <w:p w14:paraId="011C5E41" w14:textId="17657E6B" w:rsidR="00C45434" w:rsidRPr="001F7B7C" w:rsidRDefault="00C45434" w:rsidP="058A811B">
            <w:pPr>
              <w:jc w:val="both"/>
              <w:rPr>
                <w:rFonts w:asciiTheme="minorHAnsi" w:hAnsiTheme="minorHAnsi" w:cstheme="minorBidi"/>
                <w:sz w:val="22"/>
                <w:szCs w:val="22"/>
                <w:lang w:val="pt-BR"/>
              </w:rPr>
            </w:pPr>
            <w:r w:rsidRPr="058A811B">
              <w:rPr>
                <w:rFonts w:asciiTheme="minorHAnsi" w:hAnsiTheme="minorHAnsi" w:cstheme="minorBidi"/>
                <w:sz w:val="22"/>
                <w:szCs w:val="22"/>
                <w:lang w:val="pt-BR"/>
              </w:rPr>
              <w:t>Dessa forma, iniciativas para modelagem de conjuntos de dados de alta qualidade e intercomunicáveis são desenvolvidas mundialmente, evidenciando a importância do transporte e padronização entre diferentes sistemas de saúde para garantia do cuidado longitudinal dos pacientes. A promoção do uso de Registros Eletrônicos de Saúde (RES) interoperáveis é particularmente importante neste contexto e o uso de padrões e terminologias internacionais pode tornar os RES interoperáveis, permitindo a comunicação confiável de informações de saúde. Assim, investir em melhorias na interoperabilidade pode mudar completamente a maneira como os sistemas de saúde utilizam dados, trocam informações e aceleram a inovação digital.</w:t>
            </w:r>
            <w:r w:rsidR="008E0D76" w:rsidRPr="058A811B">
              <w:rPr>
                <w:rFonts w:asciiTheme="minorHAnsi" w:hAnsiTheme="minorHAnsi" w:cstheme="minorBidi"/>
                <w:sz w:val="22"/>
                <w:szCs w:val="22"/>
                <w:vertAlign w:val="superscript"/>
                <w:lang w:val="pt-BR"/>
              </w:rPr>
              <w:t>5</w:t>
            </w:r>
            <w:r w:rsidRPr="058A811B">
              <w:rPr>
                <w:rFonts w:asciiTheme="minorHAnsi" w:hAnsiTheme="minorHAnsi" w:cstheme="minorBidi"/>
                <w:sz w:val="22"/>
                <w:szCs w:val="22"/>
                <w:vertAlign w:val="superscript"/>
                <w:lang w:val="pt-BR"/>
              </w:rPr>
              <w:t>-</w:t>
            </w:r>
            <w:r w:rsidR="008E0D76" w:rsidRPr="058A811B">
              <w:rPr>
                <w:rFonts w:asciiTheme="minorHAnsi" w:hAnsiTheme="minorHAnsi" w:cstheme="minorBidi"/>
                <w:sz w:val="22"/>
                <w:szCs w:val="22"/>
                <w:vertAlign w:val="superscript"/>
                <w:lang w:val="pt-BR"/>
              </w:rPr>
              <w:t>7</w:t>
            </w:r>
            <w:r w:rsidRPr="058A811B">
              <w:rPr>
                <w:rFonts w:asciiTheme="minorHAnsi" w:hAnsiTheme="minorHAnsi" w:cstheme="minorBidi"/>
                <w:sz w:val="22"/>
                <w:szCs w:val="22"/>
                <w:lang w:val="pt-BR"/>
              </w:rPr>
              <w:t xml:space="preserve"> </w:t>
            </w:r>
          </w:p>
          <w:p w14:paraId="3858816F" w14:textId="76B5EC7E" w:rsidR="00C45434" w:rsidRPr="004C2E79" w:rsidRDefault="00C45434" w:rsidP="058A811B">
            <w:pPr>
              <w:jc w:val="both"/>
              <w:rPr>
                <w:rFonts w:asciiTheme="minorHAnsi" w:hAnsiTheme="minorHAnsi" w:cstheme="minorBidi"/>
                <w:sz w:val="22"/>
                <w:szCs w:val="22"/>
                <w:lang w:val="pt-BR"/>
              </w:rPr>
            </w:pPr>
            <w:r w:rsidRPr="058A811B">
              <w:rPr>
                <w:rFonts w:asciiTheme="minorHAnsi" w:hAnsiTheme="minorHAnsi" w:cstheme="minorBidi"/>
                <w:sz w:val="22"/>
                <w:szCs w:val="22"/>
                <w:lang w:val="pt-BR"/>
              </w:rPr>
              <w:t>A Estratégia de Saúde Digital para o Brasil 2020-2028 (ESD28)</w:t>
            </w:r>
            <w:r w:rsidR="00CA3311" w:rsidRPr="058A811B">
              <w:rPr>
                <w:rFonts w:asciiTheme="minorHAnsi" w:hAnsiTheme="minorHAnsi" w:cstheme="minorBidi"/>
                <w:sz w:val="22"/>
                <w:szCs w:val="22"/>
                <w:vertAlign w:val="superscript"/>
                <w:lang w:val="pt-BR"/>
              </w:rPr>
              <w:t>9</w:t>
            </w:r>
            <w:r w:rsidRPr="058A811B">
              <w:rPr>
                <w:rFonts w:asciiTheme="minorHAnsi" w:hAnsiTheme="minorHAnsi" w:cstheme="minorBidi"/>
                <w:sz w:val="22"/>
                <w:szCs w:val="22"/>
                <w:lang w:val="pt-BR"/>
              </w:rPr>
              <w:t>, aprovada pela PORTARIA Nº 1.434, DE 28 DE MAIO DE 2020</w:t>
            </w:r>
            <w:r w:rsidRPr="058A811B">
              <w:rPr>
                <w:rFonts w:asciiTheme="minorHAnsi" w:hAnsiTheme="minorHAnsi" w:cstheme="minorBidi"/>
                <w:sz w:val="22"/>
                <w:szCs w:val="22"/>
                <w:vertAlign w:val="superscript"/>
                <w:lang w:val="pt-BR"/>
              </w:rPr>
              <w:t>3</w:t>
            </w:r>
            <w:r w:rsidRPr="058A811B">
              <w:rPr>
                <w:rFonts w:asciiTheme="minorHAnsi" w:hAnsiTheme="minorHAnsi" w:cstheme="minorBidi"/>
                <w:sz w:val="22"/>
                <w:szCs w:val="22"/>
                <w:lang w:val="pt-BR"/>
              </w:rPr>
              <w:t xml:space="preserve"> do GM/MS composta pelo Plano de Ação para a Saúde Digital 2020-2028 e pelo Plano de Monitoramento e Avaliação de Saúde Digital</w:t>
            </w:r>
            <w:r w:rsidRPr="058A811B">
              <w:rPr>
                <w:rFonts w:asciiTheme="minorHAnsi" w:hAnsiTheme="minorHAnsi" w:cstheme="minorBidi"/>
                <w:sz w:val="22"/>
                <w:szCs w:val="22"/>
                <w:vertAlign w:val="superscript"/>
                <w:lang w:val="pt-BR"/>
              </w:rPr>
              <w:t>1</w:t>
            </w:r>
            <w:r w:rsidR="00847D7E" w:rsidRPr="058A811B">
              <w:rPr>
                <w:rFonts w:asciiTheme="minorHAnsi" w:hAnsiTheme="minorHAnsi" w:cstheme="minorBidi"/>
                <w:sz w:val="22"/>
                <w:szCs w:val="22"/>
                <w:vertAlign w:val="superscript"/>
                <w:lang w:val="pt-BR"/>
              </w:rPr>
              <w:t>0</w:t>
            </w:r>
            <w:r w:rsidRPr="058A811B">
              <w:rPr>
                <w:rFonts w:asciiTheme="minorHAnsi" w:hAnsiTheme="minorHAnsi" w:cstheme="minorBidi"/>
                <w:sz w:val="22"/>
                <w:szCs w:val="22"/>
                <w:lang w:val="pt-BR"/>
              </w:rPr>
              <w:t xml:space="preserve"> para o país direciona as ações em saúde digital no Brasil. </w:t>
            </w:r>
            <w:r w:rsidRPr="004C2E79">
              <w:rPr>
                <w:rFonts w:asciiTheme="minorHAnsi" w:hAnsiTheme="minorHAnsi" w:cstheme="minorBidi"/>
                <w:sz w:val="22"/>
                <w:szCs w:val="22"/>
                <w:lang w:val="pt-BR"/>
              </w:rPr>
              <w:t>A visão proposta no documento da ESD28 é:</w:t>
            </w:r>
          </w:p>
          <w:p w14:paraId="366A6468" w14:textId="77777777" w:rsidR="00C45434" w:rsidRPr="003863F5" w:rsidRDefault="00C45434" w:rsidP="3E31BDD1">
            <w:pPr>
              <w:pStyle w:val="NoSpacing"/>
              <w:spacing w:line="276" w:lineRule="auto"/>
              <w:ind w:right="360" w:firstLine="360"/>
              <w:jc w:val="both"/>
              <w:rPr>
                <w:rFonts w:asciiTheme="minorHAnsi" w:hAnsiTheme="minorHAnsi" w:cstheme="minorHAnsi"/>
              </w:rPr>
            </w:pPr>
          </w:p>
          <w:p w14:paraId="2A9AA9FF" w14:textId="08A7858E" w:rsidR="00C45434" w:rsidRPr="00D266CF" w:rsidRDefault="51123E36" w:rsidP="058A811B">
            <w:pPr>
              <w:pStyle w:val="Bullets2"/>
              <w:spacing w:line="276" w:lineRule="auto"/>
              <w:ind w:right="360" w:hanging="3528"/>
              <w:jc w:val="both"/>
              <w:rPr>
                <w:rFonts w:cstheme="minorBidi"/>
                <w:sz w:val="22"/>
                <w:szCs w:val="22"/>
                <w:vertAlign w:val="superscript"/>
                <w:lang w:val="pt-BR"/>
              </w:rPr>
            </w:pPr>
            <w:r w:rsidRPr="058A811B">
              <w:rPr>
                <w:rFonts w:cstheme="minorBidi"/>
                <w:sz w:val="22"/>
                <w:szCs w:val="22"/>
                <w:lang w:val="pt-BR"/>
              </w:rPr>
              <w:t xml:space="preserve">                                                                  </w:t>
            </w:r>
            <w:r w:rsidR="00C45434" w:rsidRPr="058A811B">
              <w:rPr>
                <w:rFonts w:cstheme="minorBidi"/>
                <w:sz w:val="22"/>
                <w:szCs w:val="22"/>
                <w:lang w:val="pt-BR"/>
              </w:rPr>
              <w:t xml:space="preserve">“Até 2028, a e-Saúde Digital estará incorporada ao SUS como uma dimensão fundamental, sendo reconhecida como estratégia de melhoria consistente dos serviços de saúde por meio da disponibilização e uso de informação abrangente, precisa e segura </w:t>
            </w:r>
            <w:bookmarkStart w:id="10" w:name="_Int_ynlVoSjI"/>
            <w:proofErr w:type="gramStart"/>
            <w:r w:rsidR="00C45434" w:rsidRPr="058A811B">
              <w:rPr>
                <w:rFonts w:cstheme="minorBidi"/>
                <w:sz w:val="22"/>
                <w:szCs w:val="22"/>
                <w:lang w:val="pt-BR"/>
              </w:rPr>
              <w:t>que</w:t>
            </w:r>
            <w:bookmarkEnd w:id="10"/>
            <w:proofErr w:type="gramEnd"/>
            <w:r w:rsidR="00C45434" w:rsidRPr="058A811B">
              <w:rPr>
                <w:rFonts w:cstheme="minorBidi"/>
                <w:sz w:val="22"/>
                <w:szCs w:val="22"/>
                <w:lang w:val="pt-BR"/>
              </w:rPr>
              <w:t xml:space="preserve"> agilize e melhore a qualidade da atenção e dos processos de Saúde, nas três esferas de governo e no setor privado, beneficiando pacientes, cidadãos, profissionais, gestores e organizações de saúde”.</w:t>
            </w:r>
          </w:p>
          <w:p w14:paraId="0A7868AB" w14:textId="77777777" w:rsidR="00C45434" w:rsidRPr="003863F5" w:rsidRDefault="00C45434" w:rsidP="3E31BDD1">
            <w:pPr>
              <w:pStyle w:val="NoSpacing"/>
              <w:spacing w:line="276" w:lineRule="auto"/>
              <w:ind w:right="360" w:firstLine="360"/>
              <w:jc w:val="both"/>
              <w:rPr>
                <w:rFonts w:asciiTheme="minorHAnsi" w:hAnsiTheme="minorHAnsi" w:cstheme="minorHAnsi"/>
              </w:rPr>
            </w:pPr>
          </w:p>
          <w:p w14:paraId="4854111B" w14:textId="19F856C2" w:rsidR="00C45434" w:rsidRPr="001F7B7C" w:rsidRDefault="00C45434" w:rsidP="3E31BDD1">
            <w:pPr>
              <w:spacing w:line="276" w:lineRule="auto"/>
              <w:ind w:left="270" w:right="360" w:firstLine="90"/>
              <w:jc w:val="both"/>
              <w:rPr>
                <w:rFonts w:asciiTheme="minorHAnsi" w:hAnsiTheme="minorHAnsi" w:cstheme="minorHAnsi"/>
                <w:sz w:val="22"/>
                <w:szCs w:val="22"/>
                <w:lang w:val="pt-BR"/>
              </w:rPr>
            </w:pPr>
            <w:r w:rsidRPr="001F7B7C">
              <w:rPr>
                <w:rFonts w:asciiTheme="minorHAnsi" w:hAnsiTheme="minorHAnsi" w:cstheme="minorHAnsi"/>
                <w:sz w:val="22"/>
                <w:szCs w:val="22"/>
                <w:lang w:val="pt-BR"/>
              </w:rPr>
              <w:t>Este projeto está totalmente alinhado com a ESD28</w:t>
            </w:r>
            <w:r w:rsidR="00637B8B" w:rsidRPr="001F7B7C">
              <w:rPr>
                <w:rFonts w:asciiTheme="minorHAnsi" w:hAnsiTheme="minorHAnsi" w:cstheme="minorHAnsi"/>
                <w:sz w:val="22"/>
                <w:szCs w:val="22"/>
                <w:vertAlign w:val="superscript"/>
                <w:lang w:val="pt-BR"/>
              </w:rPr>
              <w:t>9</w:t>
            </w:r>
            <w:r w:rsidRPr="001F7B7C">
              <w:rPr>
                <w:rFonts w:asciiTheme="minorHAnsi" w:hAnsiTheme="minorHAnsi" w:cstheme="minorHAnsi"/>
                <w:sz w:val="22"/>
                <w:szCs w:val="22"/>
                <w:lang w:val="pt-BR"/>
              </w:rPr>
              <w:t xml:space="preserve"> e atende a três de suas prioridades:</w:t>
            </w:r>
          </w:p>
          <w:p w14:paraId="5C21205C" w14:textId="77777777" w:rsidR="00C45434" w:rsidRPr="001F7B7C" w:rsidRDefault="00C45434" w:rsidP="058A811B">
            <w:pPr>
              <w:pStyle w:val="ListParagraph"/>
              <w:numPr>
                <w:ilvl w:val="0"/>
                <w:numId w:val="18"/>
              </w:numPr>
              <w:spacing w:line="276" w:lineRule="auto"/>
              <w:ind w:left="270" w:right="360" w:firstLine="90"/>
              <w:jc w:val="both"/>
              <w:rPr>
                <w:rFonts w:asciiTheme="minorHAnsi" w:hAnsiTheme="minorHAnsi" w:cstheme="minorBidi"/>
                <w:sz w:val="22"/>
                <w:szCs w:val="22"/>
                <w:lang w:val="pt-BR"/>
              </w:rPr>
            </w:pPr>
            <w:r w:rsidRPr="058A811B">
              <w:rPr>
                <w:rFonts w:asciiTheme="minorHAnsi" w:hAnsiTheme="minorHAnsi" w:cstheme="minorBidi"/>
                <w:b/>
                <w:bCs/>
                <w:sz w:val="22"/>
                <w:szCs w:val="22"/>
                <w:lang w:val="pt-BR"/>
              </w:rPr>
              <w:lastRenderedPageBreak/>
              <w:t>Prioridade 3 – Apoio à Continuidade da Atenção em todos os níveis</w:t>
            </w:r>
            <w:r w:rsidRPr="058A811B">
              <w:rPr>
                <w:rFonts w:asciiTheme="minorHAnsi" w:hAnsiTheme="minorHAnsi" w:cstheme="minorBidi"/>
                <w:sz w:val="22"/>
                <w:szCs w:val="22"/>
                <w:lang w:val="pt-BR"/>
              </w:rPr>
              <w:t xml:space="preserve">: Esta prioridade engloba as seguintes </w:t>
            </w:r>
            <w:proofErr w:type="spellStart"/>
            <w:r w:rsidRPr="058A811B">
              <w:rPr>
                <w:rFonts w:asciiTheme="minorHAnsi" w:hAnsiTheme="minorHAnsi" w:cstheme="minorBidi"/>
                <w:sz w:val="22"/>
                <w:szCs w:val="22"/>
                <w:lang w:val="pt-BR"/>
              </w:rPr>
              <w:t>subprioridades</w:t>
            </w:r>
            <w:proofErr w:type="spellEnd"/>
            <w:r w:rsidRPr="058A811B">
              <w:rPr>
                <w:rFonts w:asciiTheme="minorHAnsi" w:hAnsiTheme="minorHAnsi" w:cstheme="minorBidi"/>
                <w:sz w:val="22"/>
                <w:szCs w:val="22"/>
                <w:lang w:val="pt-BR"/>
              </w:rPr>
              <w:t>: “Apoio à Continuidade da Atenção em todos os níveis; Promoção de Saúde e Prevenção de Doenças e Agravos e Promoção da Telessaúde e Serviços Digitais”. Um dos principais objetivos do IPS é exatamente melhorar o cuidado em saúde, oferecendo o conjunto de informações para continuidade do cuidado e prevenção de Doenças e Agravos;</w:t>
            </w:r>
          </w:p>
          <w:p w14:paraId="7DE3444E" w14:textId="6C31B519" w:rsidR="00C45434" w:rsidRPr="001F7B7C" w:rsidRDefault="00C45434" w:rsidP="058A811B">
            <w:pPr>
              <w:pStyle w:val="ListParagraph"/>
              <w:numPr>
                <w:ilvl w:val="0"/>
                <w:numId w:val="18"/>
              </w:numPr>
              <w:spacing w:line="276" w:lineRule="auto"/>
              <w:ind w:left="270" w:right="360" w:firstLine="90"/>
              <w:jc w:val="both"/>
              <w:rPr>
                <w:rFonts w:asciiTheme="minorHAnsi" w:hAnsiTheme="minorHAnsi" w:cstheme="minorBidi"/>
                <w:sz w:val="22"/>
                <w:szCs w:val="22"/>
                <w:lang w:val="pt-BR"/>
              </w:rPr>
            </w:pPr>
            <w:r w:rsidRPr="058A811B">
              <w:rPr>
                <w:rFonts w:asciiTheme="minorHAnsi" w:hAnsiTheme="minorHAnsi" w:cstheme="minorBidi"/>
                <w:b/>
                <w:bCs/>
                <w:sz w:val="22"/>
                <w:szCs w:val="22"/>
                <w:lang w:val="pt-BR"/>
              </w:rPr>
              <w:t>Prioridade 4 – Usuário como Protagonista</w:t>
            </w:r>
            <w:r w:rsidRPr="058A811B">
              <w:rPr>
                <w:rFonts w:asciiTheme="minorHAnsi" w:hAnsiTheme="minorHAnsi" w:cstheme="minorBidi"/>
                <w:sz w:val="22"/>
                <w:szCs w:val="22"/>
                <w:lang w:val="pt-BR"/>
              </w:rPr>
              <w:t xml:space="preserve">: O Engajamento dos Usuários é uma das </w:t>
            </w:r>
            <w:proofErr w:type="spellStart"/>
            <w:r w:rsidRPr="058A811B">
              <w:rPr>
                <w:rFonts w:asciiTheme="minorHAnsi" w:hAnsiTheme="minorHAnsi" w:cstheme="minorBidi"/>
                <w:sz w:val="22"/>
                <w:szCs w:val="22"/>
                <w:lang w:val="pt-BR"/>
              </w:rPr>
              <w:t>subprioridades</w:t>
            </w:r>
            <w:proofErr w:type="spellEnd"/>
            <w:r w:rsidRPr="058A811B">
              <w:rPr>
                <w:rFonts w:asciiTheme="minorHAnsi" w:hAnsiTheme="minorHAnsi" w:cstheme="minorBidi"/>
                <w:sz w:val="22"/>
                <w:szCs w:val="22"/>
                <w:lang w:val="pt-BR"/>
              </w:rPr>
              <w:t xml:space="preserve"> deste item. A publicação do Guia de Implementação HL7/FHIR do IPS BRASIL possibilitará que as informações do IPS possam ser exibidas no aplicativo CONECTE SUS. Adicionalmente, será possível para a equipe de desenvolvimento da RNDS implementar a funcionalidade que possibilite que o paciente edite, ou insira o seu Sumário de Saúde diretamente no CONECTE SUS Cidadão;</w:t>
            </w:r>
          </w:p>
          <w:p w14:paraId="12C07134" w14:textId="77777777" w:rsidR="00C45434" w:rsidRPr="001F7B7C" w:rsidRDefault="00C45434" w:rsidP="058A811B">
            <w:pPr>
              <w:pStyle w:val="ListParagraph"/>
              <w:numPr>
                <w:ilvl w:val="0"/>
                <w:numId w:val="18"/>
              </w:numPr>
              <w:spacing w:line="276" w:lineRule="auto"/>
              <w:ind w:left="270" w:right="360" w:firstLine="90"/>
              <w:jc w:val="both"/>
              <w:rPr>
                <w:rFonts w:asciiTheme="minorHAnsi" w:hAnsiTheme="minorHAnsi" w:cstheme="minorBidi"/>
                <w:sz w:val="22"/>
                <w:szCs w:val="22"/>
                <w:lang w:val="pt-BR"/>
              </w:rPr>
            </w:pPr>
            <w:r w:rsidRPr="058A811B">
              <w:rPr>
                <w:rFonts w:asciiTheme="minorHAnsi" w:hAnsiTheme="minorHAnsi" w:cstheme="minorBidi"/>
                <w:b/>
                <w:bCs/>
                <w:sz w:val="22"/>
                <w:szCs w:val="22"/>
                <w:lang w:val="pt-BR"/>
              </w:rPr>
              <w:t>Prioridade 6 - Ambiente de Interconectividade</w:t>
            </w:r>
            <w:r w:rsidRPr="058A811B">
              <w:rPr>
                <w:rFonts w:asciiTheme="minorHAnsi" w:hAnsiTheme="minorHAnsi" w:cstheme="minorBidi"/>
                <w:sz w:val="22"/>
                <w:szCs w:val="22"/>
                <w:lang w:val="pt-BR"/>
              </w:rPr>
              <w:t xml:space="preserve">: A implantação do IPS Brasil atende as duas </w:t>
            </w:r>
            <w:proofErr w:type="spellStart"/>
            <w:r w:rsidRPr="058A811B">
              <w:rPr>
                <w:rFonts w:asciiTheme="minorHAnsi" w:hAnsiTheme="minorHAnsi" w:cstheme="minorBidi"/>
                <w:sz w:val="22"/>
                <w:szCs w:val="22"/>
                <w:lang w:val="pt-BR"/>
              </w:rPr>
              <w:t>subprioridades</w:t>
            </w:r>
            <w:proofErr w:type="spellEnd"/>
            <w:r w:rsidRPr="058A811B">
              <w:rPr>
                <w:rFonts w:asciiTheme="minorHAnsi" w:hAnsiTheme="minorHAnsi" w:cstheme="minorBidi"/>
                <w:sz w:val="22"/>
                <w:szCs w:val="22"/>
                <w:lang w:val="pt-BR"/>
              </w:rPr>
              <w:t xml:space="preserve"> deste item, ou seja: Interoperabilidade com Sistemas Externos e Padrões e Terminologias. O Guia de Implementação HL7/FHIR do IPS BRASIL possibilita que, assim que a RNDS estiver preparada, sistemas externos possam enviar o conjunto de informações do IPS Brasil diretamente para RNDS. O mapeamento dos vocabulários locais para as terminologias utilizadas no IPS com certeza será uma contribuição substancial para o desenvolvimento da utilização de terminologias clínicas no País. </w:t>
            </w:r>
          </w:p>
          <w:p w14:paraId="1A8F46C0" w14:textId="0EDB4DE5" w:rsidR="00C45434" w:rsidRPr="001F7B7C" w:rsidRDefault="00C45434" w:rsidP="058A811B">
            <w:pPr>
              <w:spacing w:line="276" w:lineRule="auto"/>
              <w:ind w:left="270" w:right="360"/>
              <w:jc w:val="both"/>
              <w:rPr>
                <w:rFonts w:asciiTheme="minorHAnsi" w:hAnsiTheme="minorHAnsi" w:cstheme="minorBidi"/>
                <w:sz w:val="22"/>
                <w:szCs w:val="22"/>
                <w:lang w:val="pt-BR"/>
              </w:rPr>
            </w:pPr>
            <w:r w:rsidRPr="058A811B">
              <w:rPr>
                <w:rFonts w:asciiTheme="minorHAnsi" w:hAnsiTheme="minorHAnsi" w:cstheme="minorBidi"/>
                <w:sz w:val="22"/>
                <w:szCs w:val="22"/>
                <w:lang w:val="pt-BR"/>
              </w:rPr>
              <w:t xml:space="preserve">O projeto da Rede Nacional de Dados em Saúde (RNDS), sob responsabilidade do MS/DATASUS, tem o objetivo de permitir que todos os atores (estabelecimentos de saúde, profissionais de saúde e usuários) compartilhem informações de saúde, promovendo a atenção à saúde com mais qualidade. A implementação da RNDS se dá por meio da disponibilização de "contêineres” virtuais com informação clínica armazenada na nuvem. Os dados armazenados são mantidos respeitando a privacidade, integridade e </w:t>
            </w:r>
            <w:proofErr w:type="spellStart"/>
            <w:r w:rsidRPr="058A811B">
              <w:rPr>
                <w:rFonts w:asciiTheme="minorHAnsi" w:hAnsiTheme="minorHAnsi" w:cstheme="minorBidi"/>
                <w:sz w:val="22"/>
                <w:szCs w:val="22"/>
                <w:lang w:val="pt-BR"/>
              </w:rPr>
              <w:t>auditabilidade</w:t>
            </w:r>
            <w:proofErr w:type="spellEnd"/>
            <w:r w:rsidRPr="058A811B">
              <w:rPr>
                <w:rFonts w:asciiTheme="minorHAnsi" w:hAnsiTheme="minorHAnsi" w:cstheme="minorBidi"/>
                <w:sz w:val="22"/>
                <w:szCs w:val="22"/>
                <w:lang w:val="pt-BR"/>
              </w:rPr>
              <w:t xml:space="preserve"> dos mesmos, além de promover a acessibilidade e interoperabilidade das informações de forma segura e controlada. Os esforços estão concentrados para que até 2028, a RNDS esteja estabelecida como a plataforma digital de informação de saúde brasileira, conectando todo o território Nacional.</w:t>
            </w:r>
            <w:r w:rsidR="00637B8B" w:rsidRPr="058A811B">
              <w:rPr>
                <w:rFonts w:asciiTheme="minorHAnsi" w:hAnsiTheme="minorHAnsi" w:cstheme="minorBidi"/>
                <w:sz w:val="22"/>
                <w:szCs w:val="22"/>
                <w:vertAlign w:val="superscript"/>
                <w:lang w:val="pt-BR"/>
              </w:rPr>
              <w:t>9</w:t>
            </w:r>
            <w:r w:rsidRPr="058A811B">
              <w:rPr>
                <w:rFonts w:asciiTheme="minorHAnsi" w:hAnsiTheme="minorHAnsi" w:cstheme="minorBidi"/>
                <w:sz w:val="22"/>
                <w:szCs w:val="22"/>
                <w:lang w:val="pt-BR"/>
              </w:rPr>
              <w:t xml:space="preserve"> </w:t>
            </w:r>
          </w:p>
          <w:p w14:paraId="5D8A2D5E" w14:textId="0AF2A57C" w:rsidR="00423ACF" w:rsidRPr="001F7B7C" w:rsidRDefault="00423ACF" w:rsidP="058A811B">
            <w:pPr>
              <w:spacing w:line="276" w:lineRule="auto"/>
              <w:ind w:left="270" w:right="360"/>
              <w:jc w:val="both"/>
              <w:rPr>
                <w:rFonts w:asciiTheme="minorHAnsi" w:hAnsiTheme="minorHAnsi" w:cstheme="minorBidi"/>
                <w:sz w:val="22"/>
                <w:szCs w:val="22"/>
                <w:lang w:val="pt-BR"/>
              </w:rPr>
            </w:pPr>
            <w:r w:rsidRPr="058A811B">
              <w:rPr>
                <w:rFonts w:asciiTheme="minorHAnsi" w:hAnsiTheme="minorHAnsi" w:cstheme="minorBidi"/>
                <w:sz w:val="22"/>
                <w:szCs w:val="22"/>
                <w:lang w:val="pt-BR"/>
              </w:rPr>
              <w:t>O Sumário Internacional do Paciente (</w:t>
            </w:r>
            <w:proofErr w:type="spellStart"/>
            <w:r w:rsidRPr="058A811B">
              <w:rPr>
                <w:rFonts w:asciiTheme="minorHAnsi" w:hAnsiTheme="minorHAnsi" w:cstheme="minorBidi"/>
                <w:sz w:val="22"/>
                <w:szCs w:val="22"/>
                <w:lang w:val="pt-BR"/>
              </w:rPr>
              <w:t>International</w:t>
            </w:r>
            <w:proofErr w:type="spellEnd"/>
            <w:r w:rsidRPr="058A811B">
              <w:rPr>
                <w:rFonts w:asciiTheme="minorHAnsi" w:hAnsiTheme="minorHAnsi" w:cstheme="minorBidi"/>
                <w:sz w:val="22"/>
                <w:szCs w:val="22"/>
                <w:lang w:val="pt-BR"/>
              </w:rPr>
              <w:t xml:space="preserve"> </w:t>
            </w:r>
            <w:proofErr w:type="spellStart"/>
            <w:r w:rsidRPr="058A811B">
              <w:rPr>
                <w:rFonts w:asciiTheme="minorHAnsi" w:hAnsiTheme="minorHAnsi" w:cstheme="minorBidi"/>
                <w:sz w:val="22"/>
                <w:szCs w:val="22"/>
                <w:lang w:val="pt-BR"/>
              </w:rPr>
              <w:t>Patient</w:t>
            </w:r>
            <w:proofErr w:type="spellEnd"/>
            <w:r w:rsidRPr="058A811B">
              <w:rPr>
                <w:rFonts w:asciiTheme="minorHAnsi" w:hAnsiTheme="minorHAnsi" w:cstheme="minorBidi"/>
                <w:sz w:val="22"/>
                <w:szCs w:val="22"/>
                <w:lang w:val="pt-BR"/>
              </w:rPr>
              <w:t xml:space="preserve"> </w:t>
            </w:r>
            <w:proofErr w:type="spellStart"/>
            <w:r w:rsidRPr="058A811B">
              <w:rPr>
                <w:rFonts w:asciiTheme="minorHAnsi" w:hAnsiTheme="minorHAnsi" w:cstheme="minorBidi"/>
                <w:sz w:val="22"/>
                <w:szCs w:val="22"/>
                <w:lang w:val="pt-BR"/>
              </w:rPr>
              <w:t>Summary</w:t>
            </w:r>
            <w:proofErr w:type="spellEnd"/>
            <w:r w:rsidRPr="058A811B">
              <w:rPr>
                <w:rFonts w:asciiTheme="minorHAnsi" w:hAnsiTheme="minorHAnsi" w:cstheme="minorBidi"/>
                <w:sz w:val="22"/>
                <w:szCs w:val="22"/>
                <w:lang w:val="pt-BR"/>
              </w:rPr>
              <w:t xml:space="preserve"> – IPS) é um registro eletrônico de saúde que contém informações essenciais de saúde destinadas ao uso em cenários de atendimento não programados e transfronteiriços para garantir que os dados do paciente os acompanhem em qualquer lugar garantindo assim, a continuidade do cuidado</w:t>
            </w:r>
            <w:r w:rsidR="00CE5520" w:rsidRPr="058A811B">
              <w:rPr>
                <w:rFonts w:asciiTheme="minorHAnsi" w:hAnsiTheme="minorHAnsi" w:cstheme="minorBidi"/>
                <w:sz w:val="22"/>
                <w:szCs w:val="22"/>
                <w:lang w:val="pt-BR"/>
              </w:rPr>
              <w:t xml:space="preserve"> </w:t>
            </w:r>
            <w:r w:rsidR="00CE5520" w:rsidRPr="058A811B">
              <w:rPr>
                <w:rFonts w:asciiTheme="minorHAnsi" w:hAnsiTheme="minorHAnsi" w:cstheme="minorBidi"/>
                <w:sz w:val="22"/>
                <w:szCs w:val="22"/>
                <w:vertAlign w:val="superscript"/>
                <w:lang w:val="pt-BR"/>
              </w:rPr>
              <w:t>11,12</w:t>
            </w:r>
            <w:r w:rsidRPr="058A811B">
              <w:rPr>
                <w:rFonts w:asciiTheme="minorHAnsi" w:hAnsiTheme="minorHAnsi" w:cstheme="minorBidi"/>
                <w:sz w:val="22"/>
                <w:szCs w:val="22"/>
                <w:lang w:val="pt-BR"/>
              </w:rPr>
              <w:t xml:space="preserve">. O sumário é composto por um conjunto mínimo de dados clínicos agnóstico a especialidades e independente de condições clínicas, extensível, mas apesar de ser um conjunto mínimo trata-se de um conjunto de dados de alta relevância clínica que garantem a continuidade da assistência onde quer que a pessoa esteja. O sumário internacional do paciente é composto por diferentes secções principais:  </w:t>
            </w:r>
            <w:r w:rsidRPr="058A811B">
              <w:rPr>
                <w:rFonts w:asciiTheme="minorHAnsi" w:hAnsiTheme="minorHAnsi" w:cstheme="minorBidi"/>
                <w:b/>
                <w:bCs/>
                <w:sz w:val="22"/>
                <w:szCs w:val="22"/>
                <w:lang w:val="pt-BR"/>
              </w:rPr>
              <w:t>Cabeçalho</w:t>
            </w:r>
            <w:r w:rsidRPr="058A811B">
              <w:rPr>
                <w:rFonts w:asciiTheme="minorHAnsi" w:hAnsiTheme="minorHAnsi" w:cstheme="minorBidi"/>
                <w:sz w:val="22"/>
                <w:szCs w:val="22"/>
                <w:lang w:val="pt-BR"/>
              </w:rPr>
              <w:t xml:space="preserve"> – contém os dados do paciente, do profissional de saúde que gerou o sumário, da organização custodiante das informações e assinatura digital;  </w:t>
            </w:r>
            <w:r w:rsidRPr="058A811B">
              <w:rPr>
                <w:rFonts w:asciiTheme="minorHAnsi" w:hAnsiTheme="minorHAnsi" w:cstheme="minorBidi"/>
                <w:b/>
                <w:bCs/>
                <w:sz w:val="22"/>
                <w:szCs w:val="22"/>
                <w:lang w:val="pt-BR"/>
              </w:rPr>
              <w:t>Sumário de Medicações</w:t>
            </w:r>
            <w:r w:rsidRPr="058A811B">
              <w:rPr>
                <w:rFonts w:asciiTheme="minorHAnsi" w:hAnsiTheme="minorHAnsi" w:cstheme="minorBidi"/>
                <w:sz w:val="22"/>
                <w:szCs w:val="22"/>
                <w:lang w:val="pt-BR"/>
              </w:rPr>
              <w:t xml:space="preserve"> – medicações em uso pelo paciente; </w:t>
            </w:r>
            <w:r w:rsidRPr="058A811B">
              <w:rPr>
                <w:rFonts w:asciiTheme="minorHAnsi" w:hAnsiTheme="minorHAnsi" w:cstheme="minorBidi"/>
                <w:b/>
                <w:bCs/>
                <w:sz w:val="22"/>
                <w:szCs w:val="22"/>
                <w:lang w:val="pt-BR"/>
              </w:rPr>
              <w:t>Alergias e Intolerâncias</w:t>
            </w:r>
            <w:r w:rsidRPr="058A811B">
              <w:rPr>
                <w:rFonts w:asciiTheme="minorHAnsi" w:hAnsiTheme="minorHAnsi" w:cstheme="minorBidi"/>
                <w:sz w:val="22"/>
                <w:szCs w:val="22"/>
                <w:lang w:val="pt-BR"/>
              </w:rPr>
              <w:t xml:space="preserve"> – alergias e intolerâncias do paciente;  </w:t>
            </w:r>
            <w:r w:rsidRPr="058A811B">
              <w:rPr>
                <w:rFonts w:asciiTheme="minorHAnsi" w:hAnsiTheme="minorHAnsi" w:cstheme="minorBidi"/>
                <w:b/>
                <w:bCs/>
                <w:sz w:val="22"/>
                <w:szCs w:val="22"/>
                <w:lang w:val="pt-BR"/>
              </w:rPr>
              <w:t>Lista de Problemas</w:t>
            </w:r>
            <w:r w:rsidRPr="058A811B">
              <w:rPr>
                <w:rFonts w:asciiTheme="minorHAnsi" w:hAnsiTheme="minorHAnsi" w:cstheme="minorBidi"/>
                <w:sz w:val="22"/>
                <w:szCs w:val="22"/>
                <w:lang w:val="pt-BR"/>
              </w:rPr>
              <w:t xml:space="preserve"> – condições clínicas do paciente; </w:t>
            </w:r>
            <w:r w:rsidRPr="058A811B">
              <w:rPr>
                <w:rFonts w:asciiTheme="minorHAnsi" w:hAnsiTheme="minorHAnsi" w:cstheme="minorBidi"/>
                <w:b/>
                <w:bCs/>
                <w:sz w:val="22"/>
                <w:szCs w:val="22"/>
                <w:lang w:val="pt-BR"/>
              </w:rPr>
              <w:t>Imunizações</w:t>
            </w:r>
            <w:r w:rsidRPr="058A811B">
              <w:rPr>
                <w:rFonts w:asciiTheme="minorHAnsi" w:hAnsiTheme="minorHAnsi" w:cstheme="minorBidi"/>
                <w:sz w:val="22"/>
                <w:szCs w:val="22"/>
                <w:lang w:val="pt-BR"/>
              </w:rPr>
              <w:t xml:space="preserve"> – lista de imunizantes administrados no paciente; </w:t>
            </w:r>
            <w:r w:rsidRPr="058A811B">
              <w:rPr>
                <w:rFonts w:asciiTheme="minorHAnsi" w:hAnsiTheme="minorHAnsi" w:cstheme="minorBidi"/>
                <w:b/>
                <w:bCs/>
                <w:sz w:val="22"/>
                <w:szCs w:val="22"/>
                <w:lang w:val="pt-BR"/>
              </w:rPr>
              <w:t>Histórico de</w:t>
            </w:r>
            <w:r w:rsidRPr="058A811B">
              <w:rPr>
                <w:rFonts w:asciiTheme="minorHAnsi" w:hAnsiTheme="minorHAnsi" w:cstheme="minorBidi"/>
                <w:sz w:val="22"/>
                <w:szCs w:val="22"/>
                <w:lang w:val="pt-BR"/>
              </w:rPr>
              <w:t xml:space="preserve"> </w:t>
            </w:r>
            <w:r w:rsidRPr="058A811B">
              <w:rPr>
                <w:rFonts w:asciiTheme="minorHAnsi" w:hAnsiTheme="minorHAnsi" w:cstheme="minorBidi"/>
                <w:b/>
                <w:bCs/>
                <w:sz w:val="22"/>
                <w:szCs w:val="22"/>
                <w:lang w:val="pt-BR"/>
              </w:rPr>
              <w:t>Procedimentos</w:t>
            </w:r>
            <w:r w:rsidRPr="058A811B">
              <w:rPr>
                <w:rFonts w:asciiTheme="minorHAnsi" w:hAnsiTheme="minorHAnsi" w:cstheme="minorBidi"/>
                <w:sz w:val="22"/>
                <w:szCs w:val="22"/>
                <w:lang w:val="pt-BR"/>
              </w:rPr>
              <w:t xml:space="preserve"> – lista de procedimentos clínicos/cirúrgicos relevantes que o paciente foi submetido; </w:t>
            </w:r>
            <w:r w:rsidRPr="058A811B">
              <w:rPr>
                <w:rFonts w:asciiTheme="minorHAnsi" w:hAnsiTheme="minorHAnsi" w:cstheme="minorBidi"/>
                <w:b/>
                <w:bCs/>
                <w:sz w:val="22"/>
                <w:szCs w:val="22"/>
                <w:lang w:val="pt-BR"/>
              </w:rPr>
              <w:t xml:space="preserve">Dispositivos </w:t>
            </w:r>
            <w:r w:rsidRPr="058A811B">
              <w:rPr>
                <w:rFonts w:asciiTheme="minorHAnsi" w:hAnsiTheme="minorHAnsi" w:cstheme="minorBidi"/>
                <w:b/>
                <w:bCs/>
                <w:sz w:val="22"/>
                <w:szCs w:val="22"/>
                <w:lang w:val="pt-BR"/>
              </w:rPr>
              <w:lastRenderedPageBreak/>
              <w:t>Médicos</w:t>
            </w:r>
            <w:r w:rsidRPr="058A811B">
              <w:rPr>
                <w:rFonts w:asciiTheme="minorHAnsi" w:hAnsiTheme="minorHAnsi" w:cstheme="minorBidi"/>
                <w:sz w:val="22"/>
                <w:szCs w:val="22"/>
                <w:lang w:val="pt-BR"/>
              </w:rPr>
              <w:t xml:space="preserve"> – dispositivos que o paciente possui e </w:t>
            </w:r>
            <w:r w:rsidRPr="058A811B">
              <w:rPr>
                <w:rFonts w:asciiTheme="minorHAnsi" w:hAnsiTheme="minorHAnsi" w:cstheme="minorBidi"/>
                <w:b/>
                <w:bCs/>
                <w:sz w:val="22"/>
                <w:szCs w:val="22"/>
                <w:lang w:val="pt-BR"/>
              </w:rPr>
              <w:t>Resultados de Exames</w:t>
            </w:r>
            <w:r w:rsidRPr="058A811B">
              <w:rPr>
                <w:rFonts w:asciiTheme="minorHAnsi" w:hAnsiTheme="minorHAnsi" w:cstheme="minorBidi"/>
                <w:sz w:val="22"/>
                <w:szCs w:val="22"/>
                <w:lang w:val="pt-BR"/>
              </w:rPr>
              <w:t xml:space="preserve">  - laudos de exames atuais do paciente.  Secções adicionais podem, ainda, compor o IPS tais como:   </w:t>
            </w:r>
            <w:r w:rsidR="00D63E81" w:rsidRPr="058A811B">
              <w:rPr>
                <w:rFonts w:asciiTheme="minorHAnsi" w:hAnsiTheme="minorHAnsi" w:cstheme="minorBidi"/>
                <w:sz w:val="22"/>
                <w:szCs w:val="22"/>
                <w:lang w:val="pt-BR"/>
              </w:rPr>
              <w:t>S</w:t>
            </w:r>
            <w:r w:rsidRPr="058A811B">
              <w:rPr>
                <w:rFonts w:asciiTheme="minorHAnsi" w:hAnsiTheme="minorHAnsi" w:cstheme="minorBidi"/>
                <w:b/>
                <w:bCs/>
                <w:sz w:val="22"/>
                <w:szCs w:val="22"/>
                <w:lang w:val="pt-BR"/>
              </w:rPr>
              <w:t xml:space="preserve">inais </w:t>
            </w:r>
            <w:r w:rsidR="00D63E81" w:rsidRPr="058A811B">
              <w:rPr>
                <w:rFonts w:asciiTheme="minorHAnsi" w:hAnsiTheme="minorHAnsi" w:cstheme="minorBidi"/>
                <w:b/>
                <w:bCs/>
                <w:sz w:val="22"/>
                <w:szCs w:val="22"/>
                <w:lang w:val="pt-BR"/>
              </w:rPr>
              <w:t>V</w:t>
            </w:r>
            <w:r w:rsidRPr="058A811B">
              <w:rPr>
                <w:rFonts w:asciiTheme="minorHAnsi" w:hAnsiTheme="minorHAnsi" w:cstheme="minorBidi"/>
                <w:b/>
                <w:bCs/>
                <w:sz w:val="22"/>
                <w:szCs w:val="22"/>
                <w:lang w:val="pt-BR"/>
              </w:rPr>
              <w:t xml:space="preserve">itais, </w:t>
            </w:r>
            <w:r w:rsidR="00D63E81" w:rsidRPr="058A811B">
              <w:rPr>
                <w:rFonts w:asciiTheme="minorHAnsi" w:hAnsiTheme="minorHAnsi" w:cstheme="minorBidi"/>
                <w:b/>
                <w:bCs/>
                <w:sz w:val="22"/>
                <w:szCs w:val="22"/>
                <w:lang w:val="pt-BR"/>
              </w:rPr>
              <w:t>H</w:t>
            </w:r>
            <w:r w:rsidRPr="058A811B">
              <w:rPr>
                <w:rFonts w:asciiTheme="minorHAnsi" w:hAnsiTheme="minorHAnsi" w:cstheme="minorBidi"/>
                <w:b/>
                <w:bCs/>
                <w:sz w:val="22"/>
                <w:szCs w:val="22"/>
                <w:lang w:val="pt-BR"/>
              </w:rPr>
              <w:t xml:space="preserve">istória </w:t>
            </w:r>
            <w:r w:rsidR="00D63E81" w:rsidRPr="058A811B">
              <w:rPr>
                <w:rFonts w:asciiTheme="minorHAnsi" w:hAnsiTheme="minorHAnsi" w:cstheme="minorBidi"/>
                <w:b/>
                <w:bCs/>
                <w:sz w:val="22"/>
                <w:szCs w:val="22"/>
                <w:lang w:val="pt-BR"/>
              </w:rPr>
              <w:t>P</w:t>
            </w:r>
            <w:r w:rsidRPr="058A811B">
              <w:rPr>
                <w:rFonts w:asciiTheme="minorHAnsi" w:hAnsiTheme="minorHAnsi" w:cstheme="minorBidi"/>
                <w:b/>
                <w:bCs/>
                <w:sz w:val="22"/>
                <w:szCs w:val="22"/>
                <w:lang w:val="pt-BR"/>
              </w:rPr>
              <w:t xml:space="preserve">regressa incluindo a </w:t>
            </w:r>
            <w:r w:rsidR="00D63E81" w:rsidRPr="058A811B">
              <w:rPr>
                <w:rFonts w:asciiTheme="minorHAnsi" w:hAnsiTheme="minorHAnsi" w:cstheme="minorBidi"/>
                <w:b/>
                <w:bCs/>
                <w:sz w:val="22"/>
                <w:szCs w:val="22"/>
                <w:lang w:val="pt-BR"/>
              </w:rPr>
              <w:t>H</w:t>
            </w:r>
            <w:r w:rsidRPr="058A811B">
              <w:rPr>
                <w:rFonts w:asciiTheme="minorHAnsi" w:hAnsiTheme="minorHAnsi" w:cstheme="minorBidi"/>
                <w:b/>
                <w:bCs/>
                <w:sz w:val="22"/>
                <w:szCs w:val="22"/>
                <w:lang w:val="pt-BR"/>
              </w:rPr>
              <w:t xml:space="preserve">istória </w:t>
            </w:r>
            <w:r w:rsidR="00D63E81" w:rsidRPr="058A811B">
              <w:rPr>
                <w:rFonts w:asciiTheme="minorHAnsi" w:hAnsiTheme="minorHAnsi" w:cstheme="minorBidi"/>
                <w:b/>
                <w:bCs/>
                <w:sz w:val="22"/>
                <w:szCs w:val="22"/>
                <w:lang w:val="pt-BR"/>
              </w:rPr>
              <w:t>O</w:t>
            </w:r>
            <w:r w:rsidRPr="058A811B">
              <w:rPr>
                <w:rFonts w:asciiTheme="minorHAnsi" w:hAnsiTheme="minorHAnsi" w:cstheme="minorBidi"/>
                <w:b/>
                <w:bCs/>
                <w:sz w:val="22"/>
                <w:szCs w:val="22"/>
                <w:lang w:val="pt-BR"/>
              </w:rPr>
              <w:t xml:space="preserve">bstétrica e </w:t>
            </w:r>
            <w:r w:rsidR="00D63E81" w:rsidRPr="058A811B">
              <w:rPr>
                <w:rFonts w:asciiTheme="minorHAnsi" w:hAnsiTheme="minorHAnsi" w:cstheme="minorBidi"/>
                <w:b/>
                <w:bCs/>
                <w:sz w:val="22"/>
                <w:szCs w:val="22"/>
                <w:lang w:val="pt-BR"/>
              </w:rPr>
              <w:t>S</w:t>
            </w:r>
            <w:r w:rsidRPr="058A811B">
              <w:rPr>
                <w:rFonts w:asciiTheme="minorHAnsi" w:hAnsiTheme="minorHAnsi" w:cstheme="minorBidi"/>
                <w:b/>
                <w:bCs/>
                <w:sz w:val="22"/>
                <w:szCs w:val="22"/>
                <w:lang w:val="pt-BR"/>
              </w:rPr>
              <w:t xml:space="preserve">ocial, </w:t>
            </w:r>
            <w:r w:rsidR="00D63E81" w:rsidRPr="058A811B">
              <w:rPr>
                <w:rFonts w:asciiTheme="minorHAnsi" w:hAnsiTheme="minorHAnsi" w:cstheme="minorBidi"/>
                <w:b/>
                <w:bCs/>
                <w:sz w:val="22"/>
                <w:szCs w:val="22"/>
                <w:lang w:val="pt-BR"/>
              </w:rPr>
              <w:t>S</w:t>
            </w:r>
            <w:r w:rsidRPr="058A811B">
              <w:rPr>
                <w:rFonts w:asciiTheme="minorHAnsi" w:hAnsiTheme="minorHAnsi" w:cstheme="minorBidi"/>
                <w:b/>
                <w:bCs/>
                <w:sz w:val="22"/>
                <w:szCs w:val="22"/>
                <w:lang w:val="pt-BR"/>
              </w:rPr>
              <w:t xml:space="preserve">tatus </w:t>
            </w:r>
            <w:r w:rsidR="00D63E81" w:rsidRPr="058A811B">
              <w:rPr>
                <w:rFonts w:asciiTheme="minorHAnsi" w:hAnsiTheme="minorHAnsi" w:cstheme="minorBidi"/>
                <w:b/>
                <w:bCs/>
                <w:sz w:val="22"/>
                <w:szCs w:val="22"/>
                <w:lang w:val="pt-BR"/>
              </w:rPr>
              <w:t>F</w:t>
            </w:r>
            <w:r w:rsidRPr="058A811B">
              <w:rPr>
                <w:rFonts w:asciiTheme="minorHAnsi" w:hAnsiTheme="minorHAnsi" w:cstheme="minorBidi"/>
                <w:b/>
                <w:bCs/>
                <w:sz w:val="22"/>
                <w:szCs w:val="22"/>
                <w:lang w:val="pt-BR"/>
              </w:rPr>
              <w:t xml:space="preserve">uncional, </w:t>
            </w:r>
            <w:r w:rsidR="00D63E81" w:rsidRPr="058A811B">
              <w:rPr>
                <w:rFonts w:asciiTheme="minorHAnsi" w:hAnsiTheme="minorHAnsi" w:cstheme="minorBidi"/>
                <w:b/>
                <w:bCs/>
                <w:sz w:val="22"/>
                <w:szCs w:val="22"/>
                <w:lang w:val="pt-BR"/>
              </w:rPr>
              <w:t>P</w:t>
            </w:r>
            <w:r w:rsidRPr="058A811B">
              <w:rPr>
                <w:rFonts w:asciiTheme="minorHAnsi" w:hAnsiTheme="minorHAnsi" w:cstheme="minorBidi"/>
                <w:b/>
                <w:bCs/>
                <w:sz w:val="22"/>
                <w:szCs w:val="22"/>
                <w:lang w:val="pt-BR"/>
              </w:rPr>
              <w:t xml:space="preserve">lano de </w:t>
            </w:r>
            <w:r w:rsidR="00D63E81" w:rsidRPr="058A811B">
              <w:rPr>
                <w:rFonts w:asciiTheme="minorHAnsi" w:hAnsiTheme="minorHAnsi" w:cstheme="minorBidi"/>
                <w:b/>
                <w:bCs/>
                <w:sz w:val="22"/>
                <w:szCs w:val="22"/>
                <w:lang w:val="pt-BR"/>
              </w:rPr>
              <w:t>C</w:t>
            </w:r>
            <w:r w:rsidRPr="058A811B">
              <w:rPr>
                <w:rFonts w:asciiTheme="minorHAnsi" w:hAnsiTheme="minorHAnsi" w:cstheme="minorBidi"/>
                <w:b/>
                <w:bCs/>
                <w:sz w:val="22"/>
                <w:szCs w:val="22"/>
                <w:lang w:val="pt-BR"/>
              </w:rPr>
              <w:t xml:space="preserve">uidados e </w:t>
            </w:r>
            <w:r w:rsidR="00D63E81" w:rsidRPr="058A811B">
              <w:rPr>
                <w:rFonts w:asciiTheme="minorHAnsi" w:hAnsiTheme="minorHAnsi" w:cstheme="minorBidi"/>
                <w:b/>
                <w:bCs/>
                <w:sz w:val="22"/>
                <w:szCs w:val="22"/>
                <w:lang w:val="pt-BR"/>
              </w:rPr>
              <w:t>D</w:t>
            </w:r>
            <w:r w:rsidRPr="058A811B">
              <w:rPr>
                <w:rFonts w:asciiTheme="minorHAnsi" w:hAnsiTheme="minorHAnsi" w:cstheme="minorBidi"/>
                <w:b/>
                <w:bCs/>
                <w:sz w:val="22"/>
                <w:szCs w:val="22"/>
                <w:lang w:val="pt-BR"/>
              </w:rPr>
              <w:t xml:space="preserve">iretivas </w:t>
            </w:r>
            <w:r w:rsidR="00D63E81" w:rsidRPr="058A811B">
              <w:rPr>
                <w:rFonts w:asciiTheme="minorHAnsi" w:hAnsiTheme="minorHAnsi" w:cstheme="minorBidi"/>
                <w:b/>
                <w:bCs/>
                <w:sz w:val="22"/>
                <w:szCs w:val="22"/>
                <w:lang w:val="pt-BR"/>
              </w:rPr>
              <w:t>Antecipadas de Vontade</w:t>
            </w:r>
            <w:r w:rsidRPr="058A811B">
              <w:rPr>
                <w:rFonts w:asciiTheme="minorHAnsi" w:hAnsiTheme="minorHAnsi" w:cstheme="minorBidi"/>
                <w:sz w:val="22"/>
                <w:szCs w:val="22"/>
                <w:lang w:val="pt-BR"/>
              </w:rPr>
              <w:t xml:space="preserve">. </w:t>
            </w:r>
            <w:r w:rsidR="00D63E81" w:rsidRPr="058A811B">
              <w:rPr>
                <w:rFonts w:asciiTheme="minorHAnsi" w:hAnsiTheme="minorHAnsi" w:cstheme="minorBidi"/>
                <w:sz w:val="22"/>
                <w:szCs w:val="22"/>
                <w:lang w:val="pt-BR"/>
              </w:rPr>
              <w:t xml:space="preserve"> A figura 1 abaixo exibe as secções do Sumário Internacional do Paciente. </w:t>
            </w:r>
          </w:p>
          <w:p w14:paraId="46B1D3E6" w14:textId="77777777" w:rsidR="00C45434" w:rsidRPr="003863F5" w:rsidRDefault="00C45434" w:rsidP="3E31BDD1">
            <w:pPr>
              <w:pStyle w:val="NoSpacing"/>
              <w:spacing w:line="276" w:lineRule="auto"/>
              <w:ind w:right="360" w:firstLine="360"/>
              <w:jc w:val="both"/>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6"/>
            </w:tblGrid>
            <w:tr w:rsidR="00C45434" w:rsidRPr="00EA2C87" w14:paraId="6C721ED8" w14:textId="77777777" w:rsidTr="058A811B">
              <w:trPr>
                <w:trHeight w:val="300"/>
              </w:trPr>
              <w:tc>
                <w:tcPr>
                  <w:tcW w:w="8504" w:type="dxa"/>
                </w:tcPr>
                <w:p w14:paraId="2F1B0A9A" w14:textId="77777777" w:rsidR="00C45434" w:rsidRPr="003863F5" w:rsidRDefault="79DB63B8" w:rsidP="058A811B">
                  <w:pPr>
                    <w:ind w:right="360" w:firstLine="360"/>
                    <w:jc w:val="center"/>
                    <w:rPr>
                      <w:rFonts w:asciiTheme="minorHAnsi" w:hAnsiTheme="minorHAnsi" w:cstheme="minorBidi"/>
                      <w:sz w:val="22"/>
                      <w:szCs w:val="22"/>
                    </w:rPr>
                  </w:pPr>
                  <w:r>
                    <w:rPr>
                      <w:noProof/>
                    </w:rPr>
                    <w:drawing>
                      <wp:inline distT="0" distB="0" distL="0" distR="0" wp14:anchorId="76075800" wp14:editId="5CE783F1">
                        <wp:extent cx="4038600" cy="2306304"/>
                        <wp:effectExtent l="0" t="0" r="0" b="0"/>
                        <wp:docPr id="3" name="Picture 3" descr="Figure 2: The IP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8600" cy="2306304"/>
                                </a:xfrm>
                                <a:prstGeom prst="rect">
                                  <a:avLst/>
                                </a:prstGeom>
                              </pic:spPr>
                            </pic:pic>
                          </a:graphicData>
                        </a:graphic>
                      </wp:inline>
                    </w:drawing>
                  </w:r>
                </w:p>
                <w:p w14:paraId="3B728CF0" w14:textId="77AE94B2" w:rsidR="00C45434" w:rsidRPr="001F7B7C" w:rsidRDefault="00C45434" w:rsidP="058A811B">
                  <w:pPr>
                    <w:pStyle w:val="Caption"/>
                    <w:ind w:right="360" w:firstLine="360"/>
                    <w:jc w:val="both"/>
                    <w:rPr>
                      <w:rFonts w:asciiTheme="minorHAnsi" w:hAnsiTheme="minorHAnsi"/>
                      <w:sz w:val="22"/>
                      <w:szCs w:val="22"/>
                      <w:lang w:val="pt-BR"/>
                    </w:rPr>
                  </w:pPr>
                  <w:r w:rsidRPr="058A811B">
                    <w:rPr>
                      <w:rFonts w:asciiTheme="minorHAnsi" w:hAnsiTheme="minorHAnsi"/>
                      <w:sz w:val="22"/>
                      <w:szCs w:val="22"/>
                      <w:lang w:val="pt-BR"/>
                    </w:rPr>
                    <w:t xml:space="preserve">Figura </w:t>
                  </w:r>
                  <w:r w:rsidRPr="058A811B">
                    <w:rPr>
                      <w:rFonts w:asciiTheme="minorHAnsi" w:hAnsiTheme="minorHAnsi"/>
                      <w:sz w:val="22"/>
                      <w:szCs w:val="22"/>
                    </w:rPr>
                    <w:fldChar w:fldCharType="begin"/>
                  </w:r>
                  <w:r w:rsidRPr="058A811B">
                    <w:rPr>
                      <w:rFonts w:asciiTheme="minorHAnsi" w:hAnsiTheme="minorHAnsi"/>
                      <w:sz w:val="22"/>
                      <w:szCs w:val="22"/>
                      <w:lang w:val="pt-BR"/>
                    </w:rPr>
                    <w:instrText xml:space="preserve"> SEQ Figura \* ARABIC </w:instrText>
                  </w:r>
                  <w:r w:rsidRPr="058A811B">
                    <w:rPr>
                      <w:rFonts w:asciiTheme="minorHAnsi" w:hAnsiTheme="minorHAnsi"/>
                      <w:sz w:val="22"/>
                      <w:szCs w:val="22"/>
                    </w:rPr>
                    <w:fldChar w:fldCharType="separate"/>
                  </w:r>
                  <w:r w:rsidR="02281757" w:rsidRPr="058A811B">
                    <w:rPr>
                      <w:rFonts w:asciiTheme="minorHAnsi" w:hAnsiTheme="minorHAnsi"/>
                      <w:sz w:val="22"/>
                      <w:szCs w:val="22"/>
                      <w:lang w:val="pt-BR"/>
                    </w:rPr>
                    <w:t>1. Composição</w:t>
                  </w:r>
                  <w:r w:rsidRPr="058A811B">
                    <w:rPr>
                      <w:rFonts w:asciiTheme="minorHAnsi" w:hAnsiTheme="minorHAnsi"/>
                      <w:noProof/>
                      <w:sz w:val="22"/>
                      <w:szCs w:val="22"/>
                    </w:rPr>
                    <w:fldChar w:fldCharType="end"/>
                  </w:r>
                  <w:r w:rsidRPr="058A811B">
                    <w:rPr>
                      <w:rFonts w:asciiTheme="minorHAnsi" w:hAnsiTheme="minorHAnsi"/>
                      <w:sz w:val="22"/>
                      <w:szCs w:val="22"/>
                      <w:lang w:val="pt-BR"/>
                    </w:rPr>
                    <w:t xml:space="preserve"> do Sumário Internacional do Paciente (IPS)</w:t>
                  </w:r>
                  <w:r w:rsidR="00CE5520" w:rsidRPr="058A811B">
                    <w:rPr>
                      <w:rFonts w:asciiTheme="minorHAnsi" w:hAnsiTheme="minorHAnsi"/>
                      <w:sz w:val="22"/>
                      <w:szCs w:val="22"/>
                      <w:lang w:val="pt-BR"/>
                    </w:rPr>
                    <w:t xml:space="preserve"> </w:t>
                  </w:r>
                  <w:proofErr w:type="spellStart"/>
                  <w:r w:rsidR="00CE5520" w:rsidRPr="058A811B">
                    <w:rPr>
                      <w:rFonts w:asciiTheme="minorHAnsi" w:hAnsiTheme="minorHAnsi"/>
                      <w:sz w:val="22"/>
                      <w:szCs w:val="22"/>
                      <w:lang w:val="pt-BR"/>
                    </w:rPr>
                    <w:t>Source</w:t>
                  </w:r>
                  <w:proofErr w:type="spellEnd"/>
                  <w:r w:rsidR="00CE5520" w:rsidRPr="058A811B">
                    <w:rPr>
                      <w:rFonts w:asciiTheme="minorHAnsi" w:hAnsiTheme="minorHAnsi"/>
                      <w:sz w:val="22"/>
                      <w:szCs w:val="22"/>
                      <w:lang w:val="pt-BR"/>
                    </w:rPr>
                    <w:t xml:space="preserve">: </w:t>
                  </w:r>
                  <w:r w:rsidR="710E6291" w:rsidRPr="058A811B">
                    <w:rPr>
                      <w:rFonts w:asciiTheme="minorHAnsi" w:hAnsiTheme="minorHAnsi"/>
                      <w:sz w:val="22"/>
                      <w:szCs w:val="22"/>
                      <w:lang w:val="pt-BR"/>
                    </w:rPr>
                    <w:t>[1]</w:t>
                  </w:r>
                </w:p>
                <w:p w14:paraId="3495A89B" w14:textId="77777777" w:rsidR="00C45434" w:rsidRPr="001F7B7C" w:rsidRDefault="00C45434" w:rsidP="3E31BDD1">
                  <w:pPr>
                    <w:ind w:right="360" w:firstLine="360"/>
                    <w:jc w:val="both"/>
                    <w:rPr>
                      <w:rStyle w:val="normaltextrun"/>
                      <w:rFonts w:asciiTheme="minorHAnsi" w:eastAsiaTheme="minorEastAsia" w:hAnsiTheme="minorHAnsi" w:cstheme="minorHAnsi"/>
                      <w:color w:val="000000"/>
                      <w:sz w:val="22"/>
                      <w:szCs w:val="22"/>
                      <w:shd w:val="clear" w:color="auto" w:fill="FFFFFF"/>
                      <w:lang w:val="pt-BR" w:eastAsia="en-US"/>
                    </w:rPr>
                  </w:pPr>
                </w:p>
              </w:tc>
            </w:tr>
          </w:tbl>
          <w:p w14:paraId="71162AD1" w14:textId="77777777" w:rsidR="00C45434" w:rsidRPr="003863F5" w:rsidRDefault="00C45434" w:rsidP="3E31BDD1">
            <w:pPr>
              <w:pStyle w:val="NoSpacing"/>
              <w:spacing w:line="276" w:lineRule="auto"/>
              <w:ind w:left="360" w:right="360"/>
              <w:jc w:val="both"/>
              <w:rPr>
                <w:rFonts w:asciiTheme="minorHAnsi" w:hAnsiTheme="minorHAnsi" w:cstheme="minorHAnsi"/>
              </w:rPr>
            </w:pPr>
          </w:p>
          <w:p w14:paraId="371DAF67" w14:textId="1B7C0174" w:rsidR="00C45434" w:rsidRPr="003863F5" w:rsidRDefault="00D068B6" w:rsidP="058A811B">
            <w:pPr>
              <w:spacing w:line="276" w:lineRule="auto"/>
              <w:ind w:left="360" w:right="360"/>
              <w:jc w:val="both"/>
              <w:rPr>
                <w:rFonts w:asciiTheme="minorHAnsi" w:hAnsiTheme="minorHAnsi" w:cstheme="minorBidi"/>
                <w:sz w:val="22"/>
                <w:szCs w:val="22"/>
                <w:lang w:val="pt-BR"/>
              </w:rPr>
            </w:pPr>
            <w:r w:rsidRPr="058A811B">
              <w:rPr>
                <w:rFonts w:asciiTheme="minorHAnsi" w:hAnsiTheme="minorHAnsi" w:cstheme="minorBidi"/>
                <w:sz w:val="22"/>
                <w:szCs w:val="22"/>
                <w:lang w:val="pt-BR"/>
              </w:rPr>
              <w:t xml:space="preserve">O projeto PROADI </w:t>
            </w:r>
            <w:r w:rsidR="6833D7F8" w:rsidRPr="058A811B">
              <w:rPr>
                <w:rFonts w:asciiTheme="minorHAnsi" w:hAnsiTheme="minorHAnsi" w:cstheme="minorBidi"/>
                <w:sz w:val="22"/>
                <w:szCs w:val="22"/>
                <w:lang w:val="pt-BR"/>
              </w:rPr>
              <w:t>- Promoção</w:t>
            </w:r>
            <w:r w:rsidRPr="058A811B">
              <w:rPr>
                <w:rFonts w:asciiTheme="minorHAnsi" w:hAnsiTheme="minorHAnsi" w:cstheme="minorBidi"/>
                <w:sz w:val="22"/>
                <w:szCs w:val="22"/>
                <w:lang w:val="pt-BR"/>
              </w:rPr>
              <w:t xml:space="preserve"> do Ambiente de Interconectividade em Saúde como apoio à Implementação da Estratégia de Saúde Digital para o Brasil</w:t>
            </w:r>
            <w:r w:rsidR="7895524D" w:rsidRPr="058A811B">
              <w:rPr>
                <w:rFonts w:asciiTheme="minorHAnsi" w:hAnsiTheme="minorHAnsi" w:cstheme="minorBidi"/>
                <w:sz w:val="22"/>
                <w:szCs w:val="22"/>
                <w:lang w:val="pt-BR"/>
              </w:rPr>
              <w:t>,</w:t>
            </w:r>
            <w:r w:rsidRPr="058A811B">
              <w:rPr>
                <w:rFonts w:asciiTheme="minorHAnsi" w:hAnsiTheme="minorHAnsi" w:cstheme="minorBidi"/>
                <w:sz w:val="22"/>
                <w:szCs w:val="22"/>
                <w:lang w:val="pt-BR"/>
              </w:rPr>
              <w:t xml:space="preserve"> </w:t>
            </w:r>
            <w:r w:rsidR="00DE16BE" w:rsidRPr="058A811B">
              <w:rPr>
                <w:rFonts w:asciiTheme="minorHAnsi" w:hAnsiTheme="minorHAnsi" w:cstheme="minorBidi"/>
                <w:sz w:val="22"/>
                <w:szCs w:val="22"/>
                <w:lang w:val="pt-BR"/>
              </w:rPr>
              <w:t>executado em 2023</w:t>
            </w:r>
            <w:r w:rsidR="116D4703" w:rsidRPr="058A811B">
              <w:rPr>
                <w:rFonts w:asciiTheme="minorHAnsi" w:hAnsiTheme="minorHAnsi" w:cstheme="minorBidi"/>
                <w:sz w:val="22"/>
                <w:szCs w:val="22"/>
                <w:lang w:val="pt-BR"/>
              </w:rPr>
              <w:t>,</w:t>
            </w:r>
            <w:r w:rsidR="00DE16BE" w:rsidRPr="058A811B">
              <w:rPr>
                <w:rFonts w:asciiTheme="minorHAnsi" w:hAnsiTheme="minorHAnsi" w:cstheme="minorBidi"/>
                <w:sz w:val="22"/>
                <w:szCs w:val="22"/>
                <w:lang w:val="pt-BR"/>
              </w:rPr>
              <w:t xml:space="preserve"> teve </w:t>
            </w:r>
            <w:r w:rsidR="3157D33D" w:rsidRPr="058A811B">
              <w:rPr>
                <w:rFonts w:asciiTheme="minorHAnsi" w:hAnsiTheme="minorHAnsi" w:cstheme="minorBidi"/>
                <w:sz w:val="22"/>
                <w:szCs w:val="22"/>
                <w:lang w:val="pt-BR"/>
              </w:rPr>
              <w:t>por objetivo</w:t>
            </w:r>
            <w:r w:rsidRPr="058A811B">
              <w:rPr>
                <w:rFonts w:asciiTheme="minorHAnsi" w:hAnsiTheme="minorHAnsi" w:cstheme="minorBidi"/>
                <w:sz w:val="22"/>
                <w:szCs w:val="22"/>
                <w:lang w:val="pt-BR"/>
              </w:rPr>
              <w:t xml:space="preserve"> iniciar a implantação do </w:t>
            </w:r>
            <w:r w:rsidR="0050198C" w:rsidRPr="058A811B">
              <w:rPr>
                <w:rFonts w:asciiTheme="minorHAnsi" w:hAnsiTheme="minorHAnsi" w:cstheme="minorBidi"/>
                <w:sz w:val="22"/>
                <w:szCs w:val="22"/>
                <w:lang w:val="pt-BR"/>
              </w:rPr>
              <w:t xml:space="preserve">Sumário Internacional do Paciente (IPS – </w:t>
            </w:r>
            <w:proofErr w:type="spellStart"/>
            <w:r w:rsidR="0050198C" w:rsidRPr="058A811B">
              <w:rPr>
                <w:rFonts w:asciiTheme="minorHAnsi" w:hAnsiTheme="minorHAnsi" w:cstheme="minorBidi"/>
                <w:sz w:val="22"/>
                <w:szCs w:val="22"/>
                <w:lang w:val="pt-BR"/>
              </w:rPr>
              <w:t>International</w:t>
            </w:r>
            <w:proofErr w:type="spellEnd"/>
            <w:r w:rsidR="0050198C" w:rsidRPr="058A811B">
              <w:rPr>
                <w:rFonts w:asciiTheme="minorHAnsi" w:hAnsiTheme="minorHAnsi" w:cstheme="minorBidi"/>
                <w:sz w:val="22"/>
                <w:szCs w:val="22"/>
                <w:lang w:val="pt-BR"/>
              </w:rPr>
              <w:t xml:space="preserve"> </w:t>
            </w:r>
            <w:proofErr w:type="spellStart"/>
            <w:r w:rsidR="0050198C" w:rsidRPr="058A811B">
              <w:rPr>
                <w:rFonts w:asciiTheme="minorHAnsi" w:hAnsiTheme="minorHAnsi" w:cstheme="minorBidi"/>
                <w:sz w:val="22"/>
                <w:szCs w:val="22"/>
                <w:lang w:val="pt-BR"/>
              </w:rPr>
              <w:t>Patient</w:t>
            </w:r>
            <w:proofErr w:type="spellEnd"/>
            <w:r w:rsidR="0050198C" w:rsidRPr="058A811B">
              <w:rPr>
                <w:rFonts w:asciiTheme="minorHAnsi" w:hAnsiTheme="minorHAnsi" w:cstheme="minorBidi"/>
                <w:sz w:val="22"/>
                <w:szCs w:val="22"/>
                <w:lang w:val="pt-BR"/>
              </w:rPr>
              <w:t xml:space="preserve"> </w:t>
            </w:r>
            <w:proofErr w:type="spellStart"/>
            <w:r w:rsidR="0050198C" w:rsidRPr="058A811B">
              <w:rPr>
                <w:rFonts w:asciiTheme="minorHAnsi" w:hAnsiTheme="minorHAnsi" w:cstheme="minorBidi"/>
                <w:sz w:val="22"/>
                <w:szCs w:val="22"/>
                <w:lang w:val="pt-BR"/>
              </w:rPr>
              <w:t>Summary</w:t>
            </w:r>
            <w:proofErr w:type="spellEnd"/>
            <w:r w:rsidR="0050198C" w:rsidRPr="058A811B">
              <w:rPr>
                <w:rFonts w:asciiTheme="minorHAnsi" w:hAnsiTheme="minorHAnsi" w:cstheme="minorBidi"/>
                <w:sz w:val="22"/>
                <w:szCs w:val="22"/>
                <w:lang w:val="pt-BR"/>
              </w:rPr>
              <w:t>)</w:t>
            </w:r>
            <w:r w:rsidR="0050198C" w:rsidRPr="058A811B">
              <w:rPr>
                <w:rFonts w:asciiTheme="minorHAnsi" w:hAnsiTheme="minorHAnsi" w:cstheme="minorBidi"/>
                <w:sz w:val="22"/>
                <w:szCs w:val="22"/>
                <w:vertAlign w:val="superscript"/>
                <w:lang w:val="pt-BR"/>
              </w:rPr>
              <w:t xml:space="preserve"> 1,2 </w:t>
            </w:r>
            <w:r w:rsidRPr="058A811B">
              <w:rPr>
                <w:rFonts w:asciiTheme="minorHAnsi" w:hAnsiTheme="minorHAnsi" w:cstheme="minorBidi"/>
                <w:sz w:val="22"/>
                <w:szCs w:val="22"/>
                <w:lang w:val="pt-BR"/>
              </w:rPr>
              <w:t>no Brasil</w:t>
            </w:r>
            <w:r w:rsidR="2A0AE63E" w:rsidRPr="058A811B">
              <w:rPr>
                <w:rFonts w:asciiTheme="minorHAnsi" w:hAnsiTheme="minorHAnsi" w:cstheme="minorBidi"/>
                <w:sz w:val="22"/>
                <w:szCs w:val="22"/>
                <w:lang w:val="pt-BR"/>
              </w:rPr>
              <w:t>,</w:t>
            </w:r>
            <w:r w:rsidRPr="058A811B">
              <w:rPr>
                <w:rFonts w:asciiTheme="minorHAnsi" w:hAnsiTheme="minorHAnsi" w:cstheme="minorBidi"/>
                <w:sz w:val="22"/>
                <w:szCs w:val="22"/>
                <w:lang w:val="pt-BR"/>
              </w:rPr>
              <w:t xml:space="preserve"> pela construção dos Guias de Implementação dos componentes de Imunização, Exames para internalização na Rede Nacional de Dados em Saúde (RNDS).  O motivo da seleção destas seções é que estes são os dados hoje disponíveis na RNDS: mais de 1,</w:t>
            </w:r>
            <w:r w:rsidR="003A656B" w:rsidRPr="058A811B">
              <w:rPr>
                <w:rFonts w:asciiTheme="minorHAnsi" w:hAnsiTheme="minorHAnsi" w:cstheme="minorBidi"/>
                <w:sz w:val="22"/>
                <w:szCs w:val="22"/>
                <w:lang w:val="pt-BR"/>
              </w:rPr>
              <w:t>4</w:t>
            </w:r>
            <w:r w:rsidRPr="058A811B">
              <w:rPr>
                <w:rFonts w:asciiTheme="minorHAnsi" w:hAnsiTheme="minorHAnsi" w:cstheme="minorBidi"/>
                <w:sz w:val="22"/>
                <w:szCs w:val="22"/>
                <w:lang w:val="pt-BR"/>
              </w:rPr>
              <w:t xml:space="preserve"> bilhões de registros de imunização e mais de 900 mil exames de COVID.</w:t>
            </w:r>
            <w:r w:rsidR="00812D7B" w:rsidRPr="058A811B">
              <w:rPr>
                <w:rFonts w:asciiTheme="minorHAnsi" w:hAnsiTheme="minorHAnsi" w:cstheme="minorBidi"/>
                <w:sz w:val="22"/>
                <w:szCs w:val="22"/>
                <w:lang w:val="pt-BR"/>
              </w:rPr>
              <w:t xml:space="preserve"> </w:t>
            </w:r>
            <w:r w:rsidR="00C45434" w:rsidRPr="058A811B">
              <w:rPr>
                <w:rFonts w:asciiTheme="minorHAnsi" w:hAnsiTheme="minorHAnsi" w:cstheme="minorBidi"/>
                <w:sz w:val="22"/>
                <w:szCs w:val="22"/>
                <w:lang w:val="pt-BR"/>
              </w:rPr>
              <w:t xml:space="preserve">Os blocos de medicamentos e Alergias/Reações Adversas </w:t>
            </w:r>
            <w:r w:rsidR="00812D7B" w:rsidRPr="058A811B">
              <w:rPr>
                <w:rFonts w:asciiTheme="minorHAnsi" w:hAnsiTheme="minorHAnsi" w:cstheme="minorBidi"/>
                <w:sz w:val="22"/>
                <w:szCs w:val="22"/>
                <w:lang w:val="pt-BR"/>
              </w:rPr>
              <w:t>foram</w:t>
            </w:r>
            <w:r w:rsidR="00C45434" w:rsidRPr="058A811B">
              <w:rPr>
                <w:rFonts w:asciiTheme="minorHAnsi" w:hAnsiTheme="minorHAnsi" w:cstheme="minorBidi"/>
                <w:sz w:val="22"/>
                <w:szCs w:val="22"/>
                <w:lang w:val="pt-BR"/>
              </w:rPr>
              <w:t xml:space="preserve"> especificados no Guia de Implementação, mas não </w:t>
            </w:r>
            <w:r w:rsidR="00C62965" w:rsidRPr="058A811B">
              <w:rPr>
                <w:rFonts w:asciiTheme="minorHAnsi" w:hAnsiTheme="minorHAnsi" w:cstheme="minorBidi"/>
                <w:sz w:val="22"/>
                <w:szCs w:val="22"/>
                <w:lang w:val="pt-BR"/>
              </w:rPr>
              <w:t>foram</w:t>
            </w:r>
            <w:r w:rsidR="00C45434" w:rsidRPr="058A811B">
              <w:rPr>
                <w:rFonts w:asciiTheme="minorHAnsi" w:hAnsiTheme="minorHAnsi" w:cstheme="minorBidi"/>
                <w:sz w:val="22"/>
                <w:szCs w:val="22"/>
                <w:lang w:val="pt-BR"/>
              </w:rPr>
              <w:t xml:space="preserve"> testados em prova de conceito uma vez que estas informações ainda não estão disponíveis na base da RNDS.</w:t>
            </w:r>
          </w:p>
          <w:p w14:paraId="08DED332" w14:textId="77777777" w:rsidR="00C45434" w:rsidRPr="003863F5" w:rsidRDefault="00C45434" w:rsidP="3E31BDD1">
            <w:pPr>
              <w:ind w:right="360" w:firstLine="360"/>
              <w:jc w:val="both"/>
              <w:rPr>
                <w:rStyle w:val="Emphasis"/>
                <w:rFonts w:asciiTheme="minorHAnsi" w:hAnsiTheme="minorHAnsi" w:cstheme="minorHAnsi"/>
                <w:sz w:val="22"/>
                <w:szCs w:val="22"/>
              </w:rPr>
            </w:pPr>
            <w:proofErr w:type="spellStart"/>
            <w:r w:rsidRPr="003863F5">
              <w:rPr>
                <w:rStyle w:val="Emphasis"/>
                <w:rFonts w:asciiTheme="minorHAnsi" w:hAnsiTheme="minorHAnsi" w:cstheme="minorHAnsi"/>
                <w:sz w:val="22"/>
                <w:szCs w:val="22"/>
              </w:rPr>
              <w:t>Partes</w:t>
            </w:r>
            <w:proofErr w:type="spellEnd"/>
            <w:r w:rsidRPr="003863F5">
              <w:rPr>
                <w:rStyle w:val="Emphasis"/>
                <w:rFonts w:asciiTheme="minorHAnsi" w:hAnsiTheme="minorHAnsi" w:cstheme="minorHAnsi"/>
                <w:sz w:val="22"/>
                <w:szCs w:val="22"/>
              </w:rPr>
              <w:t xml:space="preserve"> </w:t>
            </w:r>
            <w:proofErr w:type="spellStart"/>
            <w:r w:rsidRPr="003863F5">
              <w:rPr>
                <w:rStyle w:val="Emphasis"/>
                <w:rFonts w:asciiTheme="minorHAnsi" w:hAnsiTheme="minorHAnsi" w:cstheme="minorHAnsi"/>
                <w:sz w:val="22"/>
                <w:szCs w:val="22"/>
              </w:rPr>
              <w:t>interessadas</w:t>
            </w:r>
            <w:proofErr w:type="spellEnd"/>
          </w:p>
          <w:p w14:paraId="6758D14B" w14:textId="5E951C5F" w:rsidR="00C45434" w:rsidRPr="003863F5" w:rsidRDefault="00C45434" w:rsidP="058A811B">
            <w:pPr>
              <w:pStyle w:val="ListParagraph"/>
              <w:numPr>
                <w:ilvl w:val="0"/>
                <w:numId w:val="19"/>
              </w:numPr>
              <w:ind w:right="360"/>
              <w:jc w:val="both"/>
              <w:rPr>
                <w:rFonts w:asciiTheme="minorHAnsi" w:hAnsiTheme="minorHAnsi" w:cstheme="minorBidi"/>
                <w:sz w:val="22"/>
                <w:szCs w:val="22"/>
              </w:rPr>
            </w:pPr>
            <w:proofErr w:type="spellStart"/>
            <w:r w:rsidRPr="058A811B">
              <w:rPr>
                <w:rFonts w:asciiTheme="minorHAnsi" w:hAnsiTheme="minorHAnsi" w:cstheme="minorBidi"/>
                <w:sz w:val="22"/>
                <w:szCs w:val="22"/>
              </w:rPr>
              <w:t>Ministério</w:t>
            </w:r>
            <w:proofErr w:type="spellEnd"/>
            <w:r w:rsidRPr="058A811B">
              <w:rPr>
                <w:rFonts w:asciiTheme="minorHAnsi" w:hAnsiTheme="minorHAnsi" w:cstheme="minorBidi"/>
                <w:sz w:val="22"/>
                <w:szCs w:val="22"/>
              </w:rPr>
              <w:t xml:space="preserve"> da </w:t>
            </w:r>
            <w:proofErr w:type="spellStart"/>
            <w:r w:rsidRPr="058A811B">
              <w:rPr>
                <w:rFonts w:asciiTheme="minorHAnsi" w:hAnsiTheme="minorHAnsi" w:cstheme="minorBidi"/>
                <w:sz w:val="22"/>
                <w:szCs w:val="22"/>
              </w:rPr>
              <w:t>Saúde</w:t>
            </w:r>
            <w:proofErr w:type="spellEnd"/>
            <w:r w:rsidRPr="058A811B">
              <w:rPr>
                <w:rFonts w:asciiTheme="minorHAnsi" w:hAnsiTheme="minorHAnsi" w:cstheme="minorBidi"/>
                <w:sz w:val="22"/>
                <w:szCs w:val="22"/>
              </w:rPr>
              <w:t xml:space="preserve"> (MS</w:t>
            </w:r>
            <w:bookmarkStart w:id="11" w:name="_Int_M0Lfi5Kk"/>
            <w:proofErr w:type="gramStart"/>
            <w:r w:rsidR="6BD94E31" w:rsidRPr="058A811B">
              <w:rPr>
                <w:rFonts w:asciiTheme="minorHAnsi" w:hAnsiTheme="minorHAnsi" w:cstheme="minorBidi"/>
                <w:sz w:val="22"/>
                <w:szCs w:val="22"/>
              </w:rPr>
              <w:t>);</w:t>
            </w:r>
            <w:bookmarkEnd w:id="11"/>
            <w:proofErr w:type="gramEnd"/>
          </w:p>
          <w:p w14:paraId="556229EC" w14:textId="77777777" w:rsidR="00C45434" w:rsidRPr="003863F5" w:rsidRDefault="00C45434" w:rsidP="058A811B">
            <w:pPr>
              <w:pStyle w:val="ListParagraph"/>
              <w:numPr>
                <w:ilvl w:val="0"/>
                <w:numId w:val="19"/>
              </w:numPr>
              <w:ind w:right="360"/>
              <w:jc w:val="both"/>
              <w:rPr>
                <w:rFonts w:asciiTheme="minorHAnsi" w:hAnsiTheme="minorHAnsi" w:cstheme="minorBidi"/>
                <w:sz w:val="22"/>
                <w:szCs w:val="22"/>
              </w:rPr>
            </w:pPr>
            <w:proofErr w:type="spellStart"/>
            <w:r w:rsidRPr="058A811B">
              <w:rPr>
                <w:rFonts w:asciiTheme="minorHAnsi" w:hAnsiTheme="minorHAnsi" w:cstheme="minorBidi"/>
                <w:sz w:val="22"/>
                <w:szCs w:val="22"/>
              </w:rPr>
              <w:t>Secretaria</w:t>
            </w:r>
            <w:proofErr w:type="spellEnd"/>
            <w:r w:rsidRPr="058A811B">
              <w:rPr>
                <w:rFonts w:asciiTheme="minorHAnsi" w:hAnsiTheme="minorHAnsi" w:cstheme="minorBidi"/>
                <w:sz w:val="22"/>
                <w:szCs w:val="22"/>
              </w:rPr>
              <w:t xml:space="preserve"> </w:t>
            </w:r>
            <w:proofErr w:type="spellStart"/>
            <w:r w:rsidRPr="058A811B">
              <w:rPr>
                <w:rFonts w:asciiTheme="minorHAnsi" w:hAnsiTheme="minorHAnsi" w:cstheme="minorBidi"/>
                <w:sz w:val="22"/>
                <w:szCs w:val="22"/>
              </w:rPr>
              <w:t>Executiva</w:t>
            </w:r>
            <w:proofErr w:type="spellEnd"/>
            <w:r w:rsidRPr="058A811B">
              <w:rPr>
                <w:rFonts w:asciiTheme="minorHAnsi" w:hAnsiTheme="minorHAnsi" w:cstheme="minorBidi"/>
                <w:sz w:val="22"/>
                <w:szCs w:val="22"/>
              </w:rPr>
              <w:t xml:space="preserve"> (SE</w:t>
            </w:r>
            <w:bookmarkStart w:id="12" w:name="_Int_CvVRwqmw"/>
            <w:proofErr w:type="gramStart"/>
            <w:r w:rsidRPr="058A811B">
              <w:rPr>
                <w:rFonts w:asciiTheme="minorHAnsi" w:hAnsiTheme="minorHAnsi" w:cstheme="minorBidi"/>
                <w:sz w:val="22"/>
                <w:szCs w:val="22"/>
              </w:rPr>
              <w:t>);</w:t>
            </w:r>
            <w:bookmarkEnd w:id="12"/>
            <w:proofErr w:type="gramEnd"/>
          </w:p>
          <w:p w14:paraId="31EF305B" w14:textId="77777777" w:rsidR="00C45434" w:rsidRPr="001F7B7C" w:rsidRDefault="00C45434" w:rsidP="3E31BDD1">
            <w:pPr>
              <w:pStyle w:val="ListParagraph"/>
              <w:numPr>
                <w:ilvl w:val="0"/>
                <w:numId w:val="19"/>
              </w:numPr>
              <w:ind w:right="360"/>
              <w:jc w:val="both"/>
              <w:rPr>
                <w:rFonts w:asciiTheme="minorHAnsi" w:hAnsiTheme="minorHAnsi" w:cstheme="minorHAnsi"/>
                <w:sz w:val="22"/>
                <w:szCs w:val="22"/>
                <w:lang w:val="pt-BR"/>
              </w:rPr>
            </w:pPr>
            <w:r w:rsidRPr="001F7B7C">
              <w:rPr>
                <w:rFonts w:asciiTheme="minorHAnsi" w:hAnsiTheme="minorHAnsi" w:cstheme="minorHAnsi"/>
                <w:sz w:val="22"/>
                <w:szCs w:val="22"/>
                <w:lang w:val="pt-BR"/>
              </w:rPr>
              <w:t>Secretaria de Atenção Primária a Saúde (SAPS); </w:t>
            </w:r>
          </w:p>
          <w:p w14:paraId="3BD340E5" w14:textId="4E379717" w:rsidR="6961AC68" w:rsidRPr="001F7B7C" w:rsidRDefault="6961AC68" w:rsidP="259C7CC8">
            <w:pPr>
              <w:pStyle w:val="ListParagraph"/>
              <w:numPr>
                <w:ilvl w:val="0"/>
                <w:numId w:val="19"/>
              </w:numPr>
              <w:ind w:right="360"/>
              <w:jc w:val="both"/>
              <w:rPr>
                <w:rFonts w:asciiTheme="minorHAnsi" w:hAnsiTheme="minorHAnsi" w:cstheme="minorHAnsi"/>
                <w:sz w:val="22"/>
                <w:szCs w:val="22"/>
                <w:lang w:val="pt-BR"/>
              </w:rPr>
            </w:pPr>
            <w:r w:rsidRPr="001F7B7C">
              <w:rPr>
                <w:rFonts w:asciiTheme="minorHAnsi" w:hAnsiTheme="minorHAnsi" w:cstheme="minorHAnsi"/>
                <w:sz w:val="22"/>
                <w:szCs w:val="22"/>
                <w:lang w:val="pt-BR"/>
              </w:rPr>
              <w:t>Secretaria de Atenção Especializada à Saúde (SAES);</w:t>
            </w:r>
          </w:p>
          <w:p w14:paraId="401EE2EF" w14:textId="77777777" w:rsidR="00C45434" w:rsidRPr="001F7B7C" w:rsidRDefault="00C45434" w:rsidP="3E31BDD1">
            <w:pPr>
              <w:pStyle w:val="ListParagraph"/>
              <w:numPr>
                <w:ilvl w:val="0"/>
                <w:numId w:val="19"/>
              </w:numPr>
              <w:ind w:right="360"/>
              <w:jc w:val="both"/>
              <w:rPr>
                <w:rFonts w:asciiTheme="minorHAnsi" w:hAnsiTheme="minorHAnsi" w:cstheme="minorHAnsi"/>
                <w:sz w:val="22"/>
                <w:szCs w:val="22"/>
                <w:lang w:val="pt-BR"/>
              </w:rPr>
            </w:pPr>
            <w:r w:rsidRPr="001F7B7C">
              <w:rPr>
                <w:rFonts w:asciiTheme="minorHAnsi" w:hAnsiTheme="minorHAnsi" w:cstheme="minorHAnsi"/>
                <w:sz w:val="22"/>
                <w:szCs w:val="22"/>
                <w:lang w:val="pt-BR"/>
              </w:rPr>
              <w:t>Organização Mundial da Saúde (OMS);</w:t>
            </w:r>
          </w:p>
          <w:p w14:paraId="7BF4B66C" w14:textId="77777777" w:rsidR="00C45434" w:rsidRPr="001F7B7C" w:rsidRDefault="00C45434" w:rsidP="3E31BDD1">
            <w:pPr>
              <w:pStyle w:val="ListParagraph"/>
              <w:numPr>
                <w:ilvl w:val="0"/>
                <w:numId w:val="19"/>
              </w:numPr>
              <w:ind w:right="360"/>
              <w:jc w:val="both"/>
              <w:rPr>
                <w:rFonts w:asciiTheme="minorHAnsi" w:hAnsiTheme="minorHAnsi" w:cstheme="minorHAnsi"/>
                <w:sz w:val="22"/>
                <w:szCs w:val="22"/>
                <w:lang w:val="pt-BR"/>
              </w:rPr>
            </w:pPr>
            <w:r w:rsidRPr="001F7B7C">
              <w:rPr>
                <w:rFonts w:asciiTheme="minorHAnsi" w:hAnsiTheme="minorHAnsi" w:cstheme="minorHAnsi"/>
                <w:sz w:val="22"/>
                <w:szCs w:val="22"/>
                <w:lang w:val="pt-BR"/>
              </w:rPr>
              <w:t>Pessoas usuárias do Sistema Único de Saúde. </w:t>
            </w:r>
          </w:p>
          <w:p w14:paraId="3213AF09" w14:textId="77777777" w:rsidR="00756A1E" w:rsidRPr="003863F5" w:rsidRDefault="00756A1E" w:rsidP="3E31BDD1">
            <w:pPr>
              <w:pStyle w:val="NoSpacing"/>
              <w:ind w:right="360" w:firstLine="360"/>
              <w:jc w:val="both"/>
              <w:rPr>
                <w:rFonts w:asciiTheme="minorHAnsi" w:hAnsiTheme="minorHAnsi" w:cstheme="minorHAnsi"/>
              </w:rPr>
            </w:pPr>
          </w:p>
        </w:tc>
      </w:tr>
      <w:tr w:rsidR="00BA00D0" w:rsidRPr="00EA2C87" w14:paraId="5ED59092" w14:textId="77777777" w:rsidTr="3A9A04EB">
        <w:trPr>
          <w:gridAfter w:val="1"/>
          <w:wAfter w:w="45" w:type="dxa"/>
          <w:trHeight w:val="57"/>
          <w:jc w:val="center"/>
        </w:trPr>
        <w:tc>
          <w:tcPr>
            <w:tcW w:w="8568" w:type="dxa"/>
            <w:gridSpan w:val="6"/>
            <w:tcBorders>
              <w:left w:val="single" w:sz="12" w:space="0" w:color="auto"/>
              <w:bottom w:val="single" w:sz="2" w:space="0" w:color="auto"/>
              <w:right w:val="single" w:sz="12" w:space="0" w:color="auto"/>
            </w:tcBorders>
            <w:shd w:val="clear" w:color="auto" w:fill="FFFFFF" w:themeFill="background1"/>
            <w:tcMar>
              <w:top w:w="45" w:type="dxa"/>
              <w:left w:w="45" w:type="dxa"/>
              <w:bottom w:w="45" w:type="dxa"/>
              <w:right w:w="45" w:type="dxa"/>
            </w:tcMar>
            <w:vAlign w:val="center"/>
          </w:tcPr>
          <w:p w14:paraId="713462BA" w14:textId="77777777" w:rsidR="00BA734A" w:rsidRPr="003863F5" w:rsidRDefault="00BA00D0" w:rsidP="3E31BDD1">
            <w:pPr>
              <w:pStyle w:val="NoSpacing"/>
              <w:numPr>
                <w:ilvl w:val="0"/>
                <w:numId w:val="6"/>
              </w:numPr>
              <w:ind w:right="360" w:hanging="426"/>
              <w:jc w:val="both"/>
              <w:rPr>
                <w:rFonts w:asciiTheme="minorHAnsi" w:hAnsiTheme="minorHAnsi" w:cstheme="minorHAnsi"/>
              </w:rPr>
            </w:pPr>
            <w:r w:rsidRPr="003863F5">
              <w:rPr>
                <w:rFonts w:asciiTheme="minorHAnsi" w:hAnsiTheme="minorHAnsi" w:cstheme="minorHAnsi"/>
              </w:rPr>
              <w:lastRenderedPageBreak/>
              <w:t>O projeto possui desafio(s) pertinente(s) ao desenvolvimento do SUS</w:t>
            </w:r>
            <w:r w:rsidR="00BA734A" w:rsidRPr="003863F5">
              <w:rPr>
                <w:rFonts w:asciiTheme="minorHAnsi" w:hAnsiTheme="minorHAnsi" w:cstheme="minorHAnsi"/>
              </w:rPr>
              <w:t>:</w:t>
            </w:r>
          </w:p>
          <w:p w14:paraId="4C0F905C" w14:textId="77777777" w:rsidR="007A56B4" w:rsidRPr="003863F5" w:rsidRDefault="007A56B4" w:rsidP="3E31BDD1">
            <w:pPr>
              <w:pStyle w:val="NoSpacing"/>
              <w:ind w:right="360" w:firstLine="360"/>
              <w:jc w:val="both"/>
              <w:rPr>
                <w:rFonts w:asciiTheme="minorHAnsi" w:hAnsiTheme="minorHAnsi" w:cstheme="minorHAnsi"/>
              </w:rPr>
            </w:pPr>
          </w:p>
          <w:p w14:paraId="42A0272D" w14:textId="2DD2FF23" w:rsidR="006E7ABD" w:rsidRPr="001F7B7C" w:rsidRDefault="006E7ABD" w:rsidP="0015157B">
            <w:pPr>
              <w:spacing w:line="276" w:lineRule="auto"/>
              <w:ind w:left="360" w:right="360"/>
              <w:jc w:val="both"/>
              <w:rPr>
                <w:rFonts w:asciiTheme="minorHAnsi" w:hAnsiTheme="minorHAnsi" w:cstheme="minorHAnsi"/>
                <w:sz w:val="22"/>
                <w:szCs w:val="22"/>
                <w:lang w:val="pt-BR"/>
              </w:rPr>
            </w:pPr>
            <w:r w:rsidRPr="001F7B7C">
              <w:rPr>
                <w:rFonts w:asciiTheme="minorHAnsi" w:hAnsiTheme="minorHAnsi" w:cstheme="minorHAnsi"/>
                <w:sz w:val="22"/>
                <w:szCs w:val="22"/>
                <w:lang w:val="pt-BR"/>
              </w:rPr>
              <w:t xml:space="preserve">Os desafios do projeto estão relacionados a atual falta de padronização e integração da informação em saúde, a qual pode comprometer o fluxo longitudinal do cuidado ao usuário e, por consequência, gerar gargalos na atenção em saúde, onerar os custos de </w:t>
            </w:r>
            <w:r w:rsidRPr="001F7B7C">
              <w:rPr>
                <w:rFonts w:asciiTheme="minorHAnsi" w:hAnsiTheme="minorHAnsi" w:cstheme="minorHAnsi"/>
                <w:sz w:val="22"/>
                <w:szCs w:val="22"/>
                <w:lang w:val="pt-BR"/>
              </w:rPr>
              <w:lastRenderedPageBreak/>
              <w:t>tratamento, ou mesmo levar a desfechos de saúde prejudiciais ou incorretos.</w:t>
            </w:r>
            <w:r w:rsidRPr="001F7B7C">
              <w:rPr>
                <w:rFonts w:asciiTheme="minorHAnsi" w:hAnsiTheme="minorHAnsi" w:cstheme="minorHAnsi"/>
                <w:sz w:val="22"/>
                <w:szCs w:val="22"/>
                <w:vertAlign w:val="superscript"/>
                <w:lang w:val="pt-BR"/>
              </w:rPr>
              <w:t>7,8</w:t>
            </w:r>
            <w:r w:rsidRPr="001F7B7C">
              <w:rPr>
                <w:rFonts w:asciiTheme="minorHAnsi" w:hAnsiTheme="minorHAnsi" w:cstheme="minorHAnsi"/>
                <w:sz w:val="22"/>
                <w:szCs w:val="22"/>
                <w:lang w:val="pt-BR"/>
              </w:rPr>
              <w:t xml:space="preserve"> Embora as interfaces de cuidado possam ser digitais, o fato de os dados de saúde não serem armazenados em uma modelagem intercambiável de um serviço para outro é um desafio significativo para o Sistema Único de Saúde: Sistemas de informação fragmentados e independentes frequentemente propiciam interrupções na continuidade do cuidado ao longo da jornada do usuário, aumentam a carga de trabalho dos profissionais de saúde, impactam diretamente na experiência dos usuários (paciente e equipe de saúde), e na própria qualidade da assistência.</w:t>
            </w:r>
            <w:r w:rsidR="00A225AB" w:rsidRPr="001F7B7C">
              <w:rPr>
                <w:rFonts w:asciiTheme="minorHAnsi" w:hAnsiTheme="minorHAnsi" w:cstheme="minorHAnsi"/>
                <w:sz w:val="22"/>
                <w:szCs w:val="22"/>
                <w:vertAlign w:val="superscript"/>
                <w:lang w:val="pt-BR"/>
              </w:rPr>
              <w:t>5,9-10</w:t>
            </w:r>
            <w:r w:rsidRPr="001F7B7C">
              <w:rPr>
                <w:rFonts w:asciiTheme="minorHAnsi" w:hAnsiTheme="minorHAnsi" w:cstheme="minorHAnsi"/>
                <w:sz w:val="22"/>
                <w:szCs w:val="22"/>
                <w:lang w:val="pt-BR"/>
              </w:rPr>
              <w:t xml:space="preserve"> O projeto busca responder a esse desafio através da realização de provas de conceito, bem como um guia de implementação, a partir do FHIR </w:t>
            </w:r>
            <w:proofErr w:type="spellStart"/>
            <w:r w:rsidRPr="001F7B7C">
              <w:rPr>
                <w:rFonts w:asciiTheme="minorHAnsi" w:hAnsiTheme="minorHAnsi" w:cstheme="minorHAnsi"/>
                <w:i/>
                <w:sz w:val="22"/>
                <w:szCs w:val="22"/>
                <w:lang w:val="pt-BR"/>
              </w:rPr>
              <w:t>Implementation</w:t>
            </w:r>
            <w:proofErr w:type="spellEnd"/>
            <w:r w:rsidRPr="001F7B7C">
              <w:rPr>
                <w:rFonts w:asciiTheme="minorHAnsi" w:hAnsiTheme="minorHAnsi" w:cstheme="minorHAnsi"/>
                <w:i/>
                <w:sz w:val="22"/>
                <w:szCs w:val="22"/>
                <w:lang w:val="pt-BR"/>
              </w:rPr>
              <w:t xml:space="preserve"> </w:t>
            </w:r>
            <w:proofErr w:type="spellStart"/>
            <w:r w:rsidRPr="001F7B7C">
              <w:rPr>
                <w:rFonts w:asciiTheme="minorHAnsi" w:hAnsiTheme="minorHAnsi" w:cstheme="minorHAnsi"/>
                <w:i/>
                <w:sz w:val="22"/>
                <w:szCs w:val="22"/>
                <w:lang w:val="pt-BR"/>
              </w:rPr>
              <w:t>Guide</w:t>
            </w:r>
            <w:proofErr w:type="spellEnd"/>
            <w:r w:rsidRPr="001F7B7C">
              <w:rPr>
                <w:rFonts w:asciiTheme="minorHAnsi" w:hAnsiTheme="minorHAnsi" w:cstheme="minorHAnsi"/>
                <w:i/>
                <w:sz w:val="22"/>
                <w:szCs w:val="22"/>
                <w:lang w:val="pt-BR"/>
              </w:rPr>
              <w:t xml:space="preserve"> Publisher</w:t>
            </w:r>
            <w:r w:rsidRPr="001F7B7C">
              <w:rPr>
                <w:rFonts w:asciiTheme="minorHAnsi" w:hAnsiTheme="minorHAnsi" w:cstheme="minorHAnsi"/>
                <w:i/>
                <w:sz w:val="22"/>
                <w:szCs w:val="22"/>
                <w:vertAlign w:val="superscript"/>
                <w:lang w:val="pt-BR"/>
              </w:rPr>
              <w:t>1</w:t>
            </w:r>
            <w:r w:rsidR="00A57B30" w:rsidRPr="001F7B7C">
              <w:rPr>
                <w:rFonts w:asciiTheme="minorHAnsi" w:hAnsiTheme="minorHAnsi" w:cstheme="minorHAnsi"/>
                <w:sz w:val="22"/>
                <w:szCs w:val="22"/>
                <w:vertAlign w:val="superscript"/>
                <w:lang w:val="pt-BR"/>
              </w:rPr>
              <w:t>3</w:t>
            </w:r>
            <w:r w:rsidRPr="001F7B7C">
              <w:rPr>
                <w:rFonts w:asciiTheme="minorHAnsi" w:hAnsiTheme="minorHAnsi" w:cstheme="minorHAnsi"/>
                <w:sz w:val="22"/>
                <w:szCs w:val="22"/>
                <w:lang w:val="pt-BR"/>
              </w:rPr>
              <w:t xml:space="preserve">, de um serviço que faz a aplicação de um modelo internacional de registro (Sumário Internacional de Paciente – </w:t>
            </w:r>
            <w:proofErr w:type="spellStart"/>
            <w:r w:rsidRPr="001F7B7C">
              <w:rPr>
                <w:rFonts w:asciiTheme="minorHAnsi" w:hAnsiTheme="minorHAnsi" w:cstheme="minorHAnsi"/>
                <w:i/>
                <w:sz w:val="22"/>
                <w:szCs w:val="22"/>
                <w:lang w:val="pt-BR"/>
              </w:rPr>
              <w:t>International</w:t>
            </w:r>
            <w:proofErr w:type="spellEnd"/>
            <w:r w:rsidRPr="001F7B7C">
              <w:rPr>
                <w:rFonts w:asciiTheme="minorHAnsi" w:hAnsiTheme="minorHAnsi" w:cstheme="minorHAnsi"/>
                <w:i/>
                <w:sz w:val="22"/>
                <w:szCs w:val="22"/>
                <w:lang w:val="pt-BR"/>
              </w:rPr>
              <w:t xml:space="preserve"> </w:t>
            </w:r>
            <w:proofErr w:type="spellStart"/>
            <w:r w:rsidRPr="001F7B7C">
              <w:rPr>
                <w:rFonts w:asciiTheme="minorHAnsi" w:hAnsiTheme="minorHAnsi" w:cstheme="minorHAnsi"/>
                <w:i/>
                <w:sz w:val="22"/>
                <w:szCs w:val="22"/>
                <w:lang w:val="pt-BR"/>
              </w:rPr>
              <w:t>Patient</w:t>
            </w:r>
            <w:proofErr w:type="spellEnd"/>
            <w:r w:rsidRPr="001F7B7C">
              <w:rPr>
                <w:rFonts w:asciiTheme="minorHAnsi" w:hAnsiTheme="minorHAnsi" w:cstheme="minorHAnsi"/>
                <w:i/>
                <w:sz w:val="22"/>
                <w:szCs w:val="22"/>
                <w:lang w:val="pt-BR"/>
              </w:rPr>
              <w:t xml:space="preserve"> </w:t>
            </w:r>
            <w:proofErr w:type="spellStart"/>
            <w:r w:rsidRPr="001F7B7C">
              <w:rPr>
                <w:rFonts w:asciiTheme="minorHAnsi" w:hAnsiTheme="minorHAnsi" w:cstheme="minorHAnsi"/>
                <w:i/>
                <w:sz w:val="22"/>
                <w:szCs w:val="22"/>
                <w:lang w:val="pt-BR"/>
              </w:rPr>
              <w:t>Summary</w:t>
            </w:r>
            <w:proofErr w:type="spellEnd"/>
            <w:r w:rsidRPr="001F7B7C">
              <w:rPr>
                <w:rFonts w:asciiTheme="minorHAnsi" w:hAnsiTheme="minorHAnsi" w:cstheme="minorHAnsi"/>
                <w:sz w:val="22"/>
                <w:szCs w:val="22"/>
                <w:lang w:val="pt-BR"/>
              </w:rPr>
              <w:t xml:space="preserve"> – IPS), compatível com a Rede Nacional de Dados em Saúde (RNDS) através das ações descritas nos objetivos específicos.</w:t>
            </w:r>
          </w:p>
          <w:p w14:paraId="01BC6A31" w14:textId="77777777" w:rsidR="00BA734A" w:rsidRPr="003863F5" w:rsidRDefault="00BA734A" w:rsidP="3E31BDD1">
            <w:pPr>
              <w:pStyle w:val="NoSpacing"/>
              <w:ind w:left="786" w:right="360" w:hanging="426"/>
              <w:jc w:val="both"/>
              <w:rPr>
                <w:rFonts w:asciiTheme="minorHAnsi" w:hAnsiTheme="minorHAnsi" w:cstheme="minorHAnsi"/>
              </w:rPr>
            </w:pPr>
          </w:p>
          <w:p w14:paraId="34428D94" w14:textId="77777777" w:rsidR="00BA734A" w:rsidRPr="003863F5" w:rsidRDefault="00BA734A" w:rsidP="3E31BDD1">
            <w:pPr>
              <w:pStyle w:val="NoSpacing"/>
              <w:ind w:left="786" w:right="360" w:hanging="426"/>
              <w:jc w:val="both"/>
              <w:rPr>
                <w:rFonts w:asciiTheme="minorHAnsi" w:hAnsiTheme="minorHAnsi" w:cstheme="minorHAnsi"/>
              </w:rPr>
            </w:pPr>
          </w:p>
          <w:p w14:paraId="783E2DF2" w14:textId="66135E74" w:rsidR="00BA734A" w:rsidRPr="003863F5" w:rsidRDefault="00BA00D0" w:rsidP="058A811B">
            <w:pPr>
              <w:pStyle w:val="NoSpacing"/>
              <w:numPr>
                <w:ilvl w:val="0"/>
                <w:numId w:val="6"/>
              </w:numPr>
              <w:ind w:right="360" w:hanging="426"/>
              <w:jc w:val="both"/>
              <w:rPr>
                <w:rFonts w:asciiTheme="minorHAnsi" w:hAnsiTheme="minorHAnsi" w:cstheme="minorBidi"/>
              </w:rPr>
            </w:pPr>
            <w:r w:rsidRPr="058A811B">
              <w:rPr>
                <w:rFonts w:asciiTheme="minorHAnsi" w:hAnsiTheme="minorHAnsi" w:cstheme="minorBidi"/>
              </w:rPr>
              <w:t>Quais os benefícios ao</w:t>
            </w:r>
            <w:r w:rsidR="373A377F" w:rsidRPr="058A811B">
              <w:rPr>
                <w:rFonts w:asciiTheme="minorHAnsi" w:hAnsiTheme="minorHAnsi" w:cstheme="minorBidi"/>
              </w:rPr>
              <w:t xml:space="preserve"> </w:t>
            </w:r>
            <w:r w:rsidRPr="058A811B">
              <w:rPr>
                <w:rFonts w:asciiTheme="minorHAnsi" w:hAnsiTheme="minorHAnsi" w:cstheme="minorBidi"/>
              </w:rPr>
              <w:t>SUS:</w:t>
            </w:r>
          </w:p>
          <w:p w14:paraId="7A274F3D" w14:textId="69A4E3DB" w:rsidR="058A811B" w:rsidRDefault="058A811B" w:rsidP="058A811B">
            <w:pPr>
              <w:pStyle w:val="NoSpacing"/>
              <w:ind w:right="360"/>
              <w:jc w:val="both"/>
            </w:pPr>
          </w:p>
          <w:p w14:paraId="26603982" w14:textId="57DEBE79" w:rsidR="008E0FDA" w:rsidRPr="001F7B7C" w:rsidRDefault="008E0FDA" w:rsidP="3E31BDD1">
            <w:pPr>
              <w:spacing w:line="276" w:lineRule="auto"/>
              <w:ind w:left="360" w:right="360"/>
              <w:jc w:val="both"/>
              <w:rPr>
                <w:rFonts w:asciiTheme="minorHAnsi" w:hAnsiTheme="minorHAnsi" w:cstheme="minorHAnsi"/>
                <w:sz w:val="22"/>
                <w:szCs w:val="22"/>
                <w:lang w:val="pt-BR"/>
              </w:rPr>
            </w:pPr>
            <w:r w:rsidRPr="001F7B7C">
              <w:rPr>
                <w:rFonts w:asciiTheme="minorHAnsi" w:hAnsiTheme="minorHAnsi" w:cstheme="minorHAnsi"/>
                <w:sz w:val="22"/>
                <w:szCs w:val="22"/>
                <w:lang w:val="pt-BR"/>
              </w:rPr>
              <w:t>O projeto ambiciona promover ambiente de interconectividade de informação em saúde, com dados estruturados, de acordo com padrões internacionais, tornando-as facilmente acessíveis e intercambiáveis, resultando na melhora da continuidade de assistência realizada pelos profissionais de saúde, ao disponibilizar as informações certas, para a pessoa certa, no momento certo. O intercâmbio de dados padronizados possibilita centrar o foco no usuário e melhorar a continuidade do cuidado tanto entre os níveis de atenção à saúde, bem como entre a saúde pública e privada.</w:t>
            </w:r>
            <w:r w:rsidR="000B502E" w:rsidRPr="001F7B7C">
              <w:rPr>
                <w:rFonts w:asciiTheme="minorHAnsi" w:hAnsiTheme="minorHAnsi" w:cstheme="minorHAnsi"/>
                <w:sz w:val="22"/>
                <w:szCs w:val="22"/>
                <w:vertAlign w:val="superscript"/>
                <w:lang w:val="pt-BR"/>
              </w:rPr>
              <w:t>5,9,10</w:t>
            </w:r>
          </w:p>
          <w:p w14:paraId="548AF143" w14:textId="12CA3770" w:rsidR="008E0FDA" w:rsidRPr="001F7B7C" w:rsidRDefault="008E0FDA" w:rsidP="3E31BDD1">
            <w:pPr>
              <w:spacing w:line="276" w:lineRule="auto"/>
              <w:ind w:left="360" w:right="360"/>
              <w:jc w:val="both"/>
              <w:rPr>
                <w:rFonts w:asciiTheme="minorHAnsi" w:hAnsiTheme="minorHAnsi" w:cstheme="minorHAnsi"/>
                <w:sz w:val="22"/>
                <w:szCs w:val="22"/>
                <w:vertAlign w:val="superscript"/>
                <w:lang w:val="pt-BR"/>
              </w:rPr>
            </w:pPr>
            <w:r w:rsidRPr="001F7B7C">
              <w:rPr>
                <w:rFonts w:asciiTheme="minorHAnsi" w:hAnsiTheme="minorHAnsi" w:cstheme="minorHAnsi"/>
                <w:sz w:val="22"/>
                <w:szCs w:val="22"/>
                <w:lang w:val="pt-BR"/>
              </w:rPr>
              <w:t>Há de ser ressaltado que modelos interoperáveis simplificam processos e constroem bases de informações longitudinais e transversais, permitindo a redução de custos e desperdícios, potencializando a avaliação da saúde baseada em valor e produzindo evidências que podem refletir diretamente em novas políticas de saúde.</w:t>
            </w:r>
            <w:r w:rsidR="0076037C" w:rsidRPr="001F7B7C">
              <w:rPr>
                <w:rFonts w:asciiTheme="minorHAnsi" w:hAnsiTheme="minorHAnsi" w:cstheme="minorHAnsi"/>
                <w:sz w:val="22"/>
                <w:szCs w:val="22"/>
                <w:vertAlign w:val="superscript"/>
                <w:lang w:val="pt-BR"/>
              </w:rPr>
              <w:t>5</w:t>
            </w:r>
            <w:r w:rsidRPr="001F7B7C">
              <w:rPr>
                <w:rFonts w:asciiTheme="minorHAnsi" w:hAnsiTheme="minorHAnsi" w:cstheme="minorHAnsi"/>
                <w:sz w:val="22"/>
                <w:szCs w:val="22"/>
                <w:vertAlign w:val="superscript"/>
                <w:lang w:val="pt-BR"/>
              </w:rPr>
              <w:t>,</w:t>
            </w:r>
            <w:r w:rsidR="0076037C" w:rsidRPr="001F7B7C">
              <w:rPr>
                <w:rFonts w:asciiTheme="minorHAnsi" w:hAnsiTheme="minorHAnsi" w:cstheme="minorHAnsi"/>
                <w:sz w:val="22"/>
                <w:szCs w:val="22"/>
                <w:vertAlign w:val="superscript"/>
                <w:lang w:val="pt-BR"/>
              </w:rPr>
              <w:t>6</w:t>
            </w:r>
          </w:p>
          <w:p w14:paraId="71568AA7" w14:textId="77777777" w:rsidR="008E0FDA" w:rsidRPr="001F7B7C" w:rsidRDefault="008E0FDA" w:rsidP="3E31BDD1">
            <w:pPr>
              <w:spacing w:line="276" w:lineRule="auto"/>
              <w:ind w:left="360" w:right="360"/>
              <w:jc w:val="both"/>
              <w:rPr>
                <w:rFonts w:asciiTheme="minorHAnsi" w:hAnsiTheme="minorHAnsi" w:cstheme="minorHAnsi"/>
                <w:sz w:val="22"/>
                <w:szCs w:val="22"/>
                <w:lang w:val="pt-BR"/>
              </w:rPr>
            </w:pPr>
            <w:r w:rsidRPr="001F7B7C">
              <w:rPr>
                <w:rFonts w:asciiTheme="minorHAnsi" w:hAnsiTheme="minorHAnsi" w:cstheme="minorHAnsi"/>
                <w:sz w:val="22"/>
                <w:szCs w:val="22"/>
                <w:lang w:val="pt-BR"/>
              </w:rPr>
              <w:t>A autonomia do cidadão será impactada diretamente: atualmente, a maioria das informações que orientam as decisões dos profissionais sobre as condutas clínicas não estão facilmente acessíveis aos próprios cidadãos. Com o acesso adequado aos seus dados de saúde os cidadãos poderão ser protagonistas do seu cuidado com a visualização dos seus dados clínicos através de aplicativos como o CONECTE SUS Cidadão, por exemplo. Adicionalmente, o projeto abre a possibilidade para que o cidadão venha a fornecer diretamente no CONECTE SUS o seu Sumário de Saúde que passará a ser armazenado na RNDS e disponível para exibição em qualquer ponto de atenção no Brasil ou fora.</w:t>
            </w:r>
          </w:p>
          <w:p w14:paraId="2012176A" w14:textId="77777777" w:rsidR="008E0FDA" w:rsidRPr="001F7B7C" w:rsidRDefault="008E0FDA" w:rsidP="3E31BDD1">
            <w:pPr>
              <w:spacing w:line="276" w:lineRule="auto"/>
              <w:ind w:left="360" w:right="360"/>
              <w:jc w:val="both"/>
              <w:rPr>
                <w:rFonts w:asciiTheme="minorHAnsi" w:hAnsiTheme="minorHAnsi" w:cstheme="minorHAnsi"/>
                <w:sz w:val="22"/>
                <w:szCs w:val="22"/>
                <w:lang w:val="pt-BR"/>
              </w:rPr>
            </w:pPr>
            <w:r w:rsidRPr="001F7B7C">
              <w:rPr>
                <w:rFonts w:asciiTheme="minorHAnsi" w:hAnsiTheme="minorHAnsi" w:cstheme="minorHAnsi"/>
                <w:sz w:val="22"/>
                <w:szCs w:val="22"/>
                <w:lang w:val="pt-BR"/>
              </w:rPr>
              <w:t xml:space="preserve">Por se tratar de modelo internacionalmente reconhecido, a interoperabilidade em dados também permitirá que as informações geradas no Brasil estejam em mesmo formato de outras nações, permitindo que problemas de saúde globais sejam gerenciados de forma mais rápida, integrada e assertiva. </w:t>
            </w:r>
          </w:p>
          <w:p w14:paraId="711902D0" w14:textId="694C132C" w:rsidR="008E0FDA" w:rsidRPr="001F7B7C" w:rsidRDefault="008E0FDA" w:rsidP="3E31BDD1">
            <w:pPr>
              <w:spacing w:line="276" w:lineRule="auto"/>
              <w:ind w:left="360" w:right="360"/>
              <w:jc w:val="both"/>
              <w:rPr>
                <w:rFonts w:asciiTheme="minorHAnsi" w:hAnsiTheme="minorHAnsi" w:cstheme="minorHAnsi"/>
                <w:sz w:val="22"/>
                <w:szCs w:val="22"/>
                <w:lang w:val="pt-BR"/>
              </w:rPr>
            </w:pPr>
            <w:r w:rsidRPr="001F7B7C">
              <w:rPr>
                <w:rFonts w:asciiTheme="minorHAnsi" w:hAnsiTheme="minorHAnsi" w:cstheme="minorHAnsi"/>
                <w:sz w:val="22"/>
                <w:szCs w:val="22"/>
                <w:lang w:val="pt-BR"/>
              </w:rPr>
              <w:t xml:space="preserve">Também haverá impacto na área de pesquisa, oportunizando a geração de evidências de mundo real por meio do acesso a dados para estudos observacionais, além das possibilidades para a sua utilização na pesquisa com inteligência artificial. Como </w:t>
            </w:r>
            <w:r w:rsidRPr="001F7B7C">
              <w:rPr>
                <w:rFonts w:asciiTheme="minorHAnsi" w:hAnsiTheme="minorHAnsi" w:cstheme="minorHAnsi"/>
                <w:sz w:val="22"/>
                <w:szCs w:val="22"/>
                <w:lang w:val="pt-BR"/>
              </w:rPr>
              <w:lastRenderedPageBreak/>
              <w:t>perspectiva, a representação dos dados no padrão IPS – HL7/FHIR permite que componentes de apoio à decisão possam ser inseridos no contexto da RNDS de forma rápida (</w:t>
            </w:r>
            <w:r w:rsidRPr="001F7B7C">
              <w:rPr>
                <w:rFonts w:asciiTheme="minorHAnsi" w:hAnsiTheme="minorHAnsi" w:cstheme="minorHAnsi"/>
                <w:i/>
                <w:sz w:val="22"/>
                <w:szCs w:val="22"/>
                <w:lang w:val="pt-BR"/>
              </w:rPr>
              <w:t>plug n’ play</w:t>
            </w:r>
            <w:r w:rsidRPr="001F7B7C">
              <w:rPr>
                <w:rFonts w:asciiTheme="minorHAnsi" w:hAnsiTheme="minorHAnsi" w:cstheme="minorHAnsi"/>
                <w:sz w:val="22"/>
                <w:szCs w:val="22"/>
                <w:lang w:val="pt-BR"/>
              </w:rPr>
              <w:t xml:space="preserve">). A ampla experiência brasileira no desenvolvimento de protocolos e guias de boas práticas nos diferentes níveis de atenção, em especial para a APS poderá ser integrada aos registros de atendimento na RNDS dentro do padrão proposto pela OMS (ex.: </w:t>
            </w:r>
            <w:proofErr w:type="spellStart"/>
            <w:r w:rsidRPr="001F7B7C">
              <w:rPr>
                <w:rFonts w:asciiTheme="minorHAnsi" w:hAnsiTheme="minorHAnsi" w:cstheme="minorHAnsi"/>
                <w:i/>
                <w:sz w:val="22"/>
                <w:szCs w:val="22"/>
                <w:lang w:val="pt-BR"/>
              </w:rPr>
              <w:t>Smart</w:t>
            </w:r>
            <w:proofErr w:type="spellEnd"/>
            <w:r w:rsidRPr="001F7B7C">
              <w:rPr>
                <w:rFonts w:asciiTheme="minorHAnsi" w:hAnsiTheme="minorHAnsi" w:cstheme="minorHAnsi"/>
                <w:i/>
                <w:sz w:val="22"/>
                <w:szCs w:val="22"/>
                <w:lang w:val="pt-BR"/>
              </w:rPr>
              <w:t xml:space="preserve"> </w:t>
            </w:r>
            <w:proofErr w:type="spellStart"/>
            <w:r w:rsidRPr="001F7B7C">
              <w:rPr>
                <w:rFonts w:asciiTheme="minorHAnsi" w:hAnsiTheme="minorHAnsi" w:cstheme="minorHAnsi"/>
                <w:i/>
                <w:sz w:val="22"/>
                <w:szCs w:val="22"/>
                <w:lang w:val="pt-BR"/>
              </w:rPr>
              <w:t>Guideline</w:t>
            </w:r>
            <w:proofErr w:type="spellEnd"/>
            <w:r w:rsidRPr="001F7B7C">
              <w:rPr>
                <w:rFonts w:asciiTheme="minorHAnsi" w:hAnsiTheme="minorHAnsi" w:cstheme="minorHAnsi"/>
                <w:i/>
                <w:sz w:val="22"/>
                <w:szCs w:val="22"/>
                <w:lang w:val="pt-BR"/>
              </w:rPr>
              <w:t xml:space="preserve"> e CDS </w:t>
            </w:r>
            <w:proofErr w:type="spellStart"/>
            <w:r w:rsidRPr="001F7B7C">
              <w:rPr>
                <w:rFonts w:asciiTheme="minorHAnsi" w:hAnsiTheme="minorHAnsi" w:cstheme="minorHAnsi"/>
                <w:i/>
                <w:sz w:val="22"/>
                <w:szCs w:val="22"/>
                <w:lang w:val="pt-BR"/>
              </w:rPr>
              <w:t>Hooks</w:t>
            </w:r>
            <w:proofErr w:type="spellEnd"/>
            <w:r w:rsidRPr="001F7B7C">
              <w:rPr>
                <w:rFonts w:asciiTheme="minorHAnsi" w:hAnsiTheme="minorHAnsi" w:cstheme="minorHAnsi"/>
                <w:sz w:val="22"/>
                <w:szCs w:val="22"/>
                <w:lang w:val="pt-BR"/>
              </w:rPr>
              <w:t>)</w:t>
            </w:r>
            <w:r w:rsidRPr="001F7B7C">
              <w:rPr>
                <w:rFonts w:asciiTheme="minorHAnsi" w:hAnsiTheme="minorHAnsi" w:cstheme="minorHAnsi"/>
                <w:sz w:val="22"/>
                <w:szCs w:val="22"/>
                <w:vertAlign w:val="superscript"/>
                <w:lang w:val="pt-BR"/>
              </w:rPr>
              <w:t>1</w:t>
            </w:r>
            <w:r w:rsidR="00162780" w:rsidRPr="001F7B7C">
              <w:rPr>
                <w:rFonts w:asciiTheme="minorHAnsi" w:hAnsiTheme="minorHAnsi" w:cstheme="minorHAnsi"/>
                <w:sz w:val="22"/>
                <w:szCs w:val="22"/>
                <w:vertAlign w:val="superscript"/>
                <w:lang w:val="pt-BR"/>
              </w:rPr>
              <w:t>4</w:t>
            </w:r>
            <w:r w:rsidRPr="001F7B7C">
              <w:rPr>
                <w:rFonts w:asciiTheme="minorHAnsi" w:hAnsiTheme="minorHAnsi" w:cstheme="minorHAnsi"/>
                <w:sz w:val="22"/>
                <w:szCs w:val="22"/>
                <w:vertAlign w:val="superscript"/>
                <w:lang w:val="pt-BR"/>
              </w:rPr>
              <w:t>,1</w:t>
            </w:r>
            <w:r w:rsidR="00162780" w:rsidRPr="001F7B7C">
              <w:rPr>
                <w:rFonts w:asciiTheme="minorHAnsi" w:hAnsiTheme="minorHAnsi" w:cstheme="minorHAnsi"/>
                <w:sz w:val="22"/>
                <w:szCs w:val="22"/>
                <w:vertAlign w:val="superscript"/>
                <w:lang w:val="pt-BR"/>
              </w:rPr>
              <w:t>5</w:t>
            </w:r>
            <w:r w:rsidRPr="001F7B7C">
              <w:rPr>
                <w:rFonts w:asciiTheme="minorHAnsi" w:hAnsiTheme="minorHAnsi" w:cstheme="minorHAnsi"/>
                <w:sz w:val="22"/>
                <w:szCs w:val="22"/>
                <w:lang w:val="pt-BR"/>
              </w:rPr>
              <w:t>.</w:t>
            </w:r>
          </w:p>
          <w:p w14:paraId="678DE670" w14:textId="77777777" w:rsidR="008E0FDA" w:rsidRPr="001F7B7C" w:rsidRDefault="008E0FDA" w:rsidP="3E31BDD1">
            <w:pPr>
              <w:ind w:right="360" w:firstLine="360"/>
              <w:jc w:val="both"/>
              <w:rPr>
                <w:rFonts w:asciiTheme="minorHAnsi" w:hAnsiTheme="minorHAnsi" w:cstheme="minorHAnsi"/>
                <w:sz w:val="22"/>
                <w:szCs w:val="22"/>
                <w:lang w:val="pt-BR" w:eastAsia="pt-BR"/>
              </w:rPr>
            </w:pPr>
          </w:p>
          <w:p w14:paraId="0475A331" w14:textId="77777777" w:rsidR="00BA734A" w:rsidRPr="003863F5" w:rsidRDefault="00BA734A" w:rsidP="3E31BDD1">
            <w:pPr>
              <w:pStyle w:val="NoSpacing"/>
              <w:ind w:left="786" w:right="360" w:hanging="426"/>
              <w:jc w:val="both"/>
              <w:rPr>
                <w:rFonts w:asciiTheme="minorHAnsi" w:hAnsiTheme="minorHAnsi" w:cstheme="minorHAnsi"/>
              </w:rPr>
            </w:pPr>
          </w:p>
          <w:p w14:paraId="30022F19" w14:textId="77777777" w:rsidR="00BA734A" w:rsidRPr="003863F5" w:rsidRDefault="00BA734A" w:rsidP="3E31BDD1">
            <w:pPr>
              <w:pStyle w:val="NoSpacing"/>
              <w:ind w:left="786" w:right="360" w:hanging="426"/>
              <w:jc w:val="both"/>
              <w:rPr>
                <w:rFonts w:asciiTheme="minorHAnsi" w:hAnsiTheme="minorHAnsi" w:cstheme="minorHAnsi"/>
              </w:rPr>
            </w:pPr>
          </w:p>
        </w:tc>
      </w:tr>
      <w:tr w:rsidR="00BA00D0" w:rsidRPr="00EA2C87" w14:paraId="3234CB14" w14:textId="77777777" w:rsidTr="3A9A04EB">
        <w:trPr>
          <w:gridAfter w:val="1"/>
          <w:wAfter w:w="45" w:type="dxa"/>
          <w:trHeight w:val="57"/>
          <w:jc w:val="center"/>
        </w:trPr>
        <w:tc>
          <w:tcPr>
            <w:tcW w:w="8568" w:type="dxa"/>
            <w:gridSpan w:val="6"/>
            <w:tcBorders>
              <w:top w:val="single" w:sz="2"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42181D9C" w14:textId="77777777" w:rsidR="00BA00D0" w:rsidRPr="003863F5" w:rsidRDefault="7EEB4958" w:rsidP="003551F0">
            <w:pPr>
              <w:pStyle w:val="NoSpacing"/>
              <w:numPr>
                <w:ilvl w:val="0"/>
                <w:numId w:val="1"/>
              </w:numPr>
              <w:ind w:left="425" w:hanging="357"/>
              <w:jc w:val="both"/>
              <w:rPr>
                <w:rFonts w:asciiTheme="minorHAnsi" w:hAnsiTheme="minorHAnsi" w:cstheme="minorHAnsi"/>
              </w:rPr>
            </w:pPr>
            <w:r w:rsidRPr="003863F5">
              <w:rPr>
                <w:rFonts w:asciiTheme="minorHAnsi" w:hAnsiTheme="minorHAnsi" w:cstheme="minorHAnsi"/>
              </w:rPr>
              <w:lastRenderedPageBreak/>
              <w:t>EXPERTISE DO HOSPITAL DE EXCELÊNCIA PARA EXECUTAR O PROJETO</w:t>
            </w:r>
          </w:p>
        </w:tc>
      </w:tr>
      <w:tr w:rsidR="00BA00D0" w:rsidRPr="00EA2C87" w14:paraId="4E2B8ED5" w14:textId="77777777" w:rsidTr="3A9A04EB">
        <w:trPr>
          <w:gridAfter w:val="1"/>
          <w:wAfter w:w="45" w:type="dxa"/>
          <w:trHeight w:val="57"/>
          <w:jc w:val="center"/>
        </w:trPr>
        <w:tc>
          <w:tcPr>
            <w:tcW w:w="8568" w:type="dxa"/>
            <w:gridSpan w:val="6"/>
            <w:tcBorders>
              <w:left w:val="single" w:sz="12" w:space="0" w:color="auto"/>
              <w:bottom w:val="single" w:sz="2" w:space="0" w:color="auto"/>
              <w:right w:val="single" w:sz="12" w:space="0" w:color="auto"/>
            </w:tcBorders>
            <w:shd w:val="clear" w:color="auto" w:fill="FFFFFF" w:themeFill="background1"/>
            <w:tcMar>
              <w:top w:w="45" w:type="dxa"/>
              <w:left w:w="45" w:type="dxa"/>
              <w:bottom w:w="45" w:type="dxa"/>
              <w:right w:w="45" w:type="dxa"/>
            </w:tcMar>
            <w:vAlign w:val="center"/>
          </w:tcPr>
          <w:p w14:paraId="2E5F9D34" w14:textId="77777777" w:rsidR="000A5C83" w:rsidRPr="003863F5" w:rsidRDefault="000A5C83" w:rsidP="001C4ACB">
            <w:pPr>
              <w:pStyle w:val="NoSpacing"/>
              <w:ind w:left="708"/>
              <w:jc w:val="both"/>
              <w:rPr>
                <w:rFonts w:asciiTheme="minorHAnsi" w:hAnsiTheme="minorHAnsi" w:cstheme="minorHAnsi"/>
              </w:rPr>
            </w:pPr>
          </w:p>
          <w:p w14:paraId="0D044B49" w14:textId="77777777" w:rsidR="00DC247B" w:rsidRPr="001F7B7C" w:rsidRDefault="00DC247B" w:rsidP="004D6E21">
            <w:pPr>
              <w:spacing w:line="276" w:lineRule="auto"/>
              <w:ind w:left="270" w:right="360"/>
              <w:jc w:val="both"/>
              <w:rPr>
                <w:rFonts w:asciiTheme="minorHAnsi" w:hAnsiTheme="minorHAnsi" w:cstheme="minorHAnsi"/>
                <w:sz w:val="22"/>
                <w:szCs w:val="22"/>
                <w:lang w:val="pt-BR"/>
              </w:rPr>
            </w:pPr>
            <w:r w:rsidRPr="001F7B7C">
              <w:rPr>
                <w:rFonts w:asciiTheme="minorHAnsi" w:hAnsiTheme="minorHAnsi" w:cstheme="minorHAnsi"/>
                <w:sz w:val="22"/>
                <w:szCs w:val="22"/>
                <w:lang w:val="pt-BR"/>
              </w:rPr>
              <w:t xml:space="preserve">O Hospital Sírio-Libanês (HSL) possui amplo conhecimento técnico e infraestrutura tecnológica para a realização desse projeto. Destaca-se pela experiência acumulada na condução do Curso de Especialização em Informática em Saúde, o qual discutiu amplamente a questão dos padrões e interoperabilidade com ênfase no padrão HL7/FHIR. Foram formados mais de 200 alunos, muitos dos quais ocupando cargos de gestão nos Conselhos Nacionais de Secretários de Saúde e no próprio Ministério da Saúde. A instituição conta com importante repertório sobre modelos de intervenções interdisciplinares que direcionam a equipe para o trabalho que agregam valor em saúde, com análise de pertinência, visando o melhor desfecho clínico e funcional com foco no fortalecimento do cuidado centrado na pessoa e na experiência humanizada, bem como uso racional de recursos. </w:t>
            </w:r>
          </w:p>
          <w:p w14:paraId="78C8D98D" w14:textId="77777777" w:rsidR="00DC247B" w:rsidRPr="001F7B7C" w:rsidRDefault="00DC247B" w:rsidP="004D6E21">
            <w:pPr>
              <w:spacing w:line="276" w:lineRule="auto"/>
              <w:ind w:left="270" w:right="360"/>
              <w:jc w:val="both"/>
              <w:rPr>
                <w:rFonts w:asciiTheme="minorHAnsi" w:hAnsiTheme="minorHAnsi" w:cstheme="minorHAnsi"/>
                <w:sz w:val="22"/>
                <w:szCs w:val="22"/>
                <w:lang w:val="pt-BR"/>
              </w:rPr>
            </w:pPr>
            <w:r w:rsidRPr="001F7B7C">
              <w:rPr>
                <w:rFonts w:asciiTheme="minorHAnsi" w:hAnsiTheme="minorHAnsi" w:cstheme="minorHAnsi"/>
                <w:sz w:val="22"/>
                <w:szCs w:val="22"/>
                <w:lang w:val="pt-BR"/>
              </w:rPr>
              <w:t>A instituição possui Diretoria específica para o desenvolvimento de soluções em Tecnologias da Informação e Inovação, evidenciando o foco do Hospital Sírio-Libanês no desenvolvimento de componentes de alta disponibilidade e escalabilidade, aumentando a agilidade e a criação de valor em saúde. Conta com time altamente capacitado para entrega de soluções que são referência em dados hospitalares, sendo a ponte entre Negócio e Dados, promovendo a tomada de decisão baseada em dados e a democratização inteligente dos dados. Sua expertise envolve todas as etapas do processo: estruturação, mapeamento, armazenamento desses dados para cargas, disponibilidade e interoperabilidade.</w:t>
            </w:r>
          </w:p>
          <w:p w14:paraId="4C4EF29A" w14:textId="71840E14" w:rsidR="00DC247B" w:rsidRPr="001F7B7C" w:rsidRDefault="00DC247B" w:rsidP="004D6E21">
            <w:pPr>
              <w:spacing w:line="276" w:lineRule="auto"/>
              <w:ind w:left="270" w:right="360"/>
              <w:jc w:val="both"/>
              <w:rPr>
                <w:rFonts w:asciiTheme="minorHAnsi" w:hAnsiTheme="minorHAnsi" w:cstheme="minorHAnsi"/>
                <w:sz w:val="22"/>
                <w:szCs w:val="22"/>
                <w:lang w:val="pt-BR"/>
              </w:rPr>
            </w:pPr>
            <w:r w:rsidRPr="001F7B7C">
              <w:rPr>
                <w:rFonts w:asciiTheme="minorHAnsi" w:hAnsiTheme="minorHAnsi" w:cstheme="minorHAnsi"/>
                <w:sz w:val="22"/>
                <w:szCs w:val="22"/>
                <w:lang w:val="pt-BR"/>
              </w:rPr>
              <w:t>Também possui experiência e conhecimento do ambiente MS/DATASUS e suas diferentes estruturas de sistemas de informação, no padrão FHIR e na realização de mapeamentos para os padrões da RNDS, especialistas que contribuíram na elaboração de documentos base a área a nível nacional e internacional, como a Política Nacional de Informação e Informática em Saúde (PNIIS), Estratégia de Saúde Digital para o Brasil (ESD28)</w:t>
            </w:r>
            <w:r w:rsidR="00055962" w:rsidRPr="001F7B7C">
              <w:rPr>
                <w:rFonts w:asciiTheme="minorHAnsi" w:hAnsiTheme="minorHAnsi" w:cstheme="minorHAnsi"/>
                <w:sz w:val="22"/>
                <w:szCs w:val="22"/>
                <w:vertAlign w:val="superscript"/>
                <w:lang w:val="pt-BR"/>
              </w:rPr>
              <w:t>9</w:t>
            </w:r>
            <w:r w:rsidRPr="001F7B7C">
              <w:rPr>
                <w:rFonts w:asciiTheme="minorHAnsi" w:hAnsiTheme="minorHAnsi" w:cstheme="minorHAnsi"/>
                <w:sz w:val="22"/>
                <w:szCs w:val="22"/>
                <w:lang w:val="pt-BR"/>
              </w:rPr>
              <w:t xml:space="preserve">, bem como no documento </w:t>
            </w:r>
            <w:r w:rsidRPr="001F7B7C">
              <w:rPr>
                <w:rFonts w:asciiTheme="minorHAnsi" w:hAnsiTheme="minorHAnsi" w:cstheme="minorHAnsi"/>
                <w:i/>
                <w:sz w:val="22"/>
                <w:szCs w:val="22"/>
                <w:lang w:val="pt-BR"/>
              </w:rPr>
              <w:t xml:space="preserve">ITU/WHO </w:t>
            </w:r>
            <w:r w:rsidRPr="001F7B7C">
              <w:rPr>
                <w:rFonts w:asciiTheme="minorHAnsi" w:hAnsiTheme="minorHAnsi" w:cstheme="minorHAnsi"/>
                <w:sz w:val="22"/>
                <w:szCs w:val="22"/>
                <w:lang w:val="pt-BR"/>
              </w:rPr>
              <w:t xml:space="preserve">Digital Health Platform Handbook: Building a Digital </w:t>
            </w:r>
            <w:proofErr w:type="spellStart"/>
            <w:r w:rsidRPr="001F7B7C">
              <w:rPr>
                <w:rFonts w:asciiTheme="minorHAnsi" w:hAnsiTheme="minorHAnsi" w:cstheme="minorHAnsi"/>
                <w:sz w:val="22"/>
                <w:szCs w:val="22"/>
                <w:lang w:val="pt-BR"/>
              </w:rPr>
              <w:t>Information</w:t>
            </w:r>
            <w:proofErr w:type="spellEnd"/>
            <w:r w:rsidRPr="001F7B7C">
              <w:rPr>
                <w:rFonts w:asciiTheme="minorHAnsi" w:hAnsiTheme="minorHAnsi" w:cstheme="minorHAnsi"/>
                <w:sz w:val="22"/>
                <w:szCs w:val="22"/>
                <w:lang w:val="pt-BR"/>
              </w:rPr>
              <w:t xml:space="preserve"> </w:t>
            </w:r>
            <w:proofErr w:type="spellStart"/>
            <w:r w:rsidRPr="001F7B7C">
              <w:rPr>
                <w:rFonts w:asciiTheme="minorHAnsi" w:hAnsiTheme="minorHAnsi" w:cstheme="minorHAnsi"/>
                <w:sz w:val="22"/>
                <w:szCs w:val="22"/>
                <w:lang w:val="pt-BR"/>
              </w:rPr>
              <w:t>Infrastructure</w:t>
            </w:r>
            <w:proofErr w:type="spellEnd"/>
            <w:r w:rsidRPr="001F7B7C">
              <w:rPr>
                <w:rFonts w:asciiTheme="minorHAnsi" w:hAnsiTheme="minorHAnsi" w:cstheme="minorHAnsi"/>
                <w:sz w:val="22"/>
                <w:szCs w:val="22"/>
                <w:lang w:val="pt-BR"/>
              </w:rPr>
              <w:t xml:space="preserve"> (</w:t>
            </w:r>
            <w:proofErr w:type="spellStart"/>
            <w:r w:rsidRPr="001F7B7C">
              <w:rPr>
                <w:rFonts w:asciiTheme="minorHAnsi" w:hAnsiTheme="minorHAnsi" w:cstheme="minorHAnsi"/>
                <w:sz w:val="22"/>
                <w:szCs w:val="22"/>
                <w:lang w:val="pt-BR"/>
              </w:rPr>
              <w:t>Infostructure</w:t>
            </w:r>
            <w:proofErr w:type="spellEnd"/>
            <w:r w:rsidRPr="001F7B7C">
              <w:rPr>
                <w:rFonts w:asciiTheme="minorHAnsi" w:hAnsiTheme="minorHAnsi" w:cstheme="minorHAnsi"/>
                <w:sz w:val="22"/>
                <w:szCs w:val="22"/>
                <w:lang w:val="pt-BR"/>
              </w:rPr>
              <w:t>) for Health</w:t>
            </w:r>
            <w:r w:rsidR="006714F8" w:rsidRPr="001F7B7C">
              <w:rPr>
                <w:rFonts w:asciiTheme="minorHAnsi" w:hAnsiTheme="minorHAnsi" w:cstheme="minorHAnsi"/>
                <w:i/>
                <w:sz w:val="22"/>
                <w:szCs w:val="22"/>
                <w:vertAlign w:val="superscript"/>
                <w:lang w:val="pt-BR"/>
              </w:rPr>
              <w:t>16</w:t>
            </w:r>
            <w:r w:rsidRPr="001F7B7C">
              <w:rPr>
                <w:rFonts w:asciiTheme="minorHAnsi" w:hAnsiTheme="minorHAnsi" w:cstheme="minorHAnsi"/>
                <w:sz w:val="22"/>
                <w:szCs w:val="22"/>
                <w:lang w:val="pt-BR"/>
              </w:rPr>
              <w:t xml:space="preserve">. </w:t>
            </w:r>
          </w:p>
          <w:p w14:paraId="0BBDEBDE" w14:textId="77777777" w:rsidR="00DC247B" w:rsidRPr="001F7B7C" w:rsidRDefault="00DC247B" w:rsidP="004D6E21">
            <w:pPr>
              <w:spacing w:line="276" w:lineRule="auto"/>
              <w:ind w:left="270" w:right="360"/>
              <w:jc w:val="both"/>
              <w:rPr>
                <w:rFonts w:asciiTheme="minorHAnsi" w:hAnsiTheme="minorHAnsi" w:cstheme="minorHAnsi"/>
                <w:sz w:val="22"/>
                <w:szCs w:val="22"/>
                <w:lang w:val="pt-BR"/>
              </w:rPr>
            </w:pPr>
            <w:r w:rsidRPr="001F7B7C">
              <w:rPr>
                <w:rFonts w:asciiTheme="minorHAnsi" w:hAnsiTheme="minorHAnsi" w:cstheme="minorHAnsi"/>
                <w:sz w:val="22"/>
                <w:szCs w:val="22"/>
                <w:lang w:val="pt-BR"/>
              </w:rPr>
              <w:t xml:space="preserve">O Hospital Sírio-Libanês conta com a experiência na condução do projeto PROADI-SUS “Terminologias de Medicamentos e Boas Práticas para uso em Sistemas de Prescrição Eletrônica”, o qual quando implantado, contribuirá  para o aumento da segurança do paciente no processo de medicação por meio da padronização das Terminologias de Medicamentos por meio da Ontologia Brasileira de Medicamentos (OBM), da definição das regras e boas práticas para a sua implementação nos sistemas de prescrição eletrônica. O projeto foi desenvolvido pela área de Informática Clínica do HSL juntamente </w:t>
            </w:r>
            <w:r w:rsidRPr="001F7B7C">
              <w:rPr>
                <w:rFonts w:asciiTheme="minorHAnsi" w:hAnsiTheme="minorHAnsi" w:cstheme="minorHAnsi"/>
                <w:sz w:val="22"/>
                <w:szCs w:val="22"/>
                <w:lang w:val="pt-BR"/>
              </w:rPr>
              <w:lastRenderedPageBreak/>
              <w:t xml:space="preserve">com o Ministério da Saúde – por meio do Departamento de Regulação, Avaliação e Controle de Sistemas (DRAC), do Departamento de Informática do SUS (MS/DATASUS) – e parceiros da área de tecnologia da informação, entre janeiro de 2016 e dezembro de 2017. </w:t>
            </w:r>
          </w:p>
          <w:p w14:paraId="0105EFAA" w14:textId="3ED77C32" w:rsidR="00892182" w:rsidRPr="001F7B7C" w:rsidRDefault="00892182" w:rsidP="004D6E21">
            <w:pPr>
              <w:spacing w:line="276" w:lineRule="auto"/>
              <w:ind w:left="270" w:right="360"/>
              <w:jc w:val="both"/>
              <w:rPr>
                <w:rFonts w:asciiTheme="minorHAnsi" w:hAnsiTheme="minorHAnsi" w:cstheme="minorHAnsi"/>
                <w:sz w:val="22"/>
                <w:szCs w:val="22"/>
                <w:lang w:val="pt-BR"/>
              </w:rPr>
            </w:pPr>
            <w:r w:rsidRPr="001F7B7C">
              <w:rPr>
                <w:rFonts w:asciiTheme="minorHAnsi" w:hAnsiTheme="minorHAnsi" w:cstheme="minorHAnsi"/>
                <w:sz w:val="22"/>
                <w:szCs w:val="22"/>
                <w:lang w:val="pt-BR"/>
              </w:rPr>
              <w:t>Adicionalmente, o Hospital Sírio</w:t>
            </w:r>
            <w:r w:rsidR="51F4A80E" w:rsidRPr="001F7B7C">
              <w:rPr>
                <w:rFonts w:asciiTheme="minorHAnsi" w:hAnsiTheme="minorHAnsi" w:cstheme="minorHAnsi"/>
                <w:sz w:val="22"/>
                <w:szCs w:val="22"/>
                <w:lang w:val="pt-BR"/>
              </w:rPr>
              <w:t>-</w:t>
            </w:r>
            <w:r w:rsidRPr="001F7B7C">
              <w:rPr>
                <w:rFonts w:asciiTheme="minorHAnsi" w:hAnsiTheme="minorHAnsi" w:cstheme="minorHAnsi"/>
                <w:sz w:val="22"/>
                <w:szCs w:val="22"/>
                <w:lang w:val="pt-BR"/>
              </w:rPr>
              <w:t xml:space="preserve">Libanês conta com a experiência na condução do projeto </w:t>
            </w:r>
            <w:r w:rsidR="00F749D6" w:rsidRPr="001F7B7C">
              <w:rPr>
                <w:rFonts w:asciiTheme="minorHAnsi" w:hAnsiTheme="minorHAnsi" w:cstheme="minorHAnsi"/>
                <w:sz w:val="22"/>
                <w:szCs w:val="22"/>
                <w:lang w:val="pt-BR"/>
              </w:rPr>
              <w:t xml:space="preserve">PROADI-SUS “Promoção do Ambiente de Interconectividade em Saúde como apoio à Implementação da Estratégia de Saúde Digital para o Brasil”, realizado no ano de 2023 que foi capaz de desenvolver com sucesso </w:t>
            </w:r>
            <w:r w:rsidR="00E31A13" w:rsidRPr="001F7B7C">
              <w:rPr>
                <w:rFonts w:asciiTheme="minorHAnsi" w:hAnsiTheme="minorHAnsi" w:cstheme="minorHAnsi"/>
                <w:sz w:val="22"/>
                <w:szCs w:val="22"/>
                <w:lang w:val="pt-BR"/>
              </w:rPr>
              <w:t>a criação do Sumário Internacional do Paciente para o Brasil</w:t>
            </w:r>
            <w:r w:rsidR="00E904FE" w:rsidRPr="001F7B7C">
              <w:rPr>
                <w:rFonts w:asciiTheme="minorHAnsi" w:hAnsiTheme="minorHAnsi" w:cstheme="minorHAnsi"/>
                <w:sz w:val="22"/>
                <w:szCs w:val="22"/>
                <w:lang w:val="pt-BR"/>
              </w:rPr>
              <w:t xml:space="preserve"> a partir de dados da RNDS</w:t>
            </w:r>
            <w:r w:rsidR="00E31A13" w:rsidRPr="001F7B7C">
              <w:rPr>
                <w:rFonts w:asciiTheme="minorHAnsi" w:hAnsiTheme="minorHAnsi" w:cstheme="minorHAnsi"/>
                <w:sz w:val="22"/>
                <w:szCs w:val="22"/>
                <w:lang w:val="pt-BR"/>
              </w:rPr>
              <w:t xml:space="preserve"> </w:t>
            </w:r>
            <w:r w:rsidR="00E904FE" w:rsidRPr="001F7B7C">
              <w:rPr>
                <w:rFonts w:asciiTheme="minorHAnsi" w:hAnsiTheme="minorHAnsi" w:cstheme="minorHAnsi"/>
                <w:sz w:val="22"/>
                <w:szCs w:val="22"/>
                <w:lang w:val="pt-BR"/>
              </w:rPr>
              <w:t>nas secções de Imunobiológicos Administrados</w:t>
            </w:r>
            <w:r w:rsidR="00B97DEB" w:rsidRPr="001F7B7C">
              <w:rPr>
                <w:rFonts w:asciiTheme="minorHAnsi" w:hAnsiTheme="minorHAnsi" w:cstheme="minorHAnsi"/>
                <w:sz w:val="22"/>
                <w:szCs w:val="22"/>
                <w:lang w:val="pt-BR"/>
              </w:rPr>
              <w:t xml:space="preserve"> e </w:t>
            </w:r>
            <w:r w:rsidR="00E904FE" w:rsidRPr="001F7B7C">
              <w:rPr>
                <w:rFonts w:asciiTheme="minorHAnsi" w:hAnsiTheme="minorHAnsi" w:cstheme="minorHAnsi"/>
                <w:sz w:val="22"/>
                <w:szCs w:val="22"/>
                <w:lang w:val="pt-BR"/>
              </w:rPr>
              <w:t xml:space="preserve"> Exames Realizados</w:t>
            </w:r>
            <w:r w:rsidR="00B97DEB" w:rsidRPr="001F7B7C">
              <w:rPr>
                <w:rFonts w:asciiTheme="minorHAnsi" w:hAnsiTheme="minorHAnsi" w:cstheme="minorHAnsi"/>
                <w:sz w:val="22"/>
                <w:szCs w:val="22"/>
                <w:lang w:val="pt-BR"/>
              </w:rPr>
              <w:t xml:space="preserve"> ao mesmo tempo que sendo capaz de visualizar Sumários de outros países com todas as secções obrigatórias</w:t>
            </w:r>
            <w:r w:rsidR="00C473D5" w:rsidRPr="001F7B7C">
              <w:rPr>
                <w:rFonts w:asciiTheme="minorHAnsi" w:hAnsiTheme="minorHAnsi" w:cstheme="minorHAnsi"/>
                <w:sz w:val="22"/>
                <w:szCs w:val="22"/>
                <w:lang w:val="pt-BR"/>
              </w:rPr>
              <w:t xml:space="preserve">: Lista de </w:t>
            </w:r>
            <w:r w:rsidR="00B97DEB" w:rsidRPr="001F7B7C">
              <w:rPr>
                <w:rFonts w:asciiTheme="minorHAnsi" w:hAnsiTheme="minorHAnsi" w:cstheme="minorHAnsi"/>
                <w:sz w:val="22"/>
                <w:szCs w:val="22"/>
                <w:lang w:val="pt-BR"/>
              </w:rPr>
              <w:t>Problemas,</w:t>
            </w:r>
            <w:r w:rsidR="00C473D5" w:rsidRPr="001F7B7C">
              <w:rPr>
                <w:rFonts w:asciiTheme="minorHAnsi" w:hAnsiTheme="minorHAnsi" w:cstheme="minorHAnsi"/>
                <w:sz w:val="22"/>
                <w:szCs w:val="22"/>
                <w:lang w:val="pt-BR"/>
              </w:rPr>
              <w:t xml:space="preserve"> Medicamentos em Uso e Alergias/Intolerâncias. Neste primeiro ano do projeto foi construída a </w:t>
            </w:r>
            <w:proofErr w:type="spellStart"/>
            <w:r w:rsidR="00C473D5" w:rsidRPr="001F7B7C">
              <w:rPr>
                <w:rFonts w:asciiTheme="minorHAnsi" w:hAnsiTheme="minorHAnsi" w:cstheme="minorHAnsi"/>
                <w:sz w:val="22"/>
                <w:szCs w:val="22"/>
                <w:lang w:val="pt-BR"/>
              </w:rPr>
              <w:t>infoestrutura</w:t>
            </w:r>
            <w:proofErr w:type="spellEnd"/>
            <w:r w:rsidR="00C473D5" w:rsidRPr="001F7B7C">
              <w:rPr>
                <w:rFonts w:asciiTheme="minorHAnsi" w:hAnsiTheme="minorHAnsi" w:cstheme="minorHAnsi"/>
                <w:sz w:val="22"/>
                <w:szCs w:val="22"/>
                <w:lang w:val="pt-BR"/>
              </w:rPr>
              <w:t xml:space="preserve"> de terminologias com a implantação de um serviço de terminologia open </w:t>
            </w:r>
            <w:proofErr w:type="spellStart"/>
            <w:r w:rsidR="00C473D5" w:rsidRPr="001F7B7C">
              <w:rPr>
                <w:rFonts w:asciiTheme="minorHAnsi" w:hAnsiTheme="minorHAnsi" w:cstheme="minorHAnsi"/>
                <w:sz w:val="22"/>
                <w:szCs w:val="22"/>
                <w:lang w:val="pt-BR"/>
              </w:rPr>
              <w:t>source</w:t>
            </w:r>
            <w:proofErr w:type="spellEnd"/>
            <w:r w:rsidR="00C473D5" w:rsidRPr="001F7B7C">
              <w:rPr>
                <w:rFonts w:asciiTheme="minorHAnsi" w:hAnsiTheme="minorHAnsi" w:cstheme="minorHAnsi"/>
                <w:sz w:val="22"/>
                <w:szCs w:val="22"/>
                <w:lang w:val="pt-BR"/>
              </w:rPr>
              <w:t xml:space="preserve"> – Open </w:t>
            </w:r>
            <w:proofErr w:type="spellStart"/>
            <w:r w:rsidR="00C473D5" w:rsidRPr="001F7B7C">
              <w:rPr>
                <w:rFonts w:asciiTheme="minorHAnsi" w:hAnsiTheme="minorHAnsi" w:cstheme="minorHAnsi"/>
                <w:sz w:val="22"/>
                <w:szCs w:val="22"/>
                <w:lang w:val="pt-BR"/>
              </w:rPr>
              <w:t>Concept</w:t>
            </w:r>
            <w:proofErr w:type="spellEnd"/>
            <w:r w:rsidR="00C473D5" w:rsidRPr="001F7B7C">
              <w:rPr>
                <w:rFonts w:asciiTheme="minorHAnsi" w:hAnsiTheme="minorHAnsi" w:cstheme="minorHAnsi"/>
                <w:sz w:val="22"/>
                <w:szCs w:val="22"/>
                <w:lang w:val="pt-BR"/>
              </w:rPr>
              <w:t xml:space="preserve"> </w:t>
            </w:r>
            <w:proofErr w:type="spellStart"/>
            <w:r w:rsidR="00C473D5" w:rsidRPr="001F7B7C">
              <w:rPr>
                <w:rFonts w:asciiTheme="minorHAnsi" w:hAnsiTheme="minorHAnsi" w:cstheme="minorHAnsi"/>
                <w:sz w:val="22"/>
                <w:szCs w:val="22"/>
                <w:lang w:val="pt-BR"/>
              </w:rPr>
              <w:t>Lab</w:t>
            </w:r>
            <w:proofErr w:type="spellEnd"/>
            <w:r w:rsidR="00C473D5" w:rsidRPr="001F7B7C">
              <w:rPr>
                <w:rFonts w:asciiTheme="minorHAnsi" w:hAnsiTheme="minorHAnsi" w:cstheme="minorHAnsi"/>
                <w:sz w:val="22"/>
                <w:szCs w:val="22"/>
                <w:lang w:val="pt-BR"/>
              </w:rPr>
              <w:t xml:space="preserve"> – OCL que hoje contém </w:t>
            </w:r>
            <w:r w:rsidR="002B339E" w:rsidRPr="001F7B7C">
              <w:rPr>
                <w:rFonts w:asciiTheme="minorHAnsi" w:hAnsiTheme="minorHAnsi" w:cstheme="minorHAnsi"/>
                <w:sz w:val="22"/>
                <w:szCs w:val="22"/>
                <w:lang w:val="pt-BR"/>
              </w:rPr>
              <w:t>113 dicionários (</w:t>
            </w:r>
            <w:proofErr w:type="spellStart"/>
            <w:r w:rsidR="002B339E" w:rsidRPr="001F7B7C">
              <w:rPr>
                <w:rFonts w:asciiTheme="minorHAnsi" w:hAnsiTheme="minorHAnsi" w:cstheme="minorHAnsi"/>
                <w:sz w:val="22"/>
                <w:szCs w:val="22"/>
                <w:lang w:val="pt-BR"/>
              </w:rPr>
              <w:t>CodeSystems</w:t>
            </w:r>
            <w:proofErr w:type="spellEnd"/>
            <w:r w:rsidR="0017608E" w:rsidRPr="001F7B7C">
              <w:rPr>
                <w:rFonts w:asciiTheme="minorHAnsi" w:hAnsiTheme="minorHAnsi" w:cstheme="minorHAnsi"/>
                <w:sz w:val="22"/>
                <w:szCs w:val="22"/>
                <w:lang w:val="pt-BR"/>
              </w:rPr>
              <w:t>) e 97 coleções (</w:t>
            </w:r>
            <w:proofErr w:type="spellStart"/>
            <w:r w:rsidR="0017608E" w:rsidRPr="001F7B7C">
              <w:rPr>
                <w:rFonts w:asciiTheme="minorHAnsi" w:hAnsiTheme="minorHAnsi" w:cstheme="minorHAnsi"/>
                <w:sz w:val="22"/>
                <w:szCs w:val="22"/>
                <w:lang w:val="pt-BR"/>
              </w:rPr>
              <w:t>ValueSets</w:t>
            </w:r>
            <w:proofErr w:type="spellEnd"/>
            <w:r w:rsidR="0017608E" w:rsidRPr="001F7B7C">
              <w:rPr>
                <w:rFonts w:asciiTheme="minorHAnsi" w:hAnsiTheme="minorHAnsi" w:cstheme="minorHAnsi"/>
                <w:sz w:val="22"/>
                <w:szCs w:val="22"/>
                <w:lang w:val="pt-BR"/>
              </w:rPr>
              <w:t>) das diferentes organizações detentoras deste</w:t>
            </w:r>
            <w:r w:rsidR="00B53B46" w:rsidRPr="001F7B7C">
              <w:rPr>
                <w:rFonts w:asciiTheme="minorHAnsi" w:hAnsiTheme="minorHAnsi" w:cstheme="minorHAnsi"/>
                <w:sz w:val="22"/>
                <w:szCs w:val="22"/>
                <w:lang w:val="pt-BR"/>
              </w:rPr>
              <w:t>s dicionários: Ministério da Saúde, HL7, LOINC, SNOMED-IPS, WHO, IBGE entre outras.</w:t>
            </w:r>
          </w:p>
          <w:p w14:paraId="100E6909" w14:textId="77777777" w:rsidR="00DC247B" w:rsidRPr="001F7B7C" w:rsidRDefault="00DC247B" w:rsidP="004D6E21">
            <w:pPr>
              <w:spacing w:line="276" w:lineRule="auto"/>
              <w:ind w:left="270" w:right="360"/>
              <w:jc w:val="both"/>
              <w:rPr>
                <w:rFonts w:asciiTheme="minorHAnsi" w:hAnsiTheme="minorHAnsi" w:cstheme="minorHAnsi"/>
                <w:sz w:val="22"/>
                <w:szCs w:val="22"/>
                <w:lang w:val="pt-BR"/>
              </w:rPr>
            </w:pPr>
            <w:r w:rsidRPr="001F7B7C">
              <w:rPr>
                <w:rFonts w:asciiTheme="minorHAnsi" w:hAnsiTheme="minorHAnsi" w:cstheme="minorHAnsi"/>
                <w:sz w:val="22"/>
                <w:szCs w:val="22"/>
                <w:lang w:val="pt-BR"/>
              </w:rPr>
              <w:t>O Hospital Sírio-Libanês se mantém atento às Políticas Públicas promulgadas pelo Estado Brasileiro, e igualmente é alinhado às agendas de desenvolvimento global como forma de transformação do cenário nacional e incremento dos princípios constitucionais do Sistema Único de Saúde. Reconhecendo a Agenda 2030 proposta pela Organização das Nações Unidas como instrumento político neste sentido e da qual é signatário, o HSL compreende que pode contribuir institucionalmente, através do Programa de Apoio ao Desenvolvimento Institucional do SUS e desse projeto para a efetivação de, ao menos, dois Objetivos de Desenvolvimento Sustentável da agenda 2030, quais sejam:</w:t>
            </w:r>
          </w:p>
          <w:p w14:paraId="13E03964" w14:textId="77777777" w:rsidR="00DC247B" w:rsidRPr="003863F5" w:rsidRDefault="00DC247B" w:rsidP="3E31BDD1">
            <w:pPr>
              <w:pStyle w:val="NoSpacing"/>
              <w:ind w:left="270" w:right="360"/>
              <w:jc w:val="both"/>
              <w:rPr>
                <w:rFonts w:asciiTheme="minorHAnsi" w:hAnsiTheme="minorHAnsi" w:cstheme="minorHAnsi"/>
              </w:rPr>
            </w:pPr>
          </w:p>
          <w:p w14:paraId="1C0670DF" w14:textId="0B452BEA" w:rsidR="00DC247B" w:rsidRPr="001F7B7C" w:rsidRDefault="00DC247B" w:rsidP="004D6E21">
            <w:pPr>
              <w:pStyle w:val="ListParagraph"/>
              <w:numPr>
                <w:ilvl w:val="0"/>
                <w:numId w:val="15"/>
              </w:numPr>
              <w:spacing w:line="276" w:lineRule="auto"/>
              <w:jc w:val="both"/>
              <w:rPr>
                <w:rFonts w:asciiTheme="minorHAnsi" w:hAnsiTheme="minorHAnsi" w:cstheme="minorHAnsi"/>
                <w:sz w:val="22"/>
                <w:szCs w:val="22"/>
                <w:lang w:val="pt-BR"/>
              </w:rPr>
            </w:pPr>
            <w:r w:rsidRPr="001F7B7C">
              <w:rPr>
                <w:rFonts w:asciiTheme="minorHAnsi" w:hAnsiTheme="minorHAnsi" w:cstheme="minorHAnsi"/>
                <w:b/>
                <w:sz w:val="22"/>
                <w:szCs w:val="22"/>
                <w:lang w:val="pt-BR"/>
              </w:rPr>
              <w:t>Objetivo 9:</w:t>
            </w:r>
            <w:r w:rsidRPr="001F7B7C">
              <w:rPr>
                <w:rFonts w:asciiTheme="minorHAnsi" w:hAnsiTheme="minorHAnsi" w:cstheme="minorHAnsi"/>
                <w:sz w:val="22"/>
                <w:szCs w:val="22"/>
                <w:lang w:val="pt-BR"/>
              </w:rPr>
              <w:t xml:space="preserve"> Desenvolver infraestrutura de qualidade, confiável, sustentável e robusta, incluindo infraestrutura regional e transfronteiriça, para apoiar o desenvolvimento econômico e o bem-estar humano, com foco no acesso equitativo e a preços acessíveis para todos; e</w:t>
            </w:r>
          </w:p>
          <w:p w14:paraId="3E24CFB0" w14:textId="19C1E8B2" w:rsidR="00DC247B" w:rsidRPr="001F7B7C" w:rsidRDefault="00DC247B" w:rsidP="004D6E21">
            <w:pPr>
              <w:pStyle w:val="ListParagraph"/>
              <w:numPr>
                <w:ilvl w:val="0"/>
                <w:numId w:val="15"/>
              </w:numPr>
              <w:spacing w:line="276" w:lineRule="auto"/>
              <w:jc w:val="both"/>
              <w:rPr>
                <w:rFonts w:asciiTheme="minorHAnsi" w:hAnsiTheme="minorHAnsi" w:cstheme="minorHAnsi"/>
                <w:sz w:val="22"/>
                <w:szCs w:val="22"/>
                <w:lang w:val="pt-BR"/>
              </w:rPr>
            </w:pPr>
            <w:r w:rsidRPr="001F7B7C">
              <w:rPr>
                <w:rFonts w:asciiTheme="minorHAnsi" w:hAnsiTheme="minorHAnsi" w:cstheme="minorHAnsi"/>
                <w:b/>
                <w:sz w:val="22"/>
                <w:szCs w:val="22"/>
                <w:lang w:val="pt-BR"/>
              </w:rPr>
              <w:t>Objetivo 17</w:t>
            </w:r>
            <w:r w:rsidRPr="001F7B7C">
              <w:rPr>
                <w:rFonts w:asciiTheme="minorHAnsi" w:hAnsiTheme="minorHAnsi" w:cstheme="minorHAnsi"/>
                <w:sz w:val="22"/>
                <w:szCs w:val="22"/>
                <w:lang w:val="pt-BR"/>
              </w:rPr>
              <w:t>: Incentivar e promover parcerias públicas, público-privadas, privadas, e com a sociedade civil eficazes, a partir da experiência das estratégias de mobilização de recursos dessas parcerias Dados, monitoramento e prestação de contas.</w:t>
            </w:r>
          </w:p>
          <w:p w14:paraId="25406104" w14:textId="77777777" w:rsidR="00DC247B" w:rsidRPr="003863F5" w:rsidRDefault="00DC247B" w:rsidP="004D6E21">
            <w:pPr>
              <w:pStyle w:val="NoSpacing"/>
              <w:spacing w:line="276" w:lineRule="auto"/>
              <w:jc w:val="both"/>
              <w:rPr>
                <w:rFonts w:asciiTheme="minorHAnsi" w:hAnsiTheme="minorHAnsi" w:cstheme="minorHAnsi"/>
              </w:rPr>
            </w:pPr>
          </w:p>
          <w:p w14:paraId="31D69445" w14:textId="6D3DD974" w:rsidR="00DC247B" w:rsidRPr="001F7B7C" w:rsidRDefault="00DC247B" w:rsidP="004D6E21">
            <w:pPr>
              <w:spacing w:line="276" w:lineRule="auto"/>
              <w:ind w:left="270" w:right="360"/>
              <w:jc w:val="both"/>
              <w:rPr>
                <w:rFonts w:asciiTheme="minorHAnsi" w:hAnsiTheme="minorHAnsi" w:cstheme="minorBidi"/>
                <w:sz w:val="22"/>
                <w:szCs w:val="22"/>
                <w:lang w:val="pt-BR"/>
              </w:rPr>
            </w:pPr>
            <w:r w:rsidRPr="058A811B">
              <w:rPr>
                <w:rFonts w:asciiTheme="minorHAnsi" w:hAnsiTheme="minorHAnsi" w:cstheme="minorBidi"/>
                <w:sz w:val="22"/>
                <w:szCs w:val="22"/>
                <w:lang w:val="pt-BR"/>
              </w:rPr>
              <w:t>Por fim, o HSL se constitui centro de referência internacional em saúde através de suas unidades de atendimento e pelos projetos de compromisso social, saúde populacional, ensino e pesquisa, corroborando com a qualidade de vida de um número cada vez maior de brasileiros, incluindo todos aqueles que se beneficiam da cooperação público-privada e dos projetos de apoio ao desenvolvimento do Sistema Único de Saúde (PROADI-SUS)</w:t>
            </w:r>
            <w:r w:rsidR="08DA93FC" w:rsidRPr="058A811B">
              <w:rPr>
                <w:rFonts w:asciiTheme="minorHAnsi" w:hAnsiTheme="minorHAnsi" w:cstheme="minorBidi"/>
                <w:sz w:val="22"/>
                <w:szCs w:val="22"/>
                <w:lang w:val="pt-BR"/>
              </w:rPr>
              <w:t>.</w:t>
            </w:r>
          </w:p>
          <w:p w14:paraId="6F6699EA" w14:textId="0C009B61" w:rsidR="001C4ACB" w:rsidRPr="003863F5" w:rsidRDefault="001C4ACB" w:rsidP="058A811B">
            <w:pPr>
              <w:pStyle w:val="NoSpacing"/>
              <w:jc w:val="both"/>
              <w:rPr>
                <w:rFonts w:asciiTheme="minorHAnsi" w:hAnsiTheme="minorHAnsi" w:cstheme="minorBidi"/>
              </w:rPr>
            </w:pPr>
          </w:p>
        </w:tc>
      </w:tr>
      <w:tr w:rsidR="00BA00D0" w:rsidRPr="00736657" w14:paraId="1A4BBD42" w14:textId="77777777" w:rsidTr="3A9A04EB">
        <w:trPr>
          <w:gridAfter w:val="1"/>
          <w:wAfter w:w="45" w:type="dxa"/>
          <w:jc w:val="center"/>
        </w:trPr>
        <w:tc>
          <w:tcPr>
            <w:tcW w:w="8568" w:type="dxa"/>
            <w:gridSpan w:val="6"/>
            <w:tcBorders>
              <w:top w:val="single" w:sz="12" w:space="0" w:color="auto"/>
              <w:left w:val="single" w:sz="12" w:space="0" w:color="auto"/>
              <w:bottom w:val="single" w:sz="2" w:space="0" w:color="auto"/>
              <w:right w:val="single" w:sz="12" w:space="0" w:color="auto"/>
            </w:tcBorders>
            <w:shd w:val="clear" w:color="auto" w:fill="1F4E79" w:themeFill="accent1" w:themeFillShade="80"/>
            <w:tcMar>
              <w:top w:w="45" w:type="dxa"/>
              <w:left w:w="45" w:type="dxa"/>
              <w:bottom w:w="45" w:type="dxa"/>
              <w:right w:w="45" w:type="dxa"/>
            </w:tcMar>
            <w:vAlign w:val="center"/>
            <w:hideMark/>
          </w:tcPr>
          <w:p w14:paraId="78135FB6" w14:textId="77777777" w:rsidR="00BA00D0" w:rsidRPr="00736657" w:rsidRDefault="00BA00D0" w:rsidP="003551F0">
            <w:pPr>
              <w:pStyle w:val="NoSpacing"/>
              <w:numPr>
                <w:ilvl w:val="0"/>
                <w:numId w:val="8"/>
              </w:numPr>
              <w:jc w:val="center"/>
              <w:rPr>
                <w:rFonts w:cs="Calibri"/>
                <w:b/>
                <w:color w:val="FFFFFF"/>
              </w:rPr>
            </w:pPr>
            <w:r w:rsidRPr="00736657">
              <w:rPr>
                <w:rFonts w:cs="Calibri"/>
                <w:b/>
                <w:color w:val="FFFFFF"/>
              </w:rPr>
              <w:lastRenderedPageBreak/>
              <w:t>EXECUÇÃO FÍSICA</w:t>
            </w:r>
          </w:p>
        </w:tc>
      </w:tr>
      <w:tr w:rsidR="00BA00D0" w:rsidRPr="00156FDB" w14:paraId="62DC8FDC" w14:textId="77777777" w:rsidTr="3A9A04EB">
        <w:trPr>
          <w:gridAfter w:val="1"/>
          <w:wAfter w:w="45" w:type="dxa"/>
          <w:trHeight w:val="57"/>
          <w:jc w:val="center"/>
        </w:trPr>
        <w:tc>
          <w:tcPr>
            <w:tcW w:w="8568" w:type="dxa"/>
            <w:gridSpan w:val="6"/>
            <w:tcBorders>
              <w:top w:val="single" w:sz="2"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66A85548" w14:textId="77777777" w:rsidR="00BA00D0" w:rsidRPr="00736657" w:rsidRDefault="7EEB4958" w:rsidP="003551F0">
            <w:pPr>
              <w:pStyle w:val="NoSpacing"/>
              <w:numPr>
                <w:ilvl w:val="0"/>
                <w:numId w:val="1"/>
              </w:numPr>
              <w:ind w:left="425" w:hanging="357"/>
              <w:jc w:val="both"/>
              <w:rPr>
                <w:rFonts w:cs="Calibri"/>
                <w:i/>
                <w:color w:val="767171" w:themeColor="background2" w:themeShade="80"/>
                <w:sz w:val="20"/>
                <w:szCs w:val="20"/>
              </w:rPr>
            </w:pPr>
            <w:r w:rsidRPr="00736657">
              <w:rPr>
                <w:rFonts w:cs="Calibri"/>
              </w:rPr>
              <w:t>METODOLOGIA</w:t>
            </w:r>
            <w:r w:rsidR="4DCDB7F3">
              <w:rPr>
                <w:rFonts w:cs="Calibri"/>
              </w:rPr>
              <w:t xml:space="preserve"> </w:t>
            </w:r>
          </w:p>
        </w:tc>
      </w:tr>
    </w:tbl>
    <w:p w14:paraId="0B22E553" w14:textId="77777777" w:rsidR="005737EA" w:rsidRDefault="00B05B5C" w:rsidP="008302A5">
      <w:r w:rsidRPr="00BE2991">
        <w:br w:type="page"/>
      </w:r>
    </w:p>
    <w:tbl>
      <w:tblPr>
        <w:tblW w:w="10608" w:type="dxa"/>
        <w:jc w:val="center"/>
        <w:shd w:val="clear" w:color="auto" w:fill="FFFFFF"/>
        <w:tblCellMar>
          <w:left w:w="0" w:type="dxa"/>
          <w:right w:w="0" w:type="dxa"/>
        </w:tblCellMar>
        <w:tblLook w:val="00A0" w:firstRow="1" w:lastRow="0" w:firstColumn="1" w:lastColumn="0" w:noHBand="0" w:noVBand="0"/>
      </w:tblPr>
      <w:tblGrid>
        <w:gridCol w:w="10608"/>
      </w:tblGrid>
      <w:tr w:rsidR="005737EA" w:rsidRPr="00EA2C87" w14:paraId="6C5030B0" w14:textId="77777777" w:rsidTr="3A9A04EB">
        <w:trPr>
          <w:trHeight w:val="57"/>
          <w:jc w:val="center"/>
        </w:trPr>
        <w:tc>
          <w:tcPr>
            <w:tcW w:w="10608" w:type="dxa"/>
            <w:tcBorders>
              <w:left w:val="single" w:sz="12" w:space="0" w:color="auto"/>
              <w:bottom w:val="single" w:sz="2" w:space="0" w:color="auto"/>
              <w:right w:val="single" w:sz="12" w:space="0" w:color="auto"/>
            </w:tcBorders>
            <w:shd w:val="clear" w:color="auto" w:fill="auto"/>
            <w:tcMar>
              <w:top w:w="45" w:type="dxa"/>
              <w:left w:w="45" w:type="dxa"/>
              <w:bottom w:w="45" w:type="dxa"/>
              <w:right w:w="45" w:type="dxa"/>
            </w:tcMar>
            <w:vAlign w:val="center"/>
          </w:tcPr>
          <w:p w14:paraId="54C45C0C" w14:textId="77777777" w:rsidR="005737EA" w:rsidRDefault="005737EA">
            <w:pPr>
              <w:pStyle w:val="NoSpacing"/>
              <w:ind w:left="426"/>
              <w:jc w:val="both"/>
              <w:rPr>
                <w:rFonts w:cs="Calibri"/>
              </w:rPr>
            </w:pPr>
          </w:p>
          <w:p w14:paraId="7F5E29F6" w14:textId="77777777" w:rsidR="005737EA" w:rsidRPr="005737EA" w:rsidRDefault="005737EA" w:rsidP="00312AF9">
            <w:pPr>
              <w:pStyle w:val="NoSpacing"/>
              <w:jc w:val="both"/>
              <w:rPr>
                <w:rFonts w:cs="Calibri"/>
              </w:rPr>
            </w:pPr>
          </w:p>
          <w:p w14:paraId="5A7CBAB3" w14:textId="77777777" w:rsidR="005737EA" w:rsidRPr="005737EA" w:rsidRDefault="005737EA" w:rsidP="3E31BDD1">
            <w:pPr>
              <w:pStyle w:val="NoSpacing"/>
              <w:ind w:left="426" w:right="270"/>
              <w:jc w:val="both"/>
              <w:rPr>
                <w:rFonts w:cs="Calibri"/>
              </w:rPr>
            </w:pPr>
            <w:r w:rsidRPr="005737EA">
              <w:rPr>
                <w:rFonts w:cs="Calibri"/>
              </w:rPr>
              <w:t>O projeto prevê as entregas, as atividades necessárias e a definição dos indicadores que serão monitorados no texto abaixo:</w:t>
            </w:r>
          </w:p>
          <w:p w14:paraId="7E135A49" w14:textId="77777777" w:rsidR="005737EA" w:rsidRPr="005737EA" w:rsidRDefault="005737EA" w:rsidP="3E31BDD1">
            <w:pPr>
              <w:pStyle w:val="NoSpacing"/>
              <w:ind w:left="426" w:right="270"/>
              <w:jc w:val="both"/>
              <w:rPr>
                <w:rFonts w:cs="Calibri"/>
              </w:rPr>
            </w:pPr>
          </w:p>
          <w:p w14:paraId="477BACFD" w14:textId="1E5789EE" w:rsidR="005737EA" w:rsidRPr="005737EA" w:rsidRDefault="005737EA" w:rsidP="3E31BDD1">
            <w:pPr>
              <w:pStyle w:val="NoSpacing"/>
              <w:ind w:left="426" w:right="270"/>
              <w:jc w:val="both"/>
              <w:rPr>
                <w:rStyle w:val="Emphasis"/>
                <w:rFonts w:cs="Calibri"/>
                <w:i w:val="0"/>
                <w:iCs w:val="0"/>
              </w:rPr>
            </w:pPr>
            <w:r w:rsidRPr="005737EA">
              <w:rPr>
                <w:rStyle w:val="Emphasis"/>
                <w:rFonts w:cs="Calibri"/>
                <w:i w:val="0"/>
                <w:iCs w:val="0"/>
              </w:rPr>
              <w:t xml:space="preserve">ATIVIDADES COMUNS </w:t>
            </w:r>
            <w:r w:rsidR="2E5EC742" w:rsidRPr="23CFBD6E">
              <w:rPr>
                <w:rStyle w:val="Emphasis"/>
                <w:rFonts w:cs="Calibri"/>
                <w:i w:val="0"/>
                <w:iCs w:val="0"/>
              </w:rPr>
              <w:t>À</w:t>
            </w:r>
            <w:r w:rsidR="6F7825AA" w:rsidRPr="23CFBD6E">
              <w:rPr>
                <w:rStyle w:val="Emphasis"/>
                <w:rFonts w:cs="Calibri"/>
                <w:i w:val="0"/>
                <w:iCs w:val="0"/>
              </w:rPr>
              <w:t>S</w:t>
            </w:r>
            <w:r w:rsidRPr="005737EA">
              <w:rPr>
                <w:rStyle w:val="Emphasis"/>
                <w:rFonts w:cs="Calibri"/>
                <w:i w:val="0"/>
                <w:iCs w:val="0"/>
              </w:rPr>
              <w:t xml:space="preserve"> DIVERSAS ENTREGAS </w:t>
            </w:r>
          </w:p>
          <w:p w14:paraId="6EA83329" w14:textId="2AB08E9C" w:rsidR="005737EA" w:rsidRPr="005737EA" w:rsidRDefault="07118E51" w:rsidP="3E31BDD1">
            <w:pPr>
              <w:pStyle w:val="NoSpacing"/>
              <w:ind w:left="426" w:right="270"/>
              <w:jc w:val="both"/>
              <w:rPr>
                <w:rFonts w:cs="Calibri"/>
              </w:rPr>
            </w:pPr>
            <w:r w:rsidRPr="3A9A04EB">
              <w:rPr>
                <w:rFonts w:cs="Calibri"/>
              </w:rPr>
              <w:t xml:space="preserve">Consiste nas ações realizadas para garantir </w:t>
            </w:r>
            <w:bookmarkStart w:id="13" w:name="_Int_0TuzSdY5"/>
            <w:r w:rsidRPr="3A9A04EB">
              <w:rPr>
                <w:rFonts w:cs="Calibri"/>
              </w:rPr>
              <w:t>a</w:t>
            </w:r>
            <w:bookmarkEnd w:id="13"/>
            <w:r w:rsidRPr="3A9A04EB">
              <w:rPr>
                <w:rFonts w:cs="Calibri"/>
              </w:rPr>
              <w:t xml:space="preserve"> operacionalização do projeto. O orçamento para essa entrega está apresentado no </w:t>
            </w:r>
            <w:r w:rsidR="56EED79E" w:rsidRPr="3A9A04EB">
              <w:rPr>
                <w:rFonts w:cs="Calibri"/>
                <w:color w:val="000000" w:themeColor="text1"/>
              </w:rPr>
              <w:t>anexo</w:t>
            </w:r>
            <w:r w:rsidR="00282471" w:rsidRPr="3A9A04EB">
              <w:rPr>
                <w:rFonts w:cs="Calibri"/>
                <w:color w:val="000000" w:themeColor="text1"/>
              </w:rPr>
              <w:t xml:space="preserve"> </w:t>
            </w:r>
            <w:r w:rsidR="6DB902DD" w:rsidRPr="3A9A04EB">
              <w:rPr>
                <w:rFonts w:cs="Calibri"/>
                <w:color w:val="000000" w:themeColor="text1"/>
              </w:rPr>
              <w:t>2</w:t>
            </w:r>
            <w:r w:rsidRPr="3A9A04EB">
              <w:rPr>
                <w:rFonts w:cs="Calibri"/>
                <w:color w:val="000000" w:themeColor="text1"/>
              </w:rPr>
              <w:t xml:space="preserve"> </w:t>
            </w:r>
            <w:r w:rsidRPr="3A9A04EB">
              <w:rPr>
                <w:rFonts w:cs="Calibri"/>
              </w:rPr>
              <w:t>(Execução por entregas), como “Atividades Comuns à Diversas Entregas”.</w:t>
            </w:r>
          </w:p>
          <w:p w14:paraId="45BF9026" w14:textId="77777777" w:rsidR="005737EA" w:rsidRPr="005737EA" w:rsidRDefault="005737EA" w:rsidP="3E31BDD1">
            <w:pPr>
              <w:pStyle w:val="NoSpacing"/>
              <w:ind w:left="426" w:right="270"/>
              <w:jc w:val="both"/>
              <w:rPr>
                <w:rFonts w:cs="Calibri"/>
              </w:rPr>
            </w:pPr>
          </w:p>
          <w:p w14:paraId="6109DCFE" w14:textId="77777777" w:rsidR="005737EA" w:rsidRPr="005737EA" w:rsidRDefault="07118E51" w:rsidP="008B39CA">
            <w:pPr>
              <w:pStyle w:val="NoSpacing"/>
              <w:spacing w:line="276" w:lineRule="auto"/>
              <w:ind w:left="426" w:right="270"/>
              <w:jc w:val="both"/>
              <w:rPr>
                <w:rFonts w:cs="Calibri"/>
              </w:rPr>
            </w:pPr>
            <w:r w:rsidRPr="058A811B">
              <w:rPr>
                <w:rStyle w:val="Emphasis"/>
                <w:rFonts w:cs="Calibri"/>
                <w:i w:val="0"/>
                <w:iCs w:val="0"/>
              </w:rPr>
              <w:t>Viabilizar recursos de infraestrutura e tecnologia:</w:t>
            </w:r>
            <w:r w:rsidRPr="058A811B">
              <w:rPr>
                <w:rFonts w:cs="Calibri"/>
              </w:rPr>
              <w:t xml:space="preserve"> Consiste em adquirir infraestrutura e tecnologia necessárias para </w:t>
            </w:r>
            <w:bookmarkStart w:id="14" w:name="_Int_FiejSdU8"/>
            <w:r w:rsidRPr="058A811B">
              <w:rPr>
                <w:rFonts w:cs="Calibri"/>
              </w:rPr>
              <w:t>a</w:t>
            </w:r>
            <w:bookmarkEnd w:id="14"/>
            <w:r w:rsidRPr="058A811B">
              <w:rPr>
                <w:rFonts w:cs="Calibri"/>
              </w:rPr>
              <w:t xml:space="preserve"> execução do projeto, incluindo a contratação de serviços para o adequado desenvolvimento de todas as outras atividades. Incluem-se aqui também as ações de estruturação do ambiente tecnológico para desenvolvimento e homologação da aplicação, estruturação do serviço de terminologia e de ferramentas de gestão.</w:t>
            </w:r>
          </w:p>
          <w:p w14:paraId="526FD849" w14:textId="77777777" w:rsidR="005737EA" w:rsidRPr="005737EA" w:rsidRDefault="005737EA" w:rsidP="3E31BDD1">
            <w:pPr>
              <w:pStyle w:val="NoSpacing"/>
              <w:ind w:left="426" w:right="270"/>
              <w:jc w:val="both"/>
              <w:rPr>
                <w:rFonts w:cs="Calibri"/>
              </w:rPr>
            </w:pPr>
            <w:r w:rsidRPr="005737EA">
              <w:rPr>
                <w:rFonts w:cs="Calibri"/>
              </w:rPr>
              <w:t xml:space="preserve">Para esta atividade estão previstas: (a) adquirir materiais de escritório; (b) adquirir equipamentos de informática e licenças (ferramentas de gestão de projetos e de repositório de códigos e documentação). </w:t>
            </w:r>
          </w:p>
          <w:p w14:paraId="27C94475" w14:textId="77777777" w:rsidR="005737EA" w:rsidRPr="005737EA" w:rsidRDefault="005737EA" w:rsidP="3E31BDD1">
            <w:pPr>
              <w:pStyle w:val="NoSpacing"/>
              <w:ind w:left="426" w:right="270"/>
              <w:jc w:val="both"/>
              <w:rPr>
                <w:rFonts w:cs="Calibri"/>
              </w:rPr>
            </w:pPr>
          </w:p>
          <w:p w14:paraId="6F541178" w14:textId="77777777" w:rsidR="005737EA" w:rsidRPr="005737EA" w:rsidRDefault="005737EA" w:rsidP="008B39CA">
            <w:pPr>
              <w:pStyle w:val="NoSpacing"/>
              <w:spacing w:line="276" w:lineRule="auto"/>
              <w:ind w:left="426" w:right="270"/>
              <w:jc w:val="both"/>
              <w:rPr>
                <w:rFonts w:cs="Calibri"/>
              </w:rPr>
            </w:pPr>
            <w:r w:rsidRPr="005737EA">
              <w:rPr>
                <w:rStyle w:val="Emphasis"/>
                <w:rFonts w:cs="Calibri"/>
                <w:i w:val="0"/>
                <w:iCs w:val="0"/>
              </w:rPr>
              <w:t xml:space="preserve">Viabilizar recursos humanos: </w:t>
            </w:r>
            <w:r w:rsidRPr="005737EA">
              <w:rPr>
                <w:rFonts w:cs="Calibri"/>
              </w:rPr>
              <w:t>Consiste em contratar pessoas que farão as entregas operacionais do projeto. Para esta atividade estão previstas: (a) contratar arquiteto de interoperabilidade, pessoas desenvolvedoras, analistas e especialistas de saúde e tecnologia (</w:t>
            </w:r>
            <w:proofErr w:type="spellStart"/>
            <w:r w:rsidRPr="005737EA">
              <w:rPr>
                <w:rFonts w:cs="Calibri"/>
              </w:rPr>
              <w:t>terminologistas</w:t>
            </w:r>
            <w:proofErr w:type="spellEnd"/>
            <w:r w:rsidRPr="005737EA">
              <w:rPr>
                <w:rFonts w:cs="Calibri"/>
              </w:rPr>
              <w:t>).  A contratação das pessoas será realizada pela equipe gestora do projeto com o apoio da área de recursos humanos do Hospital Sírio-Libanês.  O treinamento será realizado pela equipe técnica e gestora do projeto.</w:t>
            </w:r>
          </w:p>
          <w:p w14:paraId="072F280D" w14:textId="77777777" w:rsidR="005737EA" w:rsidRPr="005737EA" w:rsidRDefault="005737EA" w:rsidP="008B39CA">
            <w:pPr>
              <w:pStyle w:val="NoSpacing"/>
              <w:spacing w:line="276" w:lineRule="auto"/>
              <w:ind w:left="426" w:right="270"/>
              <w:jc w:val="both"/>
              <w:rPr>
                <w:rFonts w:cs="Calibri"/>
              </w:rPr>
            </w:pPr>
          </w:p>
          <w:p w14:paraId="37202D26" w14:textId="77777777" w:rsidR="005737EA" w:rsidRPr="005737EA" w:rsidRDefault="07118E51" w:rsidP="008B39CA">
            <w:pPr>
              <w:pStyle w:val="NoSpacing"/>
              <w:spacing w:line="276" w:lineRule="auto"/>
              <w:ind w:left="426" w:right="270"/>
              <w:jc w:val="both"/>
              <w:rPr>
                <w:rFonts w:cs="Calibri"/>
              </w:rPr>
            </w:pPr>
            <w:r w:rsidRPr="058A811B">
              <w:rPr>
                <w:rStyle w:val="Emphasis"/>
                <w:rFonts w:cs="Calibri"/>
                <w:i w:val="0"/>
                <w:iCs w:val="0"/>
              </w:rPr>
              <w:t>Monitoramento e avaliação:</w:t>
            </w:r>
            <w:r w:rsidRPr="058A811B">
              <w:rPr>
                <w:rFonts w:cs="Calibri"/>
              </w:rPr>
              <w:t xml:space="preserve"> Consiste no gerenciamento e monitoramento periódico do projeto junto ao Ministério da Saúde, por meio de reuniões semanais presenciais e/ou on-line, além de relatórios de monitoramento e relatórios de prestação de contas. Nestes encontros serão apresentados a evolução da execução do projeto e acompanhamento dos riscos e indicadores. O acesso ao repositório de artefatos computacionais e documentação será compartilhado com a área técnica do Ministério da Saúde desde o início do projeto. Para esta atividade estão previstas viagens </w:t>
            </w:r>
            <w:bookmarkStart w:id="15" w:name="_Int_KGmzUYM9"/>
            <w:r w:rsidRPr="058A811B">
              <w:rPr>
                <w:rFonts w:cs="Calibri"/>
              </w:rPr>
              <w:t>para Brasília</w:t>
            </w:r>
            <w:bookmarkEnd w:id="15"/>
            <w:r w:rsidRPr="058A811B">
              <w:rPr>
                <w:rFonts w:cs="Calibri"/>
              </w:rPr>
              <w:t xml:space="preserve">. </w:t>
            </w:r>
          </w:p>
          <w:p w14:paraId="6870EE02" w14:textId="77777777" w:rsidR="005737EA" w:rsidRPr="005737EA" w:rsidRDefault="005737EA" w:rsidP="3E31BDD1">
            <w:pPr>
              <w:pStyle w:val="NoSpacing"/>
              <w:ind w:left="426" w:right="270"/>
              <w:jc w:val="both"/>
              <w:rPr>
                <w:rFonts w:cs="Calibri"/>
              </w:rPr>
            </w:pPr>
          </w:p>
          <w:p w14:paraId="5BD0546A" w14:textId="2D349C00" w:rsidR="22291E0D" w:rsidRDefault="22291E0D" w:rsidP="5389A747">
            <w:pPr>
              <w:pStyle w:val="NoSpacing"/>
              <w:ind w:left="360" w:right="270"/>
              <w:jc w:val="both"/>
              <w:rPr>
                <w:rFonts w:asciiTheme="minorHAnsi" w:eastAsiaTheme="minorEastAsia" w:hAnsiTheme="minorHAnsi" w:cstheme="minorBidi"/>
                <w:b/>
              </w:rPr>
            </w:pPr>
            <w:r w:rsidRPr="52BAC27A">
              <w:rPr>
                <w:rFonts w:asciiTheme="minorHAnsi" w:eastAsiaTheme="minorEastAsia" w:hAnsiTheme="minorHAnsi" w:cstheme="minorBidi"/>
                <w:b/>
                <w:bCs/>
              </w:rPr>
              <w:t xml:space="preserve">Entrega 1   – </w:t>
            </w:r>
            <w:r w:rsidRPr="001F7B7C">
              <w:rPr>
                <w:rFonts w:cs="Calibri"/>
                <w:b/>
              </w:rPr>
              <w:t>Atualização</w:t>
            </w:r>
            <w:r w:rsidRPr="684CFD48">
              <w:rPr>
                <w:rFonts w:cs="Calibri"/>
                <w:b/>
              </w:rPr>
              <w:t xml:space="preserve"> </w:t>
            </w:r>
            <w:r w:rsidR="42C141FC" w:rsidRPr="72FC73C5">
              <w:rPr>
                <w:rFonts w:cs="Calibri"/>
                <w:b/>
                <w:bCs/>
              </w:rPr>
              <w:t xml:space="preserve">e </w:t>
            </w:r>
            <w:r w:rsidR="42C141FC" w:rsidRPr="66D5D83C">
              <w:rPr>
                <w:rFonts w:cs="Calibri"/>
                <w:b/>
                <w:bCs/>
              </w:rPr>
              <w:t xml:space="preserve">aprimoramento </w:t>
            </w:r>
            <w:r w:rsidR="42C141FC" w:rsidRPr="0C25D905">
              <w:rPr>
                <w:rFonts w:cs="Calibri"/>
                <w:b/>
                <w:bCs/>
              </w:rPr>
              <w:t>do modelo de dados da base</w:t>
            </w:r>
            <w:r w:rsidR="42C141FC" w:rsidRPr="60C38714">
              <w:rPr>
                <w:rFonts w:cs="Calibri"/>
                <w:b/>
                <w:bCs/>
              </w:rPr>
              <w:t xml:space="preserve"> </w:t>
            </w:r>
            <w:r w:rsidRPr="66D5D83C">
              <w:rPr>
                <w:rFonts w:cs="Calibri"/>
                <w:b/>
                <w:bCs/>
              </w:rPr>
              <w:t>da</w:t>
            </w:r>
            <w:r w:rsidRPr="684CFD48">
              <w:rPr>
                <w:rFonts w:cs="Calibri"/>
                <w:b/>
              </w:rPr>
              <w:t xml:space="preserve"> Ontologia Brasileira de Medicamentos </w:t>
            </w:r>
            <w:r w:rsidR="36B27D47" w:rsidRPr="66895969">
              <w:rPr>
                <w:rFonts w:cs="Calibri"/>
                <w:b/>
                <w:bCs/>
              </w:rPr>
              <w:t xml:space="preserve">(OBM) </w:t>
            </w:r>
            <w:r w:rsidRPr="684CFD48">
              <w:rPr>
                <w:rFonts w:cs="Calibri"/>
                <w:b/>
              </w:rPr>
              <w:t xml:space="preserve">para o elenco de medicamentos da Câmara de Regulação do Mercado de Medicamentos – CMED </w:t>
            </w:r>
            <w:r w:rsidR="570B03AA" w:rsidRPr="324BAF06">
              <w:rPr>
                <w:rFonts w:asciiTheme="minorHAnsi" w:eastAsiaTheme="minorEastAsia" w:hAnsiTheme="minorHAnsi" w:cstheme="minorBidi"/>
                <w:b/>
                <w:bCs/>
              </w:rPr>
              <w:t>da Agência Nacional de Vigilância Sanitária (ANVISA)</w:t>
            </w:r>
          </w:p>
          <w:p w14:paraId="5B52E489" w14:textId="193ECDB8" w:rsidR="5389A747" w:rsidRDefault="5389A747" w:rsidP="5389A747">
            <w:pPr>
              <w:pStyle w:val="NoSpacing"/>
              <w:ind w:left="360" w:right="270"/>
              <w:jc w:val="both"/>
              <w:rPr>
                <w:rFonts w:asciiTheme="minorHAnsi" w:eastAsiaTheme="minorEastAsia" w:hAnsiTheme="minorHAnsi" w:cstheme="minorBidi"/>
                <w:b/>
                <w:bCs/>
              </w:rPr>
            </w:pPr>
          </w:p>
          <w:p w14:paraId="04E42BFE" w14:textId="0FA16A9A" w:rsidR="22291E0D" w:rsidRDefault="22291E0D" w:rsidP="008B39CA">
            <w:pPr>
              <w:pStyle w:val="NoSpacing"/>
              <w:spacing w:line="276" w:lineRule="auto"/>
              <w:ind w:left="360" w:right="270"/>
              <w:jc w:val="both"/>
              <w:rPr>
                <w:rFonts w:asciiTheme="minorHAnsi" w:eastAsiaTheme="minorEastAsia" w:hAnsiTheme="minorHAnsi" w:cstheme="minorBidi"/>
              </w:rPr>
            </w:pPr>
            <w:r w:rsidRPr="52BAC27A">
              <w:rPr>
                <w:rFonts w:asciiTheme="minorHAnsi" w:eastAsiaTheme="minorEastAsia" w:hAnsiTheme="minorHAnsi" w:cstheme="minorBidi"/>
              </w:rPr>
              <w:t>Esta entrega tem por objetivo apoiar a equipe de governança e manutenção da Ontologia Ministério da Saúde nas atualizações do modelo de dados e portal da OBM.</w:t>
            </w:r>
          </w:p>
          <w:p w14:paraId="63E49494" w14:textId="77777777" w:rsidR="52BAC27A" w:rsidRDefault="52BAC27A" w:rsidP="008B39CA">
            <w:pPr>
              <w:pStyle w:val="NoSpacing"/>
              <w:spacing w:line="276" w:lineRule="auto"/>
              <w:ind w:left="360" w:right="270"/>
              <w:jc w:val="both"/>
              <w:rPr>
                <w:rFonts w:asciiTheme="minorHAnsi" w:eastAsiaTheme="minorEastAsia" w:hAnsiTheme="minorHAnsi" w:cstheme="minorBidi"/>
              </w:rPr>
            </w:pPr>
          </w:p>
          <w:p w14:paraId="3AD0D100" w14:textId="5262A523" w:rsidR="22291E0D" w:rsidRDefault="5FE892C1" w:rsidP="008B39CA">
            <w:pPr>
              <w:pStyle w:val="NoSpacing"/>
              <w:spacing w:line="276" w:lineRule="auto"/>
              <w:ind w:left="360" w:right="270"/>
              <w:jc w:val="both"/>
              <w:rPr>
                <w:rFonts w:asciiTheme="minorHAnsi" w:eastAsiaTheme="minorEastAsia" w:hAnsiTheme="minorHAnsi" w:cstheme="minorBidi"/>
              </w:rPr>
            </w:pPr>
            <w:r w:rsidRPr="058A811B">
              <w:rPr>
                <w:rFonts w:asciiTheme="minorHAnsi" w:eastAsiaTheme="minorEastAsia" w:hAnsiTheme="minorHAnsi" w:cstheme="minorBidi"/>
                <w:b/>
                <w:bCs/>
              </w:rPr>
              <w:t xml:space="preserve">Atividade </w:t>
            </w:r>
            <w:r w:rsidR="49B0F4E8" w:rsidRPr="058A811B">
              <w:rPr>
                <w:rFonts w:asciiTheme="minorHAnsi" w:eastAsiaTheme="minorEastAsia" w:hAnsiTheme="minorHAnsi" w:cstheme="minorBidi"/>
                <w:b/>
                <w:bCs/>
              </w:rPr>
              <w:t>1</w:t>
            </w:r>
            <w:r w:rsidRPr="058A811B">
              <w:rPr>
                <w:rFonts w:asciiTheme="minorHAnsi" w:eastAsiaTheme="minorEastAsia" w:hAnsiTheme="minorHAnsi" w:cstheme="minorBidi"/>
                <w:b/>
                <w:bCs/>
              </w:rPr>
              <w:t>.1:</w:t>
            </w:r>
            <w:r w:rsidRPr="058A811B">
              <w:rPr>
                <w:rFonts w:asciiTheme="minorHAnsi" w:eastAsiaTheme="minorEastAsia" w:hAnsiTheme="minorHAnsi" w:cstheme="minorBidi"/>
              </w:rPr>
              <w:t xml:space="preserve"> Especificar as alterações necessárias no modelo de dados da OBM e no Portal OBM para incorporar melhorias identificadas no projeto anterior em 2023 conforme Relatório de Aprimoramento Base </w:t>
            </w:r>
            <w:r w:rsidR="3C2BC474" w:rsidRPr="058A811B">
              <w:rPr>
                <w:rFonts w:asciiTheme="minorHAnsi" w:eastAsiaTheme="minorEastAsia" w:hAnsiTheme="minorHAnsi" w:cstheme="minorBidi"/>
              </w:rPr>
              <w:t>e Portal</w:t>
            </w:r>
            <w:r w:rsidRPr="058A811B">
              <w:rPr>
                <w:rFonts w:asciiTheme="minorHAnsi" w:eastAsiaTheme="minorEastAsia" w:hAnsiTheme="minorHAnsi" w:cstheme="minorBidi"/>
              </w:rPr>
              <w:t xml:space="preserve"> </w:t>
            </w:r>
            <w:r w:rsidR="63A86267" w:rsidRPr="058A811B">
              <w:rPr>
                <w:rFonts w:asciiTheme="minorHAnsi" w:eastAsiaTheme="minorEastAsia" w:hAnsiTheme="minorHAnsi" w:cstheme="minorBidi"/>
              </w:rPr>
              <w:t>OBM entregue</w:t>
            </w:r>
            <w:r w:rsidRPr="058A811B">
              <w:rPr>
                <w:rFonts w:asciiTheme="minorHAnsi" w:eastAsiaTheme="minorEastAsia" w:hAnsiTheme="minorHAnsi" w:cstheme="minorBidi"/>
              </w:rPr>
              <w:t xml:space="preserve"> </w:t>
            </w:r>
            <w:r w:rsidR="15810E83" w:rsidRPr="058A811B">
              <w:rPr>
                <w:rFonts w:asciiTheme="minorHAnsi" w:eastAsiaTheme="minorEastAsia" w:hAnsiTheme="minorHAnsi" w:cstheme="minorBidi"/>
              </w:rPr>
              <w:t>de</w:t>
            </w:r>
            <w:r w:rsidRPr="058A811B">
              <w:rPr>
                <w:rFonts w:asciiTheme="minorHAnsi" w:eastAsiaTheme="minorEastAsia" w:hAnsiTheme="minorHAnsi" w:cstheme="minorBidi"/>
              </w:rPr>
              <w:t xml:space="preserve"> dezembro 2023;</w:t>
            </w:r>
          </w:p>
          <w:p w14:paraId="64C6E615" w14:textId="77777777" w:rsidR="52BAC27A" w:rsidRDefault="52BAC27A" w:rsidP="008B39CA">
            <w:pPr>
              <w:pStyle w:val="NoSpacing"/>
              <w:spacing w:line="276" w:lineRule="auto"/>
              <w:ind w:left="360" w:right="270"/>
              <w:jc w:val="both"/>
              <w:rPr>
                <w:rFonts w:asciiTheme="minorHAnsi" w:eastAsiaTheme="minorEastAsia" w:hAnsiTheme="minorHAnsi" w:cstheme="minorBidi"/>
              </w:rPr>
            </w:pPr>
          </w:p>
          <w:p w14:paraId="42A7CC38" w14:textId="2AD4A124" w:rsidR="22291E0D" w:rsidRDefault="5FE892C1" w:rsidP="008B39CA">
            <w:pPr>
              <w:pStyle w:val="NoSpacing"/>
              <w:spacing w:line="276" w:lineRule="auto"/>
              <w:ind w:left="360" w:right="270"/>
              <w:jc w:val="both"/>
              <w:rPr>
                <w:rFonts w:asciiTheme="minorHAnsi" w:eastAsiaTheme="minorEastAsia" w:hAnsiTheme="minorHAnsi" w:cstheme="minorBidi"/>
              </w:rPr>
            </w:pPr>
            <w:r w:rsidRPr="058A811B">
              <w:rPr>
                <w:rFonts w:asciiTheme="minorHAnsi" w:eastAsiaTheme="minorEastAsia" w:hAnsiTheme="minorHAnsi" w:cstheme="minorBidi"/>
                <w:b/>
                <w:bCs/>
              </w:rPr>
              <w:t xml:space="preserve">Produto </w:t>
            </w:r>
            <w:r w:rsidR="00962029" w:rsidRPr="058A811B">
              <w:rPr>
                <w:rFonts w:asciiTheme="minorHAnsi" w:eastAsiaTheme="minorEastAsia" w:hAnsiTheme="minorHAnsi" w:cstheme="minorBidi"/>
                <w:b/>
                <w:bCs/>
              </w:rPr>
              <w:t>1</w:t>
            </w:r>
            <w:r w:rsidRPr="058A811B">
              <w:rPr>
                <w:rFonts w:asciiTheme="minorHAnsi" w:eastAsiaTheme="minorEastAsia" w:hAnsiTheme="minorHAnsi" w:cstheme="minorBidi"/>
                <w:b/>
                <w:bCs/>
              </w:rPr>
              <w:t>.1:</w:t>
            </w:r>
            <w:r w:rsidRPr="058A811B">
              <w:rPr>
                <w:rFonts w:asciiTheme="minorHAnsi" w:eastAsiaTheme="minorEastAsia" w:hAnsiTheme="minorHAnsi" w:cstheme="minorBidi"/>
              </w:rPr>
              <w:t xml:space="preserve">  Documento com </w:t>
            </w:r>
            <w:bookmarkStart w:id="16" w:name="_Int_URnr7TfK"/>
            <w:r w:rsidRPr="058A811B">
              <w:rPr>
                <w:rFonts w:asciiTheme="minorHAnsi" w:eastAsiaTheme="minorEastAsia" w:hAnsiTheme="minorHAnsi" w:cstheme="minorBidi"/>
              </w:rPr>
              <w:t>a</w:t>
            </w:r>
            <w:bookmarkEnd w:id="16"/>
            <w:r w:rsidRPr="058A811B">
              <w:rPr>
                <w:rFonts w:asciiTheme="minorHAnsi" w:eastAsiaTheme="minorEastAsia" w:hAnsiTheme="minorHAnsi" w:cstheme="minorBidi"/>
              </w:rPr>
              <w:t xml:space="preserve"> especificação das alterações na Base e Portal da OBM. </w:t>
            </w:r>
          </w:p>
          <w:p w14:paraId="28B2DF8E" w14:textId="77777777" w:rsidR="52BAC27A" w:rsidRDefault="52BAC27A" w:rsidP="008B39CA">
            <w:pPr>
              <w:pStyle w:val="NoSpacing"/>
              <w:spacing w:line="276" w:lineRule="auto"/>
              <w:ind w:left="360" w:right="270"/>
              <w:jc w:val="both"/>
              <w:rPr>
                <w:rFonts w:asciiTheme="minorHAnsi" w:eastAsiaTheme="minorEastAsia" w:hAnsiTheme="minorHAnsi" w:cstheme="minorBidi"/>
              </w:rPr>
            </w:pPr>
          </w:p>
          <w:p w14:paraId="35BF9A7B" w14:textId="5B8D0EBE" w:rsidR="22291E0D" w:rsidRDefault="22291E0D" w:rsidP="008B39CA">
            <w:pPr>
              <w:pStyle w:val="NoSpacing"/>
              <w:spacing w:line="276" w:lineRule="auto"/>
              <w:ind w:left="360" w:right="270"/>
              <w:jc w:val="both"/>
              <w:rPr>
                <w:rFonts w:asciiTheme="minorHAnsi" w:eastAsiaTheme="minorEastAsia" w:hAnsiTheme="minorHAnsi" w:cstheme="minorBidi"/>
              </w:rPr>
            </w:pPr>
            <w:r w:rsidRPr="52BAC27A">
              <w:rPr>
                <w:rFonts w:asciiTheme="minorHAnsi" w:eastAsiaTheme="minorEastAsia" w:hAnsiTheme="minorHAnsi" w:cstheme="minorBidi"/>
                <w:b/>
                <w:bCs/>
              </w:rPr>
              <w:t xml:space="preserve">Atividade </w:t>
            </w:r>
            <w:r w:rsidR="35898A3E" w:rsidRPr="17515C88">
              <w:rPr>
                <w:rFonts w:asciiTheme="minorHAnsi" w:eastAsiaTheme="minorEastAsia" w:hAnsiTheme="minorHAnsi" w:cstheme="minorBidi"/>
                <w:b/>
                <w:bCs/>
              </w:rPr>
              <w:t>1</w:t>
            </w:r>
            <w:r w:rsidRPr="52BAC27A">
              <w:rPr>
                <w:rFonts w:asciiTheme="minorHAnsi" w:eastAsiaTheme="minorEastAsia" w:hAnsiTheme="minorHAnsi" w:cstheme="minorBidi"/>
                <w:b/>
                <w:bCs/>
              </w:rPr>
              <w:t>.2:</w:t>
            </w:r>
            <w:r w:rsidRPr="52BAC27A">
              <w:rPr>
                <w:rFonts w:asciiTheme="minorHAnsi" w:eastAsiaTheme="minorEastAsia" w:hAnsiTheme="minorHAnsi" w:cstheme="minorBidi"/>
              </w:rPr>
              <w:t xml:space="preserve"> Apoiar a equipe de desenvolvimento da OBM na incorporação das melhorias no Portal e Base da OBM.</w:t>
            </w:r>
          </w:p>
          <w:p w14:paraId="6B77FC2E" w14:textId="77777777" w:rsidR="52BAC27A" w:rsidRDefault="52BAC27A" w:rsidP="008B39CA">
            <w:pPr>
              <w:pStyle w:val="NoSpacing"/>
              <w:spacing w:line="276" w:lineRule="auto"/>
              <w:ind w:left="360" w:right="270"/>
              <w:jc w:val="both"/>
              <w:rPr>
                <w:rFonts w:asciiTheme="minorHAnsi" w:eastAsiaTheme="minorEastAsia" w:hAnsiTheme="minorHAnsi" w:cstheme="minorBidi"/>
              </w:rPr>
            </w:pPr>
          </w:p>
          <w:p w14:paraId="69204077" w14:textId="7B4277D4" w:rsidR="22291E0D" w:rsidRDefault="22291E0D" w:rsidP="008B39CA">
            <w:pPr>
              <w:pStyle w:val="NoSpacing"/>
              <w:spacing w:line="276" w:lineRule="auto"/>
              <w:ind w:left="360" w:right="270"/>
              <w:jc w:val="both"/>
              <w:rPr>
                <w:rFonts w:asciiTheme="minorHAnsi" w:eastAsiaTheme="minorEastAsia" w:hAnsiTheme="minorHAnsi" w:cstheme="minorBidi"/>
              </w:rPr>
            </w:pPr>
            <w:r w:rsidRPr="52BAC27A">
              <w:rPr>
                <w:rFonts w:asciiTheme="minorHAnsi" w:eastAsiaTheme="minorEastAsia" w:hAnsiTheme="minorHAnsi" w:cstheme="minorBidi"/>
                <w:b/>
                <w:bCs/>
              </w:rPr>
              <w:t xml:space="preserve">Produto </w:t>
            </w:r>
            <w:r w:rsidR="516C7AA8" w:rsidRPr="17515C88">
              <w:rPr>
                <w:rFonts w:asciiTheme="minorHAnsi" w:eastAsiaTheme="minorEastAsia" w:hAnsiTheme="minorHAnsi" w:cstheme="minorBidi"/>
                <w:b/>
                <w:bCs/>
              </w:rPr>
              <w:t>1</w:t>
            </w:r>
            <w:r w:rsidRPr="22B8ED55">
              <w:rPr>
                <w:rFonts w:asciiTheme="minorHAnsi" w:eastAsiaTheme="minorEastAsia" w:hAnsiTheme="minorHAnsi" w:cstheme="minorBidi"/>
                <w:b/>
                <w:bCs/>
              </w:rPr>
              <w:t>.</w:t>
            </w:r>
            <w:r w:rsidR="62E64513" w:rsidRPr="22B8ED55">
              <w:rPr>
                <w:rFonts w:asciiTheme="minorHAnsi" w:eastAsiaTheme="minorEastAsia" w:hAnsiTheme="minorHAnsi" w:cstheme="minorBidi"/>
                <w:b/>
                <w:bCs/>
              </w:rPr>
              <w:t>2</w:t>
            </w:r>
            <w:r w:rsidRPr="22B8ED55">
              <w:rPr>
                <w:rFonts w:asciiTheme="minorHAnsi" w:eastAsiaTheme="minorEastAsia" w:hAnsiTheme="minorHAnsi" w:cstheme="minorBidi"/>
                <w:b/>
                <w:bCs/>
              </w:rPr>
              <w:t>:</w:t>
            </w:r>
            <w:r w:rsidRPr="52BAC27A">
              <w:rPr>
                <w:rFonts w:asciiTheme="minorHAnsi" w:eastAsiaTheme="minorEastAsia" w:hAnsiTheme="minorHAnsi" w:cstheme="minorBidi"/>
              </w:rPr>
              <w:t xml:space="preserve">   Base e Portal da OBM com as alterações implementadas.</w:t>
            </w:r>
          </w:p>
          <w:p w14:paraId="21A8BC5D" w14:textId="77777777" w:rsidR="52BAC27A" w:rsidRDefault="52BAC27A" w:rsidP="52BAC27A">
            <w:pPr>
              <w:pStyle w:val="NoSpacing"/>
              <w:ind w:left="360" w:right="270"/>
              <w:jc w:val="both"/>
              <w:rPr>
                <w:rFonts w:asciiTheme="minorHAnsi" w:eastAsiaTheme="minorEastAsia" w:hAnsiTheme="minorHAnsi" w:cstheme="minorBidi"/>
              </w:rPr>
            </w:pPr>
          </w:p>
          <w:p w14:paraId="45A8B178" w14:textId="6C49C9B2" w:rsidR="22291E0D" w:rsidRDefault="5FE892C1" w:rsidP="00D57C4F">
            <w:pPr>
              <w:pStyle w:val="NoSpacing"/>
              <w:spacing w:line="276" w:lineRule="auto"/>
              <w:ind w:left="360" w:right="270"/>
              <w:jc w:val="both"/>
              <w:rPr>
                <w:rFonts w:asciiTheme="minorHAnsi" w:eastAsiaTheme="minorEastAsia" w:hAnsiTheme="minorHAnsi" w:cstheme="minorBidi"/>
              </w:rPr>
            </w:pPr>
            <w:r w:rsidRPr="058A811B">
              <w:rPr>
                <w:rFonts w:asciiTheme="minorHAnsi" w:eastAsiaTheme="minorEastAsia" w:hAnsiTheme="minorHAnsi" w:cstheme="minorBidi"/>
                <w:b/>
                <w:bCs/>
              </w:rPr>
              <w:t xml:space="preserve">Atividade </w:t>
            </w:r>
            <w:r w:rsidR="3C0ED6B5" w:rsidRPr="058A811B">
              <w:rPr>
                <w:rFonts w:asciiTheme="minorHAnsi" w:eastAsiaTheme="minorEastAsia" w:hAnsiTheme="minorHAnsi" w:cstheme="minorBidi"/>
                <w:b/>
                <w:bCs/>
              </w:rPr>
              <w:t>1</w:t>
            </w:r>
            <w:r w:rsidRPr="058A811B">
              <w:rPr>
                <w:rFonts w:asciiTheme="minorHAnsi" w:eastAsiaTheme="minorEastAsia" w:hAnsiTheme="minorHAnsi" w:cstheme="minorBidi"/>
                <w:b/>
                <w:bCs/>
              </w:rPr>
              <w:t>.</w:t>
            </w:r>
            <w:r w:rsidR="0037672F">
              <w:rPr>
                <w:rFonts w:asciiTheme="minorHAnsi" w:eastAsiaTheme="minorEastAsia" w:hAnsiTheme="minorHAnsi" w:cstheme="minorBidi"/>
                <w:b/>
                <w:bCs/>
              </w:rPr>
              <w:t>3</w:t>
            </w:r>
            <w:r w:rsidRPr="058A811B">
              <w:rPr>
                <w:rFonts w:asciiTheme="minorHAnsi" w:eastAsiaTheme="minorEastAsia" w:hAnsiTheme="minorHAnsi" w:cstheme="minorBidi"/>
              </w:rPr>
              <w:t>:  Especificar o mecanismo de distribuição da OBM com definição das APIs para acesso a base inteira, Snapshot (foto da base no dia e Delta – alterações desde a última versão</w:t>
            </w:r>
            <w:bookmarkStart w:id="17" w:name="_Int_5NkERvA0"/>
            <w:r w:rsidRPr="058A811B">
              <w:rPr>
                <w:rFonts w:asciiTheme="minorHAnsi" w:eastAsiaTheme="minorEastAsia" w:hAnsiTheme="minorHAnsi" w:cstheme="minorBidi"/>
              </w:rPr>
              <w:t>);</w:t>
            </w:r>
            <w:bookmarkEnd w:id="17"/>
          </w:p>
          <w:p w14:paraId="2B872DC9" w14:textId="77777777" w:rsidR="52BAC27A" w:rsidRDefault="52BAC27A" w:rsidP="00D57C4F">
            <w:pPr>
              <w:pStyle w:val="NoSpacing"/>
              <w:spacing w:line="276" w:lineRule="auto"/>
              <w:ind w:left="360" w:right="270"/>
              <w:jc w:val="both"/>
              <w:rPr>
                <w:rFonts w:asciiTheme="minorHAnsi" w:eastAsiaTheme="minorEastAsia" w:hAnsiTheme="minorHAnsi" w:cstheme="minorBidi"/>
              </w:rPr>
            </w:pPr>
          </w:p>
          <w:p w14:paraId="500C76F0" w14:textId="4FB32301" w:rsidR="22291E0D" w:rsidRDefault="22291E0D" w:rsidP="00D57C4F">
            <w:pPr>
              <w:pStyle w:val="NoSpacing"/>
              <w:spacing w:line="276" w:lineRule="auto"/>
              <w:ind w:left="360" w:right="270"/>
              <w:jc w:val="both"/>
              <w:rPr>
                <w:rFonts w:asciiTheme="minorHAnsi" w:eastAsiaTheme="minorEastAsia" w:hAnsiTheme="minorHAnsi" w:cstheme="minorBidi"/>
              </w:rPr>
            </w:pPr>
            <w:r w:rsidRPr="52BAC27A">
              <w:rPr>
                <w:rFonts w:asciiTheme="minorHAnsi" w:eastAsiaTheme="minorEastAsia" w:hAnsiTheme="minorHAnsi" w:cstheme="minorBidi"/>
                <w:b/>
                <w:bCs/>
              </w:rPr>
              <w:t xml:space="preserve">Produto </w:t>
            </w:r>
            <w:r w:rsidR="200AF2F8" w:rsidRPr="22B8ED55">
              <w:rPr>
                <w:rFonts w:asciiTheme="minorHAnsi" w:eastAsiaTheme="minorEastAsia" w:hAnsiTheme="minorHAnsi" w:cstheme="minorBidi"/>
                <w:b/>
                <w:bCs/>
              </w:rPr>
              <w:t>1</w:t>
            </w:r>
            <w:r w:rsidRPr="52BAC27A">
              <w:rPr>
                <w:rFonts w:asciiTheme="minorHAnsi" w:eastAsiaTheme="minorEastAsia" w:hAnsiTheme="minorHAnsi" w:cstheme="minorBidi"/>
                <w:b/>
                <w:bCs/>
              </w:rPr>
              <w:t>.</w:t>
            </w:r>
            <w:r w:rsidR="0037672F">
              <w:rPr>
                <w:rFonts w:asciiTheme="minorHAnsi" w:eastAsiaTheme="minorEastAsia" w:hAnsiTheme="minorHAnsi" w:cstheme="minorBidi"/>
                <w:b/>
                <w:bCs/>
              </w:rPr>
              <w:t>3</w:t>
            </w:r>
            <w:r w:rsidRPr="52BAC27A">
              <w:rPr>
                <w:rFonts w:asciiTheme="minorHAnsi" w:eastAsiaTheme="minorEastAsia" w:hAnsiTheme="minorHAnsi" w:cstheme="minorBidi"/>
              </w:rPr>
              <w:t xml:space="preserve">:  Documento com o mecanismo de distribuição da OBM com definição das APIs para acesso a base inteira, Snapshot definido em WORD na pasta </w:t>
            </w:r>
            <w:proofErr w:type="spellStart"/>
            <w:r w:rsidRPr="52BAC27A">
              <w:rPr>
                <w:rFonts w:asciiTheme="minorHAnsi" w:eastAsiaTheme="minorEastAsia" w:hAnsiTheme="minorHAnsi" w:cstheme="minorBidi"/>
              </w:rPr>
              <w:t>sharepoint</w:t>
            </w:r>
            <w:proofErr w:type="spellEnd"/>
            <w:r w:rsidRPr="52BAC27A">
              <w:rPr>
                <w:rFonts w:asciiTheme="minorHAnsi" w:eastAsiaTheme="minorEastAsia" w:hAnsiTheme="minorHAnsi" w:cstheme="minorBidi"/>
              </w:rPr>
              <w:t xml:space="preserve"> do projeto no Ministério da Saúde.</w:t>
            </w:r>
          </w:p>
          <w:p w14:paraId="66118DE6" w14:textId="42842FBD" w:rsidR="22291E0D" w:rsidRDefault="22291E0D" w:rsidP="00D57C4F">
            <w:pPr>
              <w:pStyle w:val="NoSpacing"/>
              <w:spacing w:line="276" w:lineRule="auto"/>
              <w:ind w:left="360" w:right="270"/>
              <w:jc w:val="both"/>
              <w:rPr>
                <w:rFonts w:asciiTheme="minorHAnsi" w:eastAsiaTheme="minorEastAsia" w:hAnsiTheme="minorHAnsi" w:cstheme="minorBidi"/>
              </w:rPr>
            </w:pPr>
            <w:r w:rsidRPr="52BAC27A">
              <w:rPr>
                <w:rFonts w:asciiTheme="minorHAnsi" w:eastAsiaTheme="minorEastAsia" w:hAnsiTheme="minorHAnsi" w:cstheme="minorBidi"/>
              </w:rPr>
              <w:t xml:space="preserve"> </w:t>
            </w:r>
          </w:p>
          <w:p w14:paraId="2228A9F9" w14:textId="1ECB5305" w:rsidR="22291E0D" w:rsidRDefault="22291E0D" w:rsidP="00D57C4F">
            <w:pPr>
              <w:pStyle w:val="NoSpacing"/>
              <w:spacing w:line="276" w:lineRule="auto"/>
              <w:ind w:left="360" w:right="270"/>
              <w:jc w:val="both"/>
              <w:rPr>
                <w:rFonts w:asciiTheme="minorHAnsi" w:eastAsiaTheme="minorEastAsia" w:hAnsiTheme="minorHAnsi" w:cstheme="minorBidi"/>
              </w:rPr>
            </w:pPr>
            <w:r w:rsidRPr="52BAC27A">
              <w:rPr>
                <w:rFonts w:asciiTheme="minorHAnsi" w:eastAsiaTheme="minorEastAsia" w:hAnsiTheme="minorHAnsi" w:cstheme="minorBidi"/>
                <w:b/>
                <w:bCs/>
              </w:rPr>
              <w:t xml:space="preserve">Atividade </w:t>
            </w:r>
            <w:r w:rsidR="3932BAA7" w:rsidRPr="10AE2D16">
              <w:rPr>
                <w:rFonts w:asciiTheme="minorHAnsi" w:eastAsiaTheme="minorEastAsia" w:hAnsiTheme="minorHAnsi" w:cstheme="minorBidi"/>
                <w:b/>
                <w:bCs/>
              </w:rPr>
              <w:t>1</w:t>
            </w:r>
            <w:r w:rsidRPr="52BAC27A">
              <w:rPr>
                <w:rFonts w:asciiTheme="minorHAnsi" w:eastAsiaTheme="minorEastAsia" w:hAnsiTheme="minorHAnsi" w:cstheme="minorBidi"/>
                <w:b/>
                <w:bCs/>
              </w:rPr>
              <w:t>.</w:t>
            </w:r>
            <w:r w:rsidR="00D16579">
              <w:rPr>
                <w:rFonts w:asciiTheme="minorHAnsi" w:eastAsiaTheme="minorEastAsia" w:hAnsiTheme="minorHAnsi" w:cstheme="minorBidi"/>
                <w:b/>
                <w:bCs/>
              </w:rPr>
              <w:t>4</w:t>
            </w:r>
            <w:r w:rsidRPr="52BAC27A">
              <w:rPr>
                <w:rFonts w:asciiTheme="minorHAnsi" w:eastAsiaTheme="minorEastAsia" w:hAnsiTheme="minorHAnsi" w:cstheme="minorBidi"/>
              </w:rPr>
              <w:t>: Atualizar as tabelas de base da OBM a partir da base da ANVISA – CMED.</w:t>
            </w:r>
            <w:r w:rsidR="00D16579">
              <w:rPr>
                <w:rFonts w:asciiTheme="minorHAnsi" w:eastAsiaTheme="minorEastAsia" w:hAnsiTheme="minorHAnsi" w:cstheme="minorBidi"/>
              </w:rPr>
              <w:t xml:space="preserve"> Atualizar as tabelas da base da OBM a partir da base ANVISA – CMED </w:t>
            </w:r>
            <w:r w:rsidR="00F427CD">
              <w:rPr>
                <w:rFonts w:asciiTheme="minorHAnsi" w:eastAsiaTheme="minorEastAsia" w:hAnsiTheme="minorHAnsi" w:cstheme="minorBidi"/>
              </w:rPr>
              <w:t>até dezembro de 2024.</w:t>
            </w:r>
          </w:p>
          <w:p w14:paraId="723C6550" w14:textId="77777777" w:rsidR="52BAC27A" w:rsidRDefault="52BAC27A" w:rsidP="00D57C4F">
            <w:pPr>
              <w:pStyle w:val="NoSpacing"/>
              <w:spacing w:line="276" w:lineRule="auto"/>
              <w:ind w:left="360" w:right="270"/>
              <w:jc w:val="both"/>
              <w:rPr>
                <w:rFonts w:asciiTheme="minorHAnsi" w:eastAsiaTheme="minorEastAsia" w:hAnsiTheme="minorHAnsi" w:cstheme="minorBidi"/>
              </w:rPr>
            </w:pPr>
          </w:p>
          <w:p w14:paraId="26EC743F" w14:textId="2422D0F4" w:rsidR="22291E0D" w:rsidRDefault="22291E0D" w:rsidP="00D57C4F">
            <w:pPr>
              <w:pStyle w:val="NoSpacing"/>
              <w:spacing w:line="276" w:lineRule="auto"/>
              <w:ind w:left="360" w:right="270"/>
              <w:jc w:val="both"/>
              <w:rPr>
                <w:rFonts w:asciiTheme="minorHAnsi" w:eastAsiaTheme="minorEastAsia" w:hAnsiTheme="minorHAnsi" w:cstheme="minorBidi"/>
              </w:rPr>
            </w:pPr>
            <w:r w:rsidRPr="52BAC27A">
              <w:rPr>
                <w:rFonts w:asciiTheme="minorHAnsi" w:eastAsiaTheme="minorEastAsia" w:hAnsiTheme="minorHAnsi" w:cstheme="minorBidi"/>
                <w:b/>
                <w:bCs/>
              </w:rPr>
              <w:t xml:space="preserve">Produto </w:t>
            </w:r>
            <w:r w:rsidR="20C59EB5" w:rsidRPr="10AE2D16">
              <w:rPr>
                <w:rFonts w:asciiTheme="minorHAnsi" w:eastAsiaTheme="minorEastAsia" w:hAnsiTheme="minorHAnsi" w:cstheme="minorBidi"/>
                <w:b/>
                <w:bCs/>
              </w:rPr>
              <w:t>1</w:t>
            </w:r>
            <w:r w:rsidRPr="52BAC27A">
              <w:rPr>
                <w:rFonts w:asciiTheme="minorHAnsi" w:eastAsiaTheme="minorEastAsia" w:hAnsiTheme="minorHAnsi" w:cstheme="minorBidi"/>
                <w:b/>
                <w:bCs/>
              </w:rPr>
              <w:t>.</w:t>
            </w:r>
            <w:r w:rsidR="00D16579">
              <w:rPr>
                <w:rFonts w:asciiTheme="minorHAnsi" w:eastAsiaTheme="minorEastAsia" w:hAnsiTheme="minorHAnsi" w:cstheme="minorBidi"/>
                <w:b/>
                <w:bCs/>
              </w:rPr>
              <w:t>5</w:t>
            </w:r>
            <w:r w:rsidRPr="52BAC27A">
              <w:rPr>
                <w:rFonts w:asciiTheme="minorHAnsi" w:eastAsiaTheme="minorEastAsia" w:hAnsiTheme="minorHAnsi" w:cstheme="minorBidi"/>
              </w:rPr>
              <w:t>: Tabelas da OBM atualizadas</w:t>
            </w:r>
            <w:r w:rsidR="00F427CD">
              <w:rPr>
                <w:rFonts w:asciiTheme="minorHAnsi" w:eastAsiaTheme="minorEastAsia" w:hAnsiTheme="minorHAnsi" w:cstheme="minorBidi"/>
              </w:rPr>
              <w:t xml:space="preserve"> até dezembro de 2024</w:t>
            </w:r>
            <w:r w:rsidRPr="52BAC27A">
              <w:rPr>
                <w:rFonts w:asciiTheme="minorHAnsi" w:eastAsiaTheme="minorEastAsia" w:hAnsiTheme="minorHAnsi" w:cstheme="minorBidi"/>
              </w:rPr>
              <w:t xml:space="preserve">. </w:t>
            </w:r>
          </w:p>
          <w:p w14:paraId="6D28B427" w14:textId="44D83D9C" w:rsidR="22F50632" w:rsidRDefault="22F50632" w:rsidP="00D57C4F">
            <w:pPr>
              <w:pStyle w:val="NoSpacing"/>
              <w:spacing w:line="276" w:lineRule="auto"/>
              <w:ind w:left="360" w:right="270"/>
              <w:jc w:val="both"/>
              <w:rPr>
                <w:rFonts w:asciiTheme="minorHAnsi" w:eastAsiaTheme="minorEastAsia" w:hAnsiTheme="minorHAnsi" w:cstheme="minorBidi"/>
              </w:rPr>
            </w:pPr>
          </w:p>
          <w:p w14:paraId="37855C33" w14:textId="0C4050A5" w:rsidR="4660DABC" w:rsidRDefault="4660DABC" w:rsidP="00D57C4F">
            <w:pPr>
              <w:pStyle w:val="NoSpacing"/>
              <w:spacing w:line="276" w:lineRule="auto"/>
              <w:ind w:left="360" w:right="270"/>
              <w:jc w:val="both"/>
              <w:rPr>
                <w:rFonts w:asciiTheme="minorHAnsi" w:eastAsiaTheme="minorEastAsia" w:hAnsiTheme="minorHAnsi" w:cstheme="minorBidi"/>
                <w:b/>
                <w:bCs/>
              </w:rPr>
            </w:pPr>
            <w:r w:rsidRPr="22F50632">
              <w:rPr>
                <w:rFonts w:asciiTheme="minorHAnsi" w:eastAsiaTheme="minorEastAsia" w:hAnsiTheme="minorHAnsi" w:cstheme="minorBidi"/>
                <w:b/>
                <w:bCs/>
              </w:rPr>
              <w:t>Marco M1. Portal da OBM atualizado</w:t>
            </w:r>
          </w:p>
          <w:p w14:paraId="3CD311C6" w14:textId="6ADCBE72" w:rsidR="22F50632" w:rsidRDefault="22F50632" w:rsidP="00D57C4F">
            <w:pPr>
              <w:pStyle w:val="NoSpacing"/>
              <w:spacing w:line="276" w:lineRule="auto"/>
              <w:ind w:left="360" w:right="270"/>
              <w:jc w:val="both"/>
              <w:rPr>
                <w:rFonts w:asciiTheme="minorHAnsi" w:eastAsiaTheme="minorEastAsia" w:hAnsiTheme="minorHAnsi" w:cstheme="minorBidi"/>
              </w:rPr>
            </w:pPr>
          </w:p>
          <w:p w14:paraId="049D2759" w14:textId="3E8D4387" w:rsidR="52BAC27A" w:rsidRDefault="52BAC27A" w:rsidP="00D57C4F">
            <w:pPr>
              <w:pStyle w:val="NoSpacing"/>
              <w:spacing w:line="276" w:lineRule="auto"/>
              <w:ind w:left="360" w:right="270"/>
              <w:jc w:val="both"/>
              <w:rPr>
                <w:rFonts w:asciiTheme="minorHAnsi" w:eastAsiaTheme="minorEastAsia" w:hAnsiTheme="minorHAnsi" w:cstheme="minorBidi"/>
              </w:rPr>
            </w:pPr>
          </w:p>
          <w:p w14:paraId="5498BC6D" w14:textId="16673227" w:rsidR="10AE2D16" w:rsidRDefault="22291E0D" w:rsidP="10AE2D16">
            <w:pPr>
              <w:pStyle w:val="NoSpacing"/>
              <w:ind w:left="360" w:right="270"/>
              <w:jc w:val="both"/>
              <w:rPr>
                <w:rFonts w:cs="Calibri"/>
                <w:b/>
              </w:rPr>
            </w:pPr>
            <w:r w:rsidRPr="6FCF2E3E">
              <w:rPr>
                <w:rFonts w:asciiTheme="minorHAnsi" w:eastAsiaTheme="minorEastAsia" w:hAnsiTheme="minorHAnsi" w:cstheme="minorBidi"/>
                <w:b/>
                <w:bCs/>
              </w:rPr>
              <w:t xml:space="preserve">Entrega </w:t>
            </w:r>
            <w:r w:rsidR="5D8EE012" w:rsidRPr="6FCF2E3E">
              <w:rPr>
                <w:rFonts w:asciiTheme="minorHAnsi" w:eastAsiaTheme="minorEastAsia" w:hAnsiTheme="minorHAnsi" w:cstheme="minorBidi"/>
                <w:b/>
                <w:bCs/>
              </w:rPr>
              <w:t>2</w:t>
            </w:r>
            <w:r w:rsidRPr="6FCF2E3E">
              <w:rPr>
                <w:rFonts w:asciiTheme="minorHAnsi" w:eastAsiaTheme="minorEastAsia" w:hAnsiTheme="minorHAnsi" w:cstheme="minorBidi"/>
                <w:b/>
                <w:bCs/>
              </w:rPr>
              <w:t xml:space="preserve"> – </w:t>
            </w:r>
            <w:r w:rsidR="4DFF785C" w:rsidRPr="2099C20E">
              <w:rPr>
                <w:rFonts w:cs="Calibri"/>
                <w:b/>
                <w:bCs/>
              </w:rPr>
              <w:t xml:space="preserve">Produção </w:t>
            </w:r>
            <w:r w:rsidR="11395865" w:rsidRPr="6053370A">
              <w:rPr>
                <w:rFonts w:cs="Calibri"/>
                <w:b/>
                <w:bCs/>
              </w:rPr>
              <w:t>d</w:t>
            </w:r>
            <w:r w:rsidR="4DFF785C" w:rsidRPr="6053370A">
              <w:rPr>
                <w:rFonts w:cs="Calibri"/>
                <w:b/>
                <w:bCs/>
              </w:rPr>
              <w:t>e</w:t>
            </w:r>
            <w:r w:rsidR="4DFF785C" w:rsidRPr="2099C20E">
              <w:rPr>
                <w:rFonts w:cs="Calibri"/>
                <w:b/>
                <w:bCs/>
              </w:rPr>
              <w:t xml:space="preserve"> </w:t>
            </w:r>
            <w:r w:rsidR="64CDD66B" w:rsidRPr="43E685D8">
              <w:rPr>
                <w:rFonts w:cs="Calibri"/>
                <w:b/>
                <w:bCs/>
              </w:rPr>
              <w:t>c</w:t>
            </w:r>
            <w:r w:rsidR="4DFF785C" w:rsidRPr="43E685D8">
              <w:rPr>
                <w:rFonts w:cs="Calibri"/>
                <w:b/>
                <w:bCs/>
              </w:rPr>
              <w:t xml:space="preserve">onhecimento </w:t>
            </w:r>
            <w:r w:rsidR="56A944D2" w:rsidRPr="43E685D8">
              <w:rPr>
                <w:rFonts w:cs="Calibri"/>
                <w:b/>
                <w:bCs/>
              </w:rPr>
              <w:t>c</w:t>
            </w:r>
            <w:r w:rsidR="4DFF785C" w:rsidRPr="43E685D8">
              <w:rPr>
                <w:rFonts w:cs="Calibri"/>
                <w:b/>
                <w:bCs/>
              </w:rPr>
              <w:t>ientífico</w:t>
            </w:r>
            <w:r w:rsidR="4DFF785C" w:rsidRPr="6AD0B8D2">
              <w:rPr>
                <w:rFonts w:cs="Calibri"/>
                <w:b/>
                <w:bCs/>
              </w:rPr>
              <w:t xml:space="preserve"> sobre</w:t>
            </w:r>
            <w:r w:rsidR="65B943EF" w:rsidRPr="6AD0B8D2">
              <w:rPr>
                <w:rFonts w:cs="Calibri"/>
                <w:b/>
                <w:bCs/>
              </w:rPr>
              <w:t xml:space="preserve"> </w:t>
            </w:r>
            <w:r w:rsidR="190317C3" w:rsidRPr="0CF0A0BD">
              <w:rPr>
                <w:rFonts w:cs="Calibri"/>
                <w:b/>
                <w:bCs/>
              </w:rPr>
              <w:t xml:space="preserve">a </w:t>
            </w:r>
            <w:r w:rsidR="6F98D704" w:rsidRPr="0100C041">
              <w:rPr>
                <w:rFonts w:cs="Calibri"/>
                <w:b/>
                <w:bCs/>
              </w:rPr>
              <w:t>c</w:t>
            </w:r>
            <w:r w:rsidR="190317C3" w:rsidRPr="0100C041">
              <w:rPr>
                <w:rFonts w:cs="Calibri"/>
                <w:b/>
                <w:bCs/>
              </w:rPr>
              <w:t>on</w:t>
            </w:r>
            <w:r w:rsidR="53649271" w:rsidRPr="0100C041">
              <w:rPr>
                <w:rFonts w:cs="Calibri"/>
                <w:b/>
                <w:bCs/>
              </w:rPr>
              <w:t>s</w:t>
            </w:r>
            <w:r w:rsidR="190317C3" w:rsidRPr="0100C041">
              <w:rPr>
                <w:rFonts w:cs="Calibri"/>
                <w:b/>
                <w:bCs/>
              </w:rPr>
              <w:t>trução</w:t>
            </w:r>
            <w:r w:rsidR="190317C3" w:rsidRPr="0CF0A0BD">
              <w:rPr>
                <w:rFonts w:cs="Calibri"/>
                <w:b/>
                <w:bCs/>
              </w:rPr>
              <w:t xml:space="preserve"> do </w:t>
            </w:r>
            <w:r w:rsidR="65B943EF" w:rsidRPr="0CF0A0BD">
              <w:rPr>
                <w:rFonts w:cs="Calibri"/>
                <w:b/>
                <w:bCs/>
              </w:rPr>
              <w:t>IPS</w:t>
            </w:r>
            <w:r w:rsidR="077E989C" w:rsidRPr="0CF0A0BD">
              <w:rPr>
                <w:rFonts w:cs="Calibri"/>
                <w:b/>
                <w:bCs/>
              </w:rPr>
              <w:t xml:space="preserve"> Brasil</w:t>
            </w:r>
            <w:r w:rsidR="4DFF785C" w:rsidRPr="6AD0B8D2">
              <w:rPr>
                <w:rFonts w:cs="Calibri"/>
                <w:b/>
                <w:bCs/>
              </w:rPr>
              <w:t xml:space="preserve"> </w:t>
            </w:r>
          </w:p>
          <w:p w14:paraId="43C17FDE" w14:textId="6296BF4F" w:rsidR="7580C6C7" w:rsidRDefault="7580C6C7" w:rsidP="7580C6C7">
            <w:pPr>
              <w:pStyle w:val="NoSpacing"/>
              <w:ind w:left="360" w:right="270"/>
              <w:jc w:val="both"/>
              <w:rPr>
                <w:rFonts w:cs="Calibri"/>
                <w:b/>
                <w:bCs/>
              </w:rPr>
            </w:pPr>
          </w:p>
          <w:p w14:paraId="6943B2FF" w14:textId="77777777" w:rsidR="22291E0D" w:rsidRDefault="5FE892C1" w:rsidP="00D57C4F">
            <w:pPr>
              <w:pStyle w:val="NoSpacing"/>
              <w:spacing w:line="276" w:lineRule="auto"/>
              <w:ind w:left="360" w:right="270"/>
              <w:jc w:val="both"/>
              <w:rPr>
                <w:rFonts w:asciiTheme="minorHAnsi" w:eastAsiaTheme="minorEastAsia" w:hAnsiTheme="minorHAnsi" w:cstheme="minorBidi"/>
              </w:rPr>
            </w:pPr>
            <w:bookmarkStart w:id="18" w:name="_Int_PWeyt9xo"/>
            <w:r w:rsidRPr="058A811B">
              <w:rPr>
                <w:rFonts w:asciiTheme="minorHAnsi" w:eastAsiaTheme="minorEastAsia" w:hAnsiTheme="minorHAnsi" w:cstheme="minorBidi"/>
              </w:rPr>
              <w:t>A</w:t>
            </w:r>
            <w:bookmarkEnd w:id="18"/>
            <w:r w:rsidRPr="058A811B">
              <w:rPr>
                <w:rFonts w:asciiTheme="minorHAnsi" w:eastAsiaTheme="minorEastAsia" w:hAnsiTheme="minorHAnsi" w:cstheme="minorBidi"/>
              </w:rPr>
              <w:t xml:space="preserve"> atividade compreende a disseminação dos achados dos estudos científicos realizados no âmbito do Projeto, por meio de apresentação em eventos, tais quais congressos, simpósios, seminários, workshops, fóruns; e publicação em anais de eventos e/ou em periódicos nacionais e/ou internacionais. </w:t>
            </w:r>
          </w:p>
          <w:p w14:paraId="1D6C16E1" w14:textId="77777777" w:rsidR="52BAC27A" w:rsidRDefault="52BAC27A" w:rsidP="00D57C4F">
            <w:pPr>
              <w:pStyle w:val="NoSpacing"/>
              <w:spacing w:line="276" w:lineRule="auto"/>
              <w:ind w:left="360" w:right="270"/>
              <w:jc w:val="both"/>
              <w:rPr>
                <w:rFonts w:asciiTheme="minorHAnsi" w:eastAsiaTheme="minorEastAsia" w:hAnsiTheme="minorHAnsi" w:cstheme="minorBidi"/>
              </w:rPr>
            </w:pPr>
          </w:p>
          <w:p w14:paraId="79AB68B0" w14:textId="193DB2E0" w:rsidR="22291E0D" w:rsidRDefault="22291E0D" w:rsidP="00D57C4F">
            <w:pPr>
              <w:pStyle w:val="NoSpacing"/>
              <w:spacing w:line="276" w:lineRule="auto"/>
              <w:ind w:left="360" w:right="270"/>
              <w:jc w:val="both"/>
              <w:rPr>
                <w:rFonts w:asciiTheme="minorHAnsi" w:eastAsiaTheme="minorEastAsia" w:hAnsiTheme="minorHAnsi" w:cstheme="minorBidi"/>
              </w:rPr>
            </w:pPr>
            <w:r w:rsidRPr="52BAC27A">
              <w:rPr>
                <w:rFonts w:asciiTheme="minorHAnsi" w:eastAsiaTheme="minorEastAsia" w:hAnsiTheme="minorHAnsi" w:cstheme="minorBidi"/>
                <w:b/>
                <w:bCs/>
              </w:rPr>
              <w:t xml:space="preserve">Atividade </w:t>
            </w:r>
            <w:r w:rsidR="151632C8" w:rsidRPr="10AE2D16">
              <w:rPr>
                <w:rFonts w:asciiTheme="minorHAnsi" w:eastAsiaTheme="minorEastAsia" w:hAnsiTheme="minorHAnsi" w:cstheme="minorBidi"/>
                <w:b/>
                <w:bCs/>
              </w:rPr>
              <w:t>2</w:t>
            </w:r>
            <w:r w:rsidRPr="52BAC27A">
              <w:rPr>
                <w:rFonts w:asciiTheme="minorHAnsi" w:eastAsiaTheme="minorEastAsia" w:hAnsiTheme="minorHAnsi" w:cstheme="minorBidi"/>
                <w:b/>
                <w:bCs/>
              </w:rPr>
              <w:t xml:space="preserve">.1: </w:t>
            </w:r>
            <w:r w:rsidRPr="52BAC27A">
              <w:rPr>
                <w:rFonts w:asciiTheme="minorHAnsi" w:eastAsiaTheme="minorEastAsia" w:hAnsiTheme="minorHAnsi" w:cstheme="minorBidi"/>
              </w:rPr>
              <w:t xml:space="preserve">Elaborar </w:t>
            </w:r>
            <w:r w:rsidR="00F427CD">
              <w:rPr>
                <w:rFonts w:asciiTheme="minorHAnsi" w:eastAsiaTheme="minorEastAsia" w:hAnsiTheme="minorHAnsi" w:cstheme="minorBidi"/>
              </w:rPr>
              <w:t>um</w:t>
            </w:r>
            <w:r w:rsidRPr="52BAC27A">
              <w:rPr>
                <w:rFonts w:asciiTheme="minorHAnsi" w:eastAsiaTheme="minorEastAsia" w:hAnsiTheme="minorHAnsi" w:cstheme="minorBidi"/>
              </w:rPr>
              <w:t xml:space="preserve"> artig</w:t>
            </w:r>
            <w:r w:rsidR="00F427CD">
              <w:rPr>
                <w:rFonts w:asciiTheme="minorHAnsi" w:eastAsiaTheme="minorEastAsia" w:hAnsiTheme="minorHAnsi" w:cstheme="minorBidi"/>
              </w:rPr>
              <w:t>o</w:t>
            </w:r>
            <w:r w:rsidRPr="52BAC27A">
              <w:rPr>
                <w:rFonts w:asciiTheme="minorHAnsi" w:eastAsiaTheme="minorEastAsia" w:hAnsiTheme="minorHAnsi" w:cstheme="minorBidi"/>
              </w:rPr>
              <w:t xml:space="preserve"> científico e enviar para publicação em periódico.</w:t>
            </w:r>
          </w:p>
          <w:p w14:paraId="6AA3E0E6" w14:textId="11B3BABC" w:rsidR="10AE2D16" w:rsidRDefault="10AE2D16" w:rsidP="00D57C4F">
            <w:pPr>
              <w:pStyle w:val="NoSpacing"/>
              <w:spacing w:line="276" w:lineRule="auto"/>
              <w:ind w:left="360" w:right="270"/>
              <w:jc w:val="both"/>
              <w:rPr>
                <w:rFonts w:asciiTheme="minorHAnsi" w:eastAsiaTheme="minorEastAsia" w:hAnsiTheme="minorHAnsi" w:cstheme="minorBidi"/>
              </w:rPr>
            </w:pPr>
          </w:p>
          <w:p w14:paraId="0EA03AB9" w14:textId="5F4D3DAD" w:rsidR="22291E0D" w:rsidRDefault="22291E0D" w:rsidP="00D57C4F">
            <w:pPr>
              <w:pStyle w:val="NoSpacing"/>
              <w:spacing w:line="276" w:lineRule="auto"/>
              <w:ind w:left="360" w:right="270"/>
              <w:jc w:val="both"/>
              <w:rPr>
                <w:rFonts w:asciiTheme="minorHAnsi" w:eastAsiaTheme="minorEastAsia" w:hAnsiTheme="minorHAnsi" w:cstheme="minorBidi"/>
              </w:rPr>
            </w:pPr>
            <w:r w:rsidRPr="52BAC27A">
              <w:rPr>
                <w:rFonts w:asciiTheme="minorHAnsi" w:eastAsiaTheme="minorEastAsia" w:hAnsiTheme="minorHAnsi" w:cstheme="minorBidi"/>
                <w:b/>
                <w:bCs/>
              </w:rPr>
              <w:t xml:space="preserve">Produto </w:t>
            </w:r>
            <w:r w:rsidR="4B63812A" w:rsidRPr="10AE2D16">
              <w:rPr>
                <w:rFonts w:asciiTheme="minorHAnsi" w:eastAsiaTheme="minorEastAsia" w:hAnsiTheme="minorHAnsi" w:cstheme="minorBidi"/>
                <w:b/>
                <w:bCs/>
              </w:rPr>
              <w:t>2</w:t>
            </w:r>
            <w:r w:rsidRPr="52BAC27A">
              <w:rPr>
                <w:rFonts w:asciiTheme="minorHAnsi" w:eastAsiaTheme="minorEastAsia" w:hAnsiTheme="minorHAnsi" w:cstheme="minorBidi"/>
                <w:b/>
                <w:bCs/>
              </w:rPr>
              <w:t>.1</w:t>
            </w:r>
            <w:r w:rsidRPr="52BAC27A">
              <w:rPr>
                <w:rFonts w:asciiTheme="minorHAnsi" w:eastAsiaTheme="minorEastAsia" w:hAnsiTheme="minorHAnsi" w:cstheme="minorBidi"/>
              </w:rPr>
              <w:t>:</w:t>
            </w:r>
            <w:r w:rsidR="1A3B3E64" w:rsidRPr="271A9CD8">
              <w:rPr>
                <w:rFonts w:asciiTheme="minorHAnsi" w:eastAsiaTheme="minorEastAsia" w:hAnsiTheme="minorHAnsi" w:cstheme="minorBidi"/>
              </w:rPr>
              <w:t xml:space="preserve"> </w:t>
            </w:r>
            <w:r w:rsidRPr="52BAC27A">
              <w:rPr>
                <w:rFonts w:asciiTheme="minorHAnsi" w:eastAsiaTheme="minorEastAsia" w:hAnsiTheme="minorHAnsi" w:cstheme="minorBidi"/>
              </w:rPr>
              <w:t>Artigo científico com os resultados da construção do IPS Brasil enviados para publicação em jorna</w:t>
            </w:r>
            <w:r w:rsidR="00F427CD">
              <w:rPr>
                <w:rFonts w:asciiTheme="minorHAnsi" w:eastAsiaTheme="minorEastAsia" w:hAnsiTheme="minorHAnsi" w:cstheme="minorBidi"/>
              </w:rPr>
              <w:t>l</w:t>
            </w:r>
            <w:r w:rsidRPr="52BAC27A">
              <w:rPr>
                <w:rFonts w:asciiTheme="minorHAnsi" w:eastAsiaTheme="minorEastAsia" w:hAnsiTheme="minorHAnsi" w:cstheme="minorBidi"/>
              </w:rPr>
              <w:t xml:space="preserve"> ou periódico, sendo no mínimo </w:t>
            </w:r>
            <w:r w:rsidR="00F427CD">
              <w:rPr>
                <w:rFonts w:asciiTheme="minorHAnsi" w:eastAsiaTheme="minorEastAsia" w:hAnsiTheme="minorHAnsi" w:cstheme="minorBidi"/>
              </w:rPr>
              <w:t xml:space="preserve">uma </w:t>
            </w:r>
            <w:r w:rsidRPr="52BAC27A">
              <w:rPr>
                <w:rFonts w:asciiTheme="minorHAnsi" w:eastAsiaTheme="minorEastAsia" w:hAnsiTheme="minorHAnsi" w:cstheme="minorBidi"/>
              </w:rPr>
              <w:t>publicaç</w:t>
            </w:r>
            <w:r w:rsidR="00F427CD">
              <w:rPr>
                <w:rFonts w:asciiTheme="minorHAnsi" w:eastAsiaTheme="minorEastAsia" w:hAnsiTheme="minorHAnsi" w:cstheme="minorBidi"/>
              </w:rPr>
              <w:t>ão</w:t>
            </w:r>
            <w:r w:rsidRPr="52BAC27A">
              <w:rPr>
                <w:rFonts w:asciiTheme="minorHAnsi" w:eastAsiaTheme="minorEastAsia" w:hAnsiTheme="minorHAnsi" w:cstheme="minorBidi"/>
              </w:rPr>
              <w:t xml:space="preserve"> em </w:t>
            </w:r>
            <w:r w:rsidR="00F427CD">
              <w:rPr>
                <w:rFonts w:asciiTheme="minorHAnsi" w:eastAsiaTheme="minorEastAsia" w:hAnsiTheme="minorHAnsi" w:cstheme="minorBidi"/>
              </w:rPr>
              <w:t>um</w:t>
            </w:r>
            <w:r w:rsidRPr="52BAC27A">
              <w:rPr>
                <w:rFonts w:asciiTheme="minorHAnsi" w:eastAsiaTheme="minorEastAsia" w:hAnsiTheme="minorHAnsi" w:cstheme="minorBidi"/>
              </w:rPr>
              <w:t xml:space="preserve"> ano.</w:t>
            </w:r>
          </w:p>
          <w:p w14:paraId="267AF960" w14:textId="0323F6B2" w:rsidR="52BAC27A" w:rsidRDefault="52BAC27A" w:rsidP="00D57C4F">
            <w:pPr>
              <w:pStyle w:val="NoSpacing"/>
              <w:spacing w:line="276" w:lineRule="auto"/>
              <w:ind w:left="360" w:right="270"/>
              <w:jc w:val="both"/>
              <w:rPr>
                <w:rFonts w:asciiTheme="minorHAnsi" w:eastAsiaTheme="minorEastAsia" w:hAnsiTheme="minorHAnsi" w:cstheme="minorBidi"/>
              </w:rPr>
            </w:pPr>
          </w:p>
          <w:p w14:paraId="24B6DFBF" w14:textId="08877336" w:rsidR="22291E0D" w:rsidRDefault="5FE892C1" w:rsidP="00D57C4F">
            <w:pPr>
              <w:pStyle w:val="NoSpacing"/>
              <w:spacing w:line="276" w:lineRule="auto"/>
              <w:ind w:left="360" w:right="270"/>
              <w:jc w:val="both"/>
              <w:rPr>
                <w:rFonts w:asciiTheme="minorHAnsi" w:eastAsiaTheme="minorEastAsia" w:hAnsiTheme="minorHAnsi" w:cstheme="minorBidi"/>
                <w:b/>
                <w:bCs/>
              </w:rPr>
            </w:pPr>
            <w:r w:rsidRPr="058A811B">
              <w:rPr>
                <w:rFonts w:asciiTheme="minorHAnsi" w:eastAsiaTheme="minorEastAsia" w:hAnsiTheme="minorHAnsi" w:cstheme="minorBidi"/>
                <w:b/>
                <w:bCs/>
              </w:rPr>
              <w:t>Marco M</w:t>
            </w:r>
            <w:r w:rsidR="17B0E887" w:rsidRPr="058A811B">
              <w:rPr>
                <w:rFonts w:asciiTheme="minorHAnsi" w:eastAsiaTheme="minorEastAsia" w:hAnsiTheme="minorHAnsi" w:cstheme="minorBidi"/>
                <w:b/>
                <w:bCs/>
              </w:rPr>
              <w:t>2</w:t>
            </w:r>
            <w:r w:rsidRPr="058A811B">
              <w:rPr>
                <w:rFonts w:asciiTheme="minorHAnsi" w:eastAsiaTheme="minorEastAsia" w:hAnsiTheme="minorHAnsi" w:cstheme="minorBidi"/>
                <w:b/>
                <w:bCs/>
              </w:rPr>
              <w:t xml:space="preserve">. Submissão </w:t>
            </w:r>
            <w:r w:rsidR="00F427CD">
              <w:rPr>
                <w:rFonts w:asciiTheme="minorHAnsi" w:eastAsiaTheme="minorEastAsia" w:hAnsiTheme="minorHAnsi" w:cstheme="minorBidi"/>
                <w:b/>
                <w:bCs/>
              </w:rPr>
              <w:t>de</w:t>
            </w:r>
            <w:r w:rsidR="1A3C9B18" w:rsidRPr="058A811B">
              <w:rPr>
                <w:rFonts w:asciiTheme="minorHAnsi" w:eastAsiaTheme="minorEastAsia" w:hAnsiTheme="minorHAnsi" w:cstheme="minorBidi"/>
                <w:b/>
                <w:bCs/>
              </w:rPr>
              <w:t xml:space="preserve"> </w:t>
            </w:r>
            <w:r w:rsidRPr="058A811B">
              <w:rPr>
                <w:rFonts w:asciiTheme="minorHAnsi" w:eastAsiaTheme="minorEastAsia" w:hAnsiTheme="minorHAnsi" w:cstheme="minorBidi"/>
                <w:b/>
                <w:bCs/>
              </w:rPr>
              <w:t>científico sobre a experiência do IPS Brasil em periódico naciona</w:t>
            </w:r>
            <w:r w:rsidR="00F427CD">
              <w:rPr>
                <w:rFonts w:asciiTheme="minorHAnsi" w:eastAsiaTheme="minorEastAsia" w:hAnsiTheme="minorHAnsi" w:cstheme="minorBidi"/>
                <w:b/>
                <w:bCs/>
              </w:rPr>
              <w:t>l</w:t>
            </w:r>
            <w:r w:rsidRPr="058A811B">
              <w:rPr>
                <w:rFonts w:asciiTheme="minorHAnsi" w:eastAsiaTheme="minorEastAsia" w:hAnsiTheme="minorHAnsi" w:cstheme="minorBidi"/>
                <w:b/>
                <w:bCs/>
              </w:rPr>
              <w:t xml:space="preserve"> ou internaciona</w:t>
            </w:r>
            <w:r w:rsidR="00F427CD">
              <w:rPr>
                <w:rFonts w:asciiTheme="minorHAnsi" w:eastAsiaTheme="minorEastAsia" w:hAnsiTheme="minorHAnsi" w:cstheme="minorBidi"/>
                <w:b/>
                <w:bCs/>
              </w:rPr>
              <w:t>l</w:t>
            </w:r>
            <w:r w:rsidRPr="058A811B">
              <w:rPr>
                <w:rFonts w:asciiTheme="minorHAnsi" w:eastAsiaTheme="minorEastAsia" w:hAnsiTheme="minorHAnsi" w:cstheme="minorBidi"/>
                <w:b/>
                <w:bCs/>
              </w:rPr>
              <w:t>.</w:t>
            </w:r>
          </w:p>
          <w:p w14:paraId="4F67AF72" w14:textId="77777777" w:rsidR="005737EA" w:rsidRPr="005737EA" w:rsidRDefault="005737EA" w:rsidP="00B55F8B">
            <w:pPr>
              <w:pStyle w:val="NoSpacing"/>
              <w:spacing w:line="276" w:lineRule="auto"/>
              <w:ind w:right="270"/>
              <w:jc w:val="both"/>
              <w:rPr>
                <w:rStyle w:val="Emphasis"/>
                <w:rFonts w:cs="Calibri"/>
                <w:i w:val="0"/>
                <w:iCs w:val="0"/>
              </w:rPr>
            </w:pPr>
          </w:p>
          <w:p w14:paraId="5AC70402" w14:textId="689FC043" w:rsidR="005D79D1" w:rsidRDefault="756E6CE7" w:rsidP="00D57C4F">
            <w:pPr>
              <w:pStyle w:val="NoSpacing"/>
              <w:spacing w:line="276" w:lineRule="auto"/>
              <w:ind w:left="426" w:right="270"/>
              <w:jc w:val="both"/>
              <w:rPr>
                <w:rFonts w:asciiTheme="minorHAnsi" w:eastAsiaTheme="minorEastAsia" w:hAnsiTheme="minorHAnsi" w:cstheme="minorBidi"/>
                <w:b/>
              </w:rPr>
            </w:pPr>
            <w:r w:rsidRPr="3E31BDD1">
              <w:rPr>
                <w:rFonts w:cs="Calibri"/>
                <w:b/>
                <w:bCs/>
              </w:rPr>
              <w:t xml:space="preserve">Entrega </w:t>
            </w:r>
            <w:r w:rsidR="16D80815" w:rsidRPr="4FA89756">
              <w:rPr>
                <w:rFonts w:cs="Calibri"/>
                <w:b/>
                <w:bCs/>
              </w:rPr>
              <w:t>3</w:t>
            </w:r>
            <w:r w:rsidRPr="3E31BDD1">
              <w:rPr>
                <w:rFonts w:cs="Calibri"/>
                <w:b/>
                <w:bCs/>
              </w:rPr>
              <w:t xml:space="preserve"> – </w:t>
            </w:r>
            <w:r w:rsidR="002C604E" w:rsidRPr="002C604E">
              <w:rPr>
                <w:rFonts w:cs="Calibri"/>
                <w:b/>
                <w:bCs/>
              </w:rPr>
              <w:t>Casos de uso com respectivos modelos de informação</w:t>
            </w:r>
            <w:r w:rsidR="00EC093E">
              <w:rPr>
                <w:rFonts w:cs="Calibri"/>
                <w:b/>
                <w:bCs/>
              </w:rPr>
              <w:t xml:space="preserve"> e terminologias</w:t>
            </w:r>
            <w:r w:rsidR="006B1A94">
              <w:rPr>
                <w:rFonts w:cs="Calibri"/>
                <w:b/>
                <w:bCs/>
              </w:rPr>
              <w:t xml:space="preserve"> definidas</w:t>
            </w:r>
            <w:r w:rsidR="002C604E" w:rsidRPr="002C604E">
              <w:rPr>
                <w:rFonts w:cs="Calibri"/>
                <w:b/>
                <w:bCs/>
              </w:rPr>
              <w:t xml:space="preserve"> para a coleta das informações das </w:t>
            </w:r>
            <w:proofErr w:type="gramStart"/>
            <w:r w:rsidR="002C604E" w:rsidRPr="002C604E">
              <w:rPr>
                <w:rFonts w:cs="Calibri"/>
                <w:b/>
                <w:bCs/>
              </w:rPr>
              <w:t xml:space="preserve">seções </w:t>
            </w:r>
            <w:r w:rsidR="00B07DAD">
              <w:rPr>
                <w:rFonts w:cs="Calibri"/>
                <w:b/>
                <w:bCs/>
              </w:rPr>
              <w:t xml:space="preserve"> obrigatórias</w:t>
            </w:r>
            <w:proofErr w:type="gramEnd"/>
            <w:r w:rsidR="00B07DAD">
              <w:rPr>
                <w:rFonts w:cs="Calibri"/>
                <w:b/>
                <w:bCs/>
              </w:rPr>
              <w:t xml:space="preserve"> e recomendadas </w:t>
            </w:r>
            <w:r w:rsidR="002C604E" w:rsidRPr="002C604E">
              <w:rPr>
                <w:rFonts w:cs="Calibri"/>
                <w:b/>
                <w:bCs/>
              </w:rPr>
              <w:t>do Sumário Internacional do Paciente.</w:t>
            </w:r>
          </w:p>
          <w:p w14:paraId="641E13B0" w14:textId="77777777" w:rsidR="003863F5" w:rsidRPr="003863F5" w:rsidRDefault="003863F5" w:rsidP="00D57C4F">
            <w:pPr>
              <w:pStyle w:val="NoSpacing"/>
              <w:spacing w:line="276" w:lineRule="auto"/>
              <w:ind w:left="426" w:right="270"/>
              <w:jc w:val="both"/>
              <w:rPr>
                <w:rFonts w:asciiTheme="minorHAnsi" w:eastAsiaTheme="minorEastAsia" w:hAnsiTheme="minorHAnsi" w:cstheme="minorBidi"/>
                <w:b/>
              </w:rPr>
            </w:pPr>
          </w:p>
          <w:p w14:paraId="7100EAE2" w14:textId="1BCF4751" w:rsidR="005D79D1" w:rsidRPr="005737EA" w:rsidRDefault="005737EA" w:rsidP="00D57C4F">
            <w:pPr>
              <w:pStyle w:val="NoSpacing"/>
              <w:spacing w:line="276" w:lineRule="auto"/>
              <w:ind w:left="426" w:right="270"/>
              <w:jc w:val="both"/>
              <w:rPr>
                <w:rFonts w:cs="Calibri"/>
              </w:rPr>
            </w:pPr>
            <w:r w:rsidRPr="005737EA">
              <w:t>Esta entrega consiste na especificação dos casos de uso, modelos de informação para a coleta dos dados das seções de</w:t>
            </w:r>
            <w:r w:rsidR="00B07DAD">
              <w:t xml:space="preserve"> </w:t>
            </w:r>
            <w:r w:rsidR="00884099">
              <w:t xml:space="preserve">Sumário de Medicamentos, </w:t>
            </w:r>
            <w:r w:rsidR="00323D2C" w:rsidRPr="00323D2C">
              <w:t>Exames de Imagem e Patologia Clínica e Procedimentos Realizados</w:t>
            </w:r>
            <w:r w:rsidRPr="005737EA">
              <w:t>.</w:t>
            </w:r>
            <w:r w:rsidR="00FD54BD">
              <w:t xml:space="preserve"> </w:t>
            </w:r>
          </w:p>
          <w:p w14:paraId="6E6B2604" w14:textId="24FE95BD" w:rsidR="56328AAD" w:rsidRDefault="756E6CE7" w:rsidP="00D57C4F">
            <w:pPr>
              <w:pStyle w:val="NoSpacing"/>
              <w:spacing w:line="276" w:lineRule="auto"/>
              <w:ind w:left="426" w:right="270"/>
              <w:jc w:val="both"/>
              <w:rPr>
                <w:rFonts w:cs="Calibri"/>
              </w:rPr>
            </w:pPr>
            <w:r w:rsidRPr="3E31BDD1">
              <w:rPr>
                <w:rFonts w:cs="Calibri"/>
              </w:rPr>
              <w:t xml:space="preserve">O resultado esperado desta entrega </w:t>
            </w:r>
            <w:r w:rsidR="26A26A94" w:rsidRPr="3E31BDD1">
              <w:rPr>
                <w:rFonts w:cs="Calibri"/>
              </w:rPr>
              <w:t xml:space="preserve">é </w:t>
            </w:r>
            <w:r w:rsidR="00B07DAD">
              <w:rPr>
                <w:rFonts w:cs="Calibri"/>
              </w:rPr>
              <w:t>p</w:t>
            </w:r>
            <w:r w:rsidR="3EC3553B" w:rsidRPr="3E31BDD1">
              <w:rPr>
                <w:rFonts w:cs="Calibri"/>
              </w:rPr>
              <w:t>rodução de</w:t>
            </w:r>
            <w:r w:rsidRPr="3E31BDD1">
              <w:rPr>
                <w:rFonts w:cs="Calibri"/>
              </w:rPr>
              <w:t xml:space="preserve"> casos de uso e modelos informacionais das seções de </w:t>
            </w:r>
            <w:r w:rsidR="0036707D">
              <w:rPr>
                <w:rFonts w:cs="Calibri"/>
              </w:rPr>
              <w:t xml:space="preserve">Sumário de Medicamentos, </w:t>
            </w:r>
            <w:r w:rsidR="00323D2C" w:rsidRPr="00323D2C">
              <w:t>Exames de Imagem e Patologia Clínica e Procedimentos Realizados</w:t>
            </w:r>
            <w:r w:rsidR="00323D2C" w:rsidRPr="3E31BDD1">
              <w:rPr>
                <w:rFonts w:cs="Calibri"/>
              </w:rPr>
              <w:t xml:space="preserve"> </w:t>
            </w:r>
            <w:r w:rsidRPr="3E31BDD1">
              <w:rPr>
                <w:rFonts w:cs="Calibri"/>
              </w:rPr>
              <w:t xml:space="preserve">definidos, fazendo vínculos com as terminologias nacionais e </w:t>
            </w:r>
            <w:proofErr w:type="gramStart"/>
            <w:r w:rsidRPr="3E31BDD1">
              <w:rPr>
                <w:rFonts w:cs="Calibri"/>
              </w:rPr>
              <w:t>internacionais</w:t>
            </w:r>
            <w:r w:rsidR="0AC7B69D" w:rsidRPr="3E31BDD1">
              <w:rPr>
                <w:rFonts w:cs="Calibri"/>
              </w:rPr>
              <w:t>,</w:t>
            </w:r>
            <w:r w:rsidRPr="3E31BDD1">
              <w:rPr>
                <w:rFonts w:cs="Calibri"/>
              </w:rPr>
              <w:t xml:space="preserve">  definidos</w:t>
            </w:r>
            <w:proofErr w:type="gramEnd"/>
            <w:r w:rsidRPr="3E31BDD1">
              <w:rPr>
                <w:rFonts w:cs="Calibri"/>
              </w:rPr>
              <w:t xml:space="preserve"> em documento WORD.</w:t>
            </w:r>
            <w:r w:rsidR="3B755A6D" w:rsidRPr="3E31BDD1">
              <w:rPr>
                <w:rFonts w:cs="Calibri"/>
              </w:rPr>
              <w:t xml:space="preserve"> </w:t>
            </w:r>
            <w:r w:rsidR="00381DFA">
              <w:rPr>
                <w:rFonts w:cs="Calibri"/>
              </w:rPr>
              <w:t xml:space="preserve"> </w:t>
            </w:r>
            <w:r w:rsidR="3B755A6D" w:rsidRPr="3E31BDD1">
              <w:rPr>
                <w:rFonts w:cs="Calibri"/>
              </w:rPr>
              <w:t xml:space="preserve">Também esta entrega se relaciona ao objetivo específico 2 e consiste na identificação das terminologias locais da RNDS para as seções adicionais do Sumário Internacional do Paciente e seus mapeamentos para as terminologias internacionais conforme o Guia de Implementação do </w:t>
            </w:r>
            <w:proofErr w:type="spellStart"/>
            <w:r w:rsidR="3B755A6D" w:rsidRPr="3E31BDD1">
              <w:rPr>
                <w:rFonts w:cs="Calibri"/>
              </w:rPr>
              <w:t>International</w:t>
            </w:r>
            <w:proofErr w:type="spellEnd"/>
            <w:r w:rsidR="3B755A6D" w:rsidRPr="3E31BDD1">
              <w:rPr>
                <w:rFonts w:cs="Calibri"/>
              </w:rPr>
              <w:t xml:space="preserve"> </w:t>
            </w:r>
            <w:proofErr w:type="spellStart"/>
            <w:r w:rsidR="3B755A6D" w:rsidRPr="3E31BDD1">
              <w:rPr>
                <w:rFonts w:cs="Calibri"/>
              </w:rPr>
              <w:t>Patient</w:t>
            </w:r>
            <w:proofErr w:type="spellEnd"/>
            <w:r w:rsidR="3B755A6D" w:rsidRPr="3E31BDD1">
              <w:rPr>
                <w:rFonts w:cs="Calibri"/>
              </w:rPr>
              <w:t xml:space="preserve"> </w:t>
            </w:r>
            <w:proofErr w:type="spellStart"/>
            <w:r w:rsidR="3B755A6D" w:rsidRPr="3E31BDD1">
              <w:rPr>
                <w:rFonts w:cs="Calibri"/>
              </w:rPr>
              <w:t>Summary</w:t>
            </w:r>
            <w:proofErr w:type="spellEnd"/>
            <w:r w:rsidR="3B755A6D" w:rsidRPr="3E31BDD1">
              <w:rPr>
                <w:rFonts w:cs="Calibri"/>
              </w:rPr>
              <w:t xml:space="preserve"> ( </w:t>
            </w:r>
            <w:hyperlink r:id="rId12">
              <w:r w:rsidR="3B755A6D" w:rsidRPr="3E31BDD1">
                <w:rPr>
                  <w:rStyle w:val="Hyperlink"/>
                  <w:rFonts w:cs="Calibri"/>
                </w:rPr>
                <w:t>https://build.fhir.org/ig/HL7/fhir-ips/toc.html</w:t>
              </w:r>
            </w:hyperlink>
            <w:r w:rsidR="4E2C1951" w:rsidRPr="671D9C4A">
              <w:rPr>
                <w:rFonts w:cs="Calibri"/>
              </w:rPr>
              <w:t>).</w:t>
            </w:r>
            <w:r w:rsidR="5F7313BA" w:rsidRPr="72CA56D7">
              <w:rPr>
                <w:rFonts w:cs="Calibri"/>
              </w:rPr>
              <w:t xml:space="preserve"> </w:t>
            </w:r>
            <w:r w:rsidR="00D25866">
              <w:rPr>
                <w:rFonts w:cs="Calibri"/>
              </w:rPr>
              <w:t xml:space="preserve">Adicionalmente, apesar do modelo de informação e terminologias nacionais e internacionais da secção de Alergias </w:t>
            </w:r>
            <w:r w:rsidR="003321EC">
              <w:rPr>
                <w:rFonts w:cs="Calibri"/>
              </w:rPr>
              <w:t xml:space="preserve">e Intolerâncias estar já definida no Guia de Implementação entregue em 2023, a coleta </w:t>
            </w:r>
            <w:r w:rsidR="002E4B3D">
              <w:rPr>
                <w:rFonts w:cs="Calibri"/>
              </w:rPr>
              <w:t xml:space="preserve">destes dados </w:t>
            </w:r>
            <w:r w:rsidR="00D9787A">
              <w:rPr>
                <w:rFonts w:cs="Calibri"/>
              </w:rPr>
              <w:t xml:space="preserve">a partir da RNDS </w:t>
            </w:r>
            <w:r w:rsidR="002E4B3D">
              <w:rPr>
                <w:rFonts w:cs="Calibri"/>
              </w:rPr>
              <w:t xml:space="preserve">será </w:t>
            </w:r>
            <w:r w:rsidR="00A32B32">
              <w:rPr>
                <w:rFonts w:cs="Calibri"/>
              </w:rPr>
              <w:t>revisada com a equipe do M</w:t>
            </w:r>
            <w:r w:rsidR="0059037F">
              <w:rPr>
                <w:rFonts w:cs="Calibri"/>
              </w:rPr>
              <w:t>inistério da Saúde</w:t>
            </w:r>
            <w:r w:rsidR="00A32B32">
              <w:rPr>
                <w:rFonts w:cs="Calibri"/>
              </w:rPr>
              <w:t>.</w:t>
            </w:r>
          </w:p>
          <w:p w14:paraId="07997E7E" w14:textId="77777777" w:rsidR="00C300B6" w:rsidRDefault="00C300B6" w:rsidP="00D57C4F">
            <w:pPr>
              <w:pStyle w:val="NoSpacing"/>
              <w:spacing w:line="276" w:lineRule="auto"/>
              <w:ind w:left="426" w:right="270"/>
              <w:jc w:val="both"/>
              <w:rPr>
                <w:rFonts w:cs="Calibri"/>
              </w:rPr>
            </w:pPr>
          </w:p>
          <w:p w14:paraId="787197EB" w14:textId="7C8ACD37" w:rsidR="00243FC6" w:rsidRDefault="00243FC6" w:rsidP="00D57C4F">
            <w:pPr>
              <w:pStyle w:val="NoSpacing"/>
              <w:spacing w:line="276" w:lineRule="auto"/>
              <w:ind w:right="270"/>
              <w:jc w:val="both"/>
              <w:rPr>
                <w:rFonts w:cs="Calibri"/>
              </w:rPr>
            </w:pPr>
          </w:p>
          <w:p w14:paraId="0FB2F149" w14:textId="4C7C6C8E" w:rsidR="00714566" w:rsidRDefault="005737EA" w:rsidP="00D57C4F">
            <w:pPr>
              <w:pStyle w:val="NoSpacing"/>
              <w:spacing w:line="276" w:lineRule="auto"/>
              <w:ind w:left="426" w:right="270"/>
              <w:jc w:val="both"/>
              <w:rPr>
                <w:rFonts w:cs="Calibri"/>
              </w:rPr>
            </w:pPr>
            <w:r w:rsidRPr="00E341C1">
              <w:rPr>
                <w:rFonts w:cs="Calibri"/>
                <w:b/>
                <w:bCs/>
              </w:rPr>
              <w:lastRenderedPageBreak/>
              <w:t xml:space="preserve">Atividade </w:t>
            </w:r>
            <w:r w:rsidR="6E7AB23D" w:rsidRPr="666BDBE9">
              <w:rPr>
                <w:rFonts w:cs="Calibri"/>
                <w:b/>
                <w:bCs/>
              </w:rPr>
              <w:t>3</w:t>
            </w:r>
            <w:r w:rsidRPr="00E341C1">
              <w:rPr>
                <w:rFonts w:cs="Calibri"/>
                <w:b/>
                <w:bCs/>
              </w:rPr>
              <w:t>.1</w:t>
            </w:r>
            <w:r w:rsidRPr="005737EA">
              <w:rPr>
                <w:rFonts w:cs="Calibri"/>
              </w:rPr>
              <w:t xml:space="preserve">: Especificar casos de uso com respectivos modelos de informação para coleta das informações das seções </w:t>
            </w:r>
            <w:r w:rsidR="00B43938">
              <w:rPr>
                <w:rFonts w:cs="Calibri"/>
              </w:rPr>
              <w:t xml:space="preserve">de Sumário de Medicamentos, </w:t>
            </w:r>
            <w:r w:rsidR="002C52A7" w:rsidRPr="00323D2C">
              <w:t>Exames de Imagem e Patologia Clínica e Procedimentos Realizados</w:t>
            </w:r>
            <w:r w:rsidRPr="005737EA">
              <w:rPr>
                <w:rFonts w:cs="Calibri"/>
              </w:rPr>
              <w:t xml:space="preserve">.  </w:t>
            </w:r>
          </w:p>
          <w:p w14:paraId="777A3FBD" w14:textId="16EFFC68" w:rsidR="005737EA" w:rsidRPr="005737EA" w:rsidRDefault="07118E51" w:rsidP="00D57C4F">
            <w:pPr>
              <w:pStyle w:val="NoSpacing"/>
              <w:spacing w:line="276" w:lineRule="auto"/>
              <w:ind w:left="426" w:right="270"/>
              <w:jc w:val="both"/>
              <w:rPr>
                <w:rFonts w:cs="Calibri"/>
              </w:rPr>
            </w:pPr>
            <w:bookmarkStart w:id="19" w:name="_Int_RslYZU5j"/>
            <w:r w:rsidRPr="058A811B">
              <w:rPr>
                <w:rFonts w:cs="Calibri"/>
              </w:rPr>
              <w:t>A</w:t>
            </w:r>
            <w:bookmarkEnd w:id="19"/>
            <w:r w:rsidRPr="058A811B">
              <w:rPr>
                <w:rFonts w:cs="Calibri"/>
              </w:rPr>
              <w:t xml:space="preserve"> especificação de casos de uso será feita conjuntamente com as equipes da CGSII da SEIDIGI com a participação de demais secretarias do Ministério da Saúde envolvidas com o desenvolvimento de sistemas de informação que coletam estas informações no ponto de atenção. </w:t>
            </w:r>
          </w:p>
          <w:p w14:paraId="180FDA7B" w14:textId="77777777" w:rsidR="00E341C1" w:rsidRDefault="00E341C1" w:rsidP="00D57C4F">
            <w:pPr>
              <w:pStyle w:val="NoSpacing"/>
              <w:spacing w:line="276" w:lineRule="auto"/>
              <w:ind w:left="426" w:right="270"/>
              <w:jc w:val="both"/>
              <w:rPr>
                <w:rFonts w:cs="Calibri"/>
              </w:rPr>
            </w:pPr>
          </w:p>
          <w:p w14:paraId="27EC2934" w14:textId="6B72DC89" w:rsidR="005737EA" w:rsidRPr="005737EA" w:rsidRDefault="005737EA" w:rsidP="00D57C4F">
            <w:pPr>
              <w:pStyle w:val="NoSpacing"/>
              <w:spacing w:line="276" w:lineRule="auto"/>
              <w:ind w:left="426" w:right="270"/>
              <w:jc w:val="both"/>
              <w:rPr>
                <w:rFonts w:cs="Calibri"/>
              </w:rPr>
            </w:pPr>
            <w:r w:rsidRPr="00E341C1">
              <w:rPr>
                <w:rFonts w:cs="Calibri"/>
                <w:b/>
                <w:bCs/>
              </w:rPr>
              <w:t xml:space="preserve">Produto </w:t>
            </w:r>
            <w:r w:rsidR="70B7145D" w:rsidRPr="666BDBE9">
              <w:rPr>
                <w:rFonts w:cs="Calibri"/>
                <w:b/>
                <w:bCs/>
              </w:rPr>
              <w:t>3</w:t>
            </w:r>
            <w:r w:rsidRPr="00E341C1">
              <w:rPr>
                <w:rFonts w:cs="Calibri"/>
                <w:b/>
                <w:bCs/>
              </w:rPr>
              <w:t>.1</w:t>
            </w:r>
            <w:r w:rsidR="00E341C1">
              <w:rPr>
                <w:rFonts w:cs="Calibri"/>
              </w:rPr>
              <w:t>:</w:t>
            </w:r>
            <w:r w:rsidRPr="005737EA">
              <w:rPr>
                <w:rFonts w:cs="Calibri"/>
              </w:rPr>
              <w:t xml:space="preserve"> Casos de uso com respectivos modelos de informação para de coleta de dados </w:t>
            </w:r>
            <w:r w:rsidR="00B43938">
              <w:rPr>
                <w:rFonts w:cs="Calibri"/>
              </w:rPr>
              <w:t xml:space="preserve">de Sumário de Medicamentos, </w:t>
            </w:r>
            <w:r w:rsidR="00E21717" w:rsidRPr="00323D2C">
              <w:t>Exames de Imagem e Patologia Clínica e Procedimentos Realizados</w:t>
            </w:r>
            <w:r w:rsidR="00F553F2" w:rsidRPr="005737EA">
              <w:rPr>
                <w:rFonts w:cs="Calibri"/>
              </w:rPr>
              <w:t xml:space="preserve"> definidos</w:t>
            </w:r>
            <w:r w:rsidRPr="005737EA">
              <w:rPr>
                <w:rFonts w:cs="Calibri"/>
              </w:rPr>
              <w:t xml:space="preserve"> em documento WORD na pasta </w:t>
            </w:r>
            <w:proofErr w:type="spellStart"/>
            <w:r w:rsidRPr="005737EA">
              <w:rPr>
                <w:rFonts w:cs="Calibri"/>
              </w:rPr>
              <w:t>share</w:t>
            </w:r>
            <w:proofErr w:type="spellEnd"/>
            <w:r w:rsidRPr="005737EA">
              <w:rPr>
                <w:rFonts w:cs="Calibri"/>
              </w:rPr>
              <w:t xml:space="preserve"> point compartilhada com o Ministério da Saúde.</w:t>
            </w:r>
          </w:p>
          <w:p w14:paraId="29F566D1" w14:textId="77777777" w:rsidR="005737EA" w:rsidRPr="005737EA" w:rsidRDefault="005737EA" w:rsidP="00D57C4F">
            <w:pPr>
              <w:pStyle w:val="NoSpacing"/>
              <w:spacing w:line="276" w:lineRule="auto"/>
              <w:ind w:left="426" w:right="270"/>
              <w:jc w:val="both"/>
              <w:rPr>
                <w:rFonts w:cs="Calibri"/>
              </w:rPr>
            </w:pPr>
          </w:p>
          <w:p w14:paraId="4B5CC6BC" w14:textId="77777777" w:rsidR="00AF44F4" w:rsidRDefault="00AF44F4" w:rsidP="00D57C4F">
            <w:pPr>
              <w:pStyle w:val="NoSpacing"/>
              <w:spacing w:line="276" w:lineRule="auto"/>
              <w:ind w:left="426" w:right="270"/>
              <w:jc w:val="both"/>
              <w:rPr>
                <w:rFonts w:cs="Calibri"/>
              </w:rPr>
            </w:pPr>
          </w:p>
          <w:p w14:paraId="042C6C77" w14:textId="023CB2F1" w:rsidR="0057216C" w:rsidRDefault="07118E51" w:rsidP="00D57C4F">
            <w:pPr>
              <w:pStyle w:val="NoSpacing"/>
              <w:spacing w:line="276" w:lineRule="auto"/>
              <w:ind w:left="426" w:right="270"/>
              <w:jc w:val="both"/>
              <w:rPr>
                <w:rFonts w:cs="Calibri"/>
              </w:rPr>
            </w:pPr>
            <w:r w:rsidRPr="058A811B">
              <w:rPr>
                <w:rFonts w:cs="Calibri"/>
                <w:b/>
                <w:bCs/>
              </w:rPr>
              <w:t xml:space="preserve">Atividade </w:t>
            </w:r>
            <w:r w:rsidR="39A0ACE4" w:rsidRPr="058A811B">
              <w:rPr>
                <w:rFonts w:cs="Calibri"/>
                <w:b/>
                <w:bCs/>
              </w:rPr>
              <w:t>3</w:t>
            </w:r>
            <w:r w:rsidR="3D1D1746" w:rsidRPr="058A811B">
              <w:rPr>
                <w:rFonts w:cs="Calibri"/>
                <w:b/>
                <w:bCs/>
              </w:rPr>
              <w:t>.</w:t>
            </w:r>
            <w:r w:rsidR="411D75F7" w:rsidRPr="058A811B">
              <w:rPr>
                <w:rFonts w:cs="Calibri"/>
                <w:b/>
                <w:bCs/>
              </w:rPr>
              <w:t>2</w:t>
            </w:r>
            <w:r w:rsidR="01028538" w:rsidRPr="058A811B">
              <w:rPr>
                <w:rFonts w:cs="Calibri"/>
                <w:b/>
                <w:bCs/>
              </w:rPr>
              <w:t>:</w:t>
            </w:r>
            <w:r w:rsidRPr="058A811B">
              <w:rPr>
                <w:rFonts w:cs="Calibri"/>
              </w:rPr>
              <w:t xml:space="preserve">  </w:t>
            </w:r>
            <w:r w:rsidR="008C75AB">
              <w:rPr>
                <w:rFonts w:cs="Calibri"/>
              </w:rPr>
              <w:t>Identificar</w:t>
            </w:r>
            <w:r w:rsidR="008C75AB" w:rsidRPr="008C75AB">
              <w:rPr>
                <w:rFonts w:cs="Calibri"/>
              </w:rPr>
              <w:t xml:space="preserve"> e carregar no Serviço de terminologia Open </w:t>
            </w:r>
            <w:proofErr w:type="spellStart"/>
            <w:r w:rsidR="008C75AB" w:rsidRPr="008C75AB">
              <w:rPr>
                <w:rFonts w:cs="Calibri"/>
              </w:rPr>
              <w:t>Concept</w:t>
            </w:r>
            <w:proofErr w:type="spellEnd"/>
            <w:r w:rsidR="008C75AB" w:rsidRPr="008C75AB">
              <w:rPr>
                <w:rFonts w:cs="Calibri"/>
              </w:rPr>
              <w:t xml:space="preserve"> </w:t>
            </w:r>
            <w:proofErr w:type="spellStart"/>
            <w:r w:rsidR="008C75AB" w:rsidRPr="008C75AB">
              <w:rPr>
                <w:rFonts w:cs="Calibri"/>
              </w:rPr>
              <w:t>Lab</w:t>
            </w:r>
            <w:proofErr w:type="spellEnd"/>
            <w:r w:rsidR="008C75AB" w:rsidRPr="008C75AB">
              <w:rPr>
                <w:rFonts w:cs="Calibri"/>
              </w:rPr>
              <w:t xml:space="preserve"> (OCL) as terminologias da RNDS e do Guia de </w:t>
            </w:r>
            <w:proofErr w:type="gramStart"/>
            <w:r w:rsidR="008C75AB" w:rsidRPr="008C75AB">
              <w:rPr>
                <w:rFonts w:cs="Calibri"/>
              </w:rPr>
              <w:t>Implementação  do</w:t>
            </w:r>
            <w:proofErr w:type="gramEnd"/>
            <w:r w:rsidR="008C75AB" w:rsidRPr="008C75AB">
              <w:rPr>
                <w:rFonts w:cs="Calibri"/>
              </w:rPr>
              <w:t xml:space="preserve"> </w:t>
            </w:r>
            <w:proofErr w:type="spellStart"/>
            <w:r w:rsidR="008C75AB" w:rsidRPr="008C75AB">
              <w:rPr>
                <w:rFonts w:cs="Calibri"/>
              </w:rPr>
              <w:t>International</w:t>
            </w:r>
            <w:proofErr w:type="spellEnd"/>
            <w:r w:rsidR="008C75AB" w:rsidRPr="008C75AB">
              <w:rPr>
                <w:rFonts w:cs="Calibri"/>
              </w:rPr>
              <w:t xml:space="preserve"> </w:t>
            </w:r>
            <w:proofErr w:type="spellStart"/>
            <w:r w:rsidR="008C75AB" w:rsidRPr="008C75AB">
              <w:rPr>
                <w:rFonts w:cs="Calibri"/>
              </w:rPr>
              <w:t>Patient</w:t>
            </w:r>
            <w:proofErr w:type="spellEnd"/>
            <w:r w:rsidR="008C75AB" w:rsidRPr="008C75AB">
              <w:rPr>
                <w:rFonts w:cs="Calibri"/>
              </w:rPr>
              <w:t xml:space="preserve"> </w:t>
            </w:r>
            <w:proofErr w:type="spellStart"/>
            <w:r w:rsidR="008C75AB" w:rsidRPr="008C75AB">
              <w:rPr>
                <w:rFonts w:cs="Calibri"/>
              </w:rPr>
              <w:t>Summary</w:t>
            </w:r>
            <w:proofErr w:type="spellEnd"/>
            <w:r w:rsidR="008C75AB" w:rsidRPr="008C75AB">
              <w:rPr>
                <w:rFonts w:cs="Calibri"/>
              </w:rPr>
              <w:t xml:space="preserve"> (https://build.fhir.org/</w:t>
            </w:r>
            <w:proofErr w:type="spellStart"/>
            <w:r w:rsidR="008C75AB" w:rsidRPr="008C75AB">
              <w:rPr>
                <w:rFonts w:cs="Calibri"/>
              </w:rPr>
              <w:t>ig</w:t>
            </w:r>
            <w:proofErr w:type="spellEnd"/>
            <w:r w:rsidR="008C75AB" w:rsidRPr="008C75AB">
              <w:rPr>
                <w:rFonts w:cs="Calibri"/>
              </w:rPr>
              <w:t>/HL7/</w:t>
            </w:r>
            <w:proofErr w:type="spellStart"/>
            <w:r w:rsidR="008C75AB" w:rsidRPr="008C75AB">
              <w:rPr>
                <w:rFonts w:cs="Calibri"/>
              </w:rPr>
              <w:t>fhir-ips</w:t>
            </w:r>
            <w:proofErr w:type="spellEnd"/>
            <w:r w:rsidR="008C75AB" w:rsidRPr="008C75AB">
              <w:rPr>
                <w:rFonts w:cs="Calibri"/>
              </w:rPr>
              <w:t>/toc.html) referentes às seções de Sumário de Medicamentos, Procedimentos Realizados,  Exames de Imagem e Patologia Clínica, com seus respectivos mapeamentos</w:t>
            </w:r>
            <w:r w:rsidR="008C75AB">
              <w:rPr>
                <w:rFonts w:cs="Calibri"/>
              </w:rPr>
              <w:t>.</w:t>
            </w:r>
            <w:r w:rsidR="00366D19">
              <w:rPr>
                <w:rFonts w:cs="Calibri"/>
              </w:rPr>
              <w:t xml:space="preserve"> </w:t>
            </w:r>
            <w:r w:rsidR="00793142">
              <w:rPr>
                <w:rFonts w:cs="Calibri"/>
              </w:rPr>
              <w:br/>
            </w:r>
            <w:r w:rsidR="00366D19">
              <w:rPr>
                <w:rFonts w:cs="Calibri"/>
              </w:rPr>
              <w:t xml:space="preserve">O bloco de Alergias e </w:t>
            </w:r>
            <w:r w:rsidR="001C4616">
              <w:rPr>
                <w:rFonts w:cs="Calibri"/>
              </w:rPr>
              <w:t>Intolerâncias já está carregado no Serviço de Terminologia.</w:t>
            </w:r>
          </w:p>
          <w:p w14:paraId="0EF4ECAE" w14:textId="77777777" w:rsidR="008C75AB" w:rsidRPr="005737EA" w:rsidRDefault="008C75AB" w:rsidP="00D57C4F">
            <w:pPr>
              <w:pStyle w:val="NoSpacing"/>
              <w:spacing w:line="276" w:lineRule="auto"/>
              <w:ind w:left="426" w:right="270"/>
              <w:jc w:val="both"/>
              <w:rPr>
                <w:rFonts w:cs="Calibri"/>
              </w:rPr>
            </w:pPr>
          </w:p>
          <w:p w14:paraId="4B6BF1FB" w14:textId="21C26DC2" w:rsidR="005737EA" w:rsidRPr="005737EA" w:rsidRDefault="07118E51" w:rsidP="39B41785">
            <w:pPr>
              <w:pStyle w:val="NoSpacing"/>
              <w:ind w:left="426" w:right="270"/>
              <w:jc w:val="both"/>
              <w:rPr>
                <w:rFonts w:cs="Calibri"/>
              </w:rPr>
            </w:pPr>
            <w:r w:rsidRPr="058A811B">
              <w:rPr>
                <w:rFonts w:cs="Calibri"/>
              </w:rPr>
              <w:t xml:space="preserve">Para cada um destes blocos serão geradas planilhas em Excel com a descrição dos </w:t>
            </w:r>
            <w:bookmarkStart w:id="20" w:name="_Int_3vBrAKNd"/>
            <w:r w:rsidRPr="058A811B">
              <w:rPr>
                <w:rFonts w:cs="Calibri"/>
              </w:rPr>
              <w:t>mapeamentos  semânticos</w:t>
            </w:r>
            <w:bookmarkEnd w:id="20"/>
            <w:r w:rsidRPr="058A811B">
              <w:rPr>
                <w:rFonts w:cs="Calibri"/>
              </w:rPr>
              <w:t xml:space="preserve"> que devem ser definidos na Atividade </w:t>
            </w:r>
            <w:r w:rsidR="727166ED" w:rsidRPr="058A811B">
              <w:rPr>
                <w:rFonts w:cs="Calibri"/>
              </w:rPr>
              <w:t>3</w:t>
            </w:r>
            <w:r w:rsidRPr="058A811B">
              <w:rPr>
                <w:rFonts w:cs="Calibri"/>
              </w:rPr>
              <w:t xml:space="preserve">.2, </w:t>
            </w:r>
            <w:r w:rsidR="5D3ADCF7" w:rsidRPr="058A811B">
              <w:rPr>
                <w:rFonts w:cs="Calibri"/>
              </w:rPr>
              <w:t>ou seja,</w:t>
            </w:r>
            <w:r w:rsidRPr="058A811B">
              <w:rPr>
                <w:rFonts w:cs="Calibri"/>
              </w:rPr>
              <w:t xml:space="preserve"> o nome do domínio local (URL da </w:t>
            </w:r>
            <w:r w:rsidR="080D303C" w:rsidRPr="058A811B">
              <w:rPr>
                <w:rFonts w:cs="Calibri"/>
              </w:rPr>
              <w:t>RNDS) que</w:t>
            </w:r>
            <w:r w:rsidRPr="058A811B">
              <w:rPr>
                <w:rFonts w:cs="Calibri"/>
              </w:rPr>
              <w:t xml:space="preserve"> precisa ser mapeado para o domínio do IPS (</w:t>
            </w:r>
            <w:hyperlink r:id="rId13">
              <w:r w:rsidR="3D1D1746" w:rsidRPr="058A811B">
                <w:rPr>
                  <w:rStyle w:val="Hyperlink"/>
                  <w:rFonts w:cs="Calibri"/>
                </w:rPr>
                <w:t>https://build.fhir.org/ig/HL7/fhir-ips/toc.html</w:t>
              </w:r>
            </w:hyperlink>
            <w:r w:rsidR="3D1D1746" w:rsidRPr="058A811B">
              <w:rPr>
                <w:rFonts w:cs="Calibri"/>
              </w:rPr>
              <w:t>).</w:t>
            </w:r>
            <w:r w:rsidRPr="058A811B">
              <w:rPr>
                <w:rFonts w:cs="Calibri"/>
              </w:rPr>
              <w:t xml:space="preserve">  </w:t>
            </w:r>
          </w:p>
          <w:p w14:paraId="384BF36A" w14:textId="18728F70" w:rsidR="005737EA" w:rsidRPr="005737EA" w:rsidRDefault="005737EA" w:rsidP="3E31BDD1">
            <w:pPr>
              <w:pStyle w:val="NoSpacing"/>
              <w:ind w:left="426" w:right="270"/>
              <w:jc w:val="both"/>
              <w:rPr>
                <w:rFonts w:cs="Calibri"/>
              </w:rPr>
            </w:pPr>
            <w:r w:rsidRPr="005737EA">
              <w:rPr>
                <w:rFonts w:cs="Calibri"/>
              </w:rPr>
              <w:t xml:space="preserve">A figura 2 abaixo </w:t>
            </w:r>
            <w:r w:rsidR="49CE13BA" w:rsidRPr="39B41785">
              <w:rPr>
                <w:rFonts w:cs="Calibri"/>
              </w:rPr>
              <w:t>é</w:t>
            </w:r>
            <w:r w:rsidRPr="39B41785">
              <w:rPr>
                <w:rFonts w:cs="Calibri"/>
              </w:rPr>
              <w:t xml:space="preserve"> </w:t>
            </w:r>
            <w:r w:rsidRPr="005737EA">
              <w:rPr>
                <w:rFonts w:cs="Calibri"/>
              </w:rPr>
              <w:t>um exemplo de mapeamento semântico para o bloco de imunização.</w:t>
            </w:r>
          </w:p>
          <w:p w14:paraId="54C600B9" w14:textId="77777777" w:rsidR="005737EA" w:rsidRPr="005737EA" w:rsidRDefault="07118E51" w:rsidP="058A811B">
            <w:pPr>
              <w:pStyle w:val="NoSpacing"/>
              <w:ind w:left="426"/>
              <w:jc w:val="center"/>
              <w:rPr>
                <w:rFonts w:cs="Calibri"/>
              </w:rPr>
            </w:pPr>
            <w:r w:rsidRPr="058A811B">
              <w:rPr>
                <w:rFonts w:cs="Calibri"/>
              </w:rPr>
              <w:t xml:space="preserve"> </w:t>
            </w:r>
            <w:r>
              <w:rPr>
                <w:noProof/>
              </w:rPr>
              <w:drawing>
                <wp:inline distT="0" distB="0" distL="0" distR="0" wp14:anchorId="3BA3AEE1" wp14:editId="3F847345">
                  <wp:extent cx="5400040" cy="2331085"/>
                  <wp:effectExtent l="0" t="0" r="0" b="5715"/>
                  <wp:docPr id="1401332933" name="Picture 140133293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33293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331085"/>
                          </a:xfrm>
                          <a:prstGeom prst="rect">
                            <a:avLst/>
                          </a:prstGeom>
                        </pic:spPr>
                      </pic:pic>
                    </a:graphicData>
                  </a:graphic>
                </wp:inline>
              </w:drawing>
            </w:r>
          </w:p>
          <w:p w14:paraId="4B16A388" w14:textId="753CF749" w:rsidR="005737EA" w:rsidRPr="005737EA" w:rsidRDefault="07118E51" w:rsidP="3E31BDD1">
            <w:pPr>
              <w:pStyle w:val="NoSpacing"/>
              <w:ind w:left="426" w:right="270"/>
              <w:rPr>
                <w:rFonts w:cs="Calibri"/>
              </w:rPr>
            </w:pPr>
            <w:r w:rsidRPr="058A811B">
              <w:rPr>
                <w:rFonts w:cs="Calibri"/>
              </w:rPr>
              <w:t xml:space="preserve">Figura </w:t>
            </w:r>
            <w:r w:rsidR="005737EA" w:rsidRPr="058A811B">
              <w:rPr>
                <w:rFonts w:cs="Calibri"/>
                <w:color w:val="2B579A"/>
              </w:rPr>
              <w:fldChar w:fldCharType="begin"/>
            </w:r>
            <w:r w:rsidR="005737EA" w:rsidRPr="058A811B">
              <w:rPr>
                <w:rFonts w:cs="Calibri"/>
              </w:rPr>
              <w:instrText xml:space="preserve"> SEQ Figura \* ARABIC </w:instrText>
            </w:r>
            <w:r w:rsidR="005737EA" w:rsidRPr="058A811B">
              <w:rPr>
                <w:rFonts w:cs="Calibri"/>
                <w:color w:val="2B579A"/>
              </w:rPr>
              <w:fldChar w:fldCharType="separate"/>
            </w:r>
            <w:r w:rsidRPr="058A811B">
              <w:rPr>
                <w:rFonts w:cs="Calibri"/>
              </w:rPr>
              <w:t>2</w:t>
            </w:r>
            <w:r w:rsidR="005737EA" w:rsidRPr="058A811B">
              <w:rPr>
                <w:rFonts w:cs="Calibri"/>
                <w:color w:val="2B579A"/>
              </w:rPr>
              <w:fldChar w:fldCharType="end"/>
            </w:r>
            <w:r w:rsidRPr="058A811B">
              <w:rPr>
                <w:rFonts w:cs="Calibri"/>
              </w:rPr>
              <w:t>. Exemplo de</w:t>
            </w:r>
            <w:r w:rsidR="21A122D4" w:rsidRPr="058A811B">
              <w:rPr>
                <w:rFonts w:cs="Calibri"/>
              </w:rPr>
              <w:t xml:space="preserve"> t</w:t>
            </w:r>
            <w:r w:rsidRPr="058A811B">
              <w:rPr>
                <w:rFonts w:cs="Calibri"/>
              </w:rPr>
              <w:t>abela de Mapeamento Semântico para o Bloco Imunização</w:t>
            </w:r>
          </w:p>
          <w:p w14:paraId="7EEEDCC1" w14:textId="77777777" w:rsidR="00BC246B" w:rsidRDefault="00BC246B" w:rsidP="3E31BDD1">
            <w:pPr>
              <w:pStyle w:val="NoSpacing"/>
              <w:ind w:left="426" w:right="270"/>
              <w:jc w:val="both"/>
              <w:rPr>
                <w:rFonts w:cs="Calibri"/>
              </w:rPr>
            </w:pPr>
          </w:p>
          <w:p w14:paraId="3E8C6894" w14:textId="06E2DB26" w:rsidR="005737EA" w:rsidRPr="005737EA" w:rsidRDefault="005737EA" w:rsidP="3E31BDD1">
            <w:pPr>
              <w:pStyle w:val="NoSpacing"/>
              <w:ind w:left="426" w:right="270"/>
              <w:jc w:val="both"/>
              <w:rPr>
                <w:rFonts w:cs="Calibri"/>
              </w:rPr>
            </w:pPr>
            <w:r w:rsidRPr="005737EA">
              <w:rPr>
                <w:rFonts w:cs="Calibri"/>
              </w:rPr>
              <w:t xml:space="preserve">Após a geração das planilhas com os mapas semânticos para cada uma das </w:t>
            </w:r>
            <w:r w:rsidRPr="4F8FA8FD">
              <w:rPr>
                <w:rFonts w:cs="Calibri"/>
              </w:rPr>
              <w:t>seções</w:t>
            </w:r>
            <w:r w:rsidRPr="005737EA">
              <w:rPr>
                <w:rFonts w:cs="Calibri"/>
              </w:rPr>
              <w:t xml:space="preserve"> todas as terminologias descritas como </w:t>
            </w:r>
            <w:proofErr w:type="spellStart"/>
            <w:r w:rsidRPr="005737EA">
              <w:rPr>
                <w:rFonts w:cs="Calibri"/>
              </w:rPr>
              <w:t>Codesystems</w:t>
            </w:r>
            <w:proofErr w:type="spellEnd"/>
            <w:r w:rsidRPr="005737EA">
              <w:rPr>
                <w:rFonts w:cs="Calibri"/>
              </w:rPr>
              <w:t xml:space="preserve"> e </w:t>
            </w:r>
            <w:proofErr w:type="spellStart"/>
            <w:r w:rsidRPr="005737EA">
              <w:rPr>
                <w:rFonts w:cs="Calibri"/>
              </w:rPr>
              <w:t>ValueSets</w:t>
            </w:r>
            <w:proofErr w:type="spellEnd"/>
            <w:r w:rsidRPr="005737EA">
              <w:rPr>
                <w:rFonts w:cs="Calibri"/>
              </w:rPr>
              <w:t xml:space="preserve"> serão carregadas no Serviço de Terminologia Open </w:t>
            </w:r>
            <w:proofErr w:type="spellStart"/>
            <w:r w:rsidRPr="005737EA">
              <w:rPr>
                <w:rFonts w:cs="Calibri"/>
              </w:rPr>
              <w:t>Concept</w:t>
            </w:r>
            <w:proofErr w:type="spellEnd"/>
            <w:r w:rsidRPr="005737EA">
              <w:rPr>
                <w:rFonts w:cs="Calibri"/>
              </w:rPr>
              <w:t xml:space="preserve"> </w:t>
            </w:r>
            <w:proofErr w:type="spellStart"/>
            <w:r w:rsidRPr="005737EA">
              <w:rPr>
                <w:rFonts w:cs="Calibri"/>
              </w:rPr>
              <w:t>Lab</w:t>
            </w:r>
            <w:proofErr w:type="spellEnd"/>
            <w:r w:rsidRPr="005737EA">
              <w:rPr>
                <w:rFonts w:cs="Calibri"/>
              </w:rPr>
              <w:t xml:space="preserve"> -OCL.</w:t>
            </w:r>
          </w:p>
          <w:p w14:paraId="563045BE" w14:textId="77777777" w:rsidR="00BC246B" w:rsidRDefault="00BC246B" w:rsidP="3E31BDD1">
            <w:pPr>
              <w:pStyle w:val="NoSpacing"/>
              <w:ind w:left="426" w:right="270"/>
              <w:jc w:val="both"/>
              <w:rPr>
                <w:rFonts w:cs="Calibri"/>
              </w:rPr>
            </w:pPr>
          </w:p>
          <w:p w14:paraId="66D72647" w14:textId="02A44D41" w:rsidR="005737EA" w:rsidRPr="005737EA" w:rsidRDefault="005737EA" w:rsidP="3E31BDD1">
            <w:pPr>
              <w:pStyle w:val="NoSpacing"/>
              <w:ind w:left="426" w:right="270"/>
              <w:jc w:val="both"/>
              <w:rPr>
                <w:rFonts w:asciiTheme="minorHAnsi" w:eastAsiaTheme="minorEastAsia" w:hAnsiTheme="minorHAnsi" w:cstheme="minorBidi"/>
              </w:rPr>
            </w:pPr>
            <w:r w:rsidRPr="00BC246B">
              <w:rPr>
                <w:rFonts w:cs="Calibri"/>
                <w:b/>
                <w:bCs/>
              </w:rPr>
              <w:t xml:space="preserve">Produto </w:t>
            </w:r>
            <w:r w:rsidR="2DB54B6C" w:rsidRPr="666BDBE9">
              <w:rPr>
                <w:rFonts w:cs="Calibri"/>
                <w:b/>
                <w:bCs/>
              </w:rPr>
              <w:t>3</w:t>
            </w:r>
            <w:r w:rsidR="756E6CE7" w:rsidRPr="3E31BDD1">
              <w:rPr>
                <w:rFonts w:cs="Calibri"/>
                <w:b/>
                <w:bCs/>
              </w:rPr>
              <w:t>.</w:t>
            </w:r>
            <w:r w:rsidRPr="00BC246B">
              <w:rPr>
                <w:rFonts w:cs="Calibri"/>
                <w:b/>
                <w:bCs/>
              </w:rPr>
              <w:t>2:</w:t>
            </w:r>
            <w:r w:rsidRPr="005737EA">
              <w:rPr>
                <w:rFonts w:cs="Calibri"/>
              </w:rPr>
              <w:t xml:space="preserve">  Terminologias RNDS e do Sumário Internacional do Paciente (</w:t>
            </w:r>
            <w:proofErr w:type="spellStart"/>
            <w:r w:rsidRPr="005737EA">
              <w:rPr>
                <w:rFonts w:cs="Calibri"/>
              </w:rPr>
              <w:t>CodeSystems</w:t>
            </w:r>
            <w:proofErr w:type="spellEnd"/>
            <w:r w:rsidRPr="005737EA">
              <w:rPr>
                <w:rFonts w:cs="Calibri"/>
              </w:rPr>
              <w:t xml:space="preserve"> e </w:t>
            </w:r>
            <w:proofErr w:type="spellStart"/>
            <w:r w:rsidRPr="005737EA">
              <w:rPr>
                <w:rFonts w:cs="Calibri"/>
              </w:rPr>
              <w:t>ValueSets</w:t>
            </w:r>
            <w:proofErr w:type="spellEnd"/>
            <w:r w:rsidRPr="005737EA">
              <w:rPr>
                <w:rFonts w:cs="Calibri"/>
              </w:rPr>
              <w:t xml:space="preserve">) referentes as </w:t>
            </w:r>
            <w:r w:rsidRPr="4F8FA8FD">
              <w:rPr>
                <w:rFonts w:cs="Calibri"/>
              </w:rPr>
              <w:t>seções</w:t>
            </w:r>
            <w:r w:rsidRPr="005737EA">
              <w:rPr>
                <w:rFonts w:cs="Calibri"/>
              </w:rPr>
              <w:t xml:space="preserve"> </w:t>
            </w:r>
            <w:r w:rsidR="00681BEC" w:rsidRPr="00323D2C">
              <w:t>Exames de Imagem e Patologia Clínica</w:t>
            </w:r>
            <w:r w:rsidR="00596F5D">
              <w:t>, Sumário de Medicamentos</w:t>
            </w:r>
            <w:r w:rsidR="00681BEC" w:rsidRPr="00323D2C">
              <w:t xml:space="preserve"> e Procedimentos Realizados</w:t>
            </w:r>
            <w:r w:rsidR="00681BEC" w:rsidRPr="005737EA">
              <w:rPr>
                <w:rFonts w:cs="Calibri"/>
              </w:rPr>
              <w:t xml:space="preserve"> </w:t>
            </w:r>
            <w:r w:rsidRPr="005737EA">
              <w:rPr>
                <w:rFonts w:cs="Calibri"/>
              </w:rPr>
              <w:t xml:space="preserve">das no Serviço de Terminologia Open </w:t>
            </w:r>
            <w:proofErr w:type="spellStart"/>
            <w:r w:rsidRPr="005737EA">
              <w:rPr>
                <w:rFonts w:cs="Calibri"/>
              </w:rPr>
              <w:t>Concept</w:t>
            </w:r>
            <w:proofErr w:type="spellEnd"/>
            <w:r w:rsidRPr="005737EA">
              <w:rPr>
                <w:rFonts w:cs="Calibri"/>
              </w:rPr>
              <w:t xml:space="preserve"> </w:t>
            </w:r>
            <w:proofErr w:type="spellStart"/>
            <w:r w:rsidRPr="005737EA">
              <w:rPr>
                <w:rFonts w:cs="Calibri"/>
              </w:rPr>
              <w:t>Lab</w:t>
            </w:r>
            <w:proofErr w:type="spellEnd"/>
            <w:r w:rsidRPr="005737EA">
              <w:rPr>
                <w:rFonts w:cs="Calibri"/>
              </w:rPr>
              <w:t xml:space="preserve"> </w:t>
            </w:r>
            <w:proofErr w:type="gramStart"/>
            <w:r w:rsidRPr="005737EA">
              <w:rPr>
                <w:rFonts w:cs="Calibri"/>
              </w:rPr>
              <w:t xml:space="preserve">– </w:t>
            </w:r>
            <w:r w:rsidR="000B3C75">
              <w:rPr>
                <w:rFonts w:cs="Calibri"/>
              </w:rPr>
              <w:t xml:space="preserve"> </w:t>
            </w:r>
            <w:r w:rsidRPr="005737EA">
              <w:rPr>
                <w:rFonts w:cs="Calibri"/>
              </w:rPr>
              <w:t>OCL</w:t>
            </w:r>
            <w:proofErr w:type="gramEnd"/>
            <w:r w:rsidRPr="005737EA">
              <w:rPr>
                <w:rFonts w:cs="Calibri"/>
              </w:rPr>
              <w:t>.</w:t>
            </w:r>
          </w:p>
          <w:p w14:paraId="1659025C" w14:textId="03CF91E4" w:rsidR="00456CC7" w:rsidRPr="005737EA" w:rsidRDefault="00456CC7" w:rsidP="22F50632">
            <w:pPr>
              <w:pStyle w:val="NoSpacing"/>
              <w:ind w:left="426" w:right="270"/>
              <w:jc w:val="both"/>
              <w:rPr>
                <w:rFonts w:asciiTheme="minorHAnsi" w:eastAsiaTheme="minorEastAsia" w:hAnsiTheme="minorHAnsi" w:cstheme="minorBidi"/>
                <w:b/>
              </w:rPr>
            </w:pPr>
          </w:p>
          <w:p w14:paraId="2D499DF8" w14:textId="1CE7619E" w:rsidR="002E4CDB" w:rsidRDefault="07118E51" w:rsidP="058A811B">
            <w:pPr>
              <w:pStyle w:val="NoSpacing"/>
              <w:ind w:left="426" w:right="270"/>
              <w:jc w:val="both"/>
              <w:rPr>
                <w:rFonts w:asciiTheme="minorHAnsi" w:eastAsiaTheme="minorEastAsia" w:hAnsiTheme="minorHAnsi" w:cstheme="minorBidi"/>
              </w:rPr>
            </w:pPr>
            <w:r w:rsidRPr="058A811B">
              <w:rPr>
                <w:rFonts w:asciiTheme="minorHAnsi" w:eastAsiaTheme="minorEastAsia" w:hAnsiTheme="minorHAnsi" w:cstheme="minorBidi"/>
                <w:b/>
                <w:bCs/>
              </w:rPr>
              <w:t xml:space="preserve">Atividade </w:t>
            </w:r>
            <w:r w:rsidR="33CC81BC" w:rsidRPr="058A811B">
              <w:rPr>
                <w:rFonts w:asciiTheme="minorHAnsi" w:eastAsiaTheme="minorEastAsia" w:hAnsiTheme="minorHAnsi" w:cstheme="minorBidi"/>
                <w:b/>
                <w:bCs/>
              </w:rPr>
              <w:t>3</w:t>
            </w:r>
            <w:r w:rsidR="3D1D1746" w:rsidRPr="058A811B">
              <w:rPr>
                <w:rFonts w:asciiTheme="minorHAnsi" w:eastAsiaTheme="minorEastAsia" w:hAnsiTheme="minorHAnsi" w:cstheme="minorBidi"/>
                <w:b/>
                <w:bCs/>
              </w:rPr>
              <w:t>.</w:t>
            </w:r>
            <w:r w:rsidR="58351B08" w:rsidRPr="058A811B">
              <w:rPr>
                <w:rFonts w:asciiTheme="minorHAnsi" w:eastAsiaTheme="minorEastAsia" w:hAnsiTheme="minorHAnsi" w:cstheme="minorBidi"/>
                <w:b/>
                <w:bCs/>
              </w:rPr>
              <w:t>3</w:t>
            </w:r>
            <w:r w:rsidRPr="058A811B">
              <w:rPr>
                <w:rFonts w:asciiTheme="minorHAnsi" w:eastAsiaTheme="minorEastAsia" w:hAnsiTheme="minorHAnsi" w:cstheme="minorBidi"/>
              </w:rPr>
              <w:t xml:space="preserve"> Carregar os mapeamentos das terminologias RNDS da seção de </w:t>
            </w:r>
            <w:r w:rsidR="00045E1C">
              <w:rPr>
                <w:rFonts w:asciiTheme="minorHAnsi" w:eastAsiaTheme="minorEastAsia" w:hAnsiTheme="minorHAnsi" w:cstheme="minorBidi"/>
              </w:rPr>
              <w:t xml:space="preserve">Sumário de Medicamentos, </w:t>
            </w:r>
            <w:r w:rsidR="00944F24" w:rsidRPr="00323D2C">
              <w:t>Exames de Imagem e Patologia Clínica e Procedimentos Realizados</w:t>
            </w:r>
            <w:r w:rsidR="00944F24" w:rsidRPr="005737EA">
              <w:rPr>
                <w:rFonts w:cs="Calibri"/>
              </w:rPr>
              <w:t xml:space="preserve"> </w:t>
            </w:r>
            <w:r w:rsidRPr="058A811B">
              <w:rPr>
                <w:rFonts w:asciiTheme="minorHAnsi" w:eastAsiaTheme="minorEastAsia" w:hAnsiTheme="minorHAnsi" w:cstheme="minorBidi"/>
              </w:rPr>
              <w:t xml:space="preserve">para as terminologias do </w:t>
            </w:r>
            <w:proofErr w:type="spellStart"/>
            <w:r w:rsidRPr="058A811B">
              <w:rPr>
                <w:rFonts w:asciiTheme="minorHAnsi" w:eastAsiaTheme="minorEastAsia" w:hAnsiTheme="minorHAnsi" w:cstheme="minorBidi"/>
              </w:rPr>
              <w:t>International</w:t>
            </w:r>
            <w:proofErr w:type="spellEnd"/>
            <w:r w:rsidRPr="058A811B">
              <w:rPr>
                <w:rFonts w:asciiTheme="minorHAnsi" w:eastAsiaTheme="minorEastAsia" w:hAnsiTheme="minorHAnsi" w:cstheme="minorBidi"/>
              </w:rPr>
              <w:t xml:space="preserve"> </w:t>
            </w:r>
            <w:proofErr w:type="spellStart"/>
            <w:r w:rsidRPr="058A811B">
              <w:rPr>
                <w:rFonts w:asciiTheme="minorHAnsi" w:eastAsiaTheme="minorEastAsia" w:hAnsiTheme="minorHAnsi" w:cstheme="minorBidi"/>
              </w:rPr>
              <w:t>Patient</w:t>
            </w:r>
            <w:proofErr w:type="spellEnd"/>
            <w:r w:rsidRPr="058A811B">
              <w:rPr>
                <w:rFonts w:asciiTheme="minorHAnsi" w:eastAsiaTheme="minorEastAsia" w:hAnsiTheme="minorHAnsi" w:cstheme="minorBidi"/>
              </w:rPr>
              <w:t xml:space="preserve"> </w:t>
            </w:r>
            <w:proofErr w:type="spellStart"/>
            <w:r w:rsidRPr="058A811B">
              <w:rPr>
                <w:rFonts w:asciiTheme="minorHAnsi" w:eastAsiaTheme="minorEastAsia" w:hAnsiTheme="minorHAnsi" w:cstheme="minorBidi"/>
              </w:rPr>
              <w:t>Summary</w:t>
            </w:r>
            <w:proofErr w:type="spellEnd"/>
            <w:r w:rsidRPr="058A811B">
              <w:rPr>
                <w:rFonts w:asciiTheme="minorHAnsi" w:eastAsiaTheme="minorEastAsia" w:hAnsiTheme="minorHAnsi" w:cstheme="minorBidi"/>
              </w:rPr>
              <w:t xml:space="preserve"> (IPS) no Serviço </w:t>
            </w:r>
            <w:proofErr w:type="gramStart"/>
            <w:r w:rsidRPr="058A811B">
              <w:rPr>
                <w:rFonts w:asciiTheme="minorHAnsi" w:eastAsiaTheme="minorEastAsia" w:hAnsiTheme="minorHAnsi" w:cstheme="minorBidi"/>
              </w:rPr>
              <w:t>de  terminologia</w:t>
            </w:r>
            <w:proofErr w:type="gramEnd"/>
            <w:r w:rsidRPr="058A811B">
              <w:rPr>
                <w:rFonts w:asciiTheme="minorHAnsi" w:eastAsiaTheme="minorEastAsia" w:hAnsiTheme="minorHAnsi" w:cstheme="minorBidi"/>
              </w:rPr>
              <w:t xml:space="preserve"> Open </w:t>
            </w:r>
            <w:proofErr w:type="spellStart"/>
            <w:r w:rsidRPr="058A811B">
              <w:rPr>
                <w:rFonts w:asciiTheme="minorHAnsi" w:eastAsiaTheme="minorEastAsia" w:hAnsiTheme="minorHAnsi" w:cstheme="minorBidi"/>
              </w:rPr>
              <w:t>Concept</w:t>
            </w:r>
            <w:proofErr w:type="spellEnd"/>
            <w:r w:rsidRPr="058A811B">
              <w:rPr>
                <w:rFonts w:asciiTheme="minorHAnsi" w:eastAsiaTheme="minorEastAsia" w:hAnsiTheme="minorHAnsi" w:cstheme="minorBidi"/>
              </w:rPr>
              <w:t xml:space="preserve"> </w:t>
            </w:r>
            <w:proofErr w:type="spellStart"/>
            <w:r w:rsidRPr="058A811B">
              <w:rPr>
                <w:rFonts w:asciiTheme="minorHAnsi" w:eastAsiaTheme="minorEastAsia" w:hAnsiTheme="minorHAnsi" w:cstheme="minorBidi"/>
              </w:rPr>
              <w:t>Lab</w:t>
            </w:r>
            <w:proofErr w:type="spellEnd"/>
            <w:r w:rsidRPr="058A811B">
              <w:rPr>
                <w:rFonts w:asciiTheme="minorHAnsi" w:eastAsiaTheme="minorEastAsia" w:hAnsiTheme="minorHAnsi" w:cstheme="minorBidi"/>
              </w:rPr>
              <w:t xml:space="preserve"> (OCL).  </w:t>
            </w:r>
          </w:p>
          <w:p w14:paraId="61FB3492" w14:textId="77777777" w:rsidR="001B71C4" w:rsidRDefault="001B71C4" w:rsidP="058A811B">
            <w:pPr>
              <w:pStyle w:val="NoSpacing"/>
              <w:ind w:left="426" w:right="270"/>
              <w:jc w:val="both"/>
              <w:rPr>
                <w:rFonts w:asciiTheme="minorHAnsi" w:eastAsiaTheme="minorEastAsia" w:hAnsiTheme="minorHAnsi" w:cstheme="minorBidi"/>
              </w:rPr>
            </w:pPr>
          </w:p>
          <w:p w14:paraId="5329944F" w14:textId="3B64A65A" w:rsidR="001B71C4" w:rsidRPr="00C72485" w:rsidRDefault="001B71C4" w:rsidP="058A811B">
            <w:pPr>
              <w:pStyle w:val="NoSpacing"/>
              <w:ind w:left="426" w:right="270"/>
              <w:jc w:val="both"/>
              <w:rPr>
                <w:rFonts w:asciiTheme="minorHAnsi" w:eastAsiaTheme="minorEastAsia" w:hAnsiTheme="minorHAnsi" w:cstheme="minorBidi"/>
              </w:rPr>
            </w:pPr>
            <w:r>
              <w:rPr>
                <w:rFonts w:asciiTheme="minorHAnsi" w:eastAsiaTheme="minorEastAsia" w:hAnsiTheme="minorHAnsi" w:cstheme="minorBidi"/>
              </w:rPr>
              <w:t>Os mapeamentos dos demais blocos obrigatórios Imunização, Alergias e Intoler</w:t>
            </w:r>
            <w:r w:rsidR="009F6AE7">
              <w:rPr>
                <w:rFonts w:asciiTheme="minorHAnsi" w:eastAsiaTheme="minorEastAsia" w:hAnsiTheme="minorHAnsi" w:cstheme="minorBidi"/>
              </w:rPr>
              <w:t xml:space="preserve">âncias </w:t>
            </w:r>
          </w:p>
          <w:p w14:paraId="08F86772" w14:textId="0B285CBB" w:rsidR="005737EA" w:rsidRPr="005737EA" w:rsidRDefault="07118E51" w:rsidP="058A811B">
            <w:pPr>
              <w:pStyle w:val="NoSpacing"/>
              <w:ind w:left="426" w:right="270"/>
              <w:jc w:val="both"/>
              <w:rPr>
                <w:rFonts w:asciiTheme="minorHAnsi" w:eastAsiaTheme="minorEastAsia" w:hAnsiTheme="minorHAnsi" w:cstheme="minorBidi"/>
              </w:rPr>
            </w:pPr>
            <w:r w:rsidRPr="058A811B">
              <w:rPr>
                <w:rFonts w:asciiTheme="minorHAnsi" w:eastAsiaTheme="minorEastAsia" w:hAnsiTheme="minorHAnsi" w:cstheme="minorBidi"/>
              </w:rPr>
              <w:lastRenderedPageBreak/>
              <w:t xml:space="preserve">Os mapeamentos seguem </w:t>
            </w:r>
            <w:bookmarkStart w:id="21" w:name="_Int_UdO5t6Ph"/>
            <w:r w:rsidRPr="058A811B">
              <w:rPr>
                <w:rFonts w:asciiTheme="minorHAnsi" w:eastAsiaTheme="minorEastAsia" w:hAnsiTheme="minorHAnsi" w:cstheme="minorBidi"/>
              </w:rPr>
              <w:t>a</w:t>
            </w:r>
            <w:bookmarkEnd w:id="21"/>
            <w:r w:rsidRPr="058A811B">
              <w:rPr>
                <w:rFonts w:asciiTheme="minorHAnsi" w:eastAsiaTheme="minorEastAsia" w:hAnsiTheme="minorHAnsi" w:cstheme="minorBidi"/>
              </w:rPr>
              <w:t xml:space="preserve"> orientação da norma ISO TR 12300 – 2014 - Health </w:t>
            </w:r>
            <w:proofErr w:type="spellStart"/>
            <w:r w:rsidRPr="058A811B">
              <w:rPr>
                <w:rFonts w:asciiTheme="minorHAnsi" w:eastAsiaTheme="minorEastAsia" w:hAnsiTheme="minorHAnsi" w:cstheme="minorBidi"/>
              </w:rPr>
              <w:t>informatics</w:t>
            </w:r>
            <w:proofErr w:type="spellEnd"/>
            <w:r w:rsidRPr="058A811B">
              <w:rPr>
                <w:rFonts w:asciiTheme="minorHAnsi" w:eastAsiaTheme="minorEastAsia" w:hAnsiTheme="minorHAnsi" w:cstheme="minorBidi"/>
              </w:rPr>
              <w:t>—</w:t>
            </w:r>
            <w:proofErr w:type="spellStart"/>
            <w:r w:rsidRPr="058A811B">
              <w:rPr>
                <w:rFonts w:asciiTheme="minorHAnsi" w:eastAsiaTheme="minorEastAsia" w:hAnsiTheme="minorHAnsi" w:cstheme="minorBidi"/>
              </w:rPr>
              <w:t>Principles</w:t>
            </w:r>
            <w:proofErr w:type="spellEnd"/>
            <w:r w:rsidRPr="058A811B">
              <w:rPr>
                <w:rFonts w:asciiTheme="minorHAnsi" w:eastAsiaTheme="minorEastAsia" w:hAnsiTheme="minorHAnsi" w:cstheme="minorBidi"/>
              </w:rPr>
              <w:t xml:space="preserve"> of mapping </w:t>
            </w:r>
            <w:proofErr w:type="spellStart"/>
            <w:r w:rsidRPr="058A811B">
              <w:rPr>
                <w:rFonts w:asciiTheme="minorHAnsi" w:eastAsiaTheme="minorEastAsia" w:hAnsiTheme="minorHAnsi" w:cstheme="minorBidi"/>
              </w:rPr>
              <w:t>between</w:t>
            </w:r>
            <w:proofErr w:type="spellEnd"/>
            <w:r w:rsidRPr="058A811B">
              <w:rPr>
                <w:rFonts w:asciiTheme="minorHAnsi" w:eastAsiaTheme="minorEastAsia" w:hAnsiTheme="minorHAnsi" w:cstheme="minorBidi"/>
              </w:rPr>
              <w:t xml:space="preserve"> </w:t>
            </w:r>
            <w:proofErr w:type="spellStart"/>
            <w:r w:rsidRPr="058A811B">
              <w:rPr>
                <w:rFonts w:asciiTheme="minorHAnsi" w:eastAsiaTheme="minorEastAsia" w:hAnsiTheme="minorHAnsi" w:cstheme="minorBidi"/>
              </w:rPr>
              <w:t>terminological</w:t>
            </w:r>
            <w:proofErr w:type="spellEnd"/>
            <w:r w:rsidRPr="058A811B">
              <w:rPr>
                <w:rFonts w:asciiTheme="minorHAnsi" w:eastAsiaTheme="minorEastAsia" w:hAnsiTheme="minorHAnsi" w:cstheme="minorBidi"/>
              </w:rPr>
              <w:t xml:space="preserve"> systems</w:t>
            </w:r>
            <w:r w:rsidRPr="058A811B">
              <w:rPr>
                <w:rFonts w:asciiTheme="minorHAnsi" w:eastAsiaTheme="minorEastAsia" w:hAnsiTheme="minorHAnsi" w:cstheme="minorBidi"/>
                <w:vertAlign w:val="superscript"/>
              </w:rPr>
              <w:t>1</w:t>
            </w:r>
            <w:r w:rsidR="547A0F23" w:rsidRPr="058A811B">
              <w:rPr>
                <w:rFonts w:asciiTheme="minorHAnsi" w:eastAsiaTheme="minorEastAsia" w:hAnsiTheme="minorHAnsi" w:cstheme="minorBidi"/>
                <w:vertAlign w:val="superscript"/>
              </w:rPr>
              <w:t>7</w:t>
            </w:r>
            <w:r w:rsidRPr="058A811B">
              <w:rPr>
                <w:rFonts w:asciiTheme="minorHAnsi" w:eastAsiaTheme="minorEastAsia" w:hAnsiTheme="minorHAnsi" w:cstheme="minorBidi"/>
              </w:rPr>
              <w:t>, indicando o grau de equivalência e cardinalidade dos mapeamentos conforme abaixo:</w:t>
            </w:r>
          </w:p>
          <w:p w14:paraId="6565585C" w14:textId="277DA565" w:rsidR="3E31BDD1" w:rsidRPr="001F7B7C" w:rsidRDefault="3E31BDD1" w:rsidP="3E31BDD1">
            <w:pPr>
              <w:ind w:left="270" w:right="270"/>
              <w:jc w:val="both"/>
              <w:rPr>
                <w:rFonts w:asciiTheme="minorHAnsi" w:eastAsiaTheme="minorEastAsia" w:hAnsiTheme="minorHAnsi" w:cstheme="minorBidi"/>
                <w:sz w:val="22"/>
                <w:szCs w:val="22"/>
                <w:lang w:val="pt-BR"/>
              </w:rPr>
            </w:pPr>
          </w:p>
          <w:p w14:paraId="3CA544AD" w14:textId="77777777" w:rsidR="005737EA" w:rsidRPr="005737EA" w:rsidRDefault="005737EA" w:rsidP="005737EA">
            <w:pPr>
              <w:pStyle w:val="NoSpacing"/>
              <w:ind w:left="426"/>
              <w:rPr>
                <w:rFonts w:asciiTheme="minorHAnsi" w:eastAsiaTheme="minorEastAsia" w:hAnsiTheme="minorHAnsi" w:cstheme="minorBidi"/>
              </w:rPr>
            </w:pPr>
            <w:r w:rsidRPr="3E31BDD1">
              <w:rPr>
                <w:rFonts w:asciiTheme="minorHAnsi" w:eastAsiaTheme="minorEastAsia" w:hAnsiTheme="minorHAnsi" w:cstheme="minorBidi"/>
              </w:rPr>
              <w:t xml:space="preserve">Tabela </w:t>
            </w:r>
            <w:r w:rsidRPr="3E31BDD1">
              <w:rPr>
                <w:rFonts w:cs="Calibri"/>
                <w:color w:val="2B579A"/>
              </w:rPr>
              <w:fldChar w:fldCharType="begin"/>
            </w:r>
            <w:r w:rsidRPr="005737EA">
              <w:rPr>
                <w:rFonts w:cs="Calibri"/>
              </w:rPr>
              <w:instrText xml:space="preserve"> SEQ Tabela \* ARABIC </w:instrText>
            </w:r>
            <w:r w:rsidRPr="3E31BDD1">
              <w:rPr>
                <w:rFonts w:cs="Calibri"/>
                <w:color w:val="2B579A"/>
              </w:rPr>
              <w:fldChar w:fldCharType="separate"/>
            </w:r>
            <w:r w:rsidRPr="005737EA">
              <w:rPr>
                <w:rFonts w:cs="Calibri"/>
              </w:rPr>
              <w:t>1</w:t>
            </w:r>
            <w:r w:rsidRPr="3E31BDD1">
              <w:rPr>
                <w:rFonts w:cs="Calibri"/>
                <w:color w:val="2B579A"/>
              </w:rPr>
              <w:fldChar w:fldCharType="end"/>
            </w:r>
            <w:r w:rsidRPr="3E31BDD1">
              <w:rPr>
                <w:rFonts w:asciiTheme="minorHAnsi" w:eastAsiaTheme="minorEastAsia" w:hAnsiTheme="minorHAnsi" w:cstheme="minorBidi"/>
              </w:rPr>
              <w:t>. Grau de Equivalência entre Mapeamentos de Termos -Fonte:  ISO TR 12300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9285"/>
            </w:tblGrid>
            <w:tr w:rsidR="005737EA" w:rsidRPr="00A02823" w14:paraId="6DA38C78" w14:textId="77777777" w:rsidTr="058A811B">
              <w:trPr>
                <w:trHeight w:val="561"/>
              </w:trPr>
              <w:tc>
                <w:tcPr>
                  <w:tcW w:w="582" w:type="pct"/>
                  <w:vAlign w:val="center"/>
                </w:tcPr>
                <w:p w14:paraId="2B486688" w14:textId="77777777" w:rsidR="005737EA" w:rsidRPr="00C72485" w:rsidRDefault="005737EA" w:rsidP="004E59B1">
                  <w:pPr>
                    <w:pStyle w:val="NoSpacing"/>
                    <w:rPr>
                      <w:rStyle w:val="Emphasis"/>
                      <w:rFonts w:asciiTheme="minorHAnsi" w:eastAsiaTheme="minorEastAsia" w:hAnsiTheme="minorHAnsi" w:cstheme="minorBidi"/>
                    </w:rPr>
                  </w:pPr>
                  <w:r w:rsidRPr="3E31BDD1">
                    <w:rPr>
                      <w:rStyle w:val="Emphasis"/>
                      <w:rFonts w:asciiTheme="minorHAnsi" w:eastAsiaTheme="minorEastAsia" w:hAnsiTheme="minorHAnsi" w:cstheme="minorBidi"/>
                    </w:rPr>
                    <w:t>Avaliação</w:t>
                  </w:r>
                </w:p>
              </w:tc>
              <w:tc>
                <w:tcPr>
                  <w:tcW w:w="4418" w:type="pct"/>
                  <w:vAlign w:val="center"/>
                </w:tcPr>
                <w:p w14:paraId="13924667" w14:textId="77777777" w:rsidR="005737EA" w:rsidRPr="00C72485" w:rsidRDefault="005737EA" w:rsidP="004E59B1">
                  <w:pPr>
                    <w:pStyle w:val="NoSpacing"/>
                    <w:rPr>
                      <w:rStyle w:val="Emphasis"/>
                      <w:rFonts w:asciiTheme="minorHAnsi" w:eastAsiaTheme="minorEastAsia" w:hAnsiTheme="minorHAnsi" w:cstheme="minorBidi"/>
                    </w:rPr>
                  </w:pPr>
                  <w:r w:rsidRPr="3E31BDD1">
                    <w:rPr>
                      <w:rStyle w:val="Emphasis"/>
                      <w:rFonts w:asciiTheme="minorHAnsi" w:eastAsiaTheme="minorEastAsia" w:hAnsiTheme="minorHAnsi" w:cstheme="minorBidi"/>
                    </w:rPr>
                    <w:t>Significado</w:t>
                  </w:r>
                </w:p>
              </w:tc>
            </w:tr>
            <w:tr w:rsidR="005737EA" w:rsidRPr="00EA2C87" w14:paraId="29BD5BFB" w14:textId="77777777" w:rsidTr="058A811B">
              <w:trPr>
                <w:trHeight w:val="709"/>
              </w:trPr>
              <w:tc>
                <w:tcPr>
                  <w:tcW w:w="582" w:type="pct"/>
                  <w:vAlign w:val="center"/>
                </w:tcPr>
                <w:p w14:paraId="3650DA7F" w14:textId="77777777" w:rsidR="005737EA" w:rsidRPr="00C72485" w:rsidRDefault="005737EA" w:rsidP="004E59B1">
                  <w:pPr>
                    <w:pStyle w:val="NoSpacing"/>
                    <w:rPr>
                      <w:rFonts w:asciiTheme="minorHAnsi" w:hAnsiTheme="minorHAnsi" w:cstheme="minorHAnsi"/>
                      <w:lang w:eastAsia="ja-JP"/>
                    </w:rPr>
                  </w:pPr>
                  <w:r w:rsidRPr="00C72485">
                    <w:rPr>
                      <w:rFonts w:asciiTheme="minorHAnsi" w:hAnsiTheme="minorHAnsi" w:cstheme="minorHAnsi"/>
                      <w:lang w:eastAsia="ja-JP"/>
                    </w:rPr>
                    <w:t>1</w:t>
                  </w:r>
                </w:p>
              </w:tc>
              <w:tc>
                <w:tcPr>
                  <w:tcW w:w="4418" w:type="pct"/>
                  <w:vAlign w:val="center"/>
                </w:tcPr>
                <w:p w14:paraId="56DAFA33" w14:textId="77777777" w:rsidR="005737EA" w:rsidRPr="00C72485" w:rsidRDefault="005737EA" w:rsidP="004E59B1">
                  <w:pPr>
                    <w:pStyle w:val="NoSpacing"/>
                    <w:rPr>
                      <w:rFonts w:asciiTheme="minorHAnsi" w:hAnsiTheme="minorHAnsi" w:cstheme="minorHAnsi"/>
                      <w:lang w:eastAsia="ja-JP"/>
                    </w:rPr>
                  </w:pPr>
                  <w:r w:rsidRPr="00C72485">
                    <w:rPr>
                      <w:rFonts w:asciiTheme="minorHAnsi" w:hAnsiTheme="minorHAnsi" w:cstheme="minorHAnsi"/>
                      <w:lang w:eastAsia="ja-JP"/>
                    </w:rPr>
                    <w:t>Equivalência de significado; léxica e conceitual. Por exemplo, asma e asma; cisto ovariano e cisto do ovário.</w:t>
                  </w:r>
                </w:p>
              </w:tc>
            </w:tr>
            <w:tr w:rsidR="005737EA" w:rsidRPr="00EA2C87" w14:paraId="3257CCDE" w14:textId="77777777" w:rsidTr="058A811B">
              <w:trPr>
                <w:trHeight w:val="691"/>
              </w:trPr>
              <w:tc>
                <w:tcPr>
                  <w:tcW w:w="582" w:type="pct"/>
                  <w:vAlign w:val="center"/>
                </w:tcPr>
                <w:p w14:paraId="607E83C6" w14:textId="77777777" w:rsidR="005737EA" w:rsidRPr="00C72485" w:rsidRDefault="005737EA" w:rsidP="004E59B1">
                  <w:pPr>
                    <w:pStyle w:val="NoSpacing"/>
                    <w:rPr>
                      <w:rFonts w:asciiTheme="minorHAnsi" w:hAnsiTheme="minorHAnsi" w:cstheme="minorHAnsi"/>
                      <w:lang w:eastAsia="ja-JP"/>
                    </w:rPr>
                  </w:pPr>
                  <w:r w:rsidRPr="00C72485">
                    <w:rPr>
                      <w:rFonts w:asciiTheme="minorHAnsi" w:hAnsiTheme="minorHAnsi" w:cstheme="minorHAnsi"/>
                      <w:lang w:eastAsia="ja-JP"/>
                    </w:rPr>
                    <w:t>2</w:t>
                  </w:r>
                </w:p>
              </w:tc>
              <w:tc>
                <w:tcPr>
                  <w:tcW w:w="4418" w:type="pct"/>
                  <w:vAlign w:val="center"/>
                </w:tcPr>
                <w:p w14:paraId="709229BB" w14:textId="77777777" w:rsidR="005737EA" w:rsidRPr="00C72485" w:rsidRDefault="07118E51" w:rsidP="058A811B">
                  <w:pPr>
                    <w:pStyle w:val="NoSpacing"/>
                    <w:rPr>
                      <w:rFonts w:asciiTheme="minorHAnsi" w:hAnsiTheme="minorHAnsi" w:cstheme="minorBidi"/>
                      <w:lang w:eastAsia="ja-JP"/>
                    </w:rPr>
                  </w:pPr>
                  <w:r w:rsidRPr="058A811B">
                    <w:rPr>
                      <w:rFonts w:asciiTheme="minorHAnsi" w:hAnsiTheme="minorHAnsi" w:cstheme="minorBidi"/>
                      <w:lang w:eastAsia="ja-JP"/>
                    </w:rPr>
                    <w:t xml:space="preserve">Equivalência de significado, </w:t>
                  </w:r>
                  <w:bookmarkStart w:id="22" w:name="_Int_ya3DTB4b"/>
                  <w:r w:rsidRPr="058A811B">
                    <w:rPr>
                      <w:rFonts w:asciiTheme="minorHAnsi" w:hAnsiTheme="minorHAnsi" w:cstheme="minorBidi"/>
                      <w:lang w:eastAsia="ja-JP"/>
                    </w:rPr>
                    <w:t>mas</w:t>
                  </w:r>
                  <w:bookmarkEnd w:id="22"/>
                  <w:r w:rsidRPr="058A811B">
                    <w:rPr>
                      <w:rFonts w:asciiTheme="minorHAnsi" w:hAnsiTheme="minorHAnsi" w:cstheme="minorBidi"/>
                      <w:lang w:eastAsia="ja-JP"/>
                    </w:rPr>
                    <w:t xml:space="preserve"> com sinonímia. Por exemplo, cálculo ureteral e pedra ureteral; pedras na vesícula e colelitíase.</w:t>
                  </w:r>
                </w:p>
              </w:tc>
            </w:tr>
            <w:tr w:rsidR="005737EA" w:rsidRPr="00EA2C87" w14:paraId="2D490342" w14:textId="77777777" w:rsidTr="058A811B">
              <w:trPr>
                <w:trHeight w:val="985"/>
              </w:trPr>
              <w:tc>
                <w:tcPr>
                  <w:tcW w:w="582" w:type="pct"/>
                  <w:vAlign w:val="center"/>
                </w:tcPr>
                <w:p w14:paraId="6D5B23B5" w14:textId="77777777" w:rsidR="005737EA" w:rsidRPr="00C72485" w:rsidRDefault="005737EA" w:rsidP="004E59B1">
                  <w:pPr>
                    <w:pStyle w:val="NoSpacing"/>
                    <w:rPr>
                      <w:rFonts w:asciiTheme="minorHAnsi" w:hAnsiTheme="minorHAnsi" w:cstheme="minorHAnsi"/>
                      <w:lang w:eastAsia="ja-JP"/>
                    </w:rPr>
                  </w:pPr>
                  <w:r w:rsidRPr="00C72485">
                    <w:rPr>
                      <w:rFonts w:asciiTheme="minorHAnsi" w:hAnsiTheme="minorHAnsi" w:cstheme="minorHAnsi"/>
                      <w:lang w:eastAsia="ja-JP"/>
                    </w:rPr>
                    <w:t>3</w:t>
                  </w:r>
                </w:p>
              </w:tc>
              <w:tc>
                <w:tcPr>
                  <w:tcW w:w="4418" w:type="pct"/>
                  <w:vAlign w:val="center"/>
                </w:tcPr>
                <w:p w14:paraId="5C75C665" w14:textId="77777777" w:rsidR="005737EA" w:rsidRPr="00C72485" w:rsidRDefault="07118E51" w:rsidP="058A811B">
                  <w:pPr>
                    <w:pStyle w:val="NoSpacing"/>
                    <w:rPr>
                      <w:rFonts w:asciiTheme="minorHAnsi" w:hAnsiTheme="minorHAnsi" w:cstheme="minorBidi"/>
                      <w:lang w:eastAsia="ja-JP"/>
                    </w:rPr>
                  </w:pPr>
                  <w:r w:rsidRPr="058A811B">
                    <w:rPr>
                      <w:rFonts w:asciiTheme="minorHAnsi" w:hAnsiTheme="minorHAnsi" w:cstheme="minorBidi"/>
                      <w:lang w:eastAsia="ja-JP"/>
                    </w:rPr>
                    <w:t xml:space="preserve">O conceito fonte é mais amplo e tem menos significado específico que </w:t>
                  </w:r>
                  <w:bookmarkStart w:id="23" w:name="_Int_JuV1n9Gp"/>
                  <w:r w:rsidRPr="058A811B">
                    <w:rPr>
                      <w:rFonts w:asciiTheme="minorHAnsi" w:hAnsiTheme="minorHAnsi" w:cstheme="minorBidi"/>
                      <w:lang w:eastAsia="ja-JP"/>
                    </w:rPr>
                    <w:t>o</w:t>
                  </w:r>
                  <w:bookmarkEnd w:id="23"/>
                  <w:r w:rsidRPr="058A811B">
                    <w:rPr>
                      <w:rFonts w:asciiTheme="minorHAnsi" w:hAnsiTheme="minorHAnsi" w:cstheme="minorBidi"/>
                      <w:lang w:eastAsia="ja-JP"/>
                    </w:rPr>
                    <w:t xml:space="preserve"> conceito/termo alvo. Por exemplo, obesidade e obesidade mórbida; diabetes e diabetes mellitus tipo II.</w:t>
                  </w:r>
                </w:p>
              </w:tc>
            </w:tr>
            <w:tr w:rsidR="005737EA" w:rsidRPr="00EA2C87" w14:paraId="1E4B732C" w14:textId="77777777" w:rsidTr="058A811B">
              <w:trPr>
                <w:trHeight w:val="1268"/>
              </w:trPr>
              <w:tc>
                <w:tcPr>
                  <w:tcW w:w="582" w:type="pct"/>
                  <w:vAlign w:val="center"/>
                </w:tcPr>
                <w:p w14:paraId="650ECA66" w14:textId="77777777" w:rsidR="005737EA" w:rsidRPr="00C72485" w:rsidRDefault="005737EA" w:rsidP="004E59B1">
                  <w:pPr>
                    <w:pStyle w:val="NoSpacing"/>
                    <w:rPr>
                      <w:rFonts w:asciiTheme="minorHAnsi" w:hAnsiTheme="minorHAnsi" w:cstheme="minorHAnsi"/>
                      <w:lang w:eastAsia="ja-JP"/>
                    </w:rPr>
                  </w:pPr>
                  <w:r w:rsidRPr="00C72485">
                    <w:rPr>
                      <w:rFonts w:asciiTheme="minorHAnsi" w:hAnsiTheme="minorHAnsi" w:cstheme="minorHAnsi"/>
                      <w:lang w:eastAsia="ja-JP"/>
                    </w:rPr>
                    <w:t>4</w:t>
                  </w:r>
                </w:p>
              </w:tc>
              <w:tc>
                <w:tcPr>
                  <w:tcW w:w="4418" w:type="pct"/>
                  <w:vAlign w:val="center"/>
                </w:tcPr>
                <w:p w14:paraId="03779994" w14:textId="77777777" w:rsidR="005737EA" w:rsidRPr="00C72485" w:rsidRDefault="07118E51" w:rsidP="058A811B">
                  <w:pPr>
                    <w:pStyle w:val="NoSpacing"/>
                    <w:rPr>
                      <w:rFonts w:asciiTheme="minorHAnsi" w:hAnsiTheme="minorHAnsi" w:cstheme="minorBidi"/>
                      <w:lang w:eastAsia="ja-JP"/>
                    </w:rPr>
                  </w:pPr>
                  <w:r w:rsidRPr="058A811B">
                    <w:rPr>
                      <w:rFonts w:asciiTheme="minorHAnsi" w:hAnsiTheme="minorHAnsi" w:cstheme="minorBidi"/>
                      <w:lang w:eastAsia="ja-JP"/>
                    </w:rPr>
                    <w:t xml:space="preserve">O conceito fonte é mais restrito e tem mais significado específico que </w:t>
                  </w:r>
                  <w:bookmarkStart w:id="24" w:name="_Int_hxO2RXE1"/>
                  <w:r w:rsidRPr="058A811B">
                    <w:rPr>
                      <w:rFonts w:asciiTheme="minorHAnsi" w:hAnsiTheme="minorHAnsi" w:cstheme="minorBidi"/>
                      <w:lang w:eastAsia="ja-JP"/>
                    </w:rPr>
                    <w:t>o</w:t>
                  </w:r>
                  <w:bookmarkEnd w:id="24"/>
                  <w:r w:rsidRPr="058A811B">
                    <w:rPr>
                      <w:rFonts w:asciiTheme="minorHAnsi" w:hAnsiTheme="minorHAnsi" w:cstheme="minorBidi"/>
                      <w:lang w:eastAsia="ja-JP"/>
                    </w:rPr>
                    <w:t xml:space="preserve"> conceito/termo alvo. Por exemplo, sente-se feia e problemas de autoimagem; síndrome de deficiência renal aguda devido a desidratação e síndrome de deficiência renal aguda.</w:t>
                  </w:r>
                </w:p>
              </w:tc>
            </w:tr>
            <w:tr w:rsidR="005737EA" w:rsidRPr="00EA2C87" w14:paraId="37E82280" w14:textId="77777777" w:rsidTr="058A811B">
              <w:trPr>
                <w:trHeight w:val="975"/>
              </w:trPr>
              <w:tc>
                <w:tcPr>
                  <w:tcW w:w="582" w:type="pct"/>
                  <w:vAlign w:val="center"/>
                </w:tcPr>
                <w:p w14:paraId="4F8E1F7F" w14:textId="77777777" w:rsidR="005737EA" w:rsidRPr="00C72485" w:rsidRDefault="005737EA" w:rsidP="004E59B1">
                  <w:pPr>
                    <w:pStyle w:val="NoSpacing"/>
                    <w:rPr>
                      <w:rFonts w:asciiTheme="minorHAnsi" w:hAnsiTheme="minorHAnsi" w:cstheme="minorHAnsi"/>
                      <w:lang w:eastAsia="ja-JP"/>
                    </w:rPr>
                  </w:pPr>
                  <w:r w:rsidRPr="00C72485">
                    <w:rPr>
                      <w:rFonts w:asciiTheme="minorHAnsi" w:hAnsiTheme="minorHAnsi" w:cstheme="minorHAnsi"/>
                      <w:lang w:eastAsia="ja-JP"/>
                    </w:rPr>
                    <w:t>5</w:t>
                  </w:r>
                </w:p>
              </w:tc>
              <w:tc>
                <w:tcPr>
                  <w:tcW w:w="4418" w:type="pct"/>
                  <w:vAlign w:val="center"/>
                </w:tcPr>
                <w:p w14:paraId="1A5B340A" w14:textId="77777777" w:rsidR="005737EA" w:rsidRPr="00C72485" w:rsidRDefault="005737EA" w:rsidP="004E59B1">
                  <w:pPr>
                    <w:pStyle w:val="NoSpacing"/>
                    <w:rPr>
                      <w:rFonts w:asciiTheme="minorHAnsi" w:hAnsiTheme="minorHAnsi" w:cstheme="minorHAnsi"/>
                      <w:lang w:eastAsia="ja-JP"/>
                    </w:rPr>
                  </w:pPr>
                  <w:r w:rsidRPr="00C72485">
                    <w:rPr>
                      <w:rFonts w:asciiTheme="minorHAnsi" w:hAnsiTheme="minorHAnsi" w:cstheme="minorHAnsi"/>
                      <w:lang w:eastAsia="ja-JP"/>
                    </w:rPr>
                    <w:t>Nenhum mapeamento é possível. Não foi encontrado no alvo um conceito com algum grau de equivalência (como medido por qualquer das outras quatro avaliações).</w:t>
                  </w:r>
                </w:p>
              </w:tc>
            </w:tr>
          </w:tbl>
          <w:p w14:paraId="55153F53" w14:textId="77777777" w:rsidR="00C72485" w:rsidRDefault="00C72485" w:rsidP="005737EA">
            <w:pPr>
              <w:pStyle w:val="NoSpacing"/>
              <w:ind w:left="426"/>
              <w:jc w:val="both"/>
              <w:rPr>
                <w:rFonts w:cs="Calibri"/>
              </w:rPr>
            </w:pPr>
          </w:p>
          <w:p w14:paraId="5F804B2F" w14:textId="460BFDD2" w:rsidR="005737EA" w:rsidRPr="001F7B7C" w:rsidRDefault="005737EA" w:rsidP="3E31BDD1">
            <w:pPr>
              <w:ind w:left="360" w:right="270"/>
              <w:jc w:val="both"/>
              <w:rPr>
                <w:rFonts w:asciiTheme="minorHAnsi" w:eastAsiaTheme="minorEastAsia" w:hAnsiTheme="minorHAnsi" w:cstheme="minorBidi"/>
                <w:sz w:val="22"/>
                <w:szCs w:val="22"/>
                <w:lang w:val="pt-BR"/>
              </w:rPr>
            </w:pPr>
            <w:r w:rsidRPr="001F7B7C">
              <w:rPr>
                <w:rFonts w:asciiTheme="minorHAnsi" w:eastAsiaTheme="minorEastAsia" w:hAnsiTheme="minorHAnsi" w:cstheme="minorBidi"/>
                <w:sz w:val="22"/>
                <w:szCs w:val="22"/>
                <w:lang w:val="pt-BR"/>
              </w:rPr>
              <w:t xml:space="preserve">Os mapeamentos indicados nos mapas semânticos da Atividade 2.1 serão realizados primeiramente em planilha Excel como mapas de conceito, uma para cada secção adicional do Sumário Internacional do Paciente, com indicação da cardinalidade e grau de equivalência entre os mapeamentos e a seguir serão carregados no Serviço de Terminologia Open </w:t>
            </w:r>
            <w:proofErr w:type="spellStart"/>
            <w:r w:rsidRPr="001F7B7C">
              <w:rPr>
                <w:rFonts w:asciiTheme="minorHAnsi" w:eastAsiaTheme="minorEastAsia" w:hAnsiTheme="minorHAnsi" w:cstheme="minorBidi"/>
                <w:sz w:val="22"/>
                <w:szCs w:val="22"/>
                <w:lang w:val="pt-BR"/>
              </w:rPr>
              <w:t>Concept</w:t>
            </w:r>
            <w:proofErr w:type="spellEnd"/>
            <w:r w:rsidRPr="001F7B7C">
              <w:rPr>
                <w:rFonts w:asciiTheme="minorHAnsi" w:eastAsiaTheme="minorEastAsia" w:hAnsiTheme="minorHAnsi" w:cstheme="minorBidi"/>
                <w:sz w:val="22"/>
                <w:szCs w:val="22"/>
                <w:lang w:val="pt-BR"/>
              </w:rPr>
              <w:t xml:space="preserve"> </w:t>
            </w:r>
            <w:proofErr w:type="spellStart"/>
            <w:r w:rsidRPr="001F7B7C">
              <w:rPr>
                <w:rFonts w:asciiTheme="minorHAnsi" w:eastAsiaTheme="minorEastAsia" w:hAnsiTheme="minorHAnsi" w:cstheme="minorBidi"/>
                <w:sz w:val="22"/>
                <w:szCs w:val="22"/>
                <w:lang w:val="pt-BR"/>
              </w:rPr>
              <w:t>Lab</w:t>
            </w:r>
            <w:proofErr w:type="spellEnd"/>
            <w:r w:rsidRPr="001F7B7C">
              <w:rPr>
                <w:rFonts w:asciiTheme="minorHAnsi" w:eastAsiaTheme="minorEastAsia" w:hAnsiTheme="minorHAnsi" w:cstheme="minorBidi"/>
                <w:sz w:val="22"/>
                <w:szCs w:val="22"/>
                <w:lang w:val="pt-BR"/>
              </w:rPr>
              <w:t xml:space="preserve"> – OCL.</w:t>
            </w:r>
          </w:p>
          <w:p w14:paraId="11E7E46B" w14:textId="3074E9FE" w:rsidR="3E31BDD1" w:rsidRPr="001F7B7C" w:rsidRDefault="3E31BDD1" w:rsidP="3E31BDD1">
            <w:pPr>
              <w:ind w:left="360" w:right="270"/>
              <w:jc w:val="both"/>
              <w:rPr>
                <w:rFonts w:asciiTheme="minorHAnsi" w:eastAsiaTheme="minorEastAsia" w:hAnsiTheme="minorHAnsi" w:cstheme="minorBidi"/>
                <w:sz w:val="22"/>
                <w:szCs w:val="22"/>
                <w:lang w:val="pt-BR"/>
              </w:rPr>
            </w:pPr>
          </w:p>
          <w:p w14:paraId="57D13D3D" w14:textId="3AD44563" w:rsidR="005737EA" w:rsidRPr="00D266CF" w:rsidRDefault="07118E51" w:rsidP="058A811B">
            <w:pPr>
              <w:ind w:left="360" w:right="270"/>
              <w:jc w:val="both"/>
              <w:rPr>
                <w:rFonts w:asciiTheme="minorHAnsi" w:eastAsiaTheme="minorEastAsia" w:hAnsiTheme="minorHAnsi" w:cstheme="minorBidi"/>
                <w:sz w:val="22"/>
                <w:szCs w:val="22"/>
                <w:lang w:val="pt-BR"/>
              </w:rPr>
            </w:pPr>
            <w:r w:rsidRPr="058A811B">
              <w:rPr>
                <w:rFonts w:asciiTheme="minorHAnsi" w:eastAsiaTheme="minorEastAsia" w:hAnsiTheme="minorHAnsi" w:cstheme="minorBidi"/>
                <w:b/>
                <w:bCs/>
                <w:sz w:val="22"/>
                <w:szCs w:val="22"/>
                <w:lang w:val="pt-BR"/>
              </w:rPr>
              <w:t xml:space="preserve">Produto </w:t>
            </w:r>
            <w:r w:rsidR="68DEA1E4" w:rsidRPr="058A811B">
              <w:rPr>
                <w:rFonts w:asciiTheme="minorHAnsi" w:eastAsiaTheme="minorEastAsia" w:hAnsiTheme="minorHAnsi" w:cstheme="minorBidi"/>
                <w:b/>
                <w:bCs/>
                <w:sz w:val="22"/>
                <w:szCs w:val="22"/>
                <w:lang w:val="pt-BR"/>
              </w:rPr>
              <w:t>3</w:t>
            </w:r>
            <w:r w:rsidR="3D1D1746" w:rsidRPr="058A811B">
              <w:rPr>
                <w:rFonts w:asciiTheme="minorHAnsi" w:eastAsiaTheme="minorEastAsia" w:hAnsiTheme="minorHAnsi" w:cstheme="minorBidi"/>
                <w:b/>
                <w:bCs/>
                <w:sz w:val="22"/>
                <w:szCs w:val="22"/>
                <w:lang w:val="pt-BR"/>
              </w:rPr>
              <w:t>.</w:t>
            </w:r>
            <w:r w:rsidR="7D99C15C" w:rsidRPr="058A811B">
              <w:rPr>
                <w:rFonts w:asciiTheme="minorHAnsi" w:eastAsiaTheme="minorEastAsia" w:hAnsiTheme="minorHAnsi" w:cstheme="minorBidi"/>
                <w:b/>
                <w:bCs/>
                <w:sz w:val="22"/>
                <w:szCs w:val="22"/>
                <w:lang w:val="pt-BR"/>
              </w:rPr>
              <w:t>3</w:t>
            </w:r>
            <w:r w:rsidRPr="058A811B">
              <w:rPr>
                <w:rFonts w:asciiTheme="minorHAnsi" w:eastAsiaTheme="minorEastAsia" w:hAnsiTheme="minorHAnsi" w:cstheme="minorBidi"/>
                <w:sz w:val="22"/>
                <w:szCs w:val="22"/>
                <w:lang w:val="pt-BR"/>
              </w:rPr>
              <w:t xml:space="preserve">: Mapas de conceito com os mapeamentos das terminologias das seções </w:t>
            </w:r>
            <w:r w:rsidR="00596F5D" w:rsidRPr="00596F5D">
              <w:rPr>
                <w:rFonts w:asciiTheme="minorHAnsi" w:eastAsiaTheme="minorEastAsia" w:hAnsiTheme="minorHAnsi" w:cstheme="minorBidi"/>
                <w:sz w:val="22"/>
                <w:szCs w:val="22"/>
                <w:lang w:val="pt-BR"/>
              </w:rPr>
              <w:t>Sumário de Medicamentos, Exames de Imagem e Patologia Clínica e Procedimentos Realizados</w:t>
            </w:r>
            <w:r w:rsidR="00596F5D" w:rsidRPr="00596F5D">
              <w:rPr>
                <w:rFonts w:asciiTheme="minorHAnsi" w:eastAsiaTheme="minorEastAsia" w:hAnsiTheme="minorHAnsi" w:cstheme="minorBidi"/>
                <w:sz w:val="20"/>
                <w:szCs w:val="20"/>
                <w:lang w:val="pt-BR"/>
              </w:rPr>
              <w:t xml:space="preserve"> </w:t>
            </w:r>
            <w:r w:rsidRPr="058A811B">
              <w:rPr>
                <w:rFonts w:asciiTheme="minorHAnsi" w:eastAsiaTheme="minorEastAsia" w:hAnsiTheme="minorHAnsi" w:cstheme="minorBidi"/>
                <w:sz w:val="22"/>
                <w:szCs w:val="22"/>
                <w:lang w:val="pt-BR"/>
              </w:rPr>
              <w:t xml:space="preserve">para as terminologias </w:t>
            </w:r>
            <w:proofErr w:type="gramStart"/>
            <w:r w:rsidRPr="058A811B">
              <w:rPr>
                <w:rFonts w:asciiTheme="minorHAnsi" w:eastAsiaTheme="minorEastAsia" w:hAnsiTheme="minorHAnsi" w:cstheme="minorBidi"/>
                <w:sz w:val="22"/>
                <w:szCs w:val="22"/>
                <w:lang w:val="pt-BR"/>
              </w:rPr>
              <w:t xml:space="preserve">do  </w:t>
            </w:r>
            <w:proofErr w:type="spellStart"/>
            <w:r w:rsidRPr="058A811B">
              <w:rPr>
                <w:rFonts w:asciiTheme="minorHAnsi" w:eastAsiaTheme="minorEastAsia" w:hAnsiTheme="minorHAnsi" w:cstheme="minorBidi"/>
                <w:sz w:val="22"/>
                <w:szCs w:val="22"/>
                <w:lang w:val="pt-BR"/>
              </w:rPr>
              <w:t>International</w:t>
            </w:r>
            <w:proofErr w:type="spellEnd"/>
            <w:proofErr w:type="gramEnd"/>
            <w:r w:rsidRPr="058A811B">
              <w:rPr>
                <w:rFonts w:asciiTheme="minorHAnsi" w:eastAsiaTheme="minorEastAsia" w:hAnsiTheme="minorHAnsi" w:cstheme="minorBidi"/>
                <w:sz w:val="22"/>
                <w:szCs w:val="22"/>
                <w:lang w:val="pt-BR"/>
              </w:rPr>
              <w:t xml:space="preserve"> </w:t>
            </w:r>
            <w:proofErr w:type="spellStart"/>
            <w:r w:rsidRPr="058A811B">
              <w:rPr>
                <w:rFonts w:asciiTheme="minorHAnsi" w:eastAsiaTheme="minorEastAsia" w:hAnsiTheme="minorHAnsi" w:cstheme="minorBidi"/>
                <w:sz w:val="22"/>
                <w:szCs w:val="22"/>
                <w:lang w:val="pt-BR"/>
              </w:rPr>
              <w:t>Patient</w:t>
            </w:r>
            <w:proofErr w:type="spellEnd"/>
            <w:r w:rsidRPr="058A811B">
              <w:rPr>
                <w:rFonts w:asciiTheme="minorHAnsi" w:eastAsiaTheme="minorEastAsia" w:hAnsiTheme="minorHAnsi" w:cstheme="minorBidi"/>
                <w:sz w:val="22"/>
                <w:szCs w:val="22"/>
                <w:lang w:val="pt-BR"/>
              </w:rPr>
              <w:t xml:space="preserve"> </w:t>
            </w:r>
            <w:proofErr w:type="spellStart"/>
            <w:r w:rsidRPr="058A811B">
              <w:rPr>
                <w:rFonts w:asciiTheme="minorHAnsi" w:eastAsiaTheme="minorEastAsia" w:hAnsiTheme="minorHAnsi" w:cstheme="minorBidi"/>
                <w:sz w:val="22"/>
                <w:szCs w:val="22"/>
                <w:lang w:val="pt-BR"/>
              </w:rPr>
              <w:t>Summary</w:t>
            </w:r>
            <w:proofErr w:type="spellEnd"/>
            <w:r w:rsidRPr="058A811B">
              <w:rPr>
                <w:rFonts w:asciiTheme="minorHAnsi" w:eastAsiaTheme="minorEastAsia" w:hAnsiTheme="minorHAnsi" w:cstheme="minorBidi"/>
                <w:sz w:val="22"/>
                <w:szCs w:val="22"/>
                <w:lang w:val="pt-BR"/>
              </w:rPr>
              <w:t xml:space="preserve"> (IPS) carregados no Servidor de Terminologia Open</w:t>
            </w:r>
            <w:r w:rsidR="49E43E81" w:rsidRPr="058A811B">
              <w:rPr>
                <w:rFonts w:asciiTheme="minorHAnsi" w:eastAsiaTheme="minorEastAsia" w:hAnsiTheme="minorHAnsi" w:cstheme="minorBidi"/>
                <w:sz w:val="22"/>
                <w:szCs w:val="22"/>
                <w:lang w:val="pt-BR"/>
              </w:rPr>
              <w:t xml:space="preserve"> </w:t>
            </w:r>
            <w:proofErr w:type="spellStart"/>
            <w:r w:rsidRPr="058A811B">
              <w:rPr>
                <w:rFonts w:asciiTheme="minorHAnsi" w:eastAsiaTheme="minorEastAsia" w:hAnsiTheme="minorHAnsi" w:cstheme="minorBidi"/>
                <w:sz w:val="22"/>
                <w:szCs w:val="22"/>
                <w:lang w:val="pt-BR"/>
              </w:rPr>
              <w:t>Concept</w:t>
            </w:r>
            <w:proofErr w:type="spellEnd"/>
            <w:r w:rsidR="580AF0B7" w:rsidRPr="058A811B">
              <w:rPr>
                <w:rFonts w:asciiTheme="minorHAnsi" w:eastAsiaTheme="minorEastAsia" w:hAnsiTheme="minorHAnsi" w:cstheme="minorBidi"/>
                <w:sz w:val="22"/>
                <w:szCs w:val="22"/>
                <w:lang w:val="pt-BR"/>
              </w:rPr>
              <w:t xml:space="preserve"> </w:t>
            </w:r>
            <w:proofErr w:type="spellStart"/>
            <w:r w:rsidRPr="058A811B">
              <w:rPr>
                <w:rFonts w:asciiTheme="minorHAnsi" w:eastAsiaTheme="minorEastAsia" w:hAnsiTheme="minorHAnsi" w:cstheme="minorBidi"/>
                <w:sz w:val="22"/>
                <w:szCs w:val="22"/>
                <w:lang w:val="pt-BR"/>
              </w:rPr>
              <w:t>Lab</w:t>
            </w:r>
            <w:proofErr w:type="spellEnd"/>
            <w:r w:rsidRPr="058A811B">
              <w:rPr>
                <w:rFonts w:asciiTheme="minorHAnsi" w:eastAsiaTheme="minorEastAsia" w:hAnsiTheme="minorHAnsi" w:cstheme="minorBidi"/>
                <w:sz w:val="22"/>
                <w:szCs w:val="22"/>
                <w:lang w:val="pt-BR"/>
              </w:rPr>
              <w:t xml:space="preserve"> – OCL.</w:t>
            </w:r>
          </w:p>
          <w:p w14:paraId="271B50A5" w14:textId="77777777" w:rsidR="005737EA" w:rsidRPr="005737EA" w:rsidRDefault="005737EA" w:rsidP="00966667">
            <w:pPr>
              <w:pStyle w:val="NoSpacing"/>
              <w:jc w:val="both"/>
              <w:rPr>
                <w:rFonts w:cs="Calibri"/>
              </w:rPr>
            </w:pPr>
          </w:p>
          <w:p w14:paraId="1DE42C8D" w14:textId="77777777" w:rsidR="007E2753" w:rsidRDefault="007E2753" w:rsidP="00267A46">
            <w:pPr>
              <w:pStyle w:val="NoSpacing"/>
              <w:ind w:right="270"/>
              <w:jc w:val="both"/>
              <w:rPr>
                <w:rFonts w:asciiTheme="minorHAnsi" w:eastAsiaTheme="minorEastAsia" w:hAnsiTheme="minorHAnsi" w:cstheme="minorBidi"/>
              </w:rPr>
            </w:pPr>
          </w:p>
          <w:p w14:paraId="3076AEA4" w14:textId="61CDE030" w:rsidR="007E2753" w:rsidRPr="00C72485" w:rsidRDefault="62021278" w:rsidP="058A811B">
            <w:pPr>
              <w:pStyle w:val="NoSpacing"/>
              <w:ind w:left="360" w:right="270"/>
              <w:jc w:val="both"/>
              <w:rPr>
                <w:rFonts w:asciiTheme="minorHAnsi" w:eastAsiaTheme="minorEastAsia" w:hAnsiTheme="minorHAnsi" w:cstheme="minorBidi"/>
                <w:b/>
                <w:bCs/>
              </w:rPr>
            </w:pPr>
            <w:r w:rsidRPr="058A811B">
              <w:rPr>
                <w:rFonts w:asciiTheme="minorHAnsi" w:eastAsiaTheme="minorEastAsia" w:hAnsiTheme="minorHAnsi" w:cstheme="minorBidi"/>
                <w:b/>
                <w:bCs/>
              </w:rPr>
              <w:t>Marco M3.</w:t>
            </w:r>
            <w:r w:rsidRPr="058A811B">
              <w:rPr>
                <w:rFonts w:asciiTheme="minorHAnsi" w:eastAsiaTheme="minorEastAsia" w:hAnsiTheme="minorHAnsi" w:cstheme="minorBidi"/>
              </w:rPr>
              <w:t xml:space="preserve"> </w:t>
            </w:r>
            <w:r w:rsidRPr="058A811B">
              <w:rPr>
                <w:rFonts w:asciiTheme="minorHAnsi" w:eastAsiaTheme="minorEastAsia" w:hAnsiTheme="minorHAnsi" w:cstheme="minorBidi"/>
                <w:b/>
                <w:bCs/>
              </w:rPr>
              <w:t>Terminologias da RNDS e do Sumário Internacional do Paciente carregadas no Serviço de Terminologia, com os respectivos mapeamentos e versões e releases indicad</w:t>
            </w:r>
            <w:r w:rsidR="13ED21F0" w:rsidRPr="058A811B">
              <w:rPr>
                <w:rFonts w:asciiTheme="minorHAnsi" w:eastAsiaTheme="minorEastAsia" w:hAnsiTheme="minorHAnsi" w:cstheme="minorBidi"/>
                <w:b/>
                <w:bCs/>
              </w:rPr>
              <w:t>o</w:t>
            </w:r>
            <w:r w:rsidRPr="058A811B">
              <w:rPr>
                <w:rFonts w:asciiTheme="minorHAnsi" w:eastAsiaTheme="minorEastAsia" w:hAnsiTheme="minorHAnsi" w:cstheme="minorBidi"/>
                <w:b/>
                <w:bCs/>
              </w:rPr>
              <w:t xml:space="preserve">s no Servidor de Terminologia Open </w:t>
            </w:r>
            <w:proofErr w:type="spellStart"/>
            <w:r w:rsidRPr="058A811B">
              <w:rPr>
                <w:rFonts w:asciiTheme="minorHAnsi" w:eastAsiaTheme="minorEastAsia" w:hAnsiTheme="minorHAnsi" w:cstheme="minorBidi"/>
                <w:b/>
                <w:bCs/>
              </w:rPr>
              <w:t>Concept</w:t>
            </w:r>
            <w:proofErr w:type="spellEnd"/>
            <w:r w:rsidRPr="058A811B">
              <w:rPr>
                <w:rFonts w:asciiTheme="minorHAnsi" w:eastAsiaTheme="minorEastAsia" w:hAnsiTheme="minorHAnsi" w:cstheme="minorBidi"/>
                <w:b/>
                <w:bCs/>
              </w:rPr>
              <w:t xml:space="preserve"> </w:t>
            </w:r>
            <w:proofErr w:type="spellStart"/>
            <w:r w:rsidRPr="058A811B">
              <w:rPr>
                <w:rFonts w:asciiTheme="minorHAnsi" w:eastAsiaTheme="minorEastAsia" w:hAnsiTheme="minorHAnsi" w:cstheme="minorBidi"/>
                <w:b/>
                <w:bCs/>
              </w:rPr>
              <w:t>Lab</w:t>
            </w:r>
            <w:proofErr w:type="spellEnd"/>
            <w:r w:rsidRPr="058A811B">
              <w:rPr>
                <w:rFonts w:asciiTheme="minorHAnsi" w:eastAsiaTheme="minorEastAsia" w:hAnsiTheme="minorHAnsi" w:cstheme="minorBidi"/>
                <w:b/>
                <w:bCs/>
              </w:rPr>
              <w:t xml:space="preserve"> – OCL.</w:t>
            </w:r>
          </w:p>
          <w:p w14:paraId="3DF66468" w14:textId="77777777" w:rsidR="007E2753" w:rsidRDefault="007E2753" w:rsidP="3E31BDD1">
            <w:pPr>
              <w:pStyle w:val="NoSpacing"/>
              <w:ind w:left="426" w:right="270"/>
              <w:jc w:val="both"/>
              <w:rPr>
                <w:rFonts w:asciiTheme="minorHAnsi" w:eastAsiaTheme="minorEastAsia" w:hAnsiTheme="minorHAnsi" w:cstheme="minorBidi"/>
              </w:rPr>
            </w:pPr>
          </w:p>
          <w:p w14:paraId="2E1F6120" w14:textId="77777777" w:rsidR="005737EA" w:rsidRPr="005737EA" w:rsidRDefault="005737EA" w:rsidP="3E31BDD1">
            <w:pPr>
              <w:pStyle w:val="NoSpacing"/>
              <w:ind w:left="426" w:right="270"/>
              <w:jc w:val="both"/>
              <w:rPr>
                <w:rFonts w:asciiTheme="minorHAnsi" w:eastAsiaTheme="minorEastAsia" w:hAnsiTheme="minorHAnsi" w:cstheme="minorBidi"/>
              </w:rPr>
            </w:pPr>
          </w:p>
          <w:p w14:paraId="21AD5174" w14:textId="201FB78B" w:rsidR="00C95C18" w:rsidRPr="001F7B7C" w:rsidRDefault="1C836460" w:rsidP="058A811B">
            <w:pPr>
              <w:spacing w:line="276" w:lineRule="auto"/>
              <w:ind w:left="426" w:right="270"/>
              <w:jc w:val="both"/>
              <w:rPr>
                <w:rStyle w:val="normaltextrun"/>
                <w:rFonts w:asciiTheme="minorHAnsi" w:eastAsiaTheme="minorEastAsia" w:hAnsiTheme="minorHAnsi" w:cstheme="minorBidi"/>
                <w:b/>
                <w:bCs/>
                <w:sz w:val="22"/>
                <w:szCs w:val="22"/>
                <w:lang w:val="pt-BR"/>
              </w:rPr>
            </w:pPr>
            <w:r w:rsidRPr="058A811B">
              <w:rPr>
                <w:rStyle w:val="normaltextrun"/>
                <w:rFonts w:asciiTheme="minorHAnsi" w:eastAsiaTheme="minorEastAsia" w:hAnsiTheme="minorHAnsi" w:cstheme="minorBidi"/>
                <w:b/>
                <w:bCs/>
                <w:sz w:val="22"/>
                <w:szCs w:val="22"/>
                <w:lang w:val="pt-BR"/>
              </w:rPr>
              <w:t xml:space="preserve">Entrega </w:t>
            </w:r>
            <w:r w:rsidR="20A582D1" w:rsidRPr="058A811B">
              <w:rPr>
                <w:rStyle w:val="normaltextrun"/>
                <w:rFonts w:asciiTheme="minorHAnsi" w:eastAsiaTheme="minorEastAsia" w:hAnsiTheme="minorHAnsi" w:cstheme="minorBidi"/>
                <w:b/>
                <w:bCs/>
                <w:sz w:val="22"/>
                <w:szCs w:val="22"/>
                <w:lang w:val="pt-BR"/>
              </w:rPr>
              <w:t>4.</w:t>
            </w:r>
            <w:r w:rsidRPr="058A811B">
              <w:rPr>
                <w:rStyle w:val="normaltextrun"/>
                <w:rFonts w:asciiTheme="minorHAnsi" w:eastAsiaTheme="minorEastAsia" w:hAnsiTheme="minorHAnsi" w:cstheme="minorBidi"/>
                <w:b/>
                <w:bCs/>
                <w:sz w:val="22"/>
                <w:szCs w:val="22"/>
                <w:lang w:val="pt-BR"/>
              </w:rPr>
              <w:t xml:space="preserve"> Guia de Implementação IPS B</w:t>
            </w:r>
            <w:r w:rsidR="75D0BCF4" w:rsidRPr="058A811B">
              <w:rPr>
                <w:rStyle w:val="normaltextrun"/>
                <w:rFonts w:asciiTheme="minorHAnsi" w:eastAsiaTheme="minorEastAsia" w:hAnsiTheme="minorHAnsi" w:cstheme="minorBidi"/>
                <w:b/>
                <w:bCs/>
                <w:sz w:val="22"/>
                <w:szCs w:val="22"/>
                <w:lang w:val="pt-BR"/>
              </w:rPr>
              <w:t>r</w:t>
            </w:r>
            <w:r w:rsidRPr="058A811B">
              <w:rPr>
                <w:rStyle w:val="normaltextrun"/>
                <w:rFonts w:asciiTheme="minorHAnsi" w:eastAsiaTheme="minorEastAsia" w:hAnsiTheme="minorHAnsi" w:cstheme="minorBidi"/>
                <w:b/>
                <w:bCs/>
                <w:sz w:val="22"/>
                <w:szCs w:val="22"/>
                <w:lang w:val="pt-BR"/>
              </w:rPr>
              <w:t>asil – BR CORE</w:t>
            </w:r>
          </w:p>
          <w:p w14:paraId="0908A231" w14:textId="428FC231" w:rsidR="0068798C" w:rsidRPr="001F7B7C" w:rsidRDefault="005737EA" w:rsidP="3E31BDD1">
            <w:pPr>
              <w:spacing w:line="276" w:lineRule="auto"/>
              <w:ind w:left="426" w:right="270"/>
              <w:jc w:val="both"/>
              <w:rPr>
                <w:rFonts w:asciiTheme="minorHAnsi" w:eastAsiaTheme="minorEastAsia" w:hAnsiTheme="minorHAnsi" w:cstheme="minorBidi"/>
                <w:sz w:val="22"/>
                <w:szCs w:val="22"/>
                <w:lang w:val="pt-BR"/>
              </w:rPr>
            </w:pPr>
            <w:r w:rsidRPr="001F7B7C">
              <w:rPr>
                <w:rStyle w:val="normaltextrun"/>
                <w:rFonts w:asciiTheme="minorHAnsi" w:eastAsiaTheme="minorEastAsia" w:hAnsiTheme="minorHAnsi" w:cstheme="minorBidi"/>
                <w:b/>
                <w:sz w:val="22"/>
                <w:szCs w:val="22"/>
                <w:lang w:val="pt-BR"/>
              </w:rPr>
              <w:t xml:space="preserve">Atividade </w:t>
            </w:r>
            <w:r w:rsidR="0061499F" w:rsidRPr="001F7B7C">
              <w:rPr>
                <w:rStyle w:val="normaltextrun"/>
                <w:rFonts w:asciiTheme="minorHAnsi" w:eastAsiaTheme="minorEastAsia" w:hAnsiTheme="minorHAnsi" w:cstheme="minorBidi"/>
                <w:b/>
                <w:sz w:val="22"/>
                <w:szCs w:val="22"/>
                <w:lang w:val="pt-BR"/>
              </w:rPr>
              <w:t>4</w:t>
            </w:r>
            <w:r w:rsidR="2E5EC742" w:rsidRPr="001F7B7C">
              <w:rPr>
                <w:rStyle w:val="normaltextrun"/>
                <w:rFonts w:asciiTheme="minorHAnsi" w:eastAsiaTheme="minorEastAsia" w:hAnsiTheme="minorHAnsi" w:cstheme="minorBidi"/>
                <w:b/>
                <w:sz w:val="22"/>
                <w:szCs w:val="22"/>
                <w:lang w:val="pt-BR"/>
              </w:rPr>
              <w:t>.</w:t>
            </w:r>
            <w:r w:rsidR="0061499F" w:rsidRPr="001F7B7C">
              <w:rPr>
                <w:rStyle w:val="normaltextrun"/>
                <w:rFonts w:asciiTheme="minorHAnsi" w:eastAsiaTheme="minorEastAsia" w:hAnsiTheme="minorHAnsi" w:cstheme="minorBidi"/>
                <w:b/>
                <w:sz w:val="22"/>
                <w:szCs w:val="22"/>
                <w:lang w:val="pt-BR"/>
              </w:rPr>
              <w:t>1</w:t>
            </w:r>
            <w:r w:rsidRPr="001F7B7C">
              <w:rPr>
                <w:rStyle w:val="normaltextrun"/>
                <w:rFonts w:asciiTheme="minorHAnsi" w:eastAsiaTheme="minorEastAsia" w:hAnsiTheme="minorHAnsi" w:cstheme="minorBidi"/>
                <w:sz w:val="22"/>
                <w:szCs w:val="22"/>
                <w:lang w:val="pt-BR"/>
              </w:rPr>
              <w:t xml:space="preserve"> – </w:t>
            </w:r>
            <w:r w:rsidRPr="001F7B7C">
              <w:rPr>
                <w:rFonts w:asciiTheme="minorHAnsi" w:eastAsiaTheme="minorEastAsia" w:hAnsiTheme="minorHAnsi" w:cstheme="minorBidi"/>
                <w:sz w:val="22"/>
                <w:szCs w:val="22"/>
                <w:lang w:val="pt-BR"/>
              </w:rPr>
              <w:t>Tradução e extensões</w:t>
            </w:r>
            <w:r w:rsidR="00CE2C02" w:rsidRPr="001F7B7C">
              <w:rPr>
                <w:rFonts w:asciiTheme="minorHAnsi" w:eastAsiaTheme="minorEastAsia" w:hAnsiTheme="minorHAnsi" w:cstheme="minorBidi"/>
                <w:sz w:val="22"/>
                <w:szCs w:val="22"/>
                <w:lang w:val="pt-BR"/>
              </w:rPr>
              <w:t>,</w:t>
            </w:r>
            <w:r w:rsidRPr="001F7B7C">
              <w:rPr>
                <w:rFonts w:asciiTheme="minorHAnsi" w:eastAsiaTheme="minorEastAsia" w:hAnsiTheme="minorHAnsi" w:cstheme="minorBidi"/>
                <w:sz w:val="22"/>
                <w:szCs w:val="22"/>
                <w:lang w:val="pt-BR"/>
              </w:rPr>
              <w:t xml:space="preserve"> quando necessário</w:t>
            </w:r>
            <w:r w:rsidR="00CB63A0" w:rsidRPr="001F7B7C">
              <w:rPr>
                <w:rFonts w:asciiTheme="minorHAnsi" w:eastAsiaTheme="minorEastAsia" w:hAnsiTheme="minorHAnsi" w:cstheme="minorBidi"/>
                <w:sz w:val="22"/>
                <w:szCs w:val="22"/>
                <w:lang w:val="pt-BR"/>
              </w:rPr>
              <w:t>,</w:t>
            </w:r>
            <w:r w:rsidRPr="001F7B7C">
              <w:rPr>
                <w:rFonts w:asciiTheme="minorHAnsi" w:eastAsiaTheme="minorEastAsia" w:hAnsiTheme="minorHAnsi" w:cstheme="minorBidi"/>
                <w:sz w:val="22"/>
                <w:szCs w:val="22"/>
                <w:lang w:val="pt-BR"/>
              </w:rPr>
              <w:t xml:space="preserve"> dos perfis HL7 FHIR dos componentes </w:t>
            </w:r>
            <w:r w:rsidR="00596F5D">
              <w:rPr>
                <w:rFonts w:asciiTheme="minorHAnsi" w:eastAsiaTheme="minorEastAsia" w:hAnsiTheme="minorHAnsi" w:cstheme="minorBidi"/>
                <w:sz w:val="22"/>
                <w:szCs w:val="22"/>
                <w:lang w:val="pt-BR"/>
              </w:rPr>
              <w:t xml:space="preserve">de </w:t>
            </w:r>
            <w:r w:rsidR="00596F5D" w:rsidRPr="00596F5D">
              <w:rPr>
                <w:rFonts w:asciiTheme="minorHAnsi" w:eastAsiaTheme="minorEastAsia" w:hAnsiTheme="minorHAnsi" w:cstheme="minorBidi"/>
                <w:sz w:val="22"/>
                <w:szCs w:val="22"/>
                <w:lang w:val="pt-BR"/>
              </w:rPr>
              <w:t>Sumário de Medicamentos, Alergias e Intolerâncias, Lista de Problemas, Histórico de Procedimentos, Resultados de Exames Diagnósticos do Sumário Internacional do Paciente (IPS Brasil)</w:t>
            </w:r>
            <w:r w:rsidRPr="001F7B7C">
              <w:rPr>
                <w:rFonts w:asciiTheme="minorHAnsi" w:eastAsiaTheme="minorEastAsia" w:hAnsiTheme="minorHAnsi" w:cstheme="minorBidi"/>
                <w:sz w:val="22"/>
                <w:szCs w:val="22"/>
                <w:lang w:val="pt-BR"/>
              </w:rPr>
              <w:t xml:space="preserve"> do Sumário Internacional do Paciente (IPS Brasil). </w:t>
            </w:r>
            <w:r w:rsidR="00596F5D">
              <w:rPr>
                <w:rFonts w:asciiTheme="minorHAnsi" w:eastAsiaTheme="minorEastAsia" w:hAnsiTheme="minorHAnsi" w:cstheme="minorBidi"/>
                <w:sz w:val="22"/>
                <w:szCs w:val="22"/>
                <w:lang w:val="pt-BR"/>
              </w:rPr>
              <w:t xml:space="preserve"> O perfil de Alergia e Intolerância já está com os vocabulários e mapeamentos carregados no </w:t>
            </w:r>
            <w:proofErr w:type="gramStart"/>
            <w:r w:rsidR="00596F5D">
              <w:rPr>
                <w:rFonts w:asciiTheme="minorHAnsi" w:eastAsiaTheme="minorEastAsia" w:hAnsiTheme="minorHAnsi" w:cstheme="minorBidi"/>
                <w:sz w:val="22"/>
                <w:szCs w:val="22"/>
                <w:lang w:val="pt-BR"/>
              </w:rPr>
              <w:t>OCL</w:t>
            </w:r>
            <w:proofErr w:type="gramEnd"/>
            <w:r w:rsidR="00596F5D">
              <w:rPr>
                <w:rFonts w:asciiTheme="minorHAnsi" w:eastAsiaTheme="minorEastAsia" w:hAnsiTheme="minorHAnsi" w:cstheme="minorBidi"/>
                <w:sz w:val="22"/>
                <w:szCs w:val="22"/>
                <w:lang w:val="pt-BR"/>
              </w:rPr>
              <w:t xml:space="preserve"> mas poderá sofrer revisões.</w:t>
            </w:r>
          </w:p>
          <w:p w14:paraId="13870A07" w14:textId="5DFE30E6" w:rsidR="005737EA" w:rsidRPr="001F7B7C" w:rsidRDefault="005737EA" w:rsidP="3E31BDD1">
            <w:pPr>
              <w:spacing w:line="276" w:lineRule="auto"/>
              <w:ind w:left="426" w:right="270"/>
              <w:jc w:val="both"/>
              <w:rPr>
                <w:rFonts w:asciiTheme="minorHAnsi" w:eastAsiaTheme="minorEastAsia" w:hAnsiTheme="minorHAnsi" w:cstheme="minorBidi"/>
                <w:sz w:val="22"/>
                <w:szCs w:val="22"/>
                <w:lang w:val="pt-BR"/>
              </w:rPr>
            </w:pPr>
            <w:r w:rsidRPr="001F7B7C">
              <w:rPr>
                <w:rFonts w:asciiTheme="minorHAnsi" w:eastAsiaTheme="minorEastAsia" w:hAnsiTheme="minorHAnsi" w:cstheme="minorBidi"/>
                <w:sz w:val="22"/>
                <w:szCs w:val="22"/>
                <w:lang w:val="pt-BR"/>
              </w:rPr>
              <w:t xml:space="preserve">Cada um destes perfis está baseado nos perfis internacionais do IPS conforme tabela abaixo e detalham quais os recursos e como serão utilizados e respectivas terminologias, identificadores, indicação de obrigatoriedade (S-must </w:t>
            </w:r>
            <w:proofErr w:type="spellStart"/>
            <w:r w:rsidRPr="001F7B7C">
              <w:rPr>
                <w:rFonts w:asciiTheme="minorHAnsi" w:eastAsiaTheme="minorEastAsia" w:hAnsiTheme="minorHAnsi" w:cstheme="minorBidi"/>
                <w:sz w:val="22"/>
                <w:szCs w:val="22"/>
                <w:lang w:val="pt-BR"/>
              </w:rPr>
              <w:t>support</w:t>
            </w:r>
            <w:proofErr w:type="spellEnd"/>
            <w:r w:rsidRPr="001F7B7C">
              <w:rPr>
                <w:rFonts w:asciiTheme="minorHAnsi" w:eastAsiaTheme="minorEastAsia" w:hAnsiTheme="minorHAnsi" w:cstheme="minorBidi"/>
                <w:sz w:val="22"/>
                <w:szCs w:val="22"/>
                <w:lang w:val="pt-BR"/>
              </w:rPr>
              <w:t xml:space="preserve">) e cardinalidade de cada elemento do perfil.  Cada um destes perfis será criado em FHIR Short </w:t>
            </w:r>
            <w:r w:rsidRPr="001F7B7C">
              <w:rPr>
                <w:rFonts w:asciiTheme="minorHAnsi" w:eastAsiaTheme="minorEastAsia" w:hAnsiTheme="minorHAnsi" w:cstheme="minorBidi"/>
                <w:sz w:val="22"/>
                <w:szCs w:val="22"/>
                <w:lang w:val="pt-BR"/>
              </w:rPr>
              <w:lastRenderedPageBreak/>
              <w:t xml:space="preserve">Hand – FSH e armazenados no repositório </w:t>
            </w:r>
            <w:proofErr w:type="spellStart"/>
            <w:r w:rsidRPr="001F7B7C">
              <w:rPr>
                <w:rFonts w:asciiTheme="minorHAnsi" w:eastAsiaTheme="minorEastAsia" w:hAnsiTheme="minorHAnsi" w:cstheme="minorBidi"/>
                <w:sz w:val="22"/>
                <w:szCs w:val="22"/>
                <w:lang w:val="pt-BR"/>
              </w:rPr>
              <w:t>Git</w:t>
            </w:r>
            <w:proofErr w:type="spellEnd"/>
            <w:r w:rsidRPr="001F7B7C">
              <w:rPr>
                <w:rFonts w:asciiTheme="minorHAnsi" w:eastAsiaTheme="minorEastAsia" w:hAnsiTheme="minorHAnsi" w:cstheme="minorBidi"/>
                <w:sz w:val="22"/>
                <w:szCs w:val="22"/>
                <w:lang w:val="pt-BR"/>
              </w:rPr>
              <w:t xml:space="preserve"> do projeto para depois comporem o Guia de Implementação IPS Brasil.</w:t>
            </w:r>
          </w:p>
          <w:p w14:paraId="49971C70" w14:textId="16C3EF0F" w:rsidR="005737EA" w:rsidRPr="005737EA" w:rsidRDefault="005737EA" w:rsidP="3E31BDD1">
            <w:pPr>
              <w:pStyle w:val="NoSpacing"/>
              <w:spacing w:line="276" w:lineRule="auto"/>
              <w:ind w:left="426" w:right="270"/>
              <w:jc w:val="both"/>
              <w:rPr>
                <w:rFonts w:asciiTheme="minorHAnsi" w:eastAsiaTheme="minorEastAsia" w:hAnsiTheme="minorHAnsi" w:cstheme="minorBidi"/>
              </w:rPr>
            </w:pPr>
            <w:r w:rsidRPr="3E31BDD1">
              <w:rPr>
                <w:rFonts w:asciiTheme="minorHAnsi" w:eastAsiaTheme="minorEastAsia" w:hAnsiTheme="minorHAnsi" w:cstheme="minorBidi"/>
              </w:rPr>
              <w:t>A Tabela 1 abaixo exibe os perfis que serão criados para cada uma das seções adicionais do IPS:</w:t>
            </w:r>
          </w:p>
          <w:p w14:paraId="177E147E" w14:textId="77777777" w:rsidR="005737EA" w:rsidRPr="005737EA" w:rsidRDefault="005737EA" w:rsidP="3E31BDD1">
            <w:pPr>
              <w:pStyle w:val="NoSpacing"/>
              <w:ind w:left="426" w:right="270"/>
              <w:jc w:val="both"/>
              <w:rPr>
                <w:rFonts w:asciiTheme="minorHAnsi" w:eastAsiaTheme="minorEastAsia" w:hAnsiTheme="minorHAnsi" w:cstheme="minorBidi"/>
              </w:rPr>
            </w:pPr>
          </w:p>
          <w:tbl>
            <w:tblPr>
              <w:tblStyle w:val="TableGrid"/>
              <w:tblW w:w="0" w:type="auto"/>
              <w:tblLook w:val="04A0" w:firstRow="1" w:lastRow="0" w:firstColumn="1" w:lastColumn="0" w:noHBand="0" w:noVBand="1"/>
            </w:tblPr>
            <w:tblGrid>
              <w:gridCol w:w="1568"/>
              <w:gridCol w:w="2731"/>
              <w:gridCol w:w="6209"/>
            </w:tblGrid>
            <w:tr w:rsidR="005737EA" w:rsidRPr="002B352B" w14:paraId="185B0BB2" w14:textId="77777777" w:rsidTr="00E03A6B">
              <w:tc>
                <w:tcPr>
                  <w:tcW w:w="0" w:type="auto"/>
                </w:tcPr>
                <w:p w14:paraId="5AE4DFD7" w14:textId="32DD5E85" w:rsidR="005737EA" w:rsidRPr="002B352B" w:rsidRDefault="07118E51" w:rsidP="058A811B">
                  <w:pPr>
                    <w:rPr>
                      <w:rFonts w:asciiTheme="minorHAnsi" w:hAnsiTheme="minorHAnsi" w:cstheme="minorHAnsi"/>
                      <w:sz w:val="22"/>
                      <w:szCs w:val="22"/>
                    </w:rPr>
                  </w:pPr>
                  <w:proofErr w:type="spellStart"/>
                  <w:r w:rsidRPr="002B352B">
                    <w:rPr>
                      <w:rFonts w:asciiTheme="minorHAnsi" w:hAnsiTheme="minorHAnsi" w:cstheme="minorHAnsi"/>
                      <w:sz w:val="22"/>
                      <w:szCs w:val="22"/>
                    </w:rPr>
                    <w:t>Seção</w:t>
                  </w:r>
                  <w:proofErr w:type="spellEnd"/>
                  <w:r w:rsidRPr="002B352B">
                    <w:rPr>
                      <w:rFonts w:asciiTheme="minorHAnsi" w:hAnsiTheme="minorHAnsi" w:cstheme="minorHAnsi"/>
                      <w:sz w:val="22"/>
                      <w:szCs w:val="22"/>
                    </w:rPr>
                    <w:t xml:space="preserve"> do IPS</w:t>
                  </w:r>
                </w:p>
              </w:tc>
              <w:tc>
                <w:tcPr>
                  <w:tcW w:w="2731" w:type="dxa"/>
                </w:tcPr>
                <w:p w14:paraId="196C328B" w14:textId="77777777" w:rsidR="005737EA" w:rsidRPr="002B352B" w:rsidRDefault="005737EA" w:rsidP="00512D6E">
                  <w:pPr>
                    <w:rPr>
                      <w:rFonts w:asciiTheme="minorHAnsi" w:hAnsiTheme="minorHAnsi" w:cstheme="minorHAnsi"/>
                      <w:sz w:val="22"/>
                      <w:szCs w:val="22"/>
                    </w:rPr>
                  </w:pPr>
                  <w:proofErr w:type="spellStart"/>
                  <w:proofErr w:type="gramStart"/>
                  <w:r w:rsidRPr="002B352B">
                    <w:rPr>
                      <w:rFonts w:asciiTheme="minorHAnsi" w:hAnsiTheme="minorHAnsi" w:cstheme="minorHAnsi"/>
                      <w:sz w:val="22"/>
                      <w:szCs w:val="22"/>
                    </w:rPr>
                    <w:t>Artefato</w:t>
                  </w:r>
                  <w:proofErr w:type="spellEnd"/>
                  <w:r w:rsidRPr="002B352B">
                    <w:rPr>
                      <w:rFonts w:asciiTheme="minorHAnsi" w:hAnsiTheme="minorHAnsi" w:cstheme="minorHAnsi"/>
                      <w:sz w:val="22"/>
                      <w:szCs w:val="22"/>
                    </w:rPr>
                    <w:t xml:space="preserve">  IPS</w:t>
                  </w:r>
                  <w:proofErr w:type="gramEnd"/>
                </w:p>
              </w:tc>
              <w:tc>
                <w:tcPr>
                  <w:tcW w:w="6209" w:type="dxa"/>
                </w:tcPr>
                <w:p w14:paraId="66DBC680" w14:textId="77777777" w:rsidR="005737EA" w:rsidRPr="002B352B" w:rsidRDefault="005737EA" w:rsidP="008302A5">
                  <w:pPr>
                    <w:rPr>
                      <w:rFonts w:asciiTheme="minorHAnsi" w:hAnsiTheme="minorHAnsi" w:cstheme="minorHAnsi"/>
                      <w:sz w:val="22"/>
                      <w:szCs w:val="22"/>
                    </w:rPr>
                  </w:pPr>
                  <w:proofErr w:type="spellStart"/>
                  <w:r w:rsidRPr="002B352B">
                    <w:rPr>
                      <w:rFonts w:asciiTheme="minorHAnsi" w:hAnsiTheme="minorHAnsi" w:cstheme="minorHAnsi"/>
                      <w:sz w:val="22"/>
                      <w:szCs w:val="22"/>
                    </w:rPr>
                    <w:t>Perfil</w:t>
                  </w:r>
                  <w:proofErr w:type="spellEnd"/>
                  <w:r w:rsidRPr="002B352B">
                    <w:rPr>
                      <w:rFonts w:asciiTheme="minorHAnsi" w:hAnsiTheme="minorHAnsi" w:cstheme="minorHAnsi"/>
                      <w:sz w:val="22"/>
                      <w:szCs w:val="22"/>
                    </w:rPr>
                    <w:t xml:space="preserve"> IPS</w:t>
                  </w:r>
                </w:p>
              </w:tc>
            </w:tr>
            <w:tr w:rsidR="005737EA" w:rsidRPr="002B352B" w14:paraId="1B2430E4" w14:textId="77777777" w:rsidTr="00E03A6B">
              <w:tc>
                <w:tcPr>
                  <w:tcW w:w="0" w:type="auto"/>
                </w:tcPr>
                <w:p w14:paraId="77DC746B" w14:textId="77777777" w:rsidR="005737EA" w:rsidRPr="002B352B" w:rsidRDefault="005737EA" w:rsidP="00512D6E">
                  <w:pPr>
                    <w:rPr>
                      <w:rFonts w:asciiTheme="minorHAnsi" w:hAnsiTheme="minorHAnsi" w:cstheme="minorHAnsi"/>
                      <w:sz w:val="22"/>
                      <w:szCs w:val="22"/>
                    </w:rPr>
                  </w:pPr>
                  <w:proofErr w:type="spellStart"/>
                  <w:r w:rsidRPr="002B352B">
                    <w:rPr>
                      <w:rFonts w:asciiTheme="minorHAnsi" w:hAnsiTheme="minorHAnsi" w:cstheme="minorHAnsi"/>
                      <w:sz w:val="22"/>
                      <w:szCs w:val="22"/>
                    </w:rPr>
                    <w:t>Procedimentos</w:t>
                  </w:r>
                  <w:proofErr w:type="spellEnd"/>
                  <w:r w:rsidRPr="002B352B">
                    <w:rPr>
                      <w:rFonts w:asciiTheme="minorHAnsi" w:hAnsiTheme="minorHAnsi" w:cstheme="minorHAnsi"/>
                      <w:sz w:val="22"/>
                      <w:szCs w:val="22"/>
                    </w:rPr>
                    <w:t xml:space="preserve"> </w:t>
                  </w:r>
                  <w:proofErr w:type="spellStart"/>
                  <w:r w:rsidRPr="002B352B">
                    <w:rPr>
                      <w:rFonts w:asciiTheme="minorHAnsi" w:hAnsiTheme="minorHAnsi" w:cstheme="minorHAnsi"/>
                      <w:sz w:val="22"/>
                      <w:szCs w:val="22"/>
                    </w:rPr>
                    <w:t>Realizados</w:t>
                  </w:r>
                  <w:proofErr w:type="spellEnd"/>
                </w:p>
              </w:tc>
              <w:tc>
                <w:tcPr>
                  <w:tcW w:w="2731" w:type="dxa"/>
                </w:tcPr>
                <w:p w14:paraId="105192F8" w14:textId="09FCCBE9" w:rsidR="005737EA" w:rsidRPr="002B352B" w:rsidRDefault="07118E51" w:rsidP="058A811B">
                  <w:pPr>
                    <w:rPr>
                      <w:rFonts w:asciiTheme="minorHAnsi" w:hAnsiTheme="minorHAnsi" w:cstheme="minorHAnsi"/>
                      <w:sz w:val="22"/>
                      <w:szCs w:val="22"/>
                    </w:rPr>
                  </w:pPr>
                  <w:r w:rsidRPr="002B352B">
                    <w:rPr>
                      <w:rFonts w:asciiTheme="minorHAnsi" w:hAnsiTheme="minorHAnsi" w:cstheme="minorHAnsi"/>
                      <w:sz w:val="22"/>
                      <w:szCs w:val="22"/>
                    </w:rPr>
                    <w:t>Procedure</w:t>
                  </w:r>
                </w:p>
                <w:p w14:paraId="5F6B1505" w14:textId="6D2918CF" w:rsidR="005737EA" w:rsidRPr="002B352B" w:rsidRDefault="07118E51" w:rsidP="058A811B">
                  <w:pPr>
                    <w:rPr>
                      <w:rFonts w:asciiTheme="minorHAnsi" w:hAnsiTheme="minorHAnsi" w:cstheme="minorHAnsi"/>
                      <w:sz w:val="22"/>
                      <w:szCs w:val="22"/>
                    </w:rPr>
                  </w:pPr>
                  <w:r w:rsidRPr="002B352B">
                    <w:rPr>
                      <w:rFonts w:asciiTheme="minorHAnsi" w:hAnsiTheme="minorHAnsi" w:cstheme="minorHAnsi"/>
                      <w:sz w:val="22"/>
                      <w:szCs w:val="22"/>
                    </w:rPr>
                    <w:t>BRIPS</w:t>
                  </w:r>
                </w:p>
              </w:tc>
              <w:tc>
                <w:tcPr>
                  <w:tcW w:w="6209" w:type="dxa"/>
                </w:tcPr>
                <w:p w14:paraId="2A124D17" w14:textId="77777777" w:rsidR="005737EA" w:rsidRPr="002B352B" w:rsidRDefault="005737EA" w:rsidP="008302A5">
                  <w:pPr>
                    <w:rPr>
                      <w:rStyle w:val="Hyperlink"/>
                      <w:rFonts w:asciiTheme="minorHAnsi" w:hAnsiTheme="minorHAnsi" w:cstheme="minorHAnsi"/>
                      <w:sz w:val="22"/>
                      <w:szCs w:val="22"/>
                    </w:rPr>
                  </w:pPr>
                  <w:r w:rsidRPr="002B352B">
                    <w:rPr>
                      <w:rStyle w:val="Hyperlink"/>
                      <w:rFonts w:asciiTheme="minorHAnsi" w:hAnsiTheme="minorHAnsi" w:cstheme="minorHAnsi"/>
                      <w:sz w:val="22"/>
                      <w:szCs w:val="22"/>
                    </w:rPr>
                    <w:t>http://hl7.org/fhir/uv/ips/STU1.1/StructureDefinition-Procedure-uv-ips.html</w:t>
                  </w:r>
                </w:p>
              </w:tc>
            </w:tr>
            <w:tr w:rsidR="005737EA" w:rsidRPr="002B352B" w14:paraId="4BC3ED85" w14:textId="77777777" w:rsidTr="00E03A6B">
              <w:tc>
                <w:tcPr>
                  <w:tcW w:w="0" w:type="auto"/>
                  <w:vMerge w:val="restart"/>
                  <w:vAlign w:val="center"/>
                </w:tcPr>
                <w:p w14:paraId="567463E2" w14:textId="77777777" w:rsidR="005737EA" w:rsidRPr="002B352B" w:rsidRDefault="005737EA" w:rsidP="00512D6E">
                  <w:pPr>
                    <w:rPr>
                      <w:rFonts w:asciiTheme="minorHAnsi" w:hAnsiTheme="minorHAnsi" w:cstheme="minorHAnsi"/>
                      <w:sz w:val="22"/>
                      <w:szCs w:val="22"/>
                    </w:rPr>
                  </w:pPr>
                  <w:proofErr w:type="spellStart"/>
                  <w:r w:rsidRPr="002B352B">
                    <w:rPr>
                      <w:rFonts w:asciiTheme="minorHAnsi" w:hAnsiTheme="minorHAnsi" w:cstheme="minorHAnsi"/>
                      <w:sz w:val="22"/>
                      <w:szCs w:val="22"/>
                    </w:rPr>
                    <w:t>Exames</w:t>
                  </w:r>
                  <w:proofErr w:type="spellEnd"/>
                  <w:r w:rsidRPr="002B352B">
                    <w:rPr>
                      <w:rFonts w:asciiTheme="minorHAnsi" w:hAnsiTheme="minorHAnsi" w:cstheme="minorHAnsi"/>
                      <w:sz w:val="22"/>
                      <w:szCs w:val="22"/>
                    </w:rPr>
                    <w:t xml:space="preserve"> de </w:t>
                  </w:r>
                  <w:proofErr w:type="spellStart"/>
                  <w:r w:rsidRPr="002B352B">
                    <w:rPr>
                      <w:rFonts w:asciiTheme="minorHAnsi" w:hAnsiTheme="minorHAnsi" w:cstheme="minorHAnsi"/>
                      <w:sz w:val="22"/>
                      <w:szCs w:val="22"/>
                    </w:rPr>
                    <w:t>Imagem</w:t>
                  </w:r>
                  <w:proofErr w:type="spellEnd"/>
                </w:p>
              </w:tc>
              <w:tc>
                <w:tcPr>
                  <w:tcW w:w="2731" w:type="dxa"/>
                </w:tcPr>
                <w:p w14:paraId="4A28B2C3" w14:textId="77777777" w:rsidR="005737EA" w:rsidRPr="002B352B" w:rsidRDefault="005737EA" w:rsidP="00512D6E">
                  <w:pPr>
                    <w:rPr>
                      <w:rFonts w:asciiTheme="minorHAnsi" w:hAnsiTheme="minorHAnsi" w:cstheme="minorHAnsi"/>
                      <w:sz w:val="22"/>
                      <w:szCs w:val="22"/>
                    </w:rPr>
                  </w:pPr>
                  <w:r w:rsidRPr="002B352B">
                    <w:rPr>
                      <w:rFonts w:asciiTheme="minorHAnsi" w:hAnsiTheme="minorHAnsi" w:cstheme="minorHAnsi"/>
                      <w:sz w:val="22"/>
                      <w:szCs w:val="22"/>
                    </w:rPr>
                    <w:t>Observation (Results: radiology)</w:t>
                  </w:r>
                </w:p>
              </w:tc>
              <w:tc>
                <w:tcPr>
                  <w:tcW w:w="6209" w:type="dxa"/>
                </w:tcPr>
                <w:p w14:paraId="165EBEA1" w14:textId="77777777" w:rsidR="005737EA" w:rsidRPr="002B352B" w:rsidRDefault="005737EA" w:rsidP="008302A5">
                  <w:pPr>
                    <w:rPr>
                      <w:rStyle w:val="Hyperlink"/>
                      <w:rFonts w:asciiTheme="minorHAnsi" w:hAnsiTheme="minorHAnsi" w:cstheme="minorHAnsi"/>
                      <w:sz w:val="22"/>
                      <w:szCs w:val="22"/>
                    </w:rPr>
                  </w:pPr>
                  <w:r w:rsidRPr="002B352B">
                    <w:rPr>
                      <w:rStyle w:val="Hyperlink"/>
                      <w:rFonts w:asciiTheme="minorHAnsi" w:hAnsiTheme="minorHAnsi" w:cstheme="minorHAnsi"/>
                      <w:sz w:val="22"/>
                      <w:szCs w:val="22"/>
                    </w:rPr>
                    <w:t>https://build.fhir.org/ig/HL7/fhir-ips/StructureDefinition-Observation-results-radiology-uv-ips.html</w:t>
                  </w:r>
                </w:p>
              </w:tc>
            </w:tr>
            <w:tr w:rsidR="005737EA" w:rsidRPr="002B352B" w14:paraId="6C4735A8" w14:textId="77777777" w:rsidTr="00E03A6B">
              <w:tc>
                <w:tcPr>
                  <w:tcW w:w="0" w:type="auto"/>
                  <w:vMerge/>
                </w:tcPr>
                <w:p w14:paraId="367BE8A6" w14:textId="77777777" w:rsidR="005737EA" w:rsidRPr="002B352B" w:rsidRDefault="005737EA" w:rsidP="00512D6E">
                  <w:pPr>
                    <w:rPr>
                      <w:rFonts w:asciiTheme="minorHAnsi" w:hAnsiTheme="minorHAnsi" w:cstheme="minorHAnsi"/>
                      <w:sz w:val="22"/>
                      <w:szCs w:val="22"/>
                    </w:rPr>
                  </w:pPr>
                </w:p>
              </w:tc>
              <w:tc>
                <w:tcPr>
                  <w:tcW w:w="2731" w:type="dxa"/>
                </w:tcPr>
                <w:p w14:paraId="4A990045" w14:textId="77777777" w:rsidR="005737EA" w:rsidRPr="002B352B" w:rsidRDefault="005737EA" w:rsidP="00512D6E">
                  <w:pPr>
                    <w:rPr>
                      <w:rFonts w:asciiTheme="minorHAnsi" w:hAnsiTheme="minorHAnsi" w:cstheme="minorHAnsi"/>
                      <w:sz w:val="22"/>
                      <w:szCs w:val="22"/>
                    </w:rPr>
                  </w:pPr>
                  <w:r w:rsidRPr="002B352B">
                    <w:rPr>
                      <w:rFonts w:asciiTheme="minorHAnsi" w:hAnsiTheme="minorHAnsi" w:cstheme="minorHAnsi"/>
                      <w:sz w:val="22"/>
                      <w:szCs w:val="22"/>
                    </w:rPr>
                    <w:t>Imaging Study (IPS)</w:t>
                  </w:r>
                </w:p>
              </w:tc>
              <w:tc>
                <w:tcPr>
                  <w:tcW w:w="6209" w:type="dxa"/>
                </w:tcPr>
                <w:p w14:paraId="6AAC3A58" w14:textId="77777777" w:rsidR="005737EA" w:rsidRPr="002B352B" w:rsidRDefault="005737EA" w:rsidP="008302A5">
                  <w:pPr>
                    <w:rPr>
                      <w:rStyle w:val="Hyperlink"/>
                      <w:rFonts w:asciiTheme="minorHAnsi" w:hAnsiTheme="minorHAnsi" w:cstheme="minorHAnsi"/>
                      <w:sz w:val="22"/>
                      <w:szCs w:val="22"/>
                    </w:rPr>
                  </w:pPr>
                  <w:r w:rsidRPr="002B352B">
                    <w:rPr>
                      <w:rStyle w:val="Hyperlink"/>
                      <w:rFonts w:asciiTheme="minorHAnsi" w:hAnsiTheme="minorHAnsi" w:cstheme="minorHAnsi"/>
                      <w:sz w:val="22"/>
                      <w:szCs w:val="22"/>
                    </w:rPr>
                    <w:t>https://build.fhir.org/ig/HL7/fhir-ips/StructureDefinition-ImagingStudy-uv-ips.html</w:t>
                  </w:r>
                </w:p>
              </w:tc>
            </w:tr>
            <w:tr w:rsidR="005737EA" w:rsidRPr="002B352B" w14:paraId="48FB0AE4" w14:textId="77777777" w:rsidTr="00E03A6B">
              <w:tc>
                <w:tcPr>
                  <w:tcW w:w="0" w:type="auto"/>
                  <w:vMerge w:val="restart"/>
                  <w:vAlign w:val="center"/>
                </w:tcPr>
                <w:p w14:paraId="02E25942" w14:textId="77777777" w:rsidR="005737EA" w:rsidRPr="002B352B" w:rsidRDefault="005737EA" w:rsidP="00512D6E">
                  <w:pPr>
                    <w:rPr>
                      <w:rFonts w:asciiTheme="minorHAnsi" w:hAnsiTheme="minorHAnsi" w:cstheme="minorHAnsi"/>
                      <w:sz w:val="22"/>
                      <w:szCs w:val="22"/>
                    </w:rPr>
                  </w:pPr>
                  <w:proofErr w:type="spellStart"/>
                  <w:r w:rsidRPr="002B352B">
                    <w:rPr>
                      <w:rFonts w:asciiTheme="minorHAnsi" w:hAnsiTheme="minorHAnsi" w:cstheme="minorHAnsi"/>
                      <w:sz w:val="22"/>
                      <w:szCs w:val="22"/>
                    </w:rPr>
                    <w:t>Exames</w:t>
                  </w:r>
                  <w:proofErr w:type="spellEnd"/>
                  <w:r w:rsidRPr="002B352B">
                    <w:rPr>
                      <w:rFonts w:asciiTheme="minorHAnsi" w:hAnsiTheme="minorHAnsi" w:cstheme="minorHAnsi"/>
                      <w:sz w:val="22"/>
                      <w:szCs w:val="22"/>
                    </w:rPr>
                    <w:t xml:space="preserve"> </w:t>
                  </w:r>
                  <w:proofErr w:type="spellStart"/>
                  <w:r w:rsidRPr="002B352B">
                    <w:rPr>
                      <w:rFonts w:asciiTheme="minorHAnsi" w:hAnsiTheme="minorHAnsi" w:cstheme="minorHAnsi"/>
                      <w:sz w:val="22"/>
                      <w:szCs w:val="22"/>
                    </w:rPr>
                    <w:t>Laboratoriais</w:t>
                  </w:r>
                  <w:proofErr w:type="spellEnd"/>
                </w:p>
              </w:tc>
              <w:tc>
                <w:tcPr>
                  <w:tcW w:w="2731" w:type="dxa"/>
                </w:tcPr>
                <w:p w14:paraId="4086E9C1" w14:textId="77777777" w:rsidR="005737EA" w:rsidRPr="002B352B" w:rsidRDefault="005737EA" w:rsidP="00512D6E">
                  <w:pPr>
                    <w:rPr>
                      <w:rFonts w:asciiTheme="minorHAnsi" w:hAnsiTheme="minorHAnsi" w:cstheme="minorHAnsi"/>
                      <w:sz w:val="22"/>
                      <w:szCs w:val="22"/>
                    </w:rPr>
                  </w:pPr>
                  <w:r w:rsidRPr="002B352B">
                    <w:rPr>
                      <w:rFonts w:asciiTheme="minorHAnsi" w:hAnsiTheme="minorHAnsi" w:cstheme="minorHAnsi"/>
                      <w:sz w:val="22"/>
                      <w:szCs w:val="22"/>
                    </w:rPr>
                    <w:t>Specimen IPS</w:t>
                  </w:r>
                </w:p>
              </w:tc>
              <w:tc>
                <w:tcPr>
                  <w:tcW w:w="6209" w:type="dxa"/>
                </w:tcPr>
                <w:p w14:paraId="12C27479" w14:textId="77777777" w:rsidR="005737EA" w:rsidRPr="002B352B" w:rsidRDefault="005737EA" w:rsidP="008302A5">
                  <w:pPr>
                    <w:rPr>
                      <w:rStyle w:val="Hyperlink"/>
                      <w:rFonts w:asciiTheme="minorHAnsi" w:hAnsiTheme="minorHAnsi" w:cstheme="minorHAnsi"/>
                      <w:sz w:val="22"/>
                      <w:szCs w:val="22"/>
                    </w:rPr>
                  </w:pPr>
                  <w:r w:rsidRPr="002B352B">
                    <w:rPr>
                      <w:rStyle w:val="Hyperlink"/>
                      <w:rFonts w:asciiTheme="minorHAnsi" w:hAnsiTheme="minorHAnsi" w:cstheme="minorHAnsi"/>
                      <w:sz w:val="22"/>
                      <w:szCs w:val="22"/>
                    </w:rPr>
                    <w:t>https://build.fhir.org/ig/HL7/fhir-ips/StructureDefinition-Specimen-uv-ips.html</w:t>
                  </w:r>
                </w:p>
              </w:tc>
            </w:tr>
            <w:tr w:rsidR="005737EA" w:rsidRPr="002B352B" w14:paraId="0559A04C" w14:textId="77777777" w:rsidTr="00E03A6B">
              <w:tc>
                <w:tcPr>
                  <w:tcW w:w="0" w:type="auto"/>
                  <w:vMerge/>
                </w:tcPr>
                <w:p w14:paraId="61DDAADD" w14:textId="77777777" w:rsidR="005737EA" w:rsidRPr="002B352B" w:rsidRDefault="005737EA" w:rsidP="00512D6E">
                  <w:pPr>
                    <w:rPr>
                      <w:rFonts w:asciiTheme="minorHAnsi" w:hAnsiTheme="minorHAnsi" w:cstheme="minorHAnsi"/>
                      <w:sz w:val="22"/>
                      <w:szCs w:val="22"/>
                    </w:rPr>
                  </w:pPr>
                </w:p>
              </w:tc>
              <w:tc>
                <w:tcPr>
                  <w:tcW w:w="2731" w:type="dxa"/>
                </w:tcPr>
                <w:p w14:paraId="0FF0B88E" w14:textId="77777777" w:rsidR="005737EA" w:rsidRPr="002B352B" w:rsidRDefault="005737EA" w:rsidP="00512D6E">
                  <w:pPr>
                    <w:rPr>
                      <w:rFonts w:asciiTheme="minorHAnsi" w:hAnsiTheme="minorHAnsi" w:cstheme="minorHAnsi"/>
                      <w:sz w:val="22"/>
                      <w:szCs w:val="22"/>
                    </w:rPr>
                  </w:pPr>
                  <w:r w:rsidRPr="002B352B">
                    <w:rPr>
                      <w:rFonts w:asciiTheme="minorHAnsi" w:hAnsiTheme="minorHAnsi" w:cstheme="minorHAnsi"/>
                      <w:sz w:val="22"/>
                      <w:szCs w:val="22"/>
                    </w:rPr>
                    <w:t>Media observation (Results: laboratory, media)</w:t>
                  </w:r>
                </w:p>
              </w:tc>
              <w:tc>
                <w:tcPr>
                  <w:tcW w:w="6209" w:type="dxa"/>
                </w:tcPr>
                <w:p w14:paraId="20E4D204" w14:textId="77777777" w:rsidR="005737EA" w:rsidRPr="002B352B" w:rsidRDefault="00000000" w:rsidP="008302A5">
                  <w:pPr>
                    <w:rPr>
                      <w:rFonts w:asciiTheme="minorHAnsi" w:hAnsiTheme="minorHAnsi" w:cstheme="minorHAnsi"/>
                      <w:sz w:val="22"/>
                      <w:szCs w:val="22"/>
                    </w:rPr>
                  </w:pPr>
                  <w:hyperlink r:id="rId15" w:history="1">
                    <w:r w:rsidR="005737EA" w:rsidRPr="002B352B">
                      <w:rPr>
                        <w:rStyle w:val="Hyperlink"/>
                        <w:rFonts w:asciiTheme="minorHAnsi" w:hAnsiTheme="minorHAnsi" w:cstheme="minorHAnsi"/>
                        <w:sz w:val="22"/>
                        <w:szCs w:val="22"/>
                      </w:rPr>
                      <w:t>https://build.fhir.org/ig/HL7/fhir-ips/StructureDefinition-Media-observation-uv-ips.html</w:t>
                    </w:r>
                  </w:hyperlink>
                </w:p>
              </w:tc>
            </w:tr>
            <w:tr w:rsidR="00E03A6B" w:rsidRPr="002B352B" w14:paraId="2C1C8E0F" w14:textId="77777777" w:rsidTr="00E03A6B">
              <w:tc>
                <w:tcPr>
                  <w:tcW w:w="0" w:type="auto"/>
                  <w:vMerge w:val="restart"/>
                </w:tcPr>
                <w:p w14:paraId="09C4E992" w14:textId="77777777" w:rsidR="00E03A6B" w:rsidRPr="002B352B" w:rsidRDefault="00E03A6B" w:rsidP="00512D6E">
                  <w:pPr>
                    <w:rPr>
                      <w:rFonts w:asciiTheme="minorHAnsi" w:hAnsiTheme="minorHAnsi" w:cstheme="minorHAnsi"/>
                      <w:sz w:val="22"/>
                      <w:szCs w:val="22"/>
                    </w:rPr>
                  </w:pPr>
                  <w:proofErr w:type="spellStart"/>
                  <w:r>
                    <w:rPr>
                      <w:rFonts w:asciiTheme="minorHAnsi" w:hAnsiTheme="minorHAnsi" w:cstheme="minorHAnsi"/>
                      <w:sz w:val="22"/>
                      <w:szCs w:val="22"/>
                    </w:rPr>
                    <w:t>Sumário</w:t>
                  </w:r>
                  <w:proofErr w:type="spellEnd"/>
                  <w:r>
                    <w:rPr>
                      <w:rFonts w:asciiTheme="minorHAnsi" w:hAnsiTheme="minorHAnsi" w:cstheme="minorHAnsi"/>
                      <w:sz w:val="22"/>
                      <w:szCs w:val="22"/>
                    </w:rPr>
                    <w:t xml:space="preserve"> de </w:t>
                  </w:r>
                  <w:proofErr w:type="spellStart"/>
                  <w:r>
                    <w:rPr>
                      <w:rFonts w:asciiTheme="minorHAnsi" w:hAnsiTheme="minorHAnsi" w:cstheme="minorHAnsi"/>
                      <w:sz w:val="22"/>
                      <w:szCs w:val="22"/>
                    </w:rPr>
                    <w:t>Medicamentos</w:t>
                  </w:r>
                  <w:proofErr w:type="spellEnd"/>
                </w:p>
                <w:p w14:paraId="73E4882C" w14:textId="38A6EE91" w:rsidR="00E03A6B" w:rsidRPr="002B352B" w:rsidRDefault="00E03A6B" w:rsidP="00512D6E">
                  <w:pPr>
                    <w:rPr>
                      <w:rFonts w:asciiTheme="minorHAnsi" w:hAnsiTheme="minorHAnsi" w:cstheme="minorHAnsi"/>
                      <w:sz w:val="22"/>
                      <w:szCs w:val="22"/>
                    </w:rPr>
                  </w:pPr>
                </w:p>
              </w:tc>
              <w:tc>
                <w:tcPr>
                  <w:tcW w:w="2731" w:type="dxa"/>
                </w:tcPr>
                <w:p w14:paraId="21490330" w14:textId="16CF9EF3" w:rsidR="00E03A6B" w:rsidRPr="002B352B" w:rsidRDefault="00E03A6B" w:rsidP="00512D6E">
                  <w:pPr>
                    <w:rPr>
                      <w:rFonts w:asciiTheme="minorHAnsi" w:hAnsiTheme="minorHAnsi" w:cstheme="minorHAnsi"/>
                      <w:sz w:val="22"/>
                      <w:szCs w:val="22"/>
                    </w:rPr>
                  </w:pPr>
                  <w:r w:rsidRPr="00FA1A29">
                    <w:rPr>
                      <w:rFonts w:asciiTheme="minorHAnsi" w:hAnsiTheme="minorHAnsi" w:cstheme="minorHAnsi"/>
                      <w:sz w:val="22"/>
                      <w:szCs w:val="22"/>
                    </w:rPr>
                    <w:t> </w:t>
                  </w:r>
                  <w:proofErr w:type="spellStart"/>
                  <w:r w:rsidRPr="00FA1A29">
                    <w:rPr>
                      <w:rFonts w:asciiTheme="minorHAnsi" w:hAnsiTheme="minorHAnsi" w:cstheme="minorHAnsi"/>
                      <w:sz w:val="22"/>
                      <w:szCs w:val="22"/>
                    </w:rPr>
                    <w:t>MedicationStatementBRIPS</w:t>
                  </w:r>
                  <w:proofErr w:type="spellEnd"/>
                </w:p>
              </w:tc>
              <w:tc>
                <w:tcPr>
                  <w:tcW w:w="6209" w:type="dxa"/>
                </w:tcPr>
                <w:p w14:paraId="090BFE04" w14:textId="7ACFD1E7" w:rsidR="00E03A6B" w:rsidRDefault="00000000" w:rsidP="008302A5">
                  <w:hyperlink r:id="rId16" w:history="1">
                    <w:r w:rsidR="00E03A6B" w:rsidRPr="00641C5C">
                      <w:rPr>
                        <w:rStyle w:val="Hyperlink"/>
                        <w:rFonts w:asciiTheme="minorHAnsi" w:hAnsiTheme="minorHAnsi" w:cstheme="minorHAnsi"/>
                        <w:sz w:val="22"/>
                        <w:szCs w:val="22"/>
                      </w:rPr>
                      <w:t>https://build.fhir.org/ig/HL7/fhir-ips/StructureDefinition-MedicationStatement-uv-ips.html</w:t>
                    </w:r>
                  </w:hyperlink>
                </w:p>
              </w:tc>
            </w:tr>
            <w:tr w:rsidR="00E03A6B" w:rsidRPr="002B352B" w14:paraId="0B37EB7F" w14:textId="77777777" w:rsidTr="00E03A6B">
              <w:tc>
                <w:tcPr>
                  <w:tcW w:w="0" w:type="auto"/>
                  <w:vMerge/>
                </w:tcPr>
                <w:p w14:paraId="237B23A0" w14:textId="534F0241" w:rsidR="00E03A6B" w:rsidRDefault="00E03A6B" w:rsidP="00512D6E">
                  <w:pPr>
                    <w:rPr>
                      <w:rFonts w:asciiTheme="minorHAnsi" w:hAnsiTheme="minorHAnsi" w:cstheme="minorHAnsi"/>
                      <w:sz w:val="22"/>
                      <w:szCs w:val="22"/>
                    </w:rPr>
                  </w:pPr>
                </w:p>
              </w:tc>
              <w:tc>
                <w:tcPr>
                  <w:tcW w:w="2731" w:type="dxa"/>
                </w:tcPr>
                <w:p w14:paraId="4612662D" w14:textId="6994D661" w:rsidR="00E03A6B" w:rsidRPr="00FA1A29" w:rsidRDefault="00E03A6B" w:rsidP="00512D6E">
                  <w:pPr>
                    <w:rPr>
                      <w:rFonts w:asciiTheme="minorHAnsi" w:hAnsiTheme="minorHAnsi" w:cstheme="minorHAnsi"/>
                      <w:sz w:val="22"/>
                      <w:szCs w:val="22"/>
                    </w:rPr>
                  </w:pPr>
                  <w:proofErr w:type="spellStart"/>
                  <w:r>
                    <w:rPr>
                      <w:rFonts w:asciiTheme="minorHAnsi" w:hAnsiTheme="minorHAnsi" w:cstheme="minorHAnsi"/>
                      <w:sz w:val="22"/>
                      <w:szCs w:val="22"/>
                    </w:rPr>
                    <w:t>MedicationRequestBRIPS</w:t>
                  </w:r>
                  <w:proofErr w:type="spellEnd"/>
                </w:p>
              </w:tc>
              <w:tc>
                <w:tcPr>
                  <w:tcW w:w="6209" w:type="dxa"/>
                </w:tcPr>
                <w:p w14:paraId="4AE696E7" w14:textId="584EE527" w:rsidR="00E03A6B" w:rsidRDefault="00E03A6B" w:rsidP="008302A5">
                  <w:pPr>
                    <w:rPr>
                      <w:rStyle w:val="Hyperlink"/>
                      <w:rFonts w:asciiTheme="minorHAnsi" w:hAnsiTheme="minorHAnsi" w:cstheme="minorHAnsi"/>
                      <w:sz w:val="22"/>
                      <w:szCs w:val="22"/>
                    </w:rPr>
                  </w:pPr>
                  <w:r w:rsidRPr="00224A6F">
                    <w:rPr>
                      <w:rStyle w:val="Hyperlink"/>
                      <w:rFonts w:asciiTheme="minorHAnsi" w:hAnsiTheme="minorHAnsi" w:cstheme="minorHAnsi"/>
                      <w:sz w:val="22"/>
                      <w:szCs w:val="22"/>
                    </w:rPr>
                    <w:t>https://build.fhir.org/ig/HL7/fhir-ips/StructureDefinition-MedicationRequest-uv-ips-definitions.html</w:t>
                  </w:r>
                </w:p>
              </w:tc>
            </w:tr>
          </w:tbl>
          <w:p w14:paraId="19197A0F" w14:textId="77777777" w:rsidR="005737EA" w:rsidRPr="002B352B" w:rsidRDefault="005737EA" w:rsidP="008302A5">
            <w:pPr>
              <w:pStyle w:val="Caption"/>
              <w:rPr>
                <w:rFonts w:asciiTheme="minorHAnsi" w:hAnsiTheme="minorHAnsi" w:cstheme="minorHAnsi"/>
                <w:color w:val="000000" w:themeColor="text1"/>
                <w:sz w:val="20"/>
                <w:szCs w:val="20"/>
                <w:lang w:val="pt-BR"/>
              </w:rPr>
            </w:pPr>
            <w:r w:rsidRPr="002B352B">
              <w:rPr>
                <w:rFonts w:asciiTheme="minorHAnsi" w:hAnsiTheme="minorHAnsi" w:cstheme="minorHAnsi"/>
                <w:color w:val="000000" w:themeColor="text1"/>
                <w:sz w:val="20"/>
                <w:szCs w:val="20"/>
                <w:lang w:val="pt-BR"/>
              </w:rPr>
              <w:t xml:space="preserve">Tabela </w:t>
            </w:r>
            <w:r w:rsidR="00052D2C" w:rsidRPr="002B352B">
              <w:rPr>
                <w:rFonts w:asciiTheme="minorHAnsi" w:hAnsiTheme="minorHAnsi" w:cstheme="minorHAnsi"/>
                <w:color w:val="000000" w:themeColor="text1"/>
                <w:sz w:val="20"/>
                <w:szCs w:val="20"/>
              </w:rPr>
              <w:fldChar w:fldCharType="begin"/>
            </w:r>
            <w:r w:rsidR="00052D2C" w:rsidRPr="002B352B">
              <w:rPr>
                <w:rFonts w:asciiTheme="minorHAnsi" w:hAnsiTheme="minorHAnsi" w:cstheme="minorHAnsi"/>
                <w:color w:val="000000" w:themeColor="text1"/>
                <w:sz w:val="20"/>
                <w:szCs w:val="20"/>
                <w:lang w:val="pt-BR"/>
              </w:rPr>
              <w:instrText xml:space="preserve"> SEQ Tabela \* ARABIC </w:instrText>
            </w:r>
            <w:r w:rsidR="00052D2C" w:rsidRPr="002B352B">
              <w:rPr>
                <w:rFonts w:asciiTheme="minorHAnsi" w:hAnsiTheme="minorHAnsi" w:cstheme="minorHAnsi"/>
                <w:color w:val="000000" w:themeColor="text1"/>
                <w:sz w:val="20"/>
                <w:szCs w:val="20"/>
              </w:rPr>
              <w:fldChar w:fldCharType="separate"/>
            </w:r>
            <w:r w:rsidRPr="002B352B">
              <w:rPr>
                <w:rFonts w:asciiTheme="minorHAnsi" w:hAnsiTheme="minorHAnsi" w:cstheme="minorHAnsi"/>
                <w:color w:val="000000" w:themeColor="text1"/>
                <w:sz w:val="20"/>
                <w:szCs w:val="20"/>
                <w:lang w:val="pt-BR"/>
              </w:rPr>
              <w:t>2</w:t>
            </w:r>
            <w:r w:rsidR="00052D2C" w:rsidRPr="002B352B">
              <w:rPr>
                <w:rFonts w:asciiTheme="minorHAnsi" w:hAnsiTheme="minorHAnsi" w:cstheme="minorHAnsi"/>
                <w:color w:val="000000" w:themeColor="text1"/>
                <w:sz w:val="20"/>
                <w:szCs w:val="20"/>
              </w:rPr>
              <w:fldChar w:fldCharType="end"/>
            </w:r>
            <w:r w:rsidRPr="002B352B">
              <w:rPr>
                <w:rFonts w:asciiTheme="minorHAnsi" w:hAnsiTheme="minorHAnsi" w:cstheme="minorHAnsi"/>
                <w:color w:val="000000" w:themeColor="text1"/>
                <w:sz w:val="20"/>
                <w:szCs w:val="20"/>
                <w:lang w:val="pt-BR"/>
              </w:rPr>
              <w:t>. Perfis FHIR para as secções do Sumário Internacional do Paciente</w:t>
            </w:r>
          </w:p>
          <w:p w14:paraId="016C5590" w14:textId="7C75D075" w:rsidR="005737EA" w:rsidRPr="001F7B7C" w:rsidRDefault="005737EA" w:rsidP="3E31BDD1">
            <w:pPr>
              <w:ind w:left="270" w:right="270"/>
              <w:jc w:val="both"/>
              <w:rPr>
                <w:rFonts w:asciiTheme="minorHAnsi" w:eastAsiaTheme="minorEastAsia" w:hAnsiTheme="minorHAnsi" w:cstheme="minorBidi"/>
                <w:sz w:val="22"/>
                <w:szCs w:val="22"/>
                <w:lang w:val="pt-BR"/>
              </w:rPr>
            </w:pPr>
            <w:r w:rsidRPr="001F7B7C">
              <w:rPr>
                <w:lang w:val="pt-BR"/>
              </w:rPr>
              <w:t xml:space="preserve"> </w:t>
            </w:r>
            <w:r w:rsidRPr="001F7B7C">
              <w:rPr>
                <w:rFonts w:asciiTheme="minorHAnsi" w:eastAsiaTheme="minorEastAsia" w:hAnsiTheme="minorHAnsi" w:cstheme="minorBidi"/>
                <w:b/>
                <w:sz w:val="22"/>
                <w:szCs w:val="22"/>
                <w:lang w:val="pt-BR"/>
              </w:rPr>
              <w:t xml:space="preserve">Produto </w:t>
            </w:r>
            <w:r w:rsidR="00364072" w:rsidRPr="001F7B7C">
              <w:rPr>
                <w:rFonts w:asciiTheme="minorHAnsi" w:eastAsiaTheme="minorEastAsia" w:hAnsiTheme="minorHAnsi" w:cstheme="minorBidi"/>
                <w:b/>
                <w:sz w:val="22"/>
                <w:szCs w:val="22"/>
                <w:lang w:val="pt-BR"/>
              </w:rPr>
              <w:t>4</w:t>
            </w:r>
            <w:r w:rsidR="2E5EC742" w:rsidRPr="001F7B7C">
              <w:rPr>
                <w:rFonts w:asciiTheme="minorHAnsi" w:eastAsiaTheme="minorEastAsia" w:hAnsiTheme="minorHAnsi" w:cstheme="minorBidi"/>
                <w:b/>
                <w:sz w:val="22"/>
                <w:szCs w:val="22"/>
                <w:lang w:val="pt-BR"/>
              </w:rPr>
              <w:t>.</w:t>
            </w:r>
            <w:r w:rsidR="009B7E9A" w:rsidRPr="001F7B7C">
              <w:rPr>
                <w:rFonts w:asciiTheme="minorHAnsi" w:eastAsiaTheme="minorEastAsia" w:hAnsiTheme="minorHAnsi" w:cstheme="minorBidi"/>
                <w:b/>
                <w:sz w:val="22"/>
                <w:szCs w:val="22"/>
                <w:lang w:val="pt-BR"/>
              </w:rPr>
              <w:t>1</w:t>
            </w:r>
            <w:r w:rsidRPr="001F7B7C">
              <w:rPr>
                <w:rFonts w:asciiTheme="minorHAnsi" w:eastAsiaTheme="minorEastAsia" w:hAnsiTheme="minorHAnsi" w:cstheme="minorBidi"/>
                <w:sz w:val="22"/>
                <w:szCs w:val="22"/>
                <w:lang w:val="pt-BR"/>
              </w:rPr>
              <w:t xml:space="preserve">: Perfis e artefatos FHIR das seções adicionais do Sumário Internacional do Paciente definidos em FHIR </w:t>
            </w:r>
            <w:proofErr w:type="spellStart"/>
            <w:r w:rsidRPr="001F7B7C">
              <w:rPr>
                <w:rFonts w:asciiTheme="minorHAnsi" w:eastAsiaTheme="minorEastAsia" w:hAnsiTheme="minorHAnsi" w:cstheme="minorBidi"/>
                <w:sz w:val="22"/>
                <w:szCs w:val="22"/>
                <w:lang w:val="pt-BR"/>
              </w:rPr>
              <w:t>Shorthand</w:t>
            </w:r>
            <w:proofErr w:type="spellEnd"/>
            <w:r w:rsidRPr="001F7B7C">
              <w:rPr>
                <w:rFonts w:asciiTheme="minorHAnsi" w:eastAsiaTheme="minorEastAsia" w:hAnsiTheme="minorHAnsi" w:cstheme="minorBidi"/>
                <w:sz w:val="22"/>
                <w:szCs w:val="22"/>
                <w:lang w:val="pt-BR"/>
              </w:rPr>
              <w:t>.</w:t>
            </w:r>
          </w:p>
          <w:p w14:paraId="3720C43D" w14:textId="77777777" w:rsidR="006E18FA" w:rsidRDefault="006E18FA" w:rsidP="002B352B">
            <w:pPr>
              <w:pStyle w:val="NoSpacing"/>
              <w:ind w:right="270"/>
              <w:jc w:val="both"/>
              <w:rPr>
                <w:rStyle w:val="Emphasis"/>
                <w:rFonts w:asciiTheme="minorHAnsi" w:eastAsiaTheme="minorEastAsia" w:hAnsiTheme="minorHAnsi" w:cstheme="minorBidi"/>
                <w:b/>
                <w:i w:val="0"/>
              </w:rPr>
            </w:pPr>
          </w:p>
          <w:p w14:paraId="68BF179B" w14:textId="193A96D3" w:rsidR="006E18FA" w:rsidRDefault="001E4483" w:rsidP="3E31BDD1">
            <w:pPr>
              <w:pStyle w:val="NoSpacing"/>
              <w:ind w:left="270" w:right="270"/>
              <w:jc w:val="both"/>
              <w:rPr>
                <w:rStyle w:val="Emphasis"/>
                <w:bCs/>
                <w:i w:val="0"/>
                <w:iCs w:val="0"/>
              </w:rPr>
            </w:pPr>
            <w:r w:rsidRPr="001E4483">
              <w:rPr>
                <w:rStyle w:val="Emphasis"/>
                <w:b/>
                <w:i w:val="0"/>
                <w:iCs w:val="0"/>
              </w:rPr>
              <w:t>Atividade 4.2</w:t>
            </w:r>
            <w:r>
              <w:rPr>
                <w:rStyle w:val="Emphasis"/>
                <w:bCs/>
                <w:i w:val="0"/>
                <w:iCs w:val="0"/>
              </w:rPr>
              <w:t xml:space="preserve"> </w:t>
            </w:r>
            <w:r w:rsidR="00716D53" w:rsidRPr="00716D53">
              <w:rPr>
                <w:rStyle w:val="Emphasis"/>
                <w:bCs/>
                <w:i w:val="0"/>
                <w:iCs w:val="0"/>
              </w:rPr>
              <w:t>Atividade 4.2 Consolidar no Guia IPS Brasil, os demais guias e artefatos computacionais  já definidos para a RNDS tais como – envio de resultados de exames de COVID, registros de vacina, RAC – Registro de Atendimento Clínico, Sumário De Alta Obstétrico (SAO),   Regulação (RIRA),  CMD- Conjunto Mínimo de Dados, SA – Sumário de Alta Hospitalar,  RPM – Registro de Prescrição de Medicamentos, RDM – Registro de Dispensação de Medicamentos serão revisados e consolidados no Guia IPS Brasil que passa a ser o Guia BR CORE, atendendo tanto o padrão IPS como ser o Guia de mais alto nível, aberto, agnóstico a casos de uso, extensível e seguindo o modelo canônico FHIR R4</w:t>
            </w:r>
            <w:r w:rsidR="00F8568B">
              <w:rPr>
                <w:rStyle w:val="Emphasis"/>
                <w:bCs/>
                <w:i w:val="0"/>
                <w:iCs w:val="0"/>
              </w:rPr>
              <w:t xml:space="preserve">. </w:t>
            </w:r>
          </w:p>
          <w:p w14:paraId="2A7DF432" w14:textId="77777777" w:rsidR="00CD3EC2" w:rsidRDefault="00CD3EC2" w:rsidP="3E31BDD1">
            <w:pPr>
              <w:pStyle w:val="NoSpacing"/>
              <w:ind w:left="270" w:right="270"/>
              <w:jc w:val="both"/>
              <w:rPr>
                <w:rStyle w:val="Emphasis"/>
                <w:bCs/>
                <w:i w:val="0"/>
                <w:iCs w:val="0"/>
              </w:rPr>
            </w:pPr>
          </w:p>
          <w:p w14:paraId="57A71C4A" w14:textId="3FEA8351" w:rsidR="00CD3EC2" w:rsidRPr="006E18FA" w:rsidRDefault="00CD3EC2" w:rsidP="3E31BDD1">
            <w:pPr>
              <w:pStyle w:val="NoSpacing"/>
              <w:ind w:left="270" w:right="270"/>
              <w:jc w:val="both"/>
              <w:rPr>
                <w:rStyle w:val="Emphasis"/>
                <w:bCs/>
                <w:i w:val="0"/>
                <w:iCs w:val="0"/>
              </w:rPr>
            </w:pPr>
            <w:r w:rsidRPr="00BB3F1F">
              <w:rPr>
                <w:rStyle w:val="Emphasis"/>
                <w:b/>
                <w:i w:val="0"/>
                <w:iCs w:val="0"/>
              </w:rPr>
              <w:t>Produto 4.2</w:t>
            </w:r>
            <w:r>
              <w:rPr>
                <w:rStyle w:val="Emphasis"/>
                <w:bCs/>
                <w:i w:val="0"/>
                <w:iCs w:val="0"/>
              </w:rPr>
              <w:t xml:space="preserve"> Guia IPS Brasil </w:t>
            </w:r>
            <w:r w:rsidR="002302E6">
              <w:rPr>
                <w:rStyle w:val="Emphasis"/>
                <w:bCs/>
                <w:i w:val="0"/>
                <w:iCs w:val="0"/>
              </w:rPr>
              <w:t xml:space="preserve">incorporando os </w:t>
            </w:r>
            <w:r w:rsidR="002302E6" w:rsidRPr="006E18FA">
              <w:rPr>
                <w:rStyle w:val="Emphasis"/>
                <w:bCs/>
                <w:i w:val="0"/>
                <w:iCs w:val="0"/>
              </w:rPr>
              <w:t>demais guias e artefatos computacionais  já definidos para a RNDS tais como – envio de resultados de exames de COVID, registros de vacina, RAC</w:t>
            </w:r>
            <w:r w:rsidR="002302E6">
              <w:rPr>
                <w:rStyle w:val="Emphasis"/>
                <w:bCs/>
                <w:i w:val="0"/>
                <w:iCs w:val="0"/>
              </w:rPr>
              <w:t xml:space="preserve"> – Registro de Atendimento Clínico, CMD- Conjunto Mínimo de Dados, SA – Sumário de Alta Hospitalar,  RPM – Registro de Prescrição de Medicamentos, RDM – Registro de Dispensação de Medicamentos serão revisados e consolidados no Guia IPS Brasil que passa a ser o Guia BR CORE, atendendo tanto o padrão IPS como ser o Guia de mais alto nível, aberto, agnóstico a casos de uso, extensível e seguindo o modelo canônico FHIR R4.</w:t>
            </w:r>
          </w:p>
          <w:p w14:paraId="4E4389CD" w14:textId="77777777" w:rsidR="006E18FA" w:rsidRDefault="006E18FA" w:rsidP="3E31BDD1">
            <w:pPr>
              <w:pStyle w:val="NoSpacing"/>
              <w:ind w:left="270" w:right="270"/>
              <w:jc w:val="both"/>
              <w:rPr>
                <w:rStyle w:val="Emphasis"/>
                <w:b/>
              </w:rPr>
            </w:pPr>
          </w:p>
          <w:p w14:paraId="7A6ACB36" w14:textId="77777777" w:rsidR="006E18FA" w:rsidRDefault="006E18FA" w:rsidP="3E31BDD1">
            <w:pPr>
              <w:pStyle w:val="NoSpacing"/>
              <w:ind w:left="270" w:right="270"/>
              <w:jc w:val="both"/>
              <w:rPr>
                <w:rStyle w:val="Emphasis"/>
                <w:b/>
              </w:rPr>
            </w:pPr>
          </w:p>
          <w:p w14:paraId="3AA854BF" w14:textId="5A349580" w:rsidR="005737EA" w:rsidRPr="005737EA" w:rsidRDefault="005737EA" w:rsidP="3E31BDD1">
            <w:pPr>
              <w:pStyle w:val="NoSpacing"/>
              <w:ind w:left="270" w:right="270"/>
              <w:jc w:val="both"/>
              <w:rPr>
                <w:rFonts w:asciiTheme="minorHAnsi" w:eastAsiaTheme="minorEastAsia" w:hAnsiTheme="minorHAnsi" w:cstheme="minorBidi"/>
                <w:b/>
              </w:rPr>
            </w:pPr>
            <w:r w:rsidRPr="3E31BDD1">
              <w:rPr>
                <w:rStyle w:val="Emphasis"/>
                <w:rFonts w:asciiTheme="minorHAnsi" w:eastAsiaTheme="minorEastAsia" w:hAnsiTheme="minorHAnsi" w:cstheme="minorBidi"/>
                <w:b/>
                <w:i w:val="0"/>
              </w:rPr>
              <w:t xml:space="preserve">Marco </w:t>
            </w:r>
            <w:r w:rsidR="2E5EC742" w:rsidRPr="22F50632">
              <w:rPr>
                <w:rStyle w:val="Emphasis"/>
                <w:rFonts w:asciiTheme="minorHAnsi" w:eastAsiaTheme="minorEastAsia" w:hAnsiTheme="minorHAnsi" w:cstheme="minorBidi"/>
                <w:b/>
                <w:bCs/>
                <w:i w:val="0"/>
                <w:iCs w:val="0"/>
              </w:rPr>
              <w:t>M</w:t>
            </w:r>
            <w:r w:rsidR="4CEA1EBF" w:rsidRPr="22F50632">
              <w:rPr>
                <w:rStyle w:val="Emphasis"/>
                <w:rFonts w:asciiTheme="minorHAnsi" w:eastAsiaTheme="minorEastAsia" w:hAnsiTheme="minorHAnsi" w:cstheme="minorBidi"/>
                <w:b/>
                <w:bCs/>
                <w:i w:val="0"/>
                <w:iCs w:val="0"/>
              </w:rPr>
              <w:t>4</w:t>
            </w:r>
            <w:r w:rsidRPr="3E31BDD1">
              <w:rPr>
                <w:rStyle w:val="Emphasis"/>
                <w:rFonts w:asciiTheme="minorHAnsi" w:eastAsiaTheme="minorEastAsia" w:hAnsiTheme="minorHAnsi" w:cstheme="minorBidi"/>
                <w:b/>
                <w:i w:val="0"/>
              </w:rPr>
              <w:t xml:space="preserve"> - </w:t>
            </w:r>
            <w:r w:rsidRPr="3E31BDD1">
              <w:rPr>
                <w:rFonts w:asciiTheme="minorHAnsi" w:eastAsiaTheme="minorEastAsia" w:hAnsiTheme="minorHAnsi" w:cstheme="minorBidi"/>
                <w:b/>
              </w:rPr>
              <w:t xml:space="preserve">Perfis e artefatos FHIR das </w:t>
            </w:r>
            <w:r w:rsidRPr="2EA423DC">
              <w:rPr>
                <w:rFonts w:asciiTheme="minorHAnsi" w:eastAsiaTheme="minorEastAsia" w:hAnsiTheme="minorHAnsi" w:cstheme="minorBidi"/>
                <w:b/>
                <w:bCs/>
              </w:rPr>
              <w:t>seções</w:t>
            </w:r>
            <w:r w:rsidRPr="3E31BDD1">
              <w:rPr>
                <w:rFonts w:asciiTheme="minorHAnsi" w:eastAsiaTheme="minorEastAsia" w:hAnsiTheme="minorHAnsi" w:cstheme="minorBidi"/>
                <w:b/>
              </w:rPr>
              <w:t xml:space="preserve"> adicionais do Sumário Internacional do Paciente definidos em FHIR </w:t>
            </w:r>
            <w:proofErr w:type="spellStart"/>
            <w:r w:rsidRPr="3E31BDD1">
              <w:rPr>
                <w:rFonts w:asciiTheme="minorHAnsi" w:eastAsiaTheme="minorEastAsia" w:hAnsiTheme="minorHAnsi" w:cstheme="minorBidi"/>
                <w:b/>
              </w:rPr>
              <w:t>Shorthand</w:t>
            </w:r>
            <w:proofErr w:type="spellEnd"/>
          </w:p>
          <w:p w14:paraId="1867BE11" w14:textId="77777777" w:rsidR="008E7466" w:rsidRDefault="008E7466" w:rsidP="3E31BDD1">
            <w:pPr>
              <w:pStyle w:val="NoSpacing"/>
              <w:ind w:left="270" w:right="270"/>
              <w:jc w:val="both"/>
              <w:rPr>
                <w:rFonts w:asciiTheme="minorHAnsi" w:eastAsiaTheme="minorEastAsia" w:hAnsiTheme="minorHAnsi" w:cstheme="minorBidi"/>
              </w:rPr>
            </w:pPr>
          </w:p>
          <w:p w14:paraId="14C344DE" w14:textId="77777777" w:rsidR="005737EA" w:rsidRPr="005737EA" w:rsidRDefault="005737EA" w:rsidP="3E31BDD1">
            <w:pPr>
              <w:pStyle w:val="NoSpacing"/>
              <w:ind w:left="270" w:right="270"/>
              <w:jc w:val="both"/>
              <w:rPr>
                <w:rFonts w:asciiTheme="minorHAnsi" w:eastAsiaTheme="minorEastAsia" w:hAnsiTheme="minorHAnsi" w:cstheme="minorBidi"/>
              </w:rPr>
            </w:pPr>
          </w:p>
          <w:p w14:paraId="2235A2D6" w14:textId="7762857B" w:rsidR="005737EA" w:rsidRPr="001F7B7C" w:rsidRDefault="005737EA" w:rsidP="3E31BDD1">
            <w:pPr>
              <w:ind w:left="270" w:right="270"/>
              <w:jc w:val="both"/>
              <w:rPr>
                <w:rFonts w:asciiTheme="minorHAnsi" w:eastAsiaTheme="minorEastAsia" w:hAnsiTheme="minorHAnsi" w:cstheme="minorBidi"/>
                <w:sz w:val="22"/>
                <w:szCs w:val="22"/>
                <w:lang w:val="pt-BR"/>
              </w:rPr>
            </w:pPr>
            <w:r w:rsidRPr="001F7B7C">
              <w:rPr>
                <w:rFonts w:asciiTheme="minorHAnsi" w:eastAsiaTheme="minorEastAsia" w:hAnsiTheme="minorHAnsi" w:cstheme="minorBidi"/>
                <w:b/>
                <w:sz w:val="22"/>
                <w:szCs w:val="22"/>
                <w:lang w:val="pt-BR"/>
              </w:rPr>
              <w:t xml:space="preserve">Atividade </w:t>
            </w:r>
            <w:r w:rsidR="0061499F" w:rsidRPr="001F7B7C">
              <w:rPr>
                <w:rFonts w:asciiTheme="minorHAnsi" w:eastAsiaTheme="minorEastAsia" w:hAnsiTheme="minorHAnsi" w:cstheme="minorBidi"/>
                <w:b/>
                <w:sz w:val="22"/>
                <w:szCs w:val="22"/>
                <w:lang w:val="pt-BR"/>
              </w:rPr>
              <w:t>4</w:t>
            </w:r>
            <w:r w:rsidR="2E5EC742" w:rsidRPr="001F7B7C">
              <w:rPr>
                <w:rFonts w:asciiTheme="minorHAnsi" w:eastAsiaTheme="minorEastAsia" w:hAnsiTheme="minorHAnsi" w:cstheme="minorBidi"/>
                <w:b/>
                <w:sz w:val="22"/>
                <w:szCs w:val="22"/>
                <w:lang w:val="pt-BR"/>
              </w:rPr>
              <w:t>.</w:t>
            </w:r>
            <w:r w:rsidR="00EA0934" w:rsidRPr="00EA0934">
              <w:rPr>
                <w:rFonts w:asciiTheme="minorHAnsi" w:eastAsiaTheme="minorEastAsia" w:hAnsiTheme="minorHAnsi" w:cstheme="minorBidi"/>
                <w:b/>
                <w:sz w:val="22"/>
                <w:szCs w:val="22"/>
                <w:lang w:val="pt-BR"/>
              </w:rPr>
              <w:t>3</w:t>
            </w:r>
            <w:r w:rsidRPr="001F7B7C">
              <w:rPr>
                <w:rFonts w:asciiTheme="minorHAnsi" w:eastAsiaTheme="minorEastAsia" w:hAnsiTheme="minorHAnsi" w:cstheme="minorBidi"/>
                <w:sz w:val="22"/>
                <w:szCs w:val="22"/>
                <w:lang w:val="pt-BR"/>
              </w:rPr>
              <w:t xml:space="preserve"> </w:t>
            </w:r>
            <w:r w:rsidR="00220202" w:rsidRPr="00220202">
              <w:rPr>
                <w:rFonts w:asciiTheme="minorHAnsi" w:eastAsiaTheme="minorEastAsia" w:hAnsiTheme="minorHAnsi" w:cstheme="minorBidi"/>
                <w:sz w:val="22"/>
                <w:szCs w:val="22"/>
                <w:lang w:val="pt-BR"/>
              </w:rPr>
              <w:t>-</w:t>
            </w:r>
            <w:r w:rsidR="00F83157">
              <w:rPr>
                <w:rFonts w:asciiTheme="minorHAnsi" w:eastAsiaTheme="minorEastAsia" w:hAnsiTheme="minorHAnsi" w:cstheme="minorBidi"/>
                <w:sz w:val="22"/>
                <w:szCs w:val="22"/>
                <w:lang w:val="pt-BR"/>
              </w:rPr>
              <w:t xml:space="preserve"> </w:t>
            </w:r>
            <w:r w:rsidR="00F83157" w:rsidRPr="00F83157">
              <w:rPr>
                <w:rFonts w:asciiTheme="minorHAnsi" w:eastAsiaTheme="minorEastAsia" w:hAnsiTheme="minorHAnsi" w:cstheme="minorBidi"/>
                <w:sz w:val="22"/>
                <w:szCs w:val="22"/>
                <w:lang w:val="pt-BR"/>
              </w:rPr>
              <w:t xml:space="preserve">Estender o curador de sumário para </w:t>
            </w:r>
            <w:r w:rsidR="00D92AB3" w:rsidRPr="00F83157">
              <w:rPr>
                <w:rFonts w:asciiTheme="minorHAnsi" w:eastAsiaTheme="minorEastAsia" w:hAnsiTheme="minorHAnsi" w:cstheme="minorBidi"/>
                <w:sz w:val="22"/>
                <w:szCs w:val="22"/>
                <w:lang w:val="pt-BR"/>
              </w:rPr>
              <w:t>trazer da</w:t>
            </w:r>
            <w:r w:rsidR="00F83157" w:rsidRPr="00F83157">
              <w:rPr>
                <w:rFonts w:asciiTheme="minorHAnsi" w:eastAsiaTheme="minorEastAsia" w:hAnsiTheme="minorHAnsi" w:cstheme="minorBidi"/>
                <w:sz w:val="22"/>
                <w:szCs w:val="22"/>
                <w:lang w:val="pt-BR"/>
              </w:rPr>
              <w:t xml:space="preserve"> base da </w:t>
            </w:r>
            <w:proofErr w:type="gramStart"/>
            <w:r w:rsidR="00F83157" w:rsidRPr="00F83157">
              <w:rPr>
                <w:rFonts w:asciiTheme="minorHAnsi" w:eastAsiaTheme="minorEastAsia" w:hAnsiTheme="minorHAnsi" w:cstheme="minorBidi"/>
                <w:sz w:val="22"/>
                <w:szCs w:val="22"/>
                <w:lang w:val="pt-BR"/>
              </w:rPr>
              <w:t>RNDS  os</w:t>
            </w:r>
            <w:proofErr w:type="gramEnd"/>
            <w:r w:rsidR="00F83157" w:rsidRPr="00F83157">
              <w:rPr>
                <w:rFonts w:asciiTheme="minorHAnsi" w:eastAsiaTheme="minorEastAsia" w:hAnsiTheme="minorHAnsi" w:cstheme="minorBidi"/>
                <w:sz w:val="22"/>
                <w:szCs w:val="22"/>
                <w:lang w:val="pt-BR"/>
              </w:rPr>
              <w:t xml:space="preserve"> dados referentes as secções</w:t>
            </w:r>
            <w:r w:rsidR="00220202" w:rsidRPr="00220202">
              <w:rPr>
                <w:rFonts w:asciiTheme="minorHAnsi" w:eastAsiaTheme="minorEastAsia" w:hAnsiTheme="minorHAnsi" w:cstheme="minorBidi"/>
                <w:sz w:val="22"/>
                <w:szCs w:val="22"/>
                <w:lang w:val="pt-BR"/>
              </w:rPr>
              <w:t xml:space="preserve"> </w:t>
            </w:r>
            <w:r w:rsidR="006531DF" w:rsidRPr="006531DF">
              <w:rPr>
                <w:rFonts w:asciiTheme="minorHAnsi" w:eastAsiaTheme="minorEastAsia" w:hAnsiTheme="minorHAnsi" w:cstheme="minorBidi"/>
                <w:sz w:val="22"/>
                <w:szCs w:val="22"/>
                <w:lang w:val="pt-BR"/>
              </w:rPr>
              <w:t>Relatório de Exames Realizados (Imagens e Patologia Clínica), Sumário de Medicamentos, Alergias e Intolerâncias, Lista de Problemas e  Histórico de Procedimentos</w:t>
            </w:r>
            <w:r w:rsidR="1A04D77D" w:rsidRPr="001F7B7C">
              <w:rPr>
                <w:rFonts w:asciiTheme="minorHAnsi" w:eastAsiaTheme="minorEastAsia" w:hAnsiTheme="minorHAnsi" w:cstheme="minorBidi"/>
                <w:sz w:val="22"/>
                <w:szCs w:val="22"/>
                <w:lang w:val="pt-BR"/>
              </w:rPr>
              <w:t>;</w:t>
            </w:r>
          </w:p>
          <w:p w14:paraId="6A3355AE" w14:textId="77777777" w:rsidR="00D33B47" w:rsidRPr="001F7B7C" w:rsidRDefault="00D33B47" w:rsidP="3E31BDD1">
            <w:pPr>
              <w:ind w:left="270" w:right="270"/>
              <w:jc w:val="both"/>
              <w:rPr>
                <w:rFonts w:asciiTheme="minorHAnsi" w:eastAsiaTheme="minorEastAsia" w:hAnsiTheme="minorHAnsi" w:cstheme="minorBidi"/>
                <w:sz w:val="22"/>
                <w:szCs w:val="22"/>
                <w:lang w:val="pt-BR"/>
              </w:rPr>
            </w:pPr>
          </w:p>
          <w:p w14:paraId="69A3CCB6" w14:textId="07B9BFF8" w:rsidR="00220202" w:rsidRPr="00D266CF" w:rsidRDefault="00D33B47" w:rsidP="00220202">
            <w:pPr>
              <w:ind w:left="270" w:right="270"/>
              <w:jc w:val="both"/>
              <w:rPr>
                <w:rFonts w:asciiTheme="minorHAnsi" w:eastAsiaTheme="minorEastAsia" w:hAnsiTheme="minorHAnsi" w:cstheme="minorBidi"/>
                <w:sz w:val="22"/>
                <w:szCs w:val="22"/>
                <w:lang w:val="pt-BR"/>
              </w:rPr>
            </w:pPr>
            <w:r w:rsidRPr="00220202">
              <w:rPr>
                <w:rFonts w:asciiTheme="minorHAnsi" w:eastAsiaTheme="minorEastAsia" w:hAnsiTheme="minorHAnsi" w:cstheme="minorBidi"/>
                <w:b/>
                <w:bCs/>
                <w:sz w:val="22"/>
                <w:szCs w:val="22"/>
                <w:lang w:val="pt-BR"/>
              </w:rPr>
              <w:lastRenderedPageBreak/>
              <w:t xml:space="preserve">Produto </w:t>
            </w:r>
            <w:proofErr w:type="gramStart"/>
            <w:r w:rsidRPr="00220202">
              <w:rPr>
                <w:rFonts w:asciiTheme="minorHAnsi" w:eastAsiaTheme="minorEastAsia" w:hAnsiTheme="minorHAnsi" w:cstheme="minorBidi"/>
                <w:b/>
                <w:bCs/>
                <w:sz w:val="22"/>
                <w:szCs w:val="22"/>
                <w:lang w:val="pt-BR"/>
              </w:rPr>
              <w:t>4.</w:t>
            </w:r>
            <w:r w:rsidR="00220202" w:rsidRPr="00220202">
              <w:rPr>
                <w:rFonts w:asciiTheme="minorHAnsi" w:eastAsiaTheme="minorEastAsia" w:hAnsiTheme="minorHAnsi" w:cstheme="minorBidi"/>
                <w:b/>
                <w:bCs/>
                <w:sz w:val="22"/>
                <w:szCs w:val="22"/>
                <w:lang w:val="pt-BR"/>
              </w:rPr>
              <w:t>3</w:t>
            </w:r>
            <w:r w:rsidRPr="00220202">
              <w:rPr>
                <w:rFonts w:asciiTheme="minorHAnsi" w:eastAsiaTheme="minorEastAsia" w:hAnsiTheme="minorHAnsi" w:cstheme="minorBidi"/>
                <w:sz w:val="22"/>
                <w:szCs w:val="22"/>
                <w:lang w:val="pt-BR"/>
              </w:rPr>
              <w:t xml:space="preserve"> </w:t>
            </w:r>
            <w:r w:rsidR="00220202">
              <w:rPr>
                <w:rFonts w:asciiTheme="minorHAnsi" w:eastAsiaTheme="minorEastAsia" w:hAnsiTheme="minorHAnsi" w:cstheme="minorBidi"/>
                <w:sz w:val="22"/>
                <w:szCs w:val="22"/>
                <w:lang w:val="pt-BR"/>
              </w:rPr>
              <w:t xml:space="preserve"> -</w:t>
            </w:r>
            <w:proofErr w:type="gramEnd"/>
            <w:r w:rsidR="00220202">
              <w:rPr>
                <w:rFonts w:asciiTheme="minorHAnsi" w:eastAsiaTheme="minorEastAsia" w:hAnsiTheme="minorHAnsi" w:cstheme="minorBidi"/>
                <w:sz w:val="22"/>
                <w:szCs w:val="22"/>
                <w:lang w:val="pt-BR"/>
              </w:rPr>
              <w:t xml:space="preserve"> </w:t>
            </w:r>
            <w:r w:rsidR="00220202" w:rsidRPr="00220202">
              <w:rPr>
                <w:rFonts w:asciiTheme="minorHAnsi" w:eastAsiaTheme="minorEastAsia" w:hAnsiTheme="minorHAnsi" w:cstheme="minorBidi"/>
                <w:sz w:val="22"/>
                <w:szCs w:val="22"/>
                <w:lang w:val="pt-BR"/>
              </w:rPr>
              <w:t xml:space="preserve"> Curador de sumário recu</w:t>
            </w:r>
            <w:r w:rsidR="00220202">
              <w:rPr>
                <w:rFonts w:asciiTheme="minorHAnsi" w:eastAsiaTheme="minorEastAsia" w:hAnsiTheme="minorHAnsi" w:cstheme="minorBidi"/>
                <w:sz w:val="22"/>
                <w:szCs w:val="22"/>
                <w:lang w:val="pt-BR"/>
              </w:rPr>
              <w:t xml:space="preserve">perando da base da RNDS as informações </w:t>
            </w:r>
            <w:r w:rsidR="00220202" w:rsidRPr="00D266CF">
              <w:rPr>
                <w:rFonts w:asciiTheme="minorHAnsi" w:eastAsiaTheme="minorEastAsia" w:hAnsiTheme="minorHAnsi" w:cstheme="minorBidi"/>
                <w:sz w:val="22"/>
                <w:szCs w:val="22"/>
                <w:lang w:val="pt-BR"/>
              </w:rPr>
              <w:t xml:space="preserve">referentes as seções de </w:t>
            </w:r>
            <w:r w:rsidR="00C95AB8" w:rsidRPr="006531DF">
              <w:rPr>
                <w:rFonts w:asciiTheme="minorHAnsi" w:eastAsiaTheme="minorEastAsia" w:hAnsiTheme="minorHAnsi" w:cstheme="minorBidi"/>
                <w:sz w:val="22"/>
                <w:szCs w:val="22"/>
                <w:lang w:val="pt-BR"/>
              </w:rPr>
              <w:t>Relatório de Exames Realizados (Imagens e Patologia Clínica), Sumário de Medicamentos, Alergias e Intolerâncias, Lista de Problemas e  Histórico de Procedimentos</w:t>
            </w:r>
            <w:r w:rsidR="00220202" w:rsidRPr="00D266CF">
              <w:rPr>
                <w:rFonts w:asciiTheme="minorHAnsi" w:eastAsiaTheme="minorEastAsia" w:hAnsiTheme="minorHAnsi" w:cstheme="minorBidi"/>
                <w:sz w:val="22"/>
                <w:szCs w:val="22"/>
                <w:lang w:val="pt-BR"/>
              </w:rPr>
              <w:t>;</w:t>
            </w:r>
          </w:p>
          <w:p w14:paraId="73137305" w14:textId="4BF1617F" w:rsidR="00D33B47" w:rsidRPr="00D266CF" w:rsidRDefault="00D33B47" w:rsidP="3E31BDD1">
            <w:pPr>
              <w:ind w:left="270" w:right="270"/>
              <w:jc w:val="both"/>
              <w:rPr>
                <w:rFonts w:asciiTheme="minorHAnsi" w:eastAsiaTheme="minorEastAsia" w:hAnsiTheme="minorHAnsi" w:cstheme="minorBidi"/>
                <w:sz w:val="22"/>
                <w:szCs w:val="22"/>
                <w:lang w:val="pt-BR"/>
              </w:rPr>
            </w:pPr>
          </w:p>
          <w:p w14:paraId="594489EC" w14:textId="5EAAE97C" w:rsidR="3E31BDD1" w:rsidRPr="00D266CF" w:rsidRDefault="3E31BDD1" w:rsidP="3E31BDD1">
            <w:pPr>
              <w:ind w:left="270" w:right="270"/>
              <w:jc w:val="both"/>
              <w:rPr>
                <w:rFonts w:asciiTheme="minorHAnsi" w:eastAsiaTheme="minorEastAsia" w:hAnsiTheme="minorHAnsi" w:cstheme="minorBidi"/>
                <w:sz w:val="22"/>
                <w:szCs w:val="22"/>
                <w:lang w:val="pt-BR"/>
              </w:rPr>
            </w:pPr>
          </w:p>
          <w:p w14:paraId="7EB4A954" w14:textId="6CDE2251" w:rsidR="005737EA" w:rsidRPr="002114DD" w:rsidRDefault="005737EA" w:rsidP="3E31BDD1">
            <w:pPr>
              <w:ind w:left="270" w:right="270"/>
              <w:jc w:val="both"/>
              <w:rPr>
                <w:rFonts w:asciiTheme="minorHAnsi" w:eastAsiaTheme="minorEastAsia" w:hAnsiTheme="minorHAnsi" w:cstheme="minorBidi"/>
                <w:sz w:val="22"/>
                <w:szCs w:val="22"/>
                <w:lang w:val="pt-BR"/>
              </w:rPr>
            </w:pPr>
            <w:r w:rsidRPr="00D266CF">
              <w:rPr>
                <w:rFonts w:asciiTheme="minorHAnsi" w:eastAsiaTheme="minorEastAsia" w:hAnsiTheme="minorHAnsi" w:cstheme="minorBidi"/>
                <w:b/>
                <w:sz w:val="22"/>
                <w:szCs w:val="22"/>
                <w:lang w:val="pt-BR"/>
              </w:rPr>
              <w:t xml:space="preserve">Atividade </w:t>
            </w:r>
            <w:r w:rsidR="003E2F53" w:rsidRPr="00D266CF">
              <w:rPr>
                <w:rFonts w:asciiTheme="minorHAnsi" w:eastAsiaTheme="minorEastAsia" w:hAnsiTheme="minorHAnsi" w:cstheme="minorBidi"/>
                <w:b/>
                <w:sz w:val="22"/>
                <w:szCs w:val="22"/>
                <w:lang w:val="pt-BR"/>
              </w:rPr>
              <w:t>4</w:t>
            </w:r>
            <w:r w:rsidR="2E5EC742" w:rsidRPr="00D266CF">
              <w:rPr>
                <w:rFonts w:asciiTheme="minorHAnsi" w:eastAsiaTheme="minorEastAsia" w:hAnsiTheme="minorHAnsi" w:cstheme="minorBidi"/>
                <w:b/>
                <w:sz w:val="22"/>
                <w:szCs w:val="22"/>
                <w:lang w:val="pt-BR"/>
              </w:rPr>
              <w:t>.</w:t>
            </w:r>
            <w:r w:rsidR="00EA0934" w:rsidRPr="00EA0934">
              <w:rPr>
                <w:rFonts w:asciiTheme="minorHAnsi" w:eastAsiaTheme="minorEastAsia" w:hAnsiTheme="minorHAnsi" w:cstheme="minorBidi"/>
                <w:b/>
                <w:sz w:val="22"/>
                <w:szCs w:val="22"/>
                <w:lang w:val="pt-BR"/>
              </w:rPr>
              <w:t>4</w:t>
            </w:r>
            <w:r w:rsidRPr="00D266CF">
              <w:rPr>
                <w:rFonts w:asciiTheme="minorHAnsi" w:eastAsiaTheme="minorEastAsia" w:hAnsiTheme="minorHAnsi" w:cstheme="minorBidi"/>
                <w:sz w:val="22"/>
                <w:szCs w:val="22"/>
                <w:lang w:val="pt-BR"/>
              </w:rPr>
              <w:t xml:space="preserve"> Desenvolver o ator Solicitante IPA (IPA </w:t>
            </w:r>
            <w:proofErr w:type="spellStart"/>
            <w:r w:rsidRPr="00D266CF">
              <w:rPr>
                <w:rFonts w:asciiTheme="minorHAnsi" w:eastAsiaTheme="minorEastAsia" w:hAnsiTheme="minorHAnsi" w:cstheme="minorBidi"/>
                <w:sz w:val="22"/>
                <w:szCs w:val="22"/>
                <w:lang w:val="pt-BR"/>
              </w:rPr>
              <w:t>Requestor</w:t>
            </w:r>
            <w:proofErr w:type="spellEnd"/>
            <w:r w:rsidRPr="00D266CF">
              <w:rPr>
                <w:rFonts w:asciiTheme="minorHAnsi" w:eastAsiaTheme="minorEastAsia" w:hAnsiTheme="minorHAnsi" w:cstheme="minorBidi"/>
                <w:sz w:val="22"/>
                <w:szCs w:val="22"/>
                <w:lang w:val="pt-BR"/>
              </w:rPr>
              <w:t xml:space="preserve">) – aplicação que inicia a solicitação de acesso a dados de um paciente. </w:t>
            </w:r>
            <w:r w:rsidRPr="002114DD">
              <w:rPr>
                <w:rFonts w:asciiTheme="minorHAnsi" w:eastAsiaTheme="minorEastAsia" w:hAnsiTheme="minorHAnsi" w:cstheme="minorBidi"/>
                <w:sz w:val="22"/>
                <w:szCs w:val="22"/>
                <w:lang w:val="pt-BR"/>
              </w:rPr>
              <w:t xml:space="preserve">Criar um componente de </w:t>
            </w:r>
            <w:proofErr w:type="spellStart"/>
            <w:r w:rsidRPr="002114DD">
              <w:rPr>
                <w:rFonts w:asciiTheme="minorHAnsi" w:eastAsiaTheme="minorEastAsia" w:hAnsiTheme="minorHAnsi" w:cstheme="minorBidi"/>
                <w:sz w:val="22"/>
                <w:szCs w:val="22"/>
                <w:lang w:val="pt-BR"/>
              </w:rPr>
              <w:t>requisitor</w:t>
            </w:r>
            <w:proofErr w:type="spellEnd"/>
            <w:r w:rsidRPr="002114DD">
              <w:rPr>
                <w:rFonts w:asciiTheme="minorHAnsi" w:eastAsiaTheme="minorEastAsia" w:hAnsiTheme="minorHAnsi" w:cstheme="minorBidi"/>
                <w:sz w:val="22"/>
                <w:szCs w:val="22"/>
                <w:lang w:val="pt-BR"/>
              </w:rPr>
              <w:t xml:space="preserve"> de sumários em conformidade com o guia de implementação do IPA</w:t>
            </w:r>
            <w:r w:rsidR="6A50E974" w:rsidRPr="002114DD">
              <w:rPr>
                <w:rFonts w:asciiTheme="minorHAnsi" w:eastAsiaTheme="minorEastAsia" w:hAnsiTheme="minorHAnsi" w:cstheme="minorBidi"/>
                <w:sz w:val="22"/>
                <w:szCs w:val="22"/>
                <w:lang w:val="pt-BR"/>
              </w:rPr>
              <w:t>;</w:t>
            </w:r>
          </w:p>
          <w:p w14:paraId="2A0EF8AF" w14:textId="77777777" w:rsidR="00EB41CA" w:rsidRPr="002114DD" w:rsidRDefault="00EB41CA" w:rsidP="3E31BDD1">
            <w:pPr>
              <w:ind w:left="270" w:right="270"/>
              <w:jc w:val="both"/>
              <w:rPr>
                <w:rFonts w:asciiTheme="minorHAnsi" w:eastAsiaTheme="minorEastAsia" w:hAnsiTheme="minorHAnsi" w:cstheme="minorBidi"/>
                <w:sz w:val="22"/>
                <w:szCs w:val="22"/>
                <w:lang w:val="pt-BR"/>
              </w:rPr>
            </w:pPr>
          </w:p>
          <w:p w14:paraId="4B4D5A77" w14:textId="42B522F9" w:rsidR="006A07AF" w:rsidRPr="002114DD" w:rsidRDefault="00EB41CA" w:rsidP="006A07AF">
            <w:pPr>
              <w:ind w:left="270" w:right="270"/>
              <w:jc w:val="both"/>
              <w:rPr>
                <w:rFonts w:asciiTheme="minorHAnsi" w:eastAsiaTheme="minorEastAsia" w:hAnsiTheme="minorHAnsi" w:cstheme="minorBidi"/>
                <w:sz w:val="22"/>
                <w:szCs w:val="22"/>
                <w:lang w:val="pt-BR"/>
              </w:rPr>
            </w:pPr>
            <w:r w:rsidRPr="006A07AF">
              <w:rPr>
                <w:rFonts w:asciiTheme="minorHAnsi" w:eastAsiaTheme="minorEastAsia" w:hAnsiTheme="minorHAnsi" w:cstheme="minorBidi"/>
                <w:b/>
                <w:bCs/>
                <w:sz w:val="22"/>
                <w:szCs w:val="22"/>
                <w:lang w:val="pt-BR"/>
              </w:rPr>
              <w:t>Produto 4.4</w:t>
            </w:r>
            <w:r w:rsidRPr="006A07AF">
              <w:rPr>
                <w:rFonts w:asciiTheme="minorHAnsi" w:eastAsiaTheme="minorEastAsia" w:hAnsiTheme="minorHAnsi" w:cstheme="minorBidi"/>
                <w:sz w:val="22"/>
                <w:szCs w:val="22"/>
                <w:lang w:val="pt-BR"/>
              </w:rPr>
              <w:t xml:space="preserve"> </w:t>
            </w:r>
            <w:r w:rsidR="006A07AF" w:rsidRPr="006A07AF">
              <w:rPr>
                <w:rFonts w:asciiTheme="minorHAnsi" w:eastAsiaTheme="minorEastAsia" w:hAnsiTheme="minorHAnsi" w:cstheme="minorBidi"/>
                <w:sz w:val="22"/>
                <w:szCs w:val="22"/>
                <w:lang w:val="pt-BR"/>
              </w:rPr>
              <w:t>C</w:t>
            </w:r>
            <w:r w:rsidR="006A07AF" w:rsidRPr="002114DD">
              <w:rPr>
                <w:rFonts w:asciiTheme="minorHAnsi" w:eastAsiaTheme="minorEastAsia" w:hAnsiTheme="minorHAnsi" w:cstheme="minorBidi"/>
                <w:sz w:val="22"/>
                <w:szCs w:val="22"/>
                <w:lang w:val="pt-BR"/>
              </w:rPr>
              <w:t xml:space="preserve">omponente de </w:t>
            </w:r>
            <w:proofErr w:type="spellStart"/>
            <w:r w:rsidR="006A07AF" w:rsidRPr="002114DD">
              <w:rPr>
                <w:rFonts w:asciiTheme="minorHAnsi" w:eastAsiaTheme="minorEastAsia" w:hAnsiTheme="minorHAnsi" w:cstheme="minorBidi"/>
                <w:sz w:val="22"/>
                <w:szCs w:val="22"/>
                <w:lang w:val="pt-BR"/>
              </w:rPr>
              <w:t>requisitor</w:t>
            </w:r>
            <w:proofErr w:type="spellEnd"/>
            <w:r w:rsidR="006A07AF" w:rsidRPr="002114DD">
              <w:rPr>
                <w:rFonts w:asciiTheme="minorHAnsi" w:eastAsiaTheme="minorEastAsia" w:hAnsiTheme="minorHAnsi" w:cstheme="minorBidi"/>
                <w:sz w:val="22"/>
                <w:szCs w:val="22"/>
                <w:lang w:val="pt-BR"/>
              </w:rPr>
              <w:t xml:space="preserve"> de sumários </w:t>
            </w:r>
            <w:r w:rsidR="006A07AF" w:rsidRPr="006A07AF">
              <w:rPr>
                <w:rFonts w:asciiTheme="minorHAnsi" w:eastAsiaTheme="minorEastAsia" w:hAnsiTheme="minorHAnsi" w:cstheme="minorBidi"/>
                <w:sz w:val="22"/>
                <w:szCs w:val="22"/>
                <w:lang w:val="pt-BR"/>
              </w:rPr>
              <w:t xml:space="preserve">operacional </w:t>
            </w:r>
            <w:r w:rsidR="006A07AF" w:rsidRPr="002114DD">
              <w:rPr>
                <w:rFonts w:asciiTheme="minorHAnsi" w:eastAsiaTheme="minorEastAsia" w:hAnsiTheme="minorHAnsi" w:cstheme="minorBidi"/>
                <w:sz w:val="22"/>
                <w:szCs w:val="22"/>
                <w:lang w:val="pt-BR"/>
              </w:rPr>
              <w:t>em conformidade com o guia de implementação do IPA;</w:t>
            </w:r>
          </w:p>
          <w:p w14:paraId="5CFA4B1E" w14:textId="0B7AF6FB" w:rsidR="3E31BDD1" w:rsidRPr="002114DD" w:rsidRDefault="3E31BDD1" w:rsidP="006A07AF">
            <w:pPr>
              <w:ind w:right="270"/>
              <w:jc w:val="both"/>
              <w:rPr>
                <w:rFonts w:asciiTheme="minorHAnsi" w:eastAsiaTheme="minorEastAsia" w:hAnsiTheme="minorHAnsi" w:cstheme="minorBidi"/>
                <w:sz w:val="22"/>
                <w:szCs w:val="22"/>
                <w:lang w:val="pt-BR"/>
              </w:rPr>
            </w:pPr>
          </w:p>
          <w:p w14:paraId="7BE8EFA6" w14:textId="77777777" w:rsidR="00EB41CA" w:rsidRPr="002114DD" w:rsidRDefault="00EB41CA" w:rsidP="00230B4D">
            <w:pPr>
              <w:ind w:right="270"/>
              <w:jc w:val="both"/>
              <w:rPr>
                <w:rFonts w:asciiTheme="minorHAnsi" w:eastAsiaTheme="minorEastAsia" w:hAnsiTheme="minorHAnsi" w:cstheme="minorBidi"/>
                <w:sz w:val="22"/>
                <w:szCs w:val="22"/>
                <w:lang w:val="pt-BR"/>
              </w:rPr>
            </w:pPr>
          </w:p>
          <w:p w14:paraId="73D1078E" w14:textId="0532DEF5" w:rsidR="005737EA" w:rsidRPr="002114DD" w:rsidRDefault="005737EA" w:rsidP="3E31BDD1">
            <w:pPr>
              <w:ind w:left="270" w:right="270"/>
              <w:jc w:val="both"/>
              <w:rPr>
                <w:rFonts w:asciiTheme="minorHAnsi" w:eastAsiaTheme="minorEastAsia" w:hAnsiTheme="minorHAnsi" w:cstheme="minorBidi"/>
                <w:sz w:val="22"/>
                <w:szCs w:val="22"/>
                <w:lang w:val="pt-BR"/>
              </w:rPr>
            </w:pPr>
            <w:r w:rsidRPr="002114DD">
              <w:rPr>
                <w:rFonts w:asciiTheme="minorHAnsi" w:eastAsiaTheme="minorEastAsia" w:hAnsiTheme="minorHAnsi" w:cstheme="minorBidi"/>
                <w:b/>
                <w:sz w:val="22"/>
                <w:szCs w:val="22"/>
                <w:lang w:val="pt-BR"/>
              </w:rPr>
              <w:t xml:space="preserve">Atividade </w:t>
            </w:r>
            <w:r w:rsidR="007B7F26" w:rsidRPr="002114DD">
              <w:rPr>
                <w:rFonts w:asciiTheme="minorHAnsi" w:eastAsiaTheme="minorEastAsia" w:hAnsiTheme="minorHAnsi" w:cstheme="minorBidi"/>
                <w:b/>
                <w:sz w:val="22"/>
                <w:szCs w:val="22"/>
                <w:lang w:val="pt-BR"/>
              </w:rPr>
              <w:t>4</w:t>
            </w:r>
            <w:r w:rsidR="2E5EC742" w:rsidRPr="002114DD">
              <w:rPr>
                <w:rFonts w:asciiTheme="minorHAnsi" w:eastAsiaTheme="minorEastAsia" w:hAnsiTheme="minorHAnsi" w:cstheme="minorBidi"/>
                <w:b/>
                <w:sz w:val="22"/>
                <w:szCs w:val="22"/>
                <w:lang w:val="pt-BR"/>
              </w:rPr>
              <w:t>.</w:t>
            </w:r>
            <w:r w:rsidR="00EA0934" w:rsidRPr="00EA0934">
              <w:rPr>
                <w:rFonts w:asciiTheme="minorHAnsi" w:eastAsiaTheme="minorEastAsia" w:hAnsiTheme="minorHAnsi" w:cstheme="minorBidi"/>
                <w:b/>
                <w:sz w:val="22"/>
                <w:szCs w:val="22"/>
                <w:lang w:val="pt-BR"/>
              </w:rPr>
              <w:t>5</w:t>
            </w:r>
            <w:r w:rsidRPr="002114DD">
              <w:rPr>
                <w:rFonts w:asciiTheme="minorHAnsi" w:eastAsiaTheme="minorEastAsia" w:hAnsiTheme="minorHAnsi" w:cstheme="minorBidi"/>
                <w:sz w:val="22"/>
                <w:szCs w:val="22"/>
                <w:lang w:val="pt-BR"/>
              </w:rPr>
              <w:t>– Desenvolver o ator Respondente IPA (IPA Responder) - aplicação que responde à solicitação de acesso a dados exibindo o sumário do paciente</w:t>
            </w:r>
            <w:r w:rsidR="123CA12E" w:rsidRPr="002114DD">
              <w:rPr>
                <w:rFonts w:asciiTheme="minorHAnsi" w:eastAsiaTheme="minorEastAsia" w:hAnsiTheme="minorHAnsi" w:cstheme="minorBidi"/>
                <w:sz w:val="22"/>
                <w:szCs w:val="22"/>
                <w:lang w:val="pt-BR"/>
              </w:rPr>
              <w:t>;</w:t>
            </w:r>
          </w:p>
          <w:p w14:paraId="50295FF8" w14:textId="77777777" w:rsidR="006A07AF" w:rsidRPr="002114DD" w:rsidRDefault="006A07AF" w:rsidP="3E31BDD1">
            <w:pPr>
              <w:ind w:left="270" w:right="270"/>
              <w:jc w:val="both"/>
              <w:rPr>
                <w:rFonts w:asciiTheme="minorHAnsi" w:eastAsiaTheme="minorEastAsia" w:hAnsiTheme="minorHAnsi" w:cstheme="minorBidi"/>
                <w:sz w:val="22"/>
                <w:szCs w:val="22"/>
                <w:lang w:val="pt-BR"/>
              </w:rPr>
            </w:pPr>
          </w:p>
          <w:p w14:paraId="57673653" w14:textId="79857871" w:rsidR="00266D58" w:rsidRPr="002114DD" w:rsidRDefault="006A07AF" w:rsidP="00266D58">
            <w:pPr>
              <w:ind w:left="270" w:right="270"/>
              <w:jc w:val="both"/>
              <w:rPr>
                <w:rFonts w:asciiTheme="minorHAnsi" w:eastAsiaTheme="minorEastAsia" w:hAnsiTheme="minorHAnsi" w:cstheme="minorBidi"/>
                <w:sz w:val="22"/>
                <w:szCs w:val="22"/>
                <w:lang w:val="pt-BR"/>
              </w:rPr>
            </w:pPr>
            <w:r w:rsidRPr="00266D58">
              <w:rPr>
                <w:rFonts w:asciiTheme="minorHAnsi" w:eastAsiaTheme="minorEastAsia" w:hAnsiTheme="minorHAnsi" w:cstheme="minorBidi"/>
                <w:b/>
                <w:bCs/>
                <w:sz w:val="22"/>
                <w:szCs w:val="22"/>
                <w:lang w:val="pt-BR"/>
              </w:rPr>
              <w:t>Produto 4.5</w:t>
            </w:r>
            <w:r w:rsidRPr="00266D58">
              <w:rPr>
                <w:rFonts w:asciiTheme="minorHAnsi" w:eastAsiaTheme="minorEastAsia" w:hAnsiTheme="minorHAnsi" w:cstheme="minorBidi"/>
                <w:sz w:val="22"/>
                <w:szCs w:val="22"/>
                <w:lang w:val="pt-BR"/>
              </w:rPr>
              <w:t xml:space="preserve"> - </w:t>
            </w:r>
            <w:r w:rsidR="00266D58" w:rsidRPr="00266D58">
              <w:rPr>
                <w:rFonts w:asciiTheme="minorHAnsi" w:eastAsiaTheme="minorEastAsia" w:hAnsiTheme="minorHAnsi" w:cstheme="minorBidi"/>
                <w:sz w:val="22"/>
                <w:szCs w:val="22"/>
                <w:lang w:val="pt-BR"/>
              </w:rPr>
              <w:t>A</w:t>
            </w:r>
            <w:r w:rsidR="00266D58" w:rsidRPr="002114DD">
              <w:rPr>
                <w:rFonts w:asciiTheme="minorHAnsi" w:eastAsiaTheme="minorEastAsia" w:hAnsiTheme="minorHAnsi" w:cstheme="minorBidi"/>
                <w:sz w:val="22"/>
                <w:szCs w:val="22"/>
                <w:lang w:val="pt-BR"/>
              </w:rPr>
              <w:t>plicação que responde à solicitação de acesso a dados exibindo o sumário do paciente;</w:t>
            </w:r>
          </w:p>
          <w:p w14:paraId="47C51578" w14:textId="2D9BEFB6" w:rsidR="006A07AF" w:rsidRPr="002114DD" w:rsidRDefault="006A07AF" w:rsidP="3E31BDD1">
            <w:pPr>
              <w:ind w:left="270" w:right="270"/>
              <w:jc w:val="both"/>
              <w:rPr>
                <w:rFonts w:asciiTheme="minorHAnsi" w:eastAsiaTheme="minorEastAsia" w:hAnsiTheme="minorHAnsi" w:cstheme="minorBidi"/>
                <w:sz w:val="22"/>
                <w:szCs w:val="22"/>
                <w:lang w:val="pt-BR"/>
              </w:rPr>
            </w:pPr>
          </w:p>
          <w:p w14:paraId="49968895" w14:textId="4A0329B6" w:rsidR="3E31BDD1" w:rsidRPr="002114DD" w:rsidRDefault="3E31BDD1" w:rsidP="3E31BDD1">
            <w:pPr>
              <w:ind w:left="270" w:right="270"/>
              <w:jc w:val="both"/>
              <w:rPr>
                <w:rFonts w:asciiTheme="minorHAnsi" w:eastAsiaTheme="minorEastAsia" w:hAnsiTheme="minorHAnsi" w:cstheme="minorBidi"/>
                <w:sz w:val="22"/>
                <w:szCs w:val="22"/>
                <w:lang w:val="pt-BR"/>
              </w:rPr>
            </w:pPr>
          </w:p>
          <w:p w14:paraId="351BBF28" w14:textId="163D9504" w:rsidR="005737EA" w:rsidRPr="002114DD" w:rsidRDefault="005737EA" w:rsidP="3E31BDD1">
            <w:pPr>
              <w:ind w:left="270" w:right="270"/>
              <w:jc w:val="both"/>
              <w:rPr>
                <w:rFonts w:asciiTheme="minorHAnsi" w:eastAsiaTheme="minorEastAsia" w:hAnsiTheme="minorHAnsi" w:cstheme="minorBidi"/>
                <w:sz w:val="22"/>
                <w:szCs w:val="22"/>
                <w:lang w:val="pt-BR"/>
              </w:rPr>
            </w:pPr>
            <w:r w:rsidRPr="002114DD">
              <w:rPr>
                <w:rFonts w:asciiTheme="minorHAnsi" w:eastAsiaTheme="minorEastAsia" w:hAnsiTheme="minorHAnsi" w:cstheme="minorBidi"/>
                <w:b/>
                <w:sz w:val="22"/>
                <w:szCs w:val="22"/>
                <w:lang w:val="pt-BR"/>
              </w:rPr>
              <w:t xml:space="preserve">Atividade </w:t>
            </w:r>
            <w:r w:rsidR="007B7F26" w:rsidRPr="002114DD">
              <w:rPr>
                <w:rFonts w:asciiTheme="minorHAnsi" w:eastAsiaTheme="minorEastAsia" w:hAnsiTheme="minorHAnsi" w:cstheme="minorBidi"/>
                <w:b/>
                <w:sz w:val="22"/>
                <w:szCs w:val="22"/>
                <w:lang w:val="pt-BR"/>
              </w:rPr>
              <w:t>4</w:t>
            </w:r>
            <w:r w:rsidR="7B34EA7E" w:rsidRPr="002114DD">
              <w:rPr>
                <w:rFonts w:asciiTheme="minorHAnsi" w:eastAsiaTheme="minorEastAsia" w:hAnsiTheme="minorHAnsi" w:cstheme="minorBidi"/>
                <w:b/>
                <w:sz w:val="22"/>
                <w:szCs w:val="22"/>
                <w:lang w:val="pt-BR"/>
              </w:rPr>
              <w:t>.</w:t>
            </w:r>
            <w:r w:rsidR="00EA0934" w:rsidRPr="00EA0934">
              <w:rPr>
                <w:rFonts w:asciiTheme="minorHAnsi" w:eastAsiaTheme="minorEastAsia" w:hAnsiTheme="minorHAnsi" w:cstheme="minorBidi"/>
                <w:b/>
                <w:sz w:val="22"/>
                <w:szCs w:val="22"/>
                <w:lang w:val="pt-BR"/>
              </w:rPr>
              <w:t>6</w:t>
            </w:r>
            <w:r w:rsidRPr="002114DD">
              <w:rPr>
                <w:rFonts w:asciiTheme="minorHAnsi" w:eastAsiaTheme="minorEastAsia" w:hAnsiTheme="minorHAnsi" w:cstheme="minorBidi"/>
                <w:b/>
                <w:sz w:val="22"/>
                <w:szCs w:val="22"/>
                <w:lang w:val="pt-BR"/>
              </w:rPr>
              <w:t xml:space="preserve"> </w:t>
            </w:r>
            <w:r w:rsidRPr="002114DD">
              <w:rPr>
                <w:rFonts w:asciiTheme="minorHAnsi" w:eastAsiaTheme="minorEastAsia" w:hAnsiTheme="minorHAnsi" w:cstheme="minorBidi"/>
                <w:sz w:val="22"/>
                <w:szCs w:val="22"/>
                <w:lang w:val="pt-BR"/>
              </w:rPr>
              <w:t>–</w:t>
            </w:r>
            <w:r w:rsidR="006D7C27" w:rsidRPr="002114DD">
              <w:rPr>
                <w:rFonts w:asciiTheme="minorHAnsi" w:eastAsiaTheme="minorEastAsia" w:hAnsiTheme="minorHAnsi" w:cstheme="minorBidi"/>
                <w:sz w:val="22"/>
                <w:szCs w:val="22"/>
                <w:lang w:val="pt-BR"/>
              </w:rPr>
              <w:t xml:space="preserve"> D</w:t>
            </w:r>
            <w:r w:rsidRPr="002114DD">
              <w:rPr>
                <w:rFonts w:asciiTheme="minorHAnsi" w:eastAsiaTheme="minorEastAsia" w:hAnsiTheme="minorHAnsi" w:cstheme="minorBidi"/>
                <w:sz w:val="22"/>
                <w:szCs w:val="22"/>
                <w:lang w:val="pt-BR"/>
              </w:rPr>
              <w:t>esenvolver um componente de autenticação, autorização e consentimento seguindo a especificação do SMART</w:t>
            </w:r>
            <w:r w:rsidR="006D7C27" w:rsidRPr="002114DD">
              <w:rPr>
                <w:rFonts w:asciiTheme="minorHAnsi" w:eastAsiaTheme="minorEastAsia" w:hAnsiTheme="minorHAnsi" w:cstheme="minorBidi"/>
                <w:sz w:val="22"/>
                <w:szCs w:val="22"/>
                <w:lang w:val="pt-BR"/>
              </w:rPr>
              <w:t xml:space="preserve"> (</w:t>
            </w:r>
            <w:proofErr w:type="spellStart"/>
            <w:r w:rsidR="006D7C27" w:rsidRPr="002114DD">
              <w:rPr>
                <w:rFonts w:asciiTheme="minorHAnsi" w:eastAsiaTheme="minorEastAsia" w:hAnsiTheme="minorHAnsi" w:cstheme="minorBidi"/>
                <w:sz w:val="22"/>
                <w:szCs w:val="22"/>
                <w:lang w:val="pt-BR"/>
              </w:rPr>
              <w:t>Substitutable</w:t>
            </w:r>
            <w:proofErr w:type="spellEnd"/>
            <w:r w:rsidR="006D7C27" w:rsidRPr="002114DD">
              <w:rPr>
                <w:rFonts w:asciiTheme="minorHAnsi" w:eastAsiaTheme="minorEastAsia" w:hAnsiTheme="minorHAnsi" w:cstheme="minorBidi"/>
                <w:sz w:val="22"/>
                <w:szCs w:val="22"/>
                <w:lang w:val="pt-BR"/>
              </w:rPr>
              <w:t xml:space="preserve"> Medical </w:t>
            </w:r>
            <w:proofErr w:type="spellStart"/>
            <w:r w:rsidR="006D7C27" w:rsidRPr="002114DD">
              <w:rPr>
                <w:rFonts w:asciiTheme="minorHAnsi" w:eastAsiaTheme="minorEastAsia" w:hAnsiTheme="minorHAnsi" w:cstheme="minorBidi"/>
                <w:sz w:val="22"/>
                <w:szCs w:val="22"/>
                <w:lang w:val="pt-BR"/>
              </w:rPr>
              <w:t>Applications</w:t>
            </w:r>
            <w:proofErr w:type="spellEnd"/>
            <w:r w:rsidR="006D7C27" w:rsidRPr="002114DD">
              <w:rPr>
                <w:rFonts w:asciiTheme="minorHAnsi" w:eastAsiaTheme="minorEastAsia" w:hAnsiTheme="minorHAnsi" w:cstheme="minorBidi"/>
                <w:sz w:val="22"/>
                <w:szCs w:val="22"/>
                <w:lang w:val="pt-BR"/>
              </w:rPr>
              <w:t xml:space="preserve">, </w:t>
            </w:r>
            <w:proofErr w:type="spellStart"/>
            <w:r w:rsidR="006D7C27" w:rsidRPr="002114DD">
              <w:rPr>
                <w:rFonts w:asciiTheme="minorHAnsi" w:eastAsiaTheme="minorEastAsia" w:hAnsiTheme="minorHAnsi" w:cstheme="minorBidi"/>
                <w:sz w:val="22"/>
                <w:szCs w:val="22"/>
                <w:lang w:val="pt-BR"/>
              </w:rPr>
              <w:t>Reusable</w:t>
            </w:r>
            <w:proofErr w:type="spellEnd"/>
            <w:r w:rsidR="006D7C27" w:rsidRPr="002114DD">
              <w:rPr>
                <w:rFonts w:asciiTheme="minorHAnsi" w:eastAsiaTheme="minorEastAsia" w:hAnsiTheme="minorHAnsi" w:cstheme="minorBidi"/>
                <w:sz w:val="22"/>
                <w:szCs w:val="22"/>
                <w:lang w:val="pt-BR"/>
              </w:rPr>
              <w:t xml:space="preserve"> Technologies)</w:t>
            </w:r>
            <w:r w:rsidRPr="002114DD">
              <w:rPr>
                <w:rFonts w:asciiTheme="minorHAnsi" w:eastAsiaTheme="minorEastAsia" w:hAnsiTheme="minorHAnsi" w:cstheme="minorBidi"/>
                <w:sz w:val="22"/>
                <w:szCs w:val="22"/>
                <w:lang w:val="pt-BR"/>
              </w:rPr>
              <w:t>, fazendo uso da base social governamental do GOV.BR para identificar, autenticar, autorizar, consentir e diligenciar acesso ao sumário do paciente</w:t>
            </w:r>
            <w:r w:rsidR="692415CD" w:rsidRPr="002114DD">
              <w:rPr>
                <w:rFonts w:asciiTheme="minorHAnsi" w:eastAsiaTheme="minorEastAsia" w:hAnsiTheme="minorHAnsi" w:cstheme="minorBidi"/>
                <w:sz w:val="22"/>
                <w:szCs w:val="22"/>
                <w:lang w:val="pt-BR"/>
              </w:rPr>
              <w:t>;</w:t>
            </w:r>
          </w:p>
          <w:p w14:paraId="62D92E84" w14:textId="77777777" w:rsidR="00266D58" w:rsidRPr="002114DD" w:rsidRDefault="00266D58" w:rsidP="3E31BDD1">
            <w:pPr>
              <w:ind w:left="270" w:right="270"/>
              <w:jc w:val="both"/>
              <w:rPr>
                <w:rFonts w:asciiTheme="minorHAnsi" w:eastAsiaTheme="minorEastAsia" w:hAnsiTheme="minorHAnsi" w:cstheme="minorBidi"/>
                <w:sz w:val="22"/>
                <w:szCs w:val="22"/>
                <w:lang w:val="pt-BR"/>
              </w:rPr>
            </w:pPr>
          </w:p>
          <w:p w14:paraId="14A02A53" w14:textId="21C90473" w:rsidR="00266D58" w:rsidRPr="000F10DF" w:rsidRDefault="000F10DF" w:rsidP="3E31BDD1">
            <w:pPr>
              <w:ind w:left="270" w:right="270"/>
              <w:jc w:val="both"/>
              <w:rPr>
                <w:rFonts w:asciiTheme="minorHAnsi" w:eastAsiaTheme="minorEastAsia" w:hAnsiTheme="minorHAnsi" w:cstheme="minorBidi"/>
                <w:sz w:val="22"/>
                <w:szCs w:val="22"/>
                <w:lang w:val="pt-BR"/>
              </w:rPr>
            </w:pPr>
            <w:r w:rsidRPr="00845D0C">
              <w:rPr>
                <w:rFonts w:asciiTheme="minorHAnsi" w:eastAsiaTheme="minorEastAsia" w:hAnsiTheme="minorHAnsi" w:cstheme="minorBidi"/>
                <w:b/>
                <w:bCs/>
                <w:sz w:val="22"/>
                <w:szCs w:val="22"/>
                <w:lang w:val="pt-BR"/>
              </w:rPr>
              <w:t>Produto 4.6</w:t>
            </w:r>
            <w:r w:rsidRPr="000F10DF">
              <w:rPr>
                <w:rFonts w:asciiTheme="minorHAnsi" w:eastAsiaTheme="minorEastAsia" w:hAnsiTheme="minorHAnsi" w:cstheme="minorBidi"/>
                <w:sz w:val="22"/>
                <w:szCs w:val="22"/>
                <w:lang w:val="pt-BR"/>
              </w:rPr>
              <w:t xml:space="preserve"> - C</w:t>
            </w:r>
            <w:r w:rsidRPr="002114DD">
              <w:rPr>
                <w:rFonts w:asciiTheme="minorHAnsi" w:eastAsiaTheme="minorEastAsia" w:hAnsiTheme="minorHAnsi" w:cstheme="minorBidi"/>
                <w:sz w:val="22"/>
                <w:szCs w:val="22"/>
                <w:lang w:val="pt-BR"/>
              </w:rPr>
              <w:t>omponente de autenticação, autorização e consentimento seguindo a especificação do SMART (</w:t>
            </w:r>
            <w:proofErr w:type="spellStart"/>
            <w:r w:rsidRPr="002114DD">
              <w:rPr>
                <w:rFonts w:asciiTheme="minorHAnsi" w:eastAsiaTheme="minorEastAsia" w:hAnsiTheme="minorHAnsi" w:cstheme="minorBidi"/>
                <w:sz w:val="22"/>
                <w:szCs w:val="22"/>
                <w:lang w:val="pt-BR"/>
              </w:rPr>
              <w:t>Substitutable</w:t>
            </w:r>
            <w:proofErr w:type="spellEnd"/>
            <w:r w:rsidRPr="002114DD">
              <w:rPr>
                <w:rFonts w:asciiTheme="minorHAnsi" w:eastAsiaTheme="minorEastAsia" w:hAnsiTheme="minorHAnsi" w:cstheme="minorBidi"/>
                <w:sz w:val="22"/>
                <w:szCs w:val="22"/>
                <w:lang w:val="pt-BR"/>
              </w:rPr>
              <w:t xml:space="preserve"> Medical </w:t>
            </w:r>
            <w:proofErr w:type="spellStart"/>
            <w:r w:rsidRPr="002114DD">
              <w:rPr>
                <w:rFonts w:asciiTheme="minorHAnsi" w:eastAsiaTheme="minorEastAsia" w:hAnsiTheme="minorHAnsi" w:cstheme="minorBidi"/>
                <w:sz w:val="22"/>
                <w:szCs w:val="22"/>
                <w:lang w:val="pt-BR"/>
              </w:rPr>
              <w:t>Applications</w:t>
            </w:r>
            <w:proofErr w:type="spellEnd"/>
            <w:r w:rsidRPr="002114DD">
              <w:rPr>
                <w:rFonts w:asciiTheme="minorHAnsi" w:eastAsiaTheme="minorEastAsia" w:hAnsiTheme="minorHAnsi" w:cstheme="minorBidi"/>
                <w:sz w:val="22"/>
                <w:szCs w:val="22"/>
                <w:lang w:val="pt-BR"/>
              </w:rPr>
              <w:t xml:space="preserve">, </w:t>
            </w:r>
            <w:proofErr w:type="spellStart"/>
            <w:r w:rsidRPr="002114DD">
              <w:rPr>
                <w:rFonts w:asciiTheme="minorHAnsi" w:eastAsiaTheme="minorEastAsia" w:hAnsiTheme="minorHAnsi" w:cstheme="minorBidi"/>
                <w:sz w:val="22"/>
                <w:szCs w:val="22"/>
                <w:lang w:val="pt-BR"/>
              </w:rPr>
              <w:t>Reusable</w:t>
            </w:r>
            <w:proofErr w:type="spellEnd"/>
            <w:r w:rsidRPr="002114DD">
              <w:rPr>
                <w:rFonts w:asciiTheme="minorHAnsi" w:eastAsiaTheme="minorEastAsia" w:hAnsiTheme="minorHAnsi" w:cstheme="minorBidi"/>
                <w:sz w:val="22"/>
                <w:szCs w:val="22"/>
                <w:lang w:val="pt-BR"/>
              </w:rPr>
              <w:t xml:space="preserve"> Technologies), fazendo uso da base social governamental do GOV.BR para identificar, autenticar, autorizar, consentir e diligenciar acesso ao sumário do paciente</w:t>
            </w:r>
            <w:r w:rsidRPr="000F10DF">
              <w:rPr>
                <w:rFonts w:asciiTheme="minorHAnsi" w:eastAsiaTheme="minorEastAsia" w:hAnsiTheme="minorHAnsi" w:cstheme="minorBidi"/>
                <w:sz w:val="22"/>
                <w:szCs w:val="22"/>
                <w:lang w:val="pt-BR"/>
              </w:rPr>
              <w:t xml:space="preserve"> operacional</w:t>
            </w:r>
          </w:p>
          <w:p w14:paraId="1DC7F97A" w14:textId="5850C0D4" w:rsidR="3E31BDD1" w:rsidRPr="002114DD" w:rsidRDefault="3E31BDD1" w:rsidP="3E31BDD1">
            <w:pPr>
              <w:ind w:left="270" w:right="270"/>
              <w:jc w:val="both"/>
              <w:rPr>
                <w:rFonts w:asciiTheme="minorHAnsi" w:eastAsiaTheme="minorEastAsia" w:hAnsiTheme="minorHAnsi" w:cstheme="minorBidi"/>
                <w:sz w:val="22"/>
                <w:szCs w:val="22"/>
                <w:lang w:val="pt-BR"/>
              </w:rPr>
            </w:pPr>
          </w:p>
          <w:p w14:paraId="04814304" w14:textId="0B73EB86" w:rsidR="005737EA" w:rsidRPr="002114DD" w:rsidRDefault="07118E51" w:rsidP="058A811B">
            <w:pPr>
              <w:ind w:left="270" w:right="270"/>
              <w:jc w:val="both"/>
              <w:rPr>
                <w:rFonts w:asciiTheme="minorHAnsi" w:eastAsiaTheme="minorEastAsia" w:hAnsiTheme="minorHAnsi" w:cstheme="minorBidi"/>
                <w:sz w:val="22"/>
                <w:szCs w:val="22"/>
                <w:lang w:val="pt-BR"/>
              </w:rPr>
            </w:pPr>
            <w:r w:rsidRPr="058A811B">
              <w:rPr>
                <w:rFonts w:asciiTheme="minorHAnsi" w:eastAsiaTheme="minorEastAsia" w:hAnsiTheme="minorHAnsi" w:cstheme="minorBidi"/>
                <w:b/>
                <w:bCs/>
                <w:sz w:val="22"/>
                <w:szCs w:val="22"/>
                <w:lang w:val="pt-BR"/>
              </w:rPr>
              <w:t xml:space="preserve">Atividade </w:t>
            </w:r>
            <w:r w:rsidR="25434A81" w:rsidRPr="058A811B">
              <w:rPr>
                <w:rFonts w:asciiTheme="minorHAnsi" w:eastAsiaTheme="minorEastAsia" w:hAnsiTheme="minorHAnsi" w:cstheme="minorBidi"/>
                <w:b/>
                <w:bCs/>
                <w:sz w:val="22"/>
                <w:szCs w:val="22"/>
                <w:lang w:val="pt-BR"/>
              </w:rPr>
              <w:t>4</w:t>
            </w:r>
            <w:r w:rsidR="4B5BC9A0" w:rsidRPr="058A811B">
              <w:rPr>
                <w:rFonts w:asciiTheme="minorHAnsi" w:eastAsiaTheme="minorEastAsia" w:hAnsiTheme="minorHAnsi" w:cstheme="minorBidi"/>
                <w:b/>
                <w:bCs/>
                <w:sz w:val="22"/>
                <w:szCs w:val="22"/>
                <w:lang w:val="pt-BR"/>
              </w:rPr>
              <w:t>.</w:t>
            </w:r>
            <w:r w:rsidR="776C8C56" w:rsidRPr="058A811B">
              <w:rPr>
                <w:rFonts w:asciiTheme="minorHAnsi" w:eastAsiaTheme="minorEastAsia" w:hAnsiTheme="minorHAnsi" w:cstheme="minorBidi"/>
                <w:b/>
                <w:bCs/>
                <w:sz w:val="22"/>
                <w:szCs w:val="22"/>
                <w:lang w:val="pt-BR"/>
              </w:rPr>
              <w:t>7</w:t>
            </w:r>
            <w:r w:rsidRPr="058A811B">
              <w:rPr>
                <w:rFonts w:asciiTheme="minorHAnsi" w:eastAsiaTheme="minorEastAsia" w:hAnsiTheme="minorHAnsi" w:cstheme="minorBidi"/>
                <w:sz w:val="22"/>
                <w:szCs w:val="22"/>
                <w:lang w:val="pt-BR"/>
              </w:rPr>
              <w:t xml:space="preserve"> </w:t>
            </w:r>
            <w:r w:rsidR="005E6CF8" w:rsidRPr="005E6CF8">
              <w:rPr>
                <w:rFonts w:asciiTheme="minorHAnsi" w:eastAsiaTheme="minorEastAsia" w:hAnsiTheme="minorHAnsi" w:cstheme="minorBidi"/>
                <w:sz w:val="22"/>
                <w:szCs w:val="22"/>
                <w:lang w:val="pt-BR"/>
              </w:rPr>
              <w:t>Estender o visualizador de sumário para visualizar as seções de Relatório de Exames Realizados (Imagens e Patologia Clínica</w:t>
            </w:r>
            <w:proofErr w:type="gramStart"/>
            <w:r w:rsidR="005E6CF8" w:rsidRPr="005E6CF8">
              <w:rPr>
                <w:rFonts w:asciiTheme="minorHAnsi" w:eastAsiaTheme="minorEastAsia" w:hAnsiTheme="minorHAnsi" w:cstheme="minorBidi"/>
                <w:sz w:val="22"/>
                <w:szCs w:val="22"/>
                <w:lang w:val="pt-BR"/>
              </w:rPr>
              <w:t>),  Sumário</w:t>
            </w:r>
            <w:proofErr w:type="gramEnd"/>
            <w:r w:rsidR="005E6CF8" w:rsidRPr="005E6CF8">
              <w:rPr>
                <w:rFonts w:asciiTheme="minorHAnsi" w:eastAsiaTheme="minorEastAsia" w:hAnsiTheme="minorHAnsi" w:cstheme="minorBidi"/>
                <w:sz w:val="22"/>
                <w:szCs w:val="22"/>
                <w:lang w:val="pt-BR"/>
              </w:rPr>
              <w:t xml:space="preserve"> de Medicamentos, Alergias e Intolerâncias, Lista de Problemas e  Histórico de Procedimentos</w:t>
            </w:r>
            <w:r w:rsidR="005E6CF8">
              <w:rPr>
                <w:rFonts w:asciiTheme="minorHAnsi" w:eastAsiaTheme="minorEastAsia" w:hAnsiTheme="minorHAnsi" w:cstheme="minorBidi"/>
                <w:sz w:val="22"/>
                <w:szCs w:val="22"/>
                <w:lang w:val="pt-BR"/>
              </w:rPr>
              <w:t xml:space="preserve">. </w:t>
            </w:r>
            <w:r w:rsidR="005E6CF8" w:rsidRPr="005E6CF8">
              <w:rPr>
                <w:rFonts w:asciiTheme="minorHAnsi" w:eastAsiaTheme="minorEastAsia" w:hAnsiTheme="minorHAnsi" w:cstheme="minorBidi"/>
                <w:sz w:val="22"/>
                <w:szCs w:val="22"/>
                <w:lang w:val="pt-BR"/>
              </w:rPr>
              <w:t xml:space="preserve"> </w:t>
            </w:r>
            <w:r w:rsidRPr="058A811B">
              <w:rPr>
                <w:rFonts w:asciiTheme="minorHAnsi" w:eastAsiaTheme="minorEastAsia" w:hAnsiTheme="minorHAnsi" w:cstheme="minorBidi"/>
                <w:sz w:val="22"/>
                <w:szCs w:val="22"/>
                <w:lang w:val="pt-BR"/>
              </w:rPr>
              <w:t xml:space="preserve">Este será um componente de visualização em </w:t>
            </w:r>
            <w:proofErr w:type="spellStart"/>
            <w:r w:rsidRPr="058A811B">
              <w:rPr>
                <w:rFonts w:asciiTheme="minorHAnsi" w:eastAsiaTheme="minorEastAsia" w:hAnsiTheme="minorHAnsi" w:cstheme="minorBidi"/>
                <w:sz w:val="22"/>
                <w:szCs w:val="22"/>
                <w:lang w:val="pt-BR"/>
              </w:rPr>
              <w:t>React</w:t>
            </w:r>
            <w:proofErr w:type="spellEnd"/>
            <w:r w:rsidRPr="058A811B">
              <w:rPr>
                <w:rFonts w:asciiTheme="minorHAnsi" w:eastAsiaTheme="minorEastAsia" w:hAnsiTheme="minorHAnsi" w:cstheme="minorBidi"/>
                <w:sz w:val="22"/>
                <w:szCs w:val="22"/>
                <w:lang w:val="pt-BR"/>
              </w:rPr>
              <w:t xml:space="preserve"> específico para a visualização das seções do sumário internacional do paciente. Esse componente será preparado seguindo a i18n que é um processo de preparação de software para suporte à internacionalização, tornando possível visualizar essa seção, seja o sumário de origem nacional ou internacional, tanto em português do Brasil quanto inglês dos Estados Unidos.</w:t>
            </w:r>
          </w:p>
          <w:p w14:paraId="023A6972" w14:textId="48BECAA1" w:rsidR="00AD1F7B" w:rsidRPr="002114DD" w:rsidRDefault="00AD1F7B" w:rsidP="3E31BDD1">
            <w:pPr>
              <w:ind w:left="270" w:right="270"/>
              <w:jc w:val="both"/>
              <w:rPr>
                <w:rFonts w:asciiTheme="minorHAnsi" w:eastAsiaTheme="minorEastAsia" w:hAnsiTheme="minorHAnsi" w:cstheme="minorBidi"/>
                <w:sz w:val="22"/>
                <w:szCs w:val="22"/>
                <w:lang w:val="pt-BR"/>
              </w:rPr>
            </w:pPr>
          </w:p>
          <w:p w14:paraId="150CACC9" w14:textId="0E078DB1" w:rsidR="00AD1F7B" w:rsidRPr="00AD1F7B" w:rsidRDefault="3F43E9B6" w:rsidP="058A811B">
            <w:pPr>
              <w:ind w:left="270" w:right="270"/>
              <w:jc w:val="both"/>
              <w:rPr>
                <w:rFonts w:asciiTheme="minorHAnsi" w:eastAsiaTheme="minorEastAsia" w:hAnsiTheme="minorHAnsi" w:cstheme="minorBidi"/>
                <w:sz w:val="22"/>
                <w:szCs w:val="22"/>
                <w:lang w:val="pt-BR"/>
              </w:rPr>
            </w:pPr>
            <w:r w:rsidRPr="058A811B">
              <w:rPr>
                <w:rFonts w:asciiTheme="minorHAnsi" w:eastAsiaTheme="minorEastAsia" w:hAnsiTheme="minorHAnsi" w:cstheme="minorBidi"/>
                <w:sz w:val="22"/>
                <w:szCs w:val="22"/>
                <w:lang w:val="pt-BR"/>
              </w:rPr>
              <w:t xml:space="preserve">Produto 4.7 - </w:t>
            </w:r>
            <w:r w:rsidR="006D59D4" w:rsidRPr="006D59D4">
              <w:rPr>
                <w:rFonts w:asciiTheme="minorHAnsi" w:eastAsiaTheme="minorEastAsia" w:hAnsiTheme="minorHAnsi" w:cstheme="minorBidi"/>
                <w:sz w:val="22"/>
                <w:szCs w:val="22"/>
                <w:lang w:val="pt-BR"/>
              </w:rPr>
              <w:t>Visualizador das seções de Relatório de Exames Realizados (Imagens e Patologia Clínica</w:t>
            </w:r>
            <w:proofErr w:type="gramStart"/>
            <w:r w:rsidR="006D59D4" w:rsidRPr="006D59D4">
              <w:rPr>
                <w:rFonts w:asciiTheme="minorHAnsi" w:eastAsiaTheme="minorEastAsia" w:hAnsiTheme="minorHAnsi" w:cstheme="minorBidi"/>
                <w:sz w:val="22"/>
                <w:szCs w:val="22"/>
                <w:lang w:val="pt-BR"/>
              </w:rPr>
              <w:t>),  Sumário</w:t>
            </w:r>
            <w:proofErr w:type="gramEnd"/>
            <w:r w:rsidR="006D59D4" w:rsidRPr="006D59D4">
              <w:rPr>
                <w:rFonts w:asciiTheme="minorHAnsi" w:eastAsiaTheme="minorEastAsia" w:hAnsiTheme="minorHAnsi" w:cstheme="minorBidi"/>
                <w:sz w:val="22"/>
                <w:szCs w:val="22"/>
                <w:lang w:val="pt-BR"/>
              </w:rPr>
              <w:t xml:space="preserve"> de Medicamentos, Alergias e Intolerâncias, Lista de Problemas e  Histórico de Procedimentos operacional</w:t>
            </w:r>
            <w:r w:rsidR="006D59D4">
              <w:rPr>
                <w:rFonts w:asciiTheme="minorHAnsi" w:eastAsiaTheme="minorEastAsia" w:hAnsiTheme="minorHAnsi" w:cstheme="minorBidi"/>
                <w:sz w:val="22"/>
                <w:szCs w:val="22"/>
                <w:lang w:val="pt-BR"/>
              </w:rPr>
              <w:t>.</w:t>
            </w:r>
          </w:p>
          <w:p w14:paraId="6DF4AFFD" w14:textId="77777777" w:rsidR="005737EA" w:rsidRPr="005737EA" w:rsidRDefault="005737EA" w:rsidP="3E31BDD1">
            <w:pPr>
              <w:pStyle w:val="NoSpacing"/>
              <w:ind w:left="270" w:right="270"/>
              <w:jc w:val="both"/>
              <w:rPr>
                <w:rFonts w:asciiTheme="minorHAnsi" w:eastAsiaTheme="minorEastAsia" w:hAnsiTheme="minorHAnsi" w:cstheme="minorBidi"/>
              </w:rPr>
            </w:pPr>
          </w:p>
          <w:p w14:paraId="5F107E4F" w14:textId="5BEB4601" w:rsidR="005737EA" w:rsidRPr="00A1050C" w:rsidRDefault="005737EA" w:rsidP="3E31BDD1">
            <w:pPr>
              <w:pStyle w:val="NoSpacing"/>
              <w:ind w:left="270" w:right="270"/>
              <w:jc w:val="both"/>
              <w:rPr>
                <w:rFonts w:asciiTheme="minorHAnsi" w:eastAsiaTheme="minorEastAsia" w:hAnsiTheme="minorHAnsi" w:cstheme="minorBidi"/>
                <w:b/>
              </w:rPr>
            </w:pPr>
            <w:r w:rsidRPr="3E31BDD1">
              <w:rPr>
                <w:rFonts w:asciiTheme="minorHAnsi" w:eastAsiaTheme="minorEastAsia" w:hAnsiTheme="minorHAnsi" w:cstheme="minorBidi"/>
                <w:b/>
              </w:rPr>
              <w:t xml:space="preserve">Marco </w:t>
            </w:r>
            <w:r w:rsidR="2E5EC742" w:rsidRPr="24D3DFDC">
              <w:rPr>
                <w:rFonts w:asciiTheme="minorHAnsi" w:eastAsiaTheme="minorEastAsia" w:hAnsiTheme="minorHAnsi" w:cstheme="minorBidi"/>
                <w:b/>
                <w:bCs/>
              </w:rPr>
              <w:t>M</w:t>
            </w:r>
            <w:r w:rsidR="7A46D994" w:rsidRPr="24D3DFDC">
              <w:rPr>
                <w:rFonts w:asciiTheme="minorHAnsi" w:eastAsiaTheme="minorEastAsia" w:hAnsiTheme="minorHAnsi" w:cstheme="minorBidi"/>
                <w:b/>
                <w:bCs/>
              </w:rPr>
              <w:t>5</w:t>
            </w:r>
            <w:r w:rsidRPr="3E31BDD1">
              <w:rPr>
                <w:rFonts w:asciiTheme="minorHAnsi" w:eastAsiaTheme="minorEastAsia" w:hAnsiTheme="minorHAnsi" w:cstheme="minorBidi"/>
                <w:b/>
              </w:rPr>
              <w:t xml:space="preserve"> – Software visualizador de Sumário Internacional do Paciente exibindo as </w:t>
            </w:r>
            <w:r w:rsidRPr="00EF54C9">
              <w:rPr>
                <w:rFonts w:asciiTheme="minorHAnsi" w:eastAsiaTheme="minorEastAsia" w:hAnsiTheme="minorHAnsi" w:cstheme="minorBidi"/>
                <w:b/>
              </w:rPr>
              <w:t xml:space="preserve">seções </w:t>
            </w:r>
            <w:r w:rsidR="006D59D4" w:rsidRPr="00EF54C9">
              <w:rPr>
                <w:rFonts w:asciiTheme="minorHAnsi" w:eastAsiaTheme="minorEastAsia" w:hAnsiTheme="minorHAnsi" w:cstheme="minorBidi"/>
                <w:b/>
              </w:rPr>
              <w:t>Relatório de Exames Realizados (Imagens e Patologia Clínica</w:t>
            </w:r>
            <w:proofErr w:type="gramStart"/>
            <w:r w:rsidR="006D59D4" w:rsidRPr="00EF54C9">
              <w:rPr>
                <w:rFonts w:asciiTheme="minorHAnsi" w:eastAsiaTheme="minorEastAsia" w:hAnsiTheme="minorHAnsi" w:cstheme="minorBidi"/>
                <w:b/>
              </w:rPr>
              <w:t>),  Sumário</w:t>
            </w:r>
            <w:proofErr w:type="gramEnd"/>
            <w:r w:rsidR="006D59D4" w:rsidRPr="00EF54C9">
              <w:rPr>
                <w:rFonts w:asciiTheme="minorHAnsi" w:eastAsiaTheme="minorEastAsia" w:hAnsiTheme="minorHAnsi" w:cstheme="minorBidi"/>
                <w:b/>
              </w:rPr>
              <w:t xml:space="preserve"> de Medicamentos, Alergias e Intolerâncias, Lista de Problemas e  Histórico de Procedimentos</w:t>
            </w:r>
            <w:r w:rsidR="006D59D4" w:rsidRPr="006D59D4">
              <w:rPr>
                <w:rFonts w:asciiTheme="minorHAnsi" w:eastAsiaTheme="minorEastAsia" w:hAnsiTheme="minorHAnsi" w:cstheme="minorBidi"/>
              </w:rPr>
              <w:t xml:space="preserve"> </w:t>
            </w:r>
            <w:r w:rsidRPr="3E31BDD1">
              <w:rPr>
                <w:rFonts w:asciiTheme="minorHAnsi" w:eastAsiaTheme="minorEastAsia" w:hAnsiTheme="minorHAnsi" w:cstheme="minorBidi"/>
                <w:b/>
              </w:rPr>
              <w:t xml:space="preserve">em PT e </w:t>
            </w:r>
            <w:r w:rsidRPr="553C85C6">
              <w:rPr>
                <w:rFonts w:asciiTheme="minorHAnsi" w:eastAsiaTheme="minorEastAsia" w:hAnsiTheme="minorHAnsi" w:cstheme="minorBidi"/>
                <w:b/>
                <w:bCs/>
              </w:rPr>
              <w:t>I</w:t>
            </w:r>
            <w:r w:rsidR="7C0F0590" w:rsidRPr="553C85C6">
              <w:rPr>
                <w:rFonts w:asciiTheme="minorHAnsi" w:eastAsiaTheme="minorEastAsia" w:hAnsiTheme="minorHAnsi" w:cstheme="minorBidi"/>
                <w:b/>
                <w:bCs/>
              </w:rPr>
              <w:t>n</w:t>
            </w:r>
            <w:r w:rsidRPr="553C85C6">
              <w:rPr>
                <w:rFonts w:asciiTheme="minorHAnsi" w:eastAsiaTheme="minorEastAsia" w:hAnsiTheme="minorHAnsi" w:cstheme="minorBidi"/>
                <w:b/>
                <w:bCs/>
              </w:rPr>
              <w:t>g</w:t>
            </w:r>
            <w:r w:rsidR="3202F4C1" w:rsidRPr="553C85C6">
              <w:rPr>
                <w:rFonts w:asciiTheme="minorHAnsi" w:eastAsiaTheme="minorEastAsia" w:hAnsiTheme="minorHAnsi" w:cstheme="minorBidi"/>
                <w:b/>
                <w:bCs/>
              </w:rPr>
              <w:t>l</w:t>
            </w:r>
            <w:r w:rsidRPr="553C85C6">
              <w:rPr>
                <w:rFonts w:asciiTheme="minorHAnsi" w:eastAsiaTheme="minorEastAsia" w:hAnsiTheme="minorHAnsi" w:cstheme="minorBidi"/>
                <w:b/>
                <w:bCs/>
              </w:rPr>
              <w:t>ês</w:t>
            </w:r>
            <w:r w:rsidRPr="3E31BDD1">
              <w:rPr>
                <w:rFonts w:asciiTheme="minorHAnsi" w:eastAsiaTheme="minorEastAsia" w:hAnsiTheme="minorHAnsi" w:cstheme="minorBidi"/>
                <w:b/>
              </w:rPr>
              <w:t>.</w:t>
            </w:r>
          </w:p>
          <w:p w14:paraId="16CA9137" w14:textId="77777777" w:rsidR="005737EA" w:rsidRPr="005737EA" w:rsidRDefault="005737EA" w:rsidP="3E31BDD1">
            <w:pPr>
              <w:pStyle w:val="NoSpacing"/>
              <w:ind w:left="270" w:right="270"/>
              <w:jc w:val="both"/>
              <w:rPr>
                <w:rFonts w:asciiTheme="minorHAnsi" w:eastAsiaTheme="minorEastAsia" w:hAnsiTheme="minorHAnsi" w:cstheme="minorBidi"/>
              </w:rPr>
            </w:pPr>
          </w:p>
          <w:p w14:paraId="693A1D86" w14:textId="2E643036" w:rsidR="3E31BDD1" w:rsidRPr="00D266CF" w:rsidRDefault="3E31BDD1" w:rsidP="3E31BDD1">
            <w:pPr>
              <w:ind w:left="270" w:right="270"/>
              <w:jc w:val="both"/>
              <w:rPr>
                <w:rStyle w:val="Emphasis"/>
                <w:rFonts w:asciiTheme="minorHAnsi" w:eastAsiaTheme="minorEastAsia" w:hAnsiTheme="minorHAnsi" w:cstheme="minorBidi"/>
                <w:b/>
                <w:i w:val="0"/>
                <w:sz w:val="22"/>
                <w:szCs w:val="22"/>
                <w:lang w:val="pt-BR"/>
              </w:rPr>
            </w:pPr>
          </w:p>
          <w:p w14:paraId="1FC242FD" w14:textId="03BC751B" w:rsidR="005737EA" w:rsidRPr="002114DD" w:rsidRDefault="005737EA" w:rsidP="3E31BDD1">
            <w:pPr>
              <w:ind w:left="270" w:right="270"/>
              <w:jc w:val="both"/>
              <w:rPr>
                <w:rFonts w:asciiTheme="minorHAnsi" w:eastAsiaTheme="minorEastAsia" w:hAnsiTheme="minorHAnsi" w:cstheme="minorBidi"/>
                <w:sz w:val="22"/>
                <w:szCs w:val="22"/>
                <w:lang w:val="pt-BR"/>
              </w:rPr>
            </w:pPr>
            <w:r w:rsidRPr="00D266CF">
              <w:rPr>
                <w:rStyle w:val="Emphasis"/>
                <w:rFonts w:asciiTheme="minorHAnsi" w:eastAsiaTheme="minorEastAsia" w:hAnsiTheme="minorHAnsi" w:cstheme="minorBidi"/>
                <w:b/>
                <w:i w:val="0"/>
                <w:sz w:val="22"/>
                <w:szCs w:val="22"/>
                <w:lang w:val="pt-BR"/>
              </w:rPr>
              <w:t xml:space="preserve">Atividade </w:t>
            </w:r>
            <w:r w:rsidR="002D4216" w:rsidRPr="00D266CF">
              <w:rPr>
                <w:rStyle w:val="Emphasis"/>
                <w:rFonts w:asciiTheme="minorHAnsi" w:eastAsiaTheme="minorEastAsia" w:hAnsiTheme="minorHAnsi" w:cstheme="minorBidi"/>
                <w:b/>
                <w:i w:val="0"/>
                <w:sz w:val="22"/>
                <w:szCs w:val="22"/>
                <w:lang w:val="pt-BR"/>
              </w:rPr>
              <w:t>4</w:t>
            </w:r>
            <w:r w:rsidR="19A615C6" w:rsidRPr="00D266CF">
              <w:rPr>
                <w:rStyle w:val="Emphasis"/>
                <w:rFonts w:asciiTheme="minorHAnsi" w:eastAsiaTheme="minorEastAsia" w:hAnsiTheme="minorHAnsi" w:cstheme="minorBidi"/>
                <w:b/>
                <w:i w:val="0"/>
                <w:sz w:val="22"/>
                <w:szCs w:val="22"/>
                <w:lang w:val="pt-BR"/>
              </w:rPr>
              <w:t>.</w:t>
            </w:r>
            <w:r w:rsidR="00EA0934" w:rsidRPr="00EA0934">
              <w:rPr>
                <w:rStyle w:val="Emphasis"/>
                <w:rFonts w:asciiTheme="minorHAnsi" w:eastAsiaTheme="minorEastAsia" w:hAnsiTheme="minorHAnsi" w:cstheme="minorBidi"/>
                <w:b/>
                <w:i w:val="0"/>
                <w:sz w:val="22"/>
                <w:szCs w:val="22"/>
                <w:lang w:val="pt-BR"/>
              </w:rPr>
              <w:t>8</w:t>
            </w:r>
            <w:r w:rsidRPr="00D266CF">
              <w:rPr>
                <w:rStyle w:val="Emphasis"/>
                <w:rFonts w:asciiTheme="minorHAnsi" w:eastAsiaTheme="minorEastAsia" w:hAnsiTheme="minorHAnsi" w:cstheme="minorBidi"/>
                <w:b/>
                <w:i w:val="0"/>
                <w:sz w:val="22"/>
                <w:szCs w:val="22"/>
                <w:lang w:val="pt-BR"/>
              </w:rPr>
              <w:t xml:space="preserve"> </w:t>
            </w:r>
            <w:r w:rsidRPr="00D266CF">
              <w:rPr>
                <w:rStyle w:val="Emphasis"/>
                <w:rFonts w:asciiTheme="minorHAnsi" w:eastAsiaTheme="minorEastAsia" w:hAnsiTheme="minorHAnsi" w:cstheme="minorBidi"/>
                <w:i w:val="0"/>
                <w:sz w:val="22"/>
                <w:szCs w:val="22"/>
                <w:lang w:val="pt-BR"/>
              </w:rPr>
              <w:t xml:space="preserve">– </w:t>
            </w:r>
            <w:bookmarkStart w:id="25" w:name="OLE_LINK5"/>
            <w:bookmarkStart w:id="26" w:name="OLE_LINK6"/>
            <w:r w:rsidRPr="00D266CF">
              <w:rPr>
                <w:rStyle w:val="Emphasis"/>
                <w:rFonts w:asciiTheme="minorHAnsi" w:eastAsiaTheme="minorEastAsia" w:hAnsiTheme="minorHAnsi" w:cstheme="minorBidi"/>
                <w:i w:val="0"/>
                <w:sz w:val="22"/>
                <w:szCs w:val="22"/>
                <w:lang w:val="pt-BR"/>
              </w:rPr>
              <w:t xml:space="preserve">Gerar Guia de Implementação HL7 FHIR do IPS/Brasil com todos os componentes do Sumário Internacional do Paciente. </w:t>
            </w:r>
            <w:r w:rsidRPr="002114DD">
              <w:rPr>
                <w:rFonts w:asciiTheme="minorHAnsi" w:eastAsiaTheme="minorEastAsia" w:hAnsiTheme="minorHAnsi" w:cstheme="minorBidi"/>
                <w:sz w:val="22"/>
                <w:szCs w:val="22"/>
                <w:lang w:val="pt-BR"/>
              </w:rPr>
              <w:t>Esta atividade consiste na complementação do Guia de Implementação do Sumário Internacional do Paciente IPS Brasil a partir dos perfis adicionados para que seja publicado em URL a ser definida pelo Ministério da Saúde.</w:t>
            </w:r>
            <w:r w:rsidR="000660E9" w:rsidRPr="002114DD">
              <w:rPr>
                <w:rFonts w:asciiTheme="minorHAnsi" w:eastAsiaTheme="minorEastAsia" w:hAnsiTheme="minorHAnsi" w:cstheme="minorBidi"/>
                <w:sz w:val="22"/>
                <w:szCs w:val="22"/>
                <w:lang w:val="pt-BR"/>
              </w:rPr>
              <w:t xml:space="preserve"> Consolidar neste guia as demais iniciativas de Guias de Implementação existentes na RDNS gerando o Guia de Implementação de mais alto nível – BR CORE que será o mesmo do IPS Brasil.</w:t>
            </w:r>
          </w:p>
          <w:bookmarkEnd w:id="25"/>
          <w:bookmarkEnd w:id="26"/>
          <w:p w14:paraId="46E363E2" w14:textId="5DB61B17" w:rsidR="3E31BDD1" w:rsidRPr="002114DD" w:rsidRDefault="3E31BDD1" w:rsidP="3E31BDD1">
            <w:pPr>
              <w:ind w:left="270" w:right="270"/>
              <w:jc w:val="both"/>
              <w:rPr>
                <w:rFonts w:asciiTheme="minorHAnsi" w:eastAsiaTheme="minorEastAsia" w:hAnsiTheme="minorHAnsi" w:cstheme="minorBidi"/>
                <w:sz w:val="22"/>
                <w:szCs w:val="22"/>
                <w:lang w:val="pt-BR"/>
              </w:rPr>
            </w:pPr>
          </w:p>
          <w:p w14:paraId="7A90AC96" w14:textId="77777777" w:rsidR="005737EA" w:rsidRPr="005737EA" w:rsidRDefault="005737EA" w:rsidP="3E31BDD1">
            <w:pPr>
              <w:pStyle w:val="NoSpacing"/>
              <w:ind w:left="270"/>
              <w:jc w:val="both"/>
              <w:rPr>
                <w:rFonts w:cs="Calibri"/>
              </w:rPr>
            </w:pPr>
            <w:r w:rsidRPr="005737EA">
              <w:rPr>
                <w:rFonts w:cs="Calibri"/>
              </w:rPr>
              <w:t xml:space="preserve">O Guia de Implementação Brasil – IPS conterá:   </w:t>
            </w:r>
          </w:p>
          <w:p w14:paraId="1B39FE0A" w14:textId="77777777" w:rsidR="005737EA" w:rsidRPr="002114DD" w:rsidRDefault="005737EA" w:rsidP="3E31BDD1">
            <w:pPr>
              <w:pStyle w:val="ListParagraph"/>
              <w:numPr>
                <w:ilvl w:val="0"/>
                <w:numId w:val="11"/>
              </w:numPr>
              <w:jc w:val="both"/>
              <w:rPr>
                <w:rFonts w:asciiTheme="minorHAnsi" w:eastAsiaTheme="minorEastAsia" w:hAnsiTheme="minorHAnsi" w:cstheme="minorBidi"/>
                <w:sz w:val="22"/>
                <w:szCs w:val="22"/>
                <w:lang w:val="pt-BR"/>
              </w:rPr>
            </w:pPr>
            <w:r w:rsidRPr="002114DD">
              <w:rPr>
                <w:rFonts w:asciiTheme="minorHAnsi" w:eastAsiaTheme="minorEastAsia" w:hAnsiTheme="minorHAnsi" w:cstheme="minorBidi"/>
                <w:sz w:val="22"/>
                <w:szCs w:val="22"/>
                <w:lang w:val="pt-BR"/>
              </w:rPr>
              <w:lastRenderedPageBreak/>
              <w:t>Geração e Inclusão de Dados:  descreve a política de inclusão de informações para as secções adicionais;</w:t>
            </w:r>
          </w:p>
          <w:p w14:paraId="60425DC2" w14:textId="25985DAE" w:rsidR="00840B87" w:rsidRPr="002114DD" w:rsidRDefault="0068129B" w:rsidP="3E31BDD1">
            <w:pPr>
              <w:pStyle w:val="ListParagraph"/>
              <w:numPr>
                <w:ilvl w:val="0"/>
                <w:numId w:val="11"/>
              </w:numPr>
              <w:jc w:val="both"/>
              <w:rPr>
                <w:rFonts w:asciiTheme="minorHAnsi" w:eastAsiaTheme="minorEastAsia" w:hAnsiTheme="minorHAnsi" w:cstheme="minorBidi"/>
                <w:sz w:val="22"/>
                <w:szCs w:val="22"/>
                <w:lang w:val="pt-BR"/>
              </w:rPr>
            </w:pPr>
            <w:r w:rsidRPr="0068129B">
              <w:rPr>
                <w:rFonts w:asciiTheme="minorHAnsi" w:eastAsiaTheme="minorEastAsia" w:hAnsiTheme="minorHAnsi" w:cstheme="minorBidi"/>
                <w:sz w:val="22"/>
                <w:szCs w:val="22"/>
                <w:lang w:val="pt-BR"/>
              </w:rPr>
              <w:t xml:space="preserve">Consolidação dos demais </w:t>
            </w:r>
            <w:r w:rsidR="00066A76">
              <w:rPr>
                <w:rFonts w:asciiTheme="minorHAnsi" w:eastAsiaTheme="minorEastAsia" w:hAnsiTheme="minorHAnsi" w:cstheme="minorBidi"/>
                <w:sz w:val="22"/>
                <w:szCs w:val="22"/>
                <w:lang w:val="pt-BR"/>
              </w:rPr>
              <w:t>g</w:t>
            </w:r>
            <w:r w:rsidRPr="0068129B">
              <w:rPr>
                <w:rFonts w:asciiTheme="minorHAnsi" w:eastAsiaTheme="minorEastAsia" w:hAnsiTheme="minorHAnsi" w:cstheme="minorBidi"/>
                <w:sz w:val="22"/>
                <w:szCs w:val="22"/>
                <w:lang w:val="pt-BR"/>
              </w:rPr>
              <w:t xml:space="preserve">uias </w:t>
            </w:r>
            <w:r>
              <w:rPr>
                <w:rFonts w:asciiTheme="minorHAnsi" w:eastAsiaTheme="minorEastAsia" w:hAnsiTheme="minorHAnsi" w:cstheme="minorBidi"/>
                <w:sz w:val="22"/>
                <w:szCs w:val="22"/>
                <w:lang w:val="pt-BR"/>
              </w:rPr>
              <w:t xml:space="preserve">e artefatos computacionais </w:t>
            </w:r>
            <w:r w:rsidRPr="0068129B">
              <w:rPr>
                <w:rFonts w:asciiTheme="minorHAnsi" w:eastAsiaTheme="minorEastAsia" w:hAnsiTheme="minorHAnsi" w:cstheme="minorBidi"/>
                <w:sz w:val="22"/>
                <w:szCs w:val="22"/>
                <w:lang w:val="pt-BR"/>
              </w:rPr>
              <w:t>da RNDS</w:t>
            </w:r>
          </w:p>
          <w:p w14:paraId="1AD38FBD" w14:textId="77777777" w:rsidR="005737EA" w:rsidRPr="002114DD" w:rsidRDefault="005737EA" w:rsidP="3E31BDD1">
            <w:pPr>
              <w:pStyle w:val="ListParagraph"/>
              <w:numPr>
                <w:ilvl w:val="0"/>
                <w:numId w:val="11"/>
              </w:numPr>
              <w:jc w:val="both"/>
              <w:rPr>
                <w:rFonts w:asciiTheme="minorHAnsi" w:eastAsiaTheme="minorEastAsia" w:hAnsiTheme="minorHAnsi" w:cstheme="minorBidi"/>
                <w:sz w:val="22"/>
                <w:szCs w:val="22"/>
                <w:lang w:val="pt-BR"/>
              </w:rPr>
            </w:pPr>
            <w:r w:rsidRPr="002114DD">
              <w:rPr>
                <w:rFonts w:asciiTheme="minorHAnsi" w:eastAsiaTheme="minorEastAsia" w:hAnsiTheme="minorHAnsi" w:cstheme="minorBidi"/>
                <w:sz w:val="22"/>
                <w:szCs w:val="22"/>
                <w:lang w:val="pt-BR"/>
              </w:rPr>
              <w:t xml:space="preserve">Problemas Conhecidos e Desenvolvimentos Futuros - descreve futuros desenvolvimentos e dificuldades para que todos os componentes obrigatórios do Brasil IPS possam ser gerados e disponibilizados; </w:t>
            </w:r>
          </w:p>
          <w:p w14:paraId="413E11CA" w14:textId="125BE10F" w:rsidR="005737EA" w:rsidRPr="00D266CF" w:rsidRDefault="07118E51" w:rsidP="058A811B">
            <w:pPr>
              <w:pStyle w:val="ListParagraph"/>
              <w:numPr>
                <w:ilvl w:val="0"/>
                <w:numId w:val="11"/>
              </w:numPr>
              <w:jc w:val="both"/>
              <w:rPr>
                <w:rFonts w:asciiTheme="minorHAnsi" w:eastAsiaTheme="minorEastAsia" w:hAnsiTheme="minorHAnsi" w:cstheme="minorBidi"/>
                <w:sz w:val="22"/>
                <w:szCs w:val="22"/>
                <w:lang w:val="pt-BR"/>
              </w:rPr>
            </w:pPr>
            <w:r w:rsidRPr="058A811B">
              <w:rPr>
                <w:rFonts w:asciiTheme="minorHAnsi" w:eastAsiaTheme="minorEastAsia" w:hAnsiTheme="minorHAnsi" w:cstheme="minorBidi"/>
                <w:sz w:val="22"/>
                <w:szCs w:val="22"/>
                <w:lang w:val="pt-BR"/>
              </w:rPr>
              <w:t xml:space="preserve">Estrutura do Brasil IPS: descreve as secções do Brasil IPS que foram implementadas </w:t>
            </w:r>
            <w:r w:rsidR="00596F5D">
              <w:rPr>
                <w:rFonts w:asciiTheme="minorHAnsi" w:eastAsiaTheme="minorEastAsia" w:hAnsiTheme="minorHAnsi" w:cstheme="minorBidi"/>
                <w:sz w:val="22"/>
                <w:szCs w:val="22"/>
                <w:lang w:val="pt-BR"/>
              </w:rPr>
              <w:t xml:space="preserve">– </w:t>
            </w:r>
            <w:r w:rsidR="00596F5D" w:rsidRPr="00596F5D">
              <w:rPr>
                <w:rFonts w:asciiTheme="minorHAnsi" w:hAnsiTheme="minorHAnsi" w:cstheme="minorHAnsi"/>
                <w:color w:val="000000" w:themeColor="text1"/>
                <w:sz w:val="22"/>
                <w:szCs w:val="22"/>
                <w:lang w:val="pt-BR"/>
              </w:rPr>
              <w:t xml:space="preserve">Exames Realizados (Imagens e Patologia Clínica), Sumário de Medicamentos, Alergias e Intolerâncias, Lista de Problemas, Histórico de </w:t>
            </w:r>
            <w:proofErr w:type="gramStart"/>
            <w:r w:rsidR="00596F5D" w:rsidRPr="00596F5D">
              <w:rPr>
                <w:rFonts w:asciiTheme="minorHAnsi" w:hAnsiTheme="minorHAnsi" w:cstheme="minorHAnsi"/>
                <w:color w:val="000000" w:themeColor="text1"/>
                <w:sz w:val="22"/>
                <w:szCs w:val="22"/>
                <w:lang w:val="pt-BR"/>
              </w:rPr>
              <w:t>Procedimentos</w:t>
            </w:r>
            <w:r w:rsidR="00596F5D" w:rsidRPr="00596F5D">
              <w:rPr>
                <w:rFonts w:asciiTheme="minorHAnsi" w:eastAsiaTheme="minorEastAsia" w:hAnsiTheme="minorHAnsi" w:cstheme="minorHAnsi"/>
                <w:sz w:val="22"/>
                <w:szCs w:val="22"/>
                <w:lang w:val="pt-BR"/>
              </w:rPr>
              <w:t xml:space="preserve"> </w:t>
            </w:r>
            <w:r w:rsidRPr="058A811B">
              <w:rPr>
                <w:rFonts w:asciiTheme="minorHAnsi" w:eastAsiaTheme="minorEastAsia" w:hAnsiTheme="minorHAnsi" w:cstheme="minorBidi"/>
                <w:sz w:val="22"/>
                <w:szCs w:val="22"/>
                <w:lang w:val="pt-BR"/>
              </w:rPr>
              <w:t>;</w:t>
            </w:r>
            <w:proofErr w:type="gramEnd"/>
          </w:p>
          <w:p w14:paraId="053D3AD8" w14:textId="77777777" w:rsidR="005737EA" w:rsidRPr="00D266CF" w:rsidRDefault="005737EA" w:rsidP="3E31BDD1">
            <w:pPr>
              <w:pStyle w:val="ListParagraph"/>
              <w:numPr>
                <w:ilvl w:val="0"/>
                <w:numId w:val="11"/>
              </w:numPr>
              <w:jc w:val="both"/>
              <w:rPr>
                <w:rFonts w:asciiTheme="minorHAnsi" w:eastAsiaTheme="minorEastAsia" w:hAnsiTheme="minorHAnsi" w:cstheme="minorBidi"/>
                <w:sz w:val="22"/>
                <w:szCs w:val="22"/>
                <w:lang w:val="pt-BR"/>
              </w:rPr>
            </w:pPr>
            <w:r w:rsidRPr="00D266CF">
              <w:rPr>
                <w:rFonts w:asciiTheme="minorHAnsi" w:eastAsiaTheme="minorEastAsia" w:hAnsiTheme="minorHAnsi" w:cstheme="minorBidi"/>
                <w:sz w:val="22"/>
                <w:szCs w:val="22"/>
                <w:lang w:val="pt-BR"/>
              </w:rPr>
              <w:t>Perfis incluídos no Guia Brasil IPS: descreve os perfis descritos neste Guia de Implementação;</w:t>
            </w:r>
          </w:p>
          <w:p w14:paraId="19071663" w14:textId="77777777" w:rsidR="005737EA" w:rsidRPr="001F7B7C" w:rsidRDefault="005737EA" w:rsidP="3E31BDD1">
            <w:pPr>
              <w:pStyle w:val="ListParagraph"/>
              <w:numPr>
                <w:ilvl w:val="0"/>
                <w:numId w:val="11"/>
              </w:numPr>
              <w:jc w:val="both"/>
              <w:rPr>
                <w:rFonts w:asciiTheme="minorHAnsi" w:eastAsiaTheme="minorEastAsia" w:hAnsiTheme="minorHAnsi" w:cstheme="minorBidi"/>
                <w:sz w:val="22"/>
                <w:szCs w:val="22"/>
                <w:lang w:val="pt-BR"/>
              </w:rPr>
            </w:pPr>
            <w:r w:rsidRPr="001F7B7C">
              <w:rPr>
                <w:rFonts w:asciiTheme="minorHAnsi" w:eastAsiaTheme="minorEastAsia" w:hAnsiTheme="minorHAnsi" w:cstheme="minorBidi"/>
                <w:sz w:val="22"/>
                <w:szCs w:val="22"/>
                <w:lang w:val="pt-BR"/>
              </w:rPr>
              <w:t>Tipos de Dados definidos para este Guia: descreve os tipos de dados utilizados;</w:t>
            </w:r>
          </w:p>
          <w:p w14:paraId="3FF283FF" w14:textId="77777777" w:rsidR="005737EA" w:rsidRPr="001F7B7C" w:rsidRDefault="005737EA" w:rsidP="3E31BDD1">
            <w:pPr>
              <w:pStyle w:val="ListParagraph"/>
              <w:numPr>
                <w:ilvl w:val="0"/>
                <w:numId w:val="11"/>
              </w:numPr>
              <w:jc w:val="both"/>
              <w:rPr>
                <w:rFonts w:asciiTheme="minorHAnsi" w:eastAsiaTheme="minorEastAsia" w:hAnsiTheme="minorHAnsi" w:cstheme="minorBidi"/>
                <w:sz w:val="22"/>
                <w:szCs w:val="22"/>
                <w:lang w:val="pt-BR"/>
              </w:rPr>
            </w:pPr>
            <w:r w:rsidRPr="001F7B7C">
              <w:rPr>
                <w:rFonts w:asciiTheme="minorHAnsi" w:eastAsiaTheme="minorEastAsia" w:hAnsiTheme="minorHAnsi" w:cstheme="minorBidi"/>
                <w:sz w:val="22"/>
                <w:szCs w:val="22"/>
                <w:lang w:val="pt-BR"/>
              </w:rPr>
              <w:t>Extensões: descreve as extensões definidas para este Guia;</w:t>
            </w:r>
          </w:p>
          <w:p w14:paraId="55BE91AC" w14:textId="77777777" w:rsidR="005737EA" w:rsidRPr="001F7B7C" w:rsidRDefault="005737EA" w:rsidP="3E31BDD1">
            <w:pPr>
              <w:pStyle w:val="ListParagraph"/>
              <w:numPr>
                <w:ilvl w:val="0"/>
                <w:numId w:val="11"/>
              </w:numPr>
              <w:jc w:val="both"/>
              <w:rPr>
                <w:rFonts w:asciiTheme="minorHAnsi" w:eastAsiaTheme="minorEastAsia" w:hAnsiTheme="minorHAnsi" w:cstheme="minorBidi"/>
                <w:sz w:val="22"/>
                <w:szCs w:val="22"/>
                <w:lang w:val="pt-BR"/>
              </w:rPr>
            </w:pPr>
            <w:r w:rsidRPr="001F7B7C">
              <w:rPr>
                <w:rFonts w:asciiTheme="minorHAnsi" w:eastAsiaTheme="minorEastAsia" w:hAnsiTheme="minorHAnsi" w:cstheme="minorBidi"/>
                <w:sz w:val="22"/>
                <w:szCs w:val="22"/>
                <w:lang w:val="pt-BR"/>
              </w:rPr>
              <w:t xml:space="preserve">Artefatos terminológicos definidos como parte deste Guia: descreve todos os </w:t>
            </w:r>
            <w:proofErr w:type="spellStart"/>
            <w:r w:rsidRPr="001F7B7C">
              <w:rPr>
                <w:rFonts w:asciiTheme="minorHAnsi" w:eastAsiaTheme="minorEastAsia" w:hAnsiTheme="minorHAnsi" w:cstheme="minorBidi"/>
                <w:sz w:val="22"/>
                <w:szCs w:val="22"/>
                <w:lang w:val="pt-BR"/>
              </w:rPr>
              <w:t>Code</w:t>
            </w:r>
            <w:proofErr w:type="spellEnd"/>
            <w:r w:rsidRPr="001F7B7C">
              <w:rPr>
                <w:rFonts w:asciiTheme="minorHAnsi" w:eastAsiaTheme="minorEastAsia" w:hAnsiTheme="minorHAnsi" w:cstheme="minorBidi"/>
                <w:sz w:val="22"/>
                <w:szCs w:val="22"/>
                <w:lang w:val="pt-BR"/>
              </w:rPr>
              <w:t xml:space="preserve"> Systems, </w:t>
            </w:r>
            <w:proofErr w:type="spellStart"/>
            <w:r w:rsidRPr="001F7B7C">
              <w:rPr>
                <w:rFonts w:asciiTheme="minorHAnsi" w:eastAsiaTheme="minorEastAsia" w:hAnsiTheme="minorHAnsi" w:cstheme="minorBidi"/>
                <w:sz w:val="22"/>
                <w:szCs w:val="22"/>
                <w:lang w:val="pt-BR"/>
              </w:rPr>
              <w:t>Value</w:t>
            </w:r>
            <w:proofErr w:type="spellEnd"/>
            <w:r w:rsidRPr="001F7B7C">
              <w:rPr>
                <w:rFonts w:asciiTheme="minorHAnsi" w:eastAsiaTheme="minorEastAsia" w:hAnsiTheme="minorHAnsi" w:cstheme="minorBidi"/>
                <w:sz w:val="22"/>
                <w:szCs w:val="22"/>
                <w:lang w:val="pt-BR"/>
              </w:rPr>
              <w:t xml:space="preserve"> Sets e </w:t>
            </w:r>
            <w:proofErr w:type="spellStart"/>
            <w:r w:rsidRPr="001F7B7C">
              <w:rPr>
                <w:rFonts w:asciiTheme="minorHAnsi" w:eastAsiaTheme="minorEastAsia" w:hAnsiTheme="minorHAnsi" w:cstheme="minorBidi"/>
                <w:sz w:val="22"/>
                <w:szCs w:val="22"/>
                <w:lang w:val="pt-BR"/>
              </w:rPr>
              <w:t>Concept</w:t>
            </w:r>
            <w:proofErr w:type="spellEnd"/>
            <w:r w:rsidRPr="001F7B7C">
              <w:rPr>
                <w:rFonts w:asciiTheme="minorHAnsi" w:eastAsiaTheme="minorEastAsia" w:hAnsiTheme="minorHAnsi" w:cstheme="minorBidi"/>
                <w:sz w:val="22"/>
                <w:szCs w:val="22"/>
                <w:lang w:val="pt-BR"/>
              </w:rPr>
              <w:t xml:space="preserve"> Maps utilizados neste Guia;</w:t>
            </w:r>
          </w:p>
          <w:p w14:paraId="0AE74AA1" w14:textId="77777777" w:rsidR="005737EA" w:rsidRPr="001F7B7C" w:rsidRDefault="005737EA" w:rsidP="3E31BDD1">
            <w:pPr>
              <w:pStyle w:val="ListParagraph"/>
              <w:numPr>
                <w:ilvl w:val="0"/>
                <w:numId w:val="11"/>
              </w:numPr>
              <w:jc w:val="both"/>
              <w:rPr>
                <w:rFonts w:asciiTheme="minorHAnsi" w:eastAsiaTheme="minorEastAsia" w:hAnsiTheme="minorHAnsi" w:cstheme="minorBidi"/>
                <w:sz w:val="22"/>
                <w:szCs w:val="22"/>
                <w:lang w:val="pt-BR"/>
              </w:rPr>
            </w:pPr>
            <w:r w:rsidRPr="001F7B7C">
              <w:rPr>
                <w:rFonts w:asciiTheme="minorHAnsi" w:eastAsiaTheme="minorEastAsia" w:hAnsiTheme="minorHAnsi" w:cstheme="minorBidi"/>
                <w:sz w:val="22"/>
                <w:szCs w:val="22"/>
                <w:lang w:val="pt-BR"/>
              </w:rPr>
              <w:t>Exemplos: apresenta exemplos dos blocos de Pacientes, Imunização e Exames;</w:t>
            </w:r>
          </w:p>
          <w:p w14:paraId="6626BF7A" w14:textId="77777777" w:rsidR="005737EA" w:rsidRPr="001F7B7C" w:rsidRDefault="005737EA" w:rsidP="3E31BDD1">
            <w:pPr>
              <w:pStyle w:val="ListParagraph"/>
              <w:numPr>
                <w:ilvl w:val="0"/>
                <w:numId w:val="11"/>
              </w:numPr>
              <w:jc w:val="both"/>
              <w:rPr>
                <w:rFonts w:asciiTheme="minorHAnsi" w:eastAsiaTheme="minorEastAsia" w:hAnsiTheme="minorHAnsi" w:cstheme="minorBidi"/>
                <w:sz w:val="22"/>
                <w:szCs w:val="22"/>
                <w:lang w:val="pt-BR"/>
              </w:rPr>
            </w:pPr>
            <w:r w:rsidRPr="001F7B7C">
              <w:rPr>
                <w:rFonts w:asciiTheme="minorHAnsi" w:eastAsiaTheme="minorEastAsia" w:hAnsiTheme="minorHAnsi" w:cstheme="minorBidi"/>
                <w:sz w:val="22"/>
                <w:szCs w:val="22"/>
                <w:lang w:val="pt-BR"/>
              </w:rPr>
              <w:t>Revisões – histórico das revisões deste Guia;</w:t>
            </w:r>
          </w:p>
          <w:p w14:paraId="778CA5FA" w14:textId="77777777" w:rsidR="005737EA" w:rsidRPr="001F7B7C" w:rsidRDefault="005737EA" w:rsidP="3E31BDD1">
            <w:pPr>
              <w:pStyle w:val="ListParagraph"/>
              <w:numPr>
                <w:ilvl w:val="0"/>
                <w:numId w:val="11"/>
              </w:numPr>
              <w:jc w:val="both"/>
              <w:rPr>
                <w:rFonts w:asciiTheme="minorHAnsi" w:eastAsiaTheme="minorEastAsia" w:hAnsiTheme="minorHAnsi" w:cstheme="minorBidi"/>
                <w:sz w:val="22"/>
                <w:szCs w:val="22"/>
                <w:lang w:val="pt-BR"/>
              </w:rPr>
            </w:pPr>
            <w:r w:rsidRPr="001F7B7C">
              <w:rPr>
                <w:rFonts w:asciiTheme="minorHAnsi" w:eastAsiaTheme="minorEastAsia" w:hAnsiTheme="minorHAnsi" w:cstheme="minorBidi"/>
                <w:sz w:val="22"/>
                <w:szCs w:val="22"/>
                <w:lang w:val="pt-BR"/>
              </w:rPr>
              <w:t>Download: apresenta a página com todos os downloads do Guia e Exemplos;</w:t>
            </w:r>
          </w:p>
          <w:p w14:paraId="69C84EEB" w14:textId="77777777" w:rsidR="005737EA" w:rsidRPr="001F7B7C" w:rsidRDefault="005737EA" w:rsidP="3E31BDD1">
            <w:pPr>
              <w:pStyle w:val="ListParagraph"/>
              <w:numPr>
                <w:ilvl w:val="0"/>
                <w:numId w:val="11"/>
              </w:numPr>
              <w:jc w:val="both"/>
              <w:rPr>
                <w:rFonts w:asciiTheme="minorHAnsi" w:eastAsiaTheme="minorEastAsia" w:hAnsiTheme="minorHAnsi" w:cstheme="minorBidi"/>
                <w:sz w:val="22"/>
                <w:szCs w:val="22"/>
                <w:lang w:val="pt-BR"/>
              </w:rPr>
            </w:pPr>
            <w:r w:rsidRPr="001F7B7C">
              <w:rPr>
                <w:rFonts w:asciiTheme="minorHAnsi" w:eastAsiaTheme="minorEastAsia" w:hAnsiTheme="minorHAnsi" w:cstheme="minorBidi"/>
                <w:sz w:val="22"/>
                <w:szCs w:val="22"/>
                <w:lang w:val="pt-BR"/>
              </w:rPr>
              <w:t>Direitos Autorais: descreve os direitos autorais das terminologias utilizadas neste Guia bem com a licença de distribuição do Guia;</w:t>
            </w:r>
          </w:p>
          <w:p w14:paraId="44888B2D" w14:textId="77777777" w:rsidR="005737EA" w:rsidRPr="001F7B7C" w:rsidRDefault="005737EA" w:rsidP="3E31BDD1">
            <w:pPr>
              <w:pStyle w:val="ListParagraph"/>
              <w:numPr>
                <w:ilvl w:val="0"/>
                <w:numId w:val="11"/>
              </w:numPr>
              <w:jc w:val="both"/>
              <w:rPr>
                <w:rFonts w:asciiTheme="minorHAnsi" w:eastAsiaTheme="minorEastAsia" w:hAnsiTheme="minorHAnsi" w:cstheme="minorBidi"/>
                <w:sz w:val="22"/>
                <w:szCs w:val="22"/>
                <w:lang w:val="pt-BR"/>
              </w:rPr>
            </w:pPr>
            <w:r w:rsidRPr="001F7B7C">
              <w:rPr>
                <w:rFonts w:asciiTheme="minorHAnsi" w:eastAsiaTheme="minorEastAsia" w:hAnsiTheme="minorHAnsi" w:cstheme="minorBidi"/>
                <w:sz w:val="22"/>
                <w:szCs w:val="22"/>
                <w:lang w:val="pt-BR"/>
              </w:rPr>
              <w:t>Artefatos FHIR – Documentação das definições formais para todos os objetos FHIR definidos neste guia;</w:t>
            </w:r>
          </w:p>
          <w:p w14:paraId="45501636" w14:textId="77777777" w:rsidR="005737EA" w:rsidRPr="005737EA" w:rsidRDefault="005737EA" w:rsidP="005737EA">
            <w:pPr>
              <w:pStyle w:val="NoSpacing"/>
              <w:ind w:left="426"/>
              <w:jc w:val="both"/>
              <w:rPr>
                <w:rFonts w:cs="Calibri"/>
              </w:rPr>
            </w:pPr>
          </w:p>
          <w:p w14:paraId="7888652F" w14:textId="554D137B" w:rsidR="00BE13D5" w:rsidRPr="002114DD" w:rsidRDefault="00C874DA" w:rsidP="00BE13D5">
            <w:pPr>
              <w:ind w:left="270" w:right="270"/>
              <w:jc w:val="both"/>
              <w:rPr>
                <w:rFonts w:asciiTheme="minorHAnsi" w:eastAsiaTheme="minorEastAsia" w:hAnsiTheme="minorHAnsi" w:cstheme="minorBidi"/>
                <w:sz w:val="22"/>
                <w:szCs w:val="22"/>
                <w:lang w:val="pt-BR"/>
              </w:rPr>
            </w:pPr>
            <w:r>
              <w:rPr>
                <w:rFonts w:asciiTheme="minorHAnsi" w:eastAsiaTheme="minorEastAsia" w:hAnsiTheme="minorHAnsi" w:cstheme="minorBidi"/>
                <w:b/>
                <w:sz w:val="22"/>
                <w:szCs w:val="22"/>
                <w:lang w:val="pt-BR"/>
              </w:rPr>
              <w:t>Produto</w:t>
            </w:r>
            <w:r w:rsidR="004F74C0" w:rsidRPr="004F74C0">
              <w:rPr>
                <w:rFonts w:asciiTheme="minorHAnsi" w:eastAsiaTheme="minorEastAsia" w:hAnsiTheme="minorHAnsi" w:cstheme="minorBidi"/>
                <w:b/>
                <w:sz w:val="22"/>
                <w:szCs w:val="22"/>
                <w:lang w:val="pt-BR"/>
              </w:rPr>
              <w:t xml:space="preserve"> 4.8 – </w:t>
            </w:r>
            <w:r w:rsidR="004F74C0" w:rsidRPr="0042031B">
              <w:rPr>
                <w:rFonts w:asciiTheme="minorHAnsi" w:eastAsiaTheme="minorEastAsia" w:hAnsiTheme="minorHAnsi" w:cstheme="minorBidi"/>
                <w:bCs/>
                <w:sz w:val="22"/>
                <w:szCs w:val="22"/>
                <w:lang w:val="pt-BR"/>
              </w:rPr>
              <w:t xml:space="preserve">Guia de Implementação BR-CORE </w:t>
            </w:r>
            <w:r w:rsidR="006918D3" w:rsidRPr="0042031B">
              <w:rPr>
                <w:rFonts w:asciiTheme="minorHAnsi" w:eastAsiaTheme="minorEastAsia" w:hAnsiTheme="minorHAnsi" w:cstheme="minorBidi"/>
                <w:bCs/>
                <w:sz w:val="22"/>
                <w:szCs w:val="22"/>
                <w:lang w:val="pt-BR"/>
              </w:rPr>
              <w:t>/ IPS Brasil</w:t>
            </w:r>
            <w:r w:rsidR="006918D3">
              <w:rPr>
                <w:rFonts w:asciiTheme="minorHAnsi" w:eastAsiaTheme="minorEastAsia" w:hAnsiTheme="minorHAnsi" w:cstheme="minorBidi"/>
                <w:b/>
                <w:sz w:val="22"/>
                <w:szCs w:val="22"/>
                <w:lang w:val="pt-BR"/>
              </w:rPr>
              <w:t xml:space="preserve"> </w:t>
            </w:r>
            <w:r w:rsidR="0042031B" w:rsidRPr="0042031B">
              <w:rPr>
                <w:rFonts w:asciiTheme="minorHAnsi" w:eastAsiaTheme="minorEastAsia" w:hAnsiTheme="minorHAnsi" w:cstheme="minorBidi"/>
                <w:bCs/>
                <w:sz w:val="22"/>
                <w:szCs w:val="22"/>
                <w:lang w:val="pt-BR"/>
              </w:rPr>
              <w:t>com</w:t>
            </w:r>
            <w:r w:rsidR="0042031B">
              <w:rPr>
                <w:rFonts w:asciiTheme="minorHAnsi" w:eastAsiaTheme="minorEastAsia" w:hAnsiTheme="minorHAnsi" w:cstheme="minorBidi"/>
                <w:b/>
                <w:sz w:val="22"/>
                <w:szCs w:val="22"/>
                <w:lang w:val="pt-BR"/>
              </w:rPr>
              <w:t xml:space="preserve"> </w:t>
            </w:r>
            <w:r w:rsidR="0042031B" w:rsidRPr="002114DD">
              <w:rPr>
                <w:rStyle w:val="Emphasis"/>
                <w:rFonts w:asciiTheme="minorHAnsi" w:eastAsiaTheme="minorEastAsia" w:hAnsiTheme="minorHAnsi" w:cstheme="minorBidi"/>
                <w:i w:val="0"/>
                <w:sz w:val="22"/>
                <w:szCs w:val="22"/>
                <w:lang w:val="pt-BR"/>
              </w:rPr>
              <w:t>todos os componentes do Sumário Internacional do Paciente</w:t>
            </w:r>
            <w:r w:rsidR="0042031B" w:rsidRPr="0042031B">
              <w:rPr>
                <w:rStyle w:val="Emphasis"/>
                <w:rFonts w:asciiTheme="minorHAnsi" w:eastAsiaTheme="minorEastAsia" w:hAnsiTheme="minorHAnsi" w:cstheme="minorBidi"/>
                <w:i w:val="0"/>
                <w:sz w:val="22"/>
                <w:szCs w:val="22"/>
                <w:lang w:val="pt-BR"/>
              </w:rPr>
              <w:t xml:space="preserve"> consolidando </w:t>
            </w:r>
            <w:r w:rsidR="0042031B">
              <w:rPr>
                <w:rStyle w:val="Emphasis"/>
                <w:rFonts w:asciiTheme="minorHAnsi" w:eastAsiaTheme="minorEastAsia" w:hAnsiTheme="minorHAnsi" w:cstheme="minorBidi"/>
                <w:i w:val="0"/>
                <w:sz w:val="22"/>
                <w:szCs w:val="22"/>
                <w:lang w:val="pt-BR"/>
              </w:rPr>
              <w:t>os demais artefatos computacionais</w:t>
            </w:r>
            <w:r w:rsidR="00BE13D5">
              <w:rPr>
                <w:rStyle w:val="Emphasis"/>
                <w:rFonts w:asciiTheme="minorHAnsi" w:eastAsiaTheme="minorEastAsia" w:hAnsiTheme="minorHAnsi" w:cstheme="minorBidi"/>
                <w:i w:val="0"/>
                <w:sz w:val="22"/>
                <w:szCs w:val="22"/>
                <w:lang w:val="pt-BR"/>
              </w:rPr>
              <w:t xml:space="preserve"> da RNDS, </w:t>
            </w:r>
            <w:r w:rsidR="00BE13D5" w:rsidRPr="002114DD">
              <w:rPr>
                <w:rFonts w:asciiTheme="minorHAnsi" w:eastAsiaTheme="minorEastAsia" w:hAnsiTheme="minorHAnsi" w:cstheme="minorBidi"/>
                <w:sz w:val="22"/>
                <w:szCs w:val="22"/>
                <w:lang w:val="pt-BR"/>
              </w:rPr>
              <w:t>gerando o Guia de Implementação de mais alto nível – BR CORE que será o mesmo do IPS Brasil.</w:t>
            </w:r>
          </w:p>
          <w:p w14:paraId="748B1CE6" w14:textId="77777777" w:rsidR="005737EA" w:rsidRPr="005737EA" w:rsidRDefault="005737EA" w:rsidP="00EF54C9">
            <w:pPr>
              <w:pStyle w:val="NoSpacing"/>
              <w:ind w:right="270"/>
              <w:jc w:val="both"/>
              <w:rPr>
                <w:rFonts w:asciiTheme="minorHAnsi" w:eastAsiaTheme="minorEastAsia" w:hAnsiTheme="minorHAnsi" w:cstheme="minorBidi"/>
              </w:rPr>
            </w:pPr>
          </w:p>
          <w:p w14:paraId="17E09D17" w14:textId="63678E38" w:rsidR="005737EA" w:rsidRDefault="005737EA" w:rsidP="3E31BDD1">
            <w:pPr>
              <w:pStyle w:val="NoSpacing"/>
              <w:ind w:left="360" w:right="270"/>
              <w:jc w:val="both"/>
              <w:rPr>
                <w:rFonts w:asciiTheme="minorHAnsi" w:eastAsiaTheme="minorEastAsia" w:hAnsiTheme="minorHAnsi" w:cstheme="minorBidi"/>
              </w:rPr>
            </w:pPr>
            <w:r w:rsidRPr="3E31BDD1">
              <w:rPr>
                <w:rFonts w:asciiTheme="minorHAnsi" w:eastAsiaTheme="minorEastAsia" w:hAnsiTheme="minorHAnsi" w:cstheme="minorBidi"/>
                <w:b/>
              </w:rPr>
              <w:t xml:space="preserve">Atividade </w:t>
            </w:r>
            <w:r w:rsidR="004C4FD6">
              <w:rPr>
                <w:rFonts w:asciiTheme="minorHAnsi" w:eastAsiaTheme="minorEastAsia" w:hAnsiTheme="minorHAnsi" w:cstheme="minorBidi"/>
                <w:b/>
                <w:bCs/>
              </w:rPr>
              <w:t>4</w:t>
            </w:r>
            <w:r w:rsidR="14078CC4" w:rsidRPr="52ACBA64">
              <w:rPr>
                <w:rFonts w:asciiTheme="minorHAnsi" w:eastAsiaTheme="minorEastAsia" w:hAnsiTheme="minorHAnsi" w:cstheme="minorBidi"/>
                <w:b/>
                <w:bCs/>
              </w:rPr>
              <w:t>.</w:t>
            </w:r>
            <w:r w:rsidR="00782A48">
              <w:rPr>
                <w:rFonts w:asciiTheme="minorHAnsi" w:eastAsiaTheme="minorEastAsia" w:hAnsiTheme="minorHAnsi" w:cstheme="minorBidi"/>
                <w:b/>
                <w:bCs/>
              </w:rPr>
              <w:t>9</w:t>
            </w:r>
            <w:r w:rsidRPr="3E31BDD1">
              <w:rPr>
                <w:rFonts w:asciiTheme="minorHAnsi" w:eastAsiaTheme="minorEastAsia" w:hAnsiTheme="minorHAnsi" w:cstheme="minorBidi"/>
              </w:rPr>
              <w:t xml:space="preserve"> Participar de </w:t>
            </w:r>
            <w:r w:rsidR="00782A48">
              <w:rPr>
                <w:rFonts w:asciiTheme="minorHAnsi" w:eastAsiaTheme="minorEastAsia" w:hAnsiTheme="minorHAnsi" w:cstheme="minorBidi"/>
              </w:rPr>
              <w:t>uma</w:t>
            </w:r>
            <w:r w:rsidRPr="3E31BDD1">
              <w:rPr>
                <w:rFonts w:asciiTheme="minorHAnsi" w:eastAsiaTheme="minorEastAsia" w:hAnsiTheme="minorHAnsi" w:cstheme="minorBidi"/>
              </w:rPr>
              <w:t xml:space="preserve"> </w:t>
            </w:r>
            <w:proofErr w:type="spellStart"/>
            <w:r w:rsidRPr="3E31BDD1">
              <w:rPr>
                <w:rFonts w:asciiTheme="minorHAnsi" w:eastAsiaTheme="minorEastAsia" w:hAnsiTheme="minorHAnsi" w:cstheme="minorBidi"/>
              </w:rPr>
              <w:t>conectatona</w:t>
            </w:r>
            <w:proofErr w:type="spellEnd"/>
            <w:r w:rsidRPr="3E31BDD1">
              <w:rPr>
                <w:rFonts w:asciiTheme="minorHAnsi" w:eastAsiaTheme="minorEastAsia" w:hAnsiTheme="minorHAnsi" w:cstheme="minorBidi"/>
              </w:rPr>
              <w:t xml:space="preserve"> durante o período do projeto para validar a capacidade de gerar e receber sumários internacionais do paciente.  A participação em </w:t>
            </w:r>
            <w:proofErr w:type="spellStart"/>
            <w:r w:rsidRPr="3E31BDD1">
              <w:rPr>
                <w:rFonts w:asciiTheme="minorHAnsi" w:eastAsiaTheme="minorEastAsia" w:hAnsiTheme="minorHAnsi" w:cstheme="minorBidi"/>
              </w:rPr>
              <w:t>conectatonas</w:t>
            </w:r>
            <w:proofErr w:type="spellEnd"/>
            <w:r w:rsidRPr="3E31BDD1">
              <w:rPr>
                <w:rFonts w:asciiTheme="minorHAnsi" w:eastAsiaTheme="minorEastAsia" w:hAnsiTheme="minorHAnsi" w:cstheme="minorBidi"/>
              </w:rPr>
              <w:t xml:space="preserve"> é necessária para o para refinamento e amadurecimento do Guia de Implementação que só evolui de maturidade a partir destas </w:t>
            </w:r>
            <w:proofErr w:type="spellStart"/>
            <w:r w:rsidRPr="3E31BDD1">
              <w:rPr>
                <w:rFonts w:asciiTheme="minorHAnsi" w:eastAsiaTheme="minorEastAsia" w:hAnsiTheme="minorHAnsi" w:cstheme="minorBidi"/>
              </w:rPr>
              <w:t>conectatonas</w:t>
            </w:r>
            <w:proofErr w:type="spellEnd"/>
            <w:r w:rsidRPr="3E31BDD1">
              <w:rPr>
                <w:rFonts w:asciiTheme="minorHAnsi" w:eastAsiaTheme="minorEastAsia" w:hAnsiTheme="minorHAnsi" w:cstheme="minorBidi"/>
              </w:rPr>
              <w:t>.</w:t>
            </w:r>
          </w:p>
          <w:p w14:paraId="2C265B30" w14:textId="77777777" w:rsidR="00B70B43" w:rsidRDefault="00B70B43" w:rsidP="3E31BDD1">
            <w:pPr>
              <w:pStyle w:val="NoSpacing"/>
              <w:ind w:left="360" w:right="270"/>
              <w:jc w:val="both"/>
              <w:rPr>
                <w:rFonts w:asciiTheme="minorHAnsi" w:eastAsiaTheme="minorEastAsia" w:hAnsiTheme="minorHAnsi" w:cstheme="minorBidi"/>
              </w:rPr>
            </w:pPr>
          </w:p>
          <w:p w14:paraId="48E10366" w14:textId="1B62B789" w:rsidR="00B70B43" w:rsidRPr="005737EA" w:rsidRDefault="00B70B43" w:rsidP="3E31BDD1">
            <w:pPr>
              <w:pStyle w:val="NoSpacing"/>
              <w:ind w:left="360" w:right="270"/>
              <w:jc w:val="both"/>
              <w:rPr>
                <w:rFonts w:asciiTheme="minorHAnsi" w:eastAsiaTheme="minorEastAsia" w:hAnsiTheme="minorHAnsi" w:cstheme="minorBidi"/>
              </w:rPr>
            </w:pPr>
            <w:r w:rsidRPr="00973F27">
              <w:rPr>
                <w:rFonts w:asciiTheme="minorHAnsi" w:eastAsiaTheme="minorEastAsia" w:hAnsiTheme="minorHAnsi" w:cstheme="minorBidi"/>
                <w:b/>
                <w:bCs/>
              </w:rPr>
              <w:t>Produto 4</w:t>
            </w:r>
            <w:r w:rsidR="000563D3">
              <w:rPr>
                <w:rFonts w:asciiTheme="minorHAnsi" w:eastAsiaTheme="minorEastAsia" w:hAnsiTheme="minorHAnsi" w:cstheme="minorBidi"/>
                <w:b/>
                <w:bCs/>
              </w:rPr>
              <w:t>.9</w:t>
            </w:r>
            <w:r>
              <w:rPr>
                <w:rFonts w:asciiTheme="minorHAnsi" w:eastAsiaTheme="minorEastAsia" w:hAnsiTheme="minorHAnsi" w:cstheme="minorBidi"/>
              </w:rPr>
              <w:t xml:space="preserve"> Relatório final de participação em pelo menos </w:t>
            </w:r>
            <w:r w:rsidR="00596F5D">
              <w:rPr>
                <w:rFonts w:asciiTheme="minorHAnsi" w:eastAsiaTheme="minorEastAsia" w:hAnsiTheme="minorHAnsi" w:cstheme="minorBidi"/>
              </w:rPr>
              <w:t>uma</w:t>
            </w:r>
            <w:r>
              <w:rPr>
                <w:rFonts w:asciiTheme="minorHAnsi" w:eastAsiaTheme="minorEastAsia" w:hAnsiTheme="minorHAnsi" w:cstheme="minorBidi"/>
              </w:rPr>
              <w:t xml:space="preserve"> </w:t>
            </w:r>
            <w:proofErr w:type="spellStart"/>
            <w:r>
              <w:rPr>
                <w:rFonts w:asciiTheme="minorHAnsi" w:eastAsiaTheme="minorEastAsia" w:hAnsiTheme="minorHAnsi" w:cstheme="minorBidi"/>
              </w:rPr>
              <w:t>conecta</w:t>
            </w:r>
            <w:r w:rsidR="00973F27">
              <w:rPr>
                <w:rFonts w:asciiTheme="minorHAnsi" w:eastAsiaTheme="minorEastAsia" w:hAnsiTheme="minorHAnsi" w:cstheme="minorBidi"/>
              </w:rPr>
              <w:t>tona</w:t>
            </w:r>
            <w:proofErr w:type="spellEnd"/>
            <w:r w:rsidR="00973F27">
              <w:rPr>
                <w:rFonts w:asciiTheme="minorHAnsi" w:eastAsiaTheme="minorEastAsia" w:hAnsiTheme="minorHAnsi" w:cstheme="minorBidi"/>
              </w:rPr>
              <w:t>.</w:t>
            </w:r>
          </w:p>
          <w:p w14:paraId="1EF746A9" w14:textId="77777777" w:rsidR="005737EA" w:rsidRPr="005737EA" w:rsidRDefault="005737EA" w:rsidP="3E31BDD1">
            <w:pPr>
              <w:pStyle w:val="NoSpacing"/>
              <w:ind w:left="360" w:right="270"/>
              <w:jc w:val="both"/>
              <w:rPr>
                <w:rFonts w:asciiTheme="minorHAnsi" w:eastAsiaTheme="minorEastAsia" w:hAnsiTheme="minorHAnsi" w:cstheme="minorBidi"/>
              </w:rPr>
            </w:pPr>
          </w:p>
          <w:p w14:paraId="38DE1C58" w14:textId="77777777" w:rsidR="005737EA" w:rsidRPr="005737EA" w:rsidRDefault="005737EA" w:rsidP="3E31BDD1">
            <w:pPr>
              <w:pStyle w:val="NoSpacing"/>
              <w:ind w:left="360" w:right="270"/>
              <w:jc w:val="both"/>
              <w:rPr>
                <w:rFonts w:asciiTheme="minorHAnsi" w:eastAsiaTheme="minorEastAsia" w:hAnsiTheme="minorHAnsi" w:cstheme="minorBidi"/>
              </w:rPr>
            </w:pPr>
          </w:p>
          <w:p w14:paraId="172978E1" w14:textId="3FEC6231" w:rsidR="00421A01" w:rsidRDefault="3D1D1746" w:rsidP="058A811B">
            <w:pPr>
              <w:pStyle w:val="NoSpacing"/>
              <w:ind w:left="360" w:right="270"/>
              <w:jc w:val="both"/>
              <w:rPr>
                <w:rFonts w:asciiTheme="minorHAnsi" w:eastAsiaTheme="minorEastAsia" w:hAnsiTheme="minorHAnsi" w:cstheme="minorBidi"/>
              </w:rPr>
            </w:pPr>
            <w:r w:rsidRPr="058A811B">
              <w:rPr>
                <w:rFonts w:asciiTheme="minorHAnsi" w:eastAsiaTheme="minorEastAsia" w:hAnsiTheme="minorHAnsi" w:cstheme="minorBidi"/>
                <w:b/>
                <w:bCs/>
              </w:rPr>
              <w:t xml:space="preserve">Atividades </w:t>
            </w:r>
            <w:r w:rsidR="7EFF3F18" w:rsidRPr="058A811B">
              <w:rPr>
                <w:rFonts w:asciiTheme="minorHAnsi" w:eastAsiaTheme="minorEastAsia" w:hAnsiTheme="minorHAnsi" w:cstheme="minorBidi"/>
                <w:b/>
                <w:bCs/>
              </w:rPr>
              <w:t>4</w:t>
            </w:r>
            <w:r w:rsidR="1C62E01E" w:rsidRPr="058A811B">
              <w:rPr>
                <w:rFonts w:asciiTheme="minorHAnsi" w:eastAsiaTheme="minorEastAsia" w:hAnsiTheme="minorHAnsi" w:cstheme="minorBidi"/>
                <w:b/>
                <w:bCs/>
              </w:rPr>
              <w:t>.</w:t>
            </w:r>
            <w:r w:rsidR="000563D3">
              <w:rPr>
                <w:rFonts w:asciiTheme="minorHAnsi" w:eastAsiaTheme="minorEastAsia" w:hAnsiTheme="minorHAnsi" w:cstheme="minorBidi"/>
                <w:b/>
                <w:bCs/>
              </w:rPr>
              <w:t>10</w:t>
            </w:r>
            <w:r w:rsidRPr="058A811B">
              <w:rPr>
                <w:rFonts w:asciiTheme="minorHAnsi" w:eastAsiaTheme="minorEastAsia" w:hAnsiTheme="minorHAnsi" w:cstheme="minorBidi"/>
              </w:rPr>
              <w:t xml:space="preserve"> Elaborar material sobre os modelos computacionais do projeto para realizar </w:t>
            </w:r>
            <w:bookmarkStart w:id="27" w:name="_Int_xcB99CHi"/>
            <w:r w:rsidRPr="058A811B">
              <w:rPr>
                <w:rFonts w:asciiTheme="minorHAnsi" w:eastAsiaTheme="minorEastAsia" w:hAnsiTheme="minorHAnsi" w:cstheme="minorBidi"/>
              </w:rPr>
              <w:t>a</w:t>
            </w:r>
            <w:bookmarkEnd w:id="27"/>
            <w:r w:rsidRPr="058A811B">
              <w:rPr>
                <w:rFonts w:asciiTheme="minorHAnsi" w:eastAsiaTheme="minorEastAsia" w:hAnsiTheme="minorHAnsi" w:cstheme="minorBidi"/>
              </w:rPr>
              <w:t xml:space="preserve"> internalização da solução junto à equipe do CGSI do Ministério da Saúde pronto em documentos e apresentações.</w:t>
            </w:r>
          </w:p>
          <w:p w14:paraId="257D8A63" w14:textId="77777777" w:rsidR="00973F27" w:rsidRDefault="00973F27" w:rsidP="3E31BDD1">
            <w:pPr>
              <w:pStyle w:val="NoSpacing"/>
              <w:ind w:left="360" w:right="270"/>
              <w:jc w:val="both"/>
              <w:rPr>
                <w:rFonts w:asciiTheme="minorHAnsi" w:eastAsiaTheme="minorEastAsia" w:hAnsiTheme="minorHAnsi" w:cstheme="minorBidi"/>
                <w:b/>
                <w:bCs/>
              </w:rPr>
            </w:pPr>
          </w:p>
          <w:p w14:paraId="37E91246" w14:textId="77777777" w:rsidR="00161A38" w:rsidRDefault="00161A38" w:rsidP="3E31BDD1">
            <w:pPr>
              <w:pStyle w:val="NoSpacing"/>
              <w:ind w:left="360" w:right="270"/>
              <w:jc w:val="both"/>
              <w:rPr>
                <w:rFonts w:asciiTheme="minorHAnsi" w:eastAsiaTheme="minorEastAsia" w:hAnsiTheme="minorHAnsi" w:cstheme="minorBidi"/>
                <w:b/>
                <w:bCs/>
              </w:rPr>
            </w:pPr>
          </w:p>
          <w:p w14:paraId="795F0834" w14:textId="3C8E429B" w:rsidR="00421A01" w:rsidRDefault="00421A01" w:rsidP="3E31BDD1">
            <w:pPr>
              <w:pStyle w:val="NoSpacing"/>
              <w:ind w:left="360" w:right="270"/>
              <w:jc w:val="both"/>
              <w:rPr>
                <w:rFonts w:asciiTheme="minorHAnsi" w:eastAsiaTheme="minorEastAsia" w:hAnsiTheme="minorHAnsi" w:cstheme="minorBidi"/>
                <w:b/>
              </w:rPr>
            </w:pPr>
            <w:r w:rsidRPr="3E31BDD1">
              <w:rPr>
                <w:rFonts w:asciiTheme="minorHAnsi" w:eastAsiaTheme="minorEastAsia" w:hAnsiTheme="minorHAnsi" w:cstheme="minorBidi"/>
                <w:b/>
              </w:rPr>
              <w:t xml:space="preserve">Produto </w:t>
            </w:r>
            <w:r w:rsidR="001037D0">
              <w:rPr>
                <w:rFonts w:asciiTheme="minorHAnsi" w:eastAsiaTheme="minorEastAsia" w:hAnsiTheme="minorHAnsi" w:cstheme="minorBidi"/>
                <w:b/>
                <w:bCs/>
              </w:rPr>
              <w:t>4</w:t>
            </w:r>
            <w:r w:rsidR="198C5420" w:rsidRPr="22F50632">
              <w:rPr>
                <w:rFonts w:asciiTheme="minorHAnsi" w:eastAsiaTheme="minorEastAsia" w:hAnsiTheme="minorHAnsi" w:cstheme="minorBidi"/>
                <w:b/>
                <w:bCs/>
              </w:rPr>
              <w:t>.1</w:t>
            </w:r>
            <w:r w:rsidR="003D1F94">
              <w:rPr>
                <w:rFonts w:asciiTheme="minorHAnsi" w:eastAsiaTheme="minorEastAsia" w:hAnsiTheme="minorHAnsi" w:cstheme="minorBidi"/>
                <w:b/>
                <w:bCs/>
              </w:rPr>
              <w:t>0</w:t>
            </w:r>
            <w:r w:rsidRPr="3E31BDD1">
              <w:rPr>
                <w:rFonts w:asciiTheme="minorHAnsi" w:eastAsiaTheme="minorEastAsia" w:hAnsiTheme="minorHAnsi" w:cstheme="minorBidi"/>
                <w:b/>
              </w:rPr>
              <w:t>:</w:t>
            </w:r>
            <w:r w:rsidRPr="3E31BDD1">
              <w:rPr>
                <w:rFonts w:asciiTheme="minorHAnsi" w:eastAsiaTheme="minorEastAsia" w:hAnsiTheme="minorHAnsi" w:cstheme="minorBidi"/>
              </w:rPr>
              <w:t xml:space="preserve"> O </w:t>
            </w:r>
            <w:r w:rsidR="00AE5403" w:rsidRPr="3E31BDD1">
              <w:rPr>
                <w:rFonts w:asciiTheme="minorHAnsi" w:eastAsiaTheme="minorEastAsia" w:hAnsiTheme="minorHAnsi" w:cstheme="minorBidi"/>
              </w:rPr>
              <w:t>resultado</w:t>
            </w:r>
            <w:r w:rsidRPr="3E31BDD1">
              <w:rPr>
                <w:rFonts w:asciiTheme="minorHAnsi" w:eastAsiaTheme="minorEastAsia" w:hAnsiTheme="minorHAnsi" w:cstheme="minorBidi"/>
              </w:rPr>
              <w:t xml:space="preserve"> desta entrega é ter a solução do IPS Brasil devidamente internalizada junto à CGSIII do Ministério da Saúde ao final dos três anos do projeto.</w:t>
            </w:r>
          </w:p>
          <w:p w14:paraId="1049439B" w14:textId="6969682E" w:rsidR="00421A01" w:rsidRDefault="00421A01" w:rsidP="0CB1F1F2">
            <w:pPr>
              <w:pStyle w:val="NoSpacing"/>
              <w:ind w:left="360" w:right="270"/>
              <w:jc w:val="both"/>
              <w:rPr>
                <w:rFonts w:asciiTheme="minorHAnsi" w:eastAsiaTheme="minorEastAsia" w:hAnsiTheme="minorHAnsi" w:cstheme="minorBidi"/>
              </w:rPr>
            </w:pPr>
          </w:p>
          <w:p w14:paraId="3BE51C8C" w14:textId="77777777" w:rsidR="003349D9" w:rsidRDefault="003349D9" w:rsidP="0CB1F1F2">
            <w:pPr>
              <w:pStyle w:val="NoSpacing"/>
              <w:ind w:left="360" w:right="270"/>
              <w:jc w:val="both"/>
              <w:rPr>
                <w:rFonts w:asciiTheme="minorHAnsi" w:eastAsiaTheme="minorEastAsia" w:hAnsiTheme="minorHAnsi" w:cstheme="minorBidi"/>
              </w:rPr>
            </w:pPr>
          </w:p>
          <w:p w14:paraId="072820F9" w14:textId="77777777" w:rsidR="003349D9" w:rsidRDefault="003349D9" w:rsidP="003349D9">
            <w:pPr>
              <w:pStyle w:val="NoSpacing"/>
              <w:ind w:left="360" w:right="270"/>
              <w:jc w:val="both"/>
              <w:rPr>
                <w:rFonts w:asciiTheme="minorHAnsi" w:eastAsiaTheme="minorEastAsia" w:hAnsiTheme="minorHAnsi" w:cstheme="minorBidi"/>
                <w:b/>
              </w:rPr>
            </w:pPr>
            <w:r w:rsidRPr="3E31BDD1">
              <w:rPr>
                <w:rStyle w:val="Emphasis"/>
                <w:rFonts w:asciiTheme="minorHAnsi" w:eastAsiaTheme="minorEastAsia" w:hAnsiTheme="minorHAnsi" w:cstheme="minorBidi"/>
                <w:b/>
                <w:i w:val="0"/>
              </w:rPr>
              <w:t xml:space="preserve">Marco </w:t>
            </w:r>
            <w:r w:rsidRPr="24D3DFDC">
              <w:rPr>
                <w:rStyle w:val="Emphasis"/>
                <w:rFonts w:asciiTheme="minorHAnsi" w:eastAsiaTheme="minorEastAsia" w:hAnsiTheme="minorHAnsi" w:cstheme="minorBidi"/>
                <w:b/>
                <w:i w:val="0"/>
              </w:rPr>
              <w:t>M.</w:t>
            </w:r>
            <w:r w:rsidRPr="24D3DFDC">
              <w:rPr>
                <w:rStyle w:val="Emphasis"/>
                <w:rFonts w:asciiTheme="minorHAnsi" w:eastAsiaTheme="minorEastAsia" w:hAnsiTheme="minorHAnsi" w:cstheme="minorBidi"/>
                <w:b/>
                <w:bCs/>
                <w:i w:val="0"/>
                <w:iCs w:val="0"/>
              </w:rPr>
              <w:t>6</w:t>
            </w:r>
            <w:r w:rsidRPr="3E31BDD1">
              <w:rPr>
                <w:rStyle w:val="Emphasis"/>
                <w:rFonts w:asciiTheme="minorHAnsi" w:eastAsiaTheme="minorEastAsia" w:hAnsiTheme="minorHAnsi" w:cstheme="minorBidi"/>
                <w:b/>
                <w:i w:val="0"/>
              </w:rPr>
              <w:t xml:space="preserve">: </w:t>
            </w:r>
            <w:r w:rsidRPr="3E31BDD1">
              <w:rPr>
                <w:rFonts w:asciiTheme="minorHAnsi" w:eastAsiaTheme="minorEastAsia" w:hAnsiTheme="minorHAnsi" w:cstheme="minorBidi"/>
                <w:b/>
              </w:rPr>
              <w:t xml:space="preserve">Publicar o Guia de Implementação HL7/FHIR IG IPS Brasil – Brasil </w:t>
            </w:r>
            <w:r>
              <w:rPr>
                <w:rFonts w:asciiTheme="minorHAnsi" w:eastAsiaTheme="minorEastAsia" w:hAnsiTheme="minorHAnsi" w:cstheme="minorBidi"/>
                <w:b/>
              </w:rPr>
              <w:t>C</w:t>
            </w:r>
            <w:r w:rsidRPr="3E31BDD1">
              <w:rPr>
                <w:rFonts w:asciiTheme="minorHAnsi" w:eastAsiaTheme="minorEastAsia" w:hAnsiTheme="minorHAnsi" w:cstheme="minorBidi"/>
                <w:b/>
              </w:rPr>
              <w:t>ore com status draft em domínio a ser definido pelo Ministério da Saúde</w:t>
            </w:r>
          </w:p>
          <w:p w14:paraId="2DCD3437" w14:textId="77777777" w:rsidR="003349D9" w:rsidRDefault="003349D9" w:rsidP="003349D9">
            <w:pPr>
              <w:pStyle w:val="NoSpacing"/>
              <w:ind w:left="360" w:right="270"/>
              <w:jc w:val="both"/>
              <w:rPr>
                <w:rFonts w:asciiTheme="minorHAnsi" w:eastAsiaTheme="minorEastAsia" w:hAnsiTheme="minorHAnsi" w:cstheme="minorBidi"/>
                <w:b/>
              </w:rPr>
            </w:pPr>
          </w:p>
          <w:p w14:paraId="6E06328D" w14:textId="77777777" w:rsidR="003349D9" w:rsidRPr="00BA5A41" w:rsidRDefault="003349D9" w:rsidP="003D1F94">
            <w:pPr>
              <w:pStyle w:val="NoSpacing"/>
              <w:ind w:right="270"/>
              <w:jc w:val="both"/>
              <w:rPr>
                <w:rFonts w:asciiTheme="minorHAnsi" w:eastAsiaTheme="minorEastAsia" w:hAnsiTheme="minorHAnsi" w:cstheme="minorBidi"/>
                <w:b/>
              </w:rPr>
            </w:pPr>
          </w:p>
          <w:p w14:paraId="0DDA34CC" w14:textId="77777777" w:rsidR="003349D9" w:rsidRPr="005737EA" w:rsidRDefault="003349D9" w:rsidP="0CB1F1F2">
            <w:pPr>
              <w:pStyle w:val="NoSpacing"/>
              <w:ind w:left="360" w:right="270"/>
              <w:jc w:val="both"/>
              <w:rPr>
                <w:rFonts w:asciiTheme="minorHAnsi" w:eastAsiaTheme="minorEastAsia" w:hAnsiTheme="minorHAnsi" w:cstheme="minorBidi"/>
              </w:rPr>
            </w:pPr>
          </w:p>
          <w:p w14:paraId="685413C2" w14:textId="45967854" w:rsidR="00421A01" w:rsidRPr="005737EA" w:rsidRDefault="2AD118F9" w:rsidP="058A811B">
            <w:pPr>
              <w:pStyle w:val="NoSpacing"/>
              <w:ind w:left="360" w:right="270"/>
              <w:jc w:val="both"/>
              <w:rPr>
                <w:rFonts w:asciiTheme="minorHAnsi" w:eastAsiaTheme="minorEastAsia" w:hAnsiTheme="minorHAnsi" w:cstheme="minorBidi"/>
                <w:b/>
                <w:bCs/>
              </w:rPr>
            </w:pPr>
            <w:r w:rsidRPr="058A811B">
              <w:rPr>
                <w:rFonts w:asciiTheme="minorHAnsi" w:eastAsiaTheme="minorEastAsia" w:hAnsiTheme="minorHAnsi" w:cstheme="minorBidi"/>
                <w:b/>
                <w:bCs/>
              </w:rPr>
              <w:t>Marco M</w:t>
            </w:r>
            <w:r w:rsidR="735D1D43" w:rsidRPr="058A811B">
              <w:rPr>
                <w:rFonts w:asciiTheme="minorHAnsi" w:eastAsiaTheme="minorEastAsia" w:hAnsiTheme="minorHAnsi" w:cstheme="minorBidi"/>
                <w:b/>
                <w:bCs/>
              </w:rPr>
              <w:t>7</w:t>
            </w:r>
            <w:r w:rsidRPr="058A811B">
              <w:rPr>
                <w:rFonts w:asciiTheme="minorHAnsi" w:eastAsiaTheme="minorEastAsia" w:hAnsiTheme="minorHAnsi" w:cstheme="minorBidi"/>
                <w:b/>
                <w:bCs/>
              </w:rPr>
              <w:t xml:space="preserve">. Oficina anual com </w:t>
            </w:r>
            <w:bookmarkStart w:id="28" w:name="_Int_FHLX78sr"/>
            <w:r w:rsidRPr="058A811B">
              <w:rPr>
                <w:rFonts w:asciiTheme="minorHAnsi" w:eastAsiaTheme="minorEastAsia" w:hAnsiTheme="minorHAnsi" w:cstheme="minorBidi"/>
                <w:b/>
                <w:bCs/>
              </w:rPr>
              <w:t>a</w:t>
            </w:r>
            <w:bookmarkEnd w:id="28"/>
            <w:r w:rsidRPr="058A811B">
              <w:rPr>
                <w:rFonts w:asciiTheme="minorHAnsi" w:eastAsiaTheme="minorEastAsia" w:hAnsiTheme="minorHAnsi" w:cstheme="minorBidi"/>
                <w:b/>
                <w:bCs/>
              </w:rPr>
              <w:t xml:space="preserve"> equipe da CGSII/DATASUS para internalização dos artefatos do Sumário Internacional do Paciente BR-IPS</w:t>
            </w:r>
          </w:p>
          <w:p w14:paraId="0193E8E2" w14:textId="16D3F795" w:rsidR="005737EA" w:rsidRDefault="005737EA" w:rsidP="3E31BDD1">
            <w:pPr>
              <w:pStyle w:val="NoSpacing"/>
              <w:ind w:left="360" w:right="270"/>
              <w:jc w:val="both"/>
              <w:rPr>
                <w:rFonts w:asciiTheme="minorHAnsi" w:eastAsiaTheme="minorEastAsia" w:hAnsiTheme="minorHAnsi" w:cstheme="minorBidi"/>
              </w:rPr>
            </w:pPr>
          </w:p>
          <w:p w14:paraId="2259DBC1" w14:textId="77777777" w:rsidR="005737EA" w:rsidRPr="001C4ACB" w:rsidRDefault="005737EA">
            <w:pPr>
              <w:pStyle w:val="NoSpacing"/>
              <w:ind w:left="426"/>
              <w:jc w:val="both"/>
              <w:rPr>
                <w:rFonts w:cs="Calibri"/>
              </w:rPr>
            </w:pPr>
          </w:p>
        </w:tc>
      </w:tr>
    </w:tbl>
    <w:p w14:paraId="3C6ACC82" w14:textId="77777777" w:rsidR="00322DB6" w:rsidRPr="00344C5E" w:rsidRDefault="00322DB6">
      <w:pPr>
        <w:rPr>
          <w:lang w:val="pt-BR"/>
        </w:rPr>
      </w:pPr>
    </w:p>
    <w:tbl>
      <w:tblPr>
        <w:tblW w:w="9299" w:type="dxa"/>
        <w:tblInd w:w="-1149" w:type="dxa"/>
        <w:shd w:val="clear" w:color="auto" w:fill="FFFFFF"/>
        <w:tblCellMar>
          <w:left w:w="0" w:type="dxa"/>
          <w:right w:w="0" w:type="dxa"/>
        </w:tblCellMar>
        <w:tblLook w:val="00A0" w:firstRow="1" w:lastRow="0" w:firstColumn="1" w:lastColumn="0" w:noHBand="0" w:noVBand="0"/>
      </w:tblPr>
      <w:tblGrid>
        <w:gridCol w:w="6464"/>
        <w:gridCol w:w="993"/>
        <w:gridCol w:w="992"/>
        <w:gridCol w:w="850"/>
      </w:tblGrid>
      <w:tr w:rsidR="00344C5E" w:rsidRPr="00736657" w14:paraId="58E02B80" w14:textId="77777777" w:rsidTr="006C520E">
        <w:trPr>
          <w:trHeight w:val="38"/>
        </w:trPr>
        <w:tc>
          <w:tcPr>
            <w:tcW w:w="6464" w:type="dxa"/>
            <w:vMerge w:val="restart"/>
            <w:tcBorders>
              <w:top w:val="single" w:sz="4" w:space="0" w:color="auto"/>
              <w:left w:val="single" w:sz="12" w:space="0" w:color="auto"/>
              <w:right w:val="single" w:sz="4" w:space="0" w:color="auto"/>
            </w:tcBorders>
            <w:shd w:val="clear" w:color="auto" w:fill="FFFFFF" w:themeFill="background1"/>
            <w:tcMar>
              <w:top w:w="45" w:type="dxa"/>
              <w:left w:w="45" w:type="dxa"/>
              <w:bottom w:w="45" w:type="dxa"/>
              <w:right w:w="45" w:type="dxa"/>
            </w:tcMar>
          </w:tcPr>
          <w:p w14:paraId="0E2BD062" w14:textId="77777777" w:rsidR="00344C5E" w:rsidRPr="00736657" w:rsidRDefault="00344C5E" w:rsidP="00AC1EA6">
            <w:pPr>
              <w:pStyle w:val="NoSpacing"/>
              <w:ind w:firstLine="289"/>
              <w:rPr>
                <w:rFonts w:cs="Calibri"/>
                <w:b/>
                <w:bCs/>
                <w:sz w:val="18"/>
                <w:szCs w:val="18"/>
              </w:rPr>
            </w:pPr>
            <w:r w:rsidRPr="00736657">
              <w:rPr>
                <w:rFonts w:cs="Calibri"/>
                <w:b/>
                <w:bCs/>
                <w:sz w:val="18"/>
                <w:szCs w:val="18"/>
              </w:rPr>
              <w:t>Cronograma</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E5F361" w14:textId="77777777" w:rsidR="00344C5E" w:rsidRPr="00736657" w:rsidRDefault="00344C5E" w:rsidP="00344C5E">
            <w:pPr>
              <w:pStyle w:val="NoSpacing"/>
              <w:ind w:left="82" w:firstLine="290"/>
              <w:jc w:val="center"/>
              <w:rPr>
                <w:rFonts w:cs="Calibri"/>
                <w:b/>
                <w:bCs/>
                <w:sz w:val="18"/>
                <w:szCs w:val="18"/>
              </w:rPr>
            </w:pPr>
            <w:r w:rsidRPr="00736657">
              <w:rPr>
                <w:rFonts w:cs="Calibri"/>
                <w:b/>
                <w:bCs/>
                <w:sz w:val="18"/>
                <w:szCs w:val="18"/>
              </w:rPr>
              <w:t>Ano 1</w:t>
            </w:r>
          </w:p>
        </w:tc>
        <w:tc>
          <w:tcPr>
            <w:tcW w:w="850" w:type="dxa"/>
            <w:tcBorders>
              <w:top w:val="single" w:sz="4" w:space="0" w:color="auto"/>
              <w:left w:val="single" w:sz="4" w:space="0" w:color="auto"/>
              <w:right w:val="single" w:sz="12" w:space="0" w:color="auto"/>
            </w:tcBorders>
            <w:shd w:val="clear" w:color="auto" w:fill="FFFFFF" w:themeFill="background1"/>
            <w:vAlign w:val="center"/>
          </w:tcPr>
          <w:p w14:paraId="1C3FDBCE" w14:textId="77777777" w:rsidR="00344C5E" w:rsidRPr="00736657" w:rsidRDefault="00344C5E" w:rsidP="006C520E">
            <w:pPr>
              <w:pStyle w:val="NoSpacing"/>
              <w:ind w:left="82" w:hanging="74"/>
              <w:jc w:val="center"/>
              <w:rPr>
                <w:rFonts w:cs="Calibri"/>
                <w:b/>
                <w:bCs/>
                <w:sz w:val="18"/>
                <w:szCs w:val="18"/>
              </w:rPr>
            </w:pPr>
            <w:r w:rsidRPr="00736657">
              <w:rPr>
                <w:rFonts w:cs="Calibri"/>
                <w:b/>
                <w:bCs/>
                <w:sz w:val="18"/>
                <w:szCs w:val="18"/>
              </w:rPr>
              <w:t>Total</w:t>
            </w:r>
          </w:p>
        </w:tc>
      </w:tr>
      <w:tr w:rsidR="006C520E" w:rsidRPr="00736657" w14:paraId="6E8AB964" w14:textId="77777777" w:rsidTr="006C520E">
        <w:trPr>
          <w:trHeight w:val="31"/>
        </w:trPr>
        <w:tc>
          <w:tcPr>
            <w:tcW w:w="6464" w:type="dxa"/>
            <w:vMerge/>
            <w:tcMar>
              <w:top w:w="45" w:type="dxa"/>
              <w:left w:w="45" w:type="dxa"/>
              <w:bottom w:w="45" w:type="dxa"/>
              <w:right w:w="45" w:type="dxa"/>
            </w:tcMar>
          </w:tcPr>
          <w:p w14:paraId="2AF1BA26" w14:textId="77777777" w:rsidR="00344C5E" w:rsidRPr="00736657" w:rsidRDefault="00344C5E" w:rsidP="00AC1EA6">
            <w:pPr>
              <w:pStyle w:val="NoSpacing"/>
              <w:ind w:firstLine="289"/>
              <w:rPr>
                <w:rFonts w:cs="Calibri"/>
                <w:b/>
                <w:bCs/>
                <w:sz w:val="18"/>
                <w:szCs w:val="18"/>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7F05D2" w14:textId="77777777" w:rsidR="00344C5E" w:rsidRPr="00736657" w:rsidRDefault="00344C5E" w:rsidP="00344C5E">
            <w:pPr>
              <w:pStyle w:val="NoSpacing"/>
              <w:ind w:left="82" w:firstLine="290"/>
              <w:jc w:val="center"/>
              <w:rPr>
                <w:rFonts w:cs="Calibri"/>
                <w:b/>
                <w:bCs/>
                <w:sz w:val="18"/>
                <w:szCs w:val="18"/>
              </w:rPr>
            </w:pPr>
            <w:r w:rsidRPr="00736657">
              <w:rPr>
                <w:rFonts w:cs="Calibri"/>
                <w:b/>
                <w:bCs/>
                <w:sz w:val="18"/>
                <w:szCs w:val="18"/>
              </w:rPr>
              <w:t>1º sem.</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0EFDBE" w14:textId="77777777" w:rsidR="00344C5E" w:rsidRPr="00736657" w:rsidRDefault="00344C5E" w:rsidP="00344C5E">
            <w:pPr>
              <w:pStyle w:val="NoSpacing"/>
              <w:ind w:left="82" w:firstLine="290"/>
              <w:jc w:val="center"/>
              <w:rPr>
                <w:rFonts w:cs="Calibri"/>
                <w:b/>
                <w:bCs/>
                <w:sz w:val="18"/>
                <w:szCs w:val="18"/>
              </w:rPr>
            </w:pPr>
            <w:r w:rsidRPr="00736657">
              <w:rPr>
                <w:rFonts w:cs="Calibri"/>
                <w:b/>
                <w:bCs/>
                <w:sz w:val="18"/>
                <w:szCs w:val="18"/>
              </w:rPr>
              <w:t>2º sem.</w:t>
            </w:r>
          </w:p>
        </w:tc>
        <w:tc>
          <w:tcPr>
            <w:tcW w:w="850" w:type="dxa"/>
            <w:tcBorders>
              <w:left w:val="single" w:sz="4" w:space="0" w:color="auto"/>
              <w:bottom w:val="single" w:sz="4" w:space="0" w:color="auto"/>
              <w:right w:val="single" w:sz="12" w:space="0" w:color="auto"/>
            </w:tcBorders>
            <w:shd w:val="clear" w:color="auto" w:fill="FFFFFF" w:themeFill="background1"/>
            <w:vAlign w:val="center"/>
          </w:tcPr>
          <w:p w14:paraId="25454C3E" w14:textId="77777777" w:rsidR="00344C5E" w:rsidRPr="00736657" w:rsidRDefault="00344C5E" w:rsidP="00344C5E">
            <w:pPr>
              <w:pStyle w:val="NoSpacing"/>
              <w:ind w:left="82" w:firstLine="290"/>
              <w:jc w:val="both"/>
              <w:rPr>
                <w:rFonts w:cs="Calibri"/>
                <w:b/>
                <w:bCs/>
                <w:sz w:val="18"/>
                <w:szCs w:val="18"/>
              </w:rPr>
            </w:pPr>
          </w:p>
        </w:tc>
      </w:tr>
      <w:tr w:rsidR="006C520E" w:rsidRPr="00736657" w14:paraId="4FD1B9C3" w14:textId="77777777" w:rsidTr="006C520E">
        <w:trPr>
          <w:trHeight w:val="31"/>
        </w:trPr>
        <w:tc>
          <w:tcPr>
            <w:tcW w:w="6464" w:type="dxa"/>
            <w:tcBorders>
              <w:top w:val="single" w:sz="4" w:space="0" w:color="auto"/>
              <w:left w:val="single" w:sz="12" w:space="0" w:color="auto"/>
              <w:bottom w:val="single" w:sz="4" w:space="0" w:color="auto"/>
              <w:right w:val="single" w:sz="4" w:space="0" w:color="auto"/>
            </w:tcBorders>
            <w:shd w:val="clear" w:color="auto" w:fill="FFFFFF" w:themeFill="background1"/>
            <w:tcMar>
              <w:top w:w="45" w:type="dxa"/>
              <w:left w:w="45" w:type="dxa"/>
              <w:bottom w:w="45" w:type="dxa"/>
              <w:right w:w="45" w:type="dxa"/>
            </w:tcMar>
          </w:tcPr>
          <w:p w14:paraId="1B1C626F" w14:textId="747E5588" w:rsidR="00344C5E" w:rsidRPr="006B7FAA" w:rsidRDefault="00344C5E" w:rsidP="00AC1EA6">
            <w:pPr>
              <w:pStyle w:val="NoSpacing"/>
              <w:ind w:firstLine="289"/>
              <w:rPr>
                <w:rFonts w:cs="Calibri"/>
                <w:sz w:val="20"/>
                <w:szCs w:val="20"/>
              </w:rPr>
            </w:pPr>
            <w:r w:rsidRPr="006B7FAA">
              <w:rPr>
                <w:rFonts w:cs="Calibri"/>
                <w:color w:val="000000" w:themeColor="text1"/>
                <w:sz w:val="20"/>
                <w:szCs w:val="20"/>
              </w:rPr>
              <w:t>Atividade 1.1: Especificar as alterações necessárias no modelo de dados da OBM e no Portal OBM para incorporar melhorias identificadas no projeto anterior em 2023 conforme Relatório de Aprimoramento Base e Portal OBM a ser entregue em dezembro 2023</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F8F233" w14:textId="01EB391E" w:rsidR="00344C5E" w:rsidRPr="00736657" w:rsidRDefault="00344C5E" w:rsidP="00344C5E">
            <w:pPr>
              <w:pStyle w:val="NoSpacing"/>
              <w:ind w:left="82" w:firstLine="290"/>
              <w:jc w:val="center"/>
              <w:rPr>
                <w:rFonts w:cs="Calibri"/>
                <w:sz w:val="18"/>
                <w:szCs w:val="18"/>
              </w:rPr>
            </w:pPr>
            <w:r w:rsidRPr="4C678C9D">
              <w:rPr>
                <w:rFonts w:cs="Calibri"/>
                <w:sz w:val="18"/>
                <w:szCs w:val="18"/>
              </w:rPr>
              <w:t>X</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705902" w14:textId="7ACB779A" w:rsidR="00344C5E" w:rsidRPr="00736657" w:rsidRDefault="00344C5E" w:rsidP="00344C5E">
            <w:pPr>
              <w:pStyle w:val="NoSpacing"/>
              <w:ind w:left="82" w:firstLine="290"/>
              <w:jc w:val="center"/>
              <w:rPr>
                <w:rFonts w:cs="Calibri"/>
                <w:sz w:val="18"/>
                <w:szCs w:val="18"/>
              </w:rPr>
            </w:pPr>
            <w:r w:rsidRPr="4C678C9D">
              <w:rPr>
                <w:rFonts w:cs="Calibri"/>
                <w:sz w:val="18"/>
                <w:szCs w:val="18"/>
              </w:rPr>
              <w:t>X</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75120834" w14:textId="77777777" w:rsidR="00344C5E" w:rsidRPr="00736657" w:rsidRDefault="00344C5E" w:rsidP="00344C5E">
            <w:pPr>
              <w:pStyle w:val="NoSpacing"/>
              <w:ind w:left="82" w:firstLine="290"/>
              <w:jc w:val="both"/>
              <w:rPr>
                <w:rFonts w:cs="Calibri"/>
                <w:sz w:val="18"/>
                <w:szCs w:val="18"/>
              </w:rPr>
            </w:pPr>
          </w:p>
        </w:tc>
      </w:tr>
      <w:tr w:rsidR="006C520E" w:rsidRPr="00736657" w14:paraId="51EE2194" w14:textId="77777777" w:rsidTr="006C520E">
        <w:trPr>
          <w:trHeight w:val="31"/>
        </w:trPr>
        <w:tc>
          <w:tcPr>
            <w:tcW w:w="6464" w:type="dxa"/>
            <w:tcBorders>
              <w:top w:val="single" w:sz="4" w:space="0" w:color="auto"/>
              <w:left w:val="single" w:sz="12" w:space="0" w:color="auto"/>
              <w:bottom w:val="single" w:sz="4" w:space="0" w:color="auto"/>
              <w:right w:val="single" w:sz="4" w:space="0" w:color="auto"/>
            </w:tcBorders>
            <w:shd w:val="clear" w:color="auto" w:fill="FFFFFF" w:themeFill="background1"/>
            <w:tcMar>
              <w:top w:w="45" w:type="dxa"/>
              <w:left w:w="45" w:type="dxa"/>
              <w:bottom w:w="45" w:type="dxa"/>
              <w:right w:w="45" w:type="dxa"/>
            </w:tcMar>
          </w:tcPr>
          <w:p w14:paraId="5B7CD6DD" w14:textId="0B8CDE39" w:rsidR="00344C5E" w:rsidRPr="006B7FAA" w:rsidRDefault="00344C5E" w:rsidP="00AC1EA6">
            <w:pPr>
              <w:pStyle w:val="NoSpacing"/>
              <w:ind w:firstLine="289"/>
              <w:rPr>
                <w:rFonts w:cs="Calibri"/>
                <w:sz w:val="20"/>
                <w:szCs w:val="20"/>
              </w:rPr>
            </w:pPr>
            <w:r w:rsidRPr="006B7FAA">
              <w:rPr>
                <w:rFonts w:cs="Calibri"/>
                <w:color w:val="000000" w:themeColor="text1"/>
                <w:sz w:val="20"/>
                <w:szCs w:val="20"/>
              </w:rPr>
              <w:t>Atividade 1.2: Apoiar a equipe de desenvolvimento da OBM na incorporação das melhorias no Portal e Base da OBM</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4BA50" w14:textId="77777777" w:rsidR="00344C5E" w:rsidRPr="4C678C9D" w:rsidRDefault="00344C5E" w:rsidP="00344C5E">
            <w:pPr>
              <w:pStyle w:val="NoSpacing"/>
              <w:ind w:left="82" w:firstLine="290"/>
              <w:jc w:val="center"/>
              <w:rPr>
                <w:rFonts w:cs="Calibri"/>
                <w:sz w:val="18"/>
                <w:szCs w:val="18"/>
              </w:rPr>
            </w:pPr>
            <w:r w:rsidRPr="4C678C9D">
              <w:rPr>
                <w:rFonts w:cs="Calibri"/>
                <w:sz w:val="18"/>
                <w:szCs w:val="18"/>
              </w:rPr>
              <w:t>X</w:t>
            </w:r>
          </w:p>
          <w:p w14:paraId="20EE1488" w14:textId="0019EA40" w:rsidR="00344C5E" w:rsidRPr="4C678C9D" w:rsidRDefault="00344C5E" w:rsidP="00344C5E">
            <w:pPr>
              <w:pStyle w:val="NoSpacing"/>
              <w:ind w:left="82" w:firstLine="290"/>
              <w:jc w:val="center"/>
              <w:rPr>
                <w:rFonts w:cs="Calibri"/>
                <w:sz w:val="18"/>
                <w:szCs w:val="18"/>
              </w:rPr>
            </w:pPr>
            <w:r>
              <w:rPr>
                <w:rFonts w:cs="Calibri"/>
                <w:sz w:val="18"/>
                <w:szCs w:val="18"/>
              </w:rPr>
              <w:t xml:space="preserve">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AFA39B" w14:textId="77777777" w:rsidR="00344C5E" w:rsidRPr="4C678C9D" w:rsidRDefault="00344C5E" w:rsidP="00344C5E">
            <w:pPr>
              <w:pStyle w:val="NoSpacing"/>
              <w:ind w:left="82" w:firstLine="290"/>
              <w:jc w:val="center"/>
              <w:rPr>
                <w:rFonts w:cs="Calibri"/>
                <w:sz w:val="18"/>
                <w:szCs w:val="18"/>
              </w:rPr>
            </w:pPr>
            <w:r w:rsidRPr="4C678C9D">
              <w:rPr>
                <w:rFonts w:cs="Calibri"/>
                <w:sz w:val="18"/>
                <w:szCs w:val="18"/>
              </w:rPr>
              <w:t>X</w:t>
            </w:r>
          </w:p>
          <w:p w14:paraId="165C00BC" w14:textId="77777777" w:rsidR="00344C5E" w:rsidRPr="00736657" w:rsidRDefault="00344C5E" w:rsidP="00344C5E">
            <w:pPr>
              <w:pStyle w:val="NoSpacing"/>
              <w:ind w:left="82" w:firstLine="290"/>
              <w:jc w:val="both"/>
              <w:rPr>
                <w:rFonts w:cs="Calibri"/>
                <w:sz w:val="18"/>
                <w:szCs w:val="18"/>
              </w:rPr>
            </w:pP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34022910" w14:textId="77777777" w:rsidR="00344C5E" w:rsidRPr="00736657" w:rsidRDefault="00344C5E" w:rsidP="00344C5E">
            <w:pPr>
              <w:pStyle w:val="NoSpacing"/>
              <w:ind w:left="82" w:firstLine="290"/>
              <w:jc w:val="both"/>
              <w:rPr>
                <w:rFonts w:cs="Calibri"/>
                <w:sz w:val="18"/>
                <w:szCs w:val="18"/>
              </w:rPr>
            </w:pPr>
          </w:p>
        </w:tc>
      </w:tr>
      <w:tr w:rsidR="006C520E" w:rsidRPr="00736657" w14:paraId="232912E9" w14:textId="77777777" w:rsidTr="006C520E">
        <w:trPr>
          <w:trHeight w:val="31"/>
        </w:trPr>
        <w:tc>
          <w:tcPr>
            <w:tcW w:w="6464" w:type="dxa"/>
            <w:tcBorders>
              <w:top w:val="single" w:sz="4" w:space="0" w:color="auto"/>
              <w:left w:val="single" w:sz="12" w:space="0" w:color="auto"/>
              <w:bottom w:val="single" w:sz="4" w:space="0" w:color="auto"/>
              <w:right w:val="single" w:sz="4" w:space="0" w:color="auto"/>
            </w:tcBorders>
            <w:shd w:val="clear" w:color="auto" w:fill="FFFFFF" w:themeFill="background1"/>
            <w:tcMar>
              <w:top w:w="45" w:type="dxa"/>
              <w:left w:w="45" w:type="dxa"/>
              <w:bottom w:w="45" w:type="dxa"/>
              <w:right w:w="45" w:type="dxa"/>
            </w:tcMar>
            <w:vAlign w:val="center"/>
          </w:tcPr>
          <w:p w14:paraId="3F281BEB" w14:textId="11B986DA" w:rsidR="00344C5E" w:rsidRPr="006B7FAA" w:rsidRDefault="00344C5E" w:rsidP="00344C5E">
            <w:pPr>
              <w:pStyle w:val="NoSpacing"/>
              <w:ind w:left="82" w:firstLine="290"/>
              <w:rPr>
                <w:rFonts w:cs="Calibri"/>
                <w:sz w:val="20"/>
                <w:szCs w:val="20"/>
              </w:rPr>
            </w:pPr>
            <w:r w:rsidRPr="006B7FAA">
              <w:rPr>
                <w:rFonts w:cs="Calibri"/>
                <w:color w:val="000000" w:themeColor="text1"/>
                <w:sz w:val="20"/>
                <w:szCs w:val="20"/>
              </w:rPr>
              <w:t>Atividade 1.4: Especificar o mecanismo de distribuição da OBM com definição das APIs para acesso a base inteira, Snapshot (foto da base no dia e Delta – alterações desde a última versão)</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D46B0E" w14:textId="77777777" w:rsidR="00344C5E" w:rsidRPr="4C678C9D" w:rsidRDefault="00344C5E" w:rsidP="00344C5E">
            <w:pPr>
              <w:pStyle w:val="NoSpacing"/>
              <w:ind w:left="82" w:firstLine="290"/>
              <w:jc w:val="center"/>
              <w:rPr>
                <w:rFonts w:cs="Calibri"/>
                <w:sz w:val="18"/>
                <w:szCs w:val="18"/>
              </w:rPr>
            </w:pPr>
            <w:r w:rsidRPr="4C678C9D">
              <w:rPr>
                <w:rFonts w:cs="Calibri"/>
                <w:sz w:val="18"/>
                <w:szCs w:val="18"/>
              </w:rPr>
              <w:t>X</w:t>
            </w:r>
          </w:p>
          <w:p w14:paraId="648E18C0" w14:textId="642ED527" w:rsidR="00344C5E" w:rsidRPr="4C678C9D" w:rsidRDefault="00344C5E" w:rsidP="00344C5E">
            <w:pPr>
              <w:pStyle w:val="NoSpacing"/>
              <w:ind w:left="82" w:firstLine="290"/>
              <w:jc w:val="center"/>
              <w:rPr>
                <w:rFonts w:cs="Calibri"/>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7C4F2C" w14:textId="250291B7" w:rsidR="00344C5E" w:rsidRPr="00736657" w:rsidRDefault="0049109A" w:rsidP="00344C5E">
            <w:pPr>
              <w:pStyle w:val="NoSpacing"/>
              <w:ind w:left="82" w:firstLine="290"/>
              <w:jc w:val="center"/>
              <w:rPr>
                <w:rFonts w:cs="Calibri"/>
                <w:sz w:val="18"/>
                <w:szCs w:val="18"/>
              </w:rPr>
            </w:pPr>
            <w:r>
              <w:rPr>
                <w:rFonts w:cs="Calibri"/>
                <w:sz w:val="18"/>
                <w:szCs w:val="18"/>
              </w:rPr>
              <w:t xml:space="preserve"> </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3046B20B" w14:textId="77777777" w:rsidR="00344C5E" w:rsidRPr="00736657" w:rsidRDefault="00344C5E" w:rsidP="00344C5E">
            <w:pPr>
              <w:pStyle w:val="NoSpacing"/>
              <w:ind w:left="82" w:firstLine="290"/>
              <w:jc w:val="both"/>
              <w:rPr>
                <w:rFonts w:cs="Calibri"/>
                <w:sz w:val="18"/>
                <w:szCs w:val="18"/>
              </w:rPr>
            </w:pPr>
          </w:p>
        </w:tc>
      </w:tr>
      <w:tr w:rsidR="006C520E" w:rsidRPr="00736657" w14:paraId="7A7C007F" w14:textId="77777777" w:rsidTr="006C520E">
        <w:trPr>
          <w:trHeight w:val="31"/>
        </w:trPr>
        <w:tc>
          <w:tcPr>
            <w:tcW w:w="6464" w:type="dxa"/>
            <w:tcBorders>
              <w:top w:val="single" w:sz="4" w:space="0" w:color="auto"/>
              <w:left w:val="single" w:sz="12" w:space="0" w:color="auto"/>
              <w:bottom w:val="single" w:sz="4" w:space="0" w:color="auto"/>
              <w:right w:val="single" w:sz="4" w:space="0" w:color="auto"/>
            </w:tcBorders>
            <w:shd w:val="clear" w:color="auto" w:fill="FFFFFF" w:themeFill="background1"/>
            <w:tcMar>
              <w:top w:w="45" w:type="dxa"/>
              <w:left w:w="45" w:type="dxa"/>
              <w:bottom w:w="45" w:type="dxa"/>
              <w:right w:w="45" w:type="dxa"/>
            </w:tcMar>
            <w:vAlign w:val="center"/>
          </w:tcPr>
          <w:p w14:paraId="228A88DC" w14:textId="0908C5C3" w:rsidR="00344C5E" w:rsidRPr="006B7FAA" w:rsidRDefault="00344C5E" w:rsidP="00344C5E">
            <w:pPr>
              <w:pStyle w:val="NoSpacing"/>
              <w:ind w:left="82" w:firstLine="290"/>
              <w:jc w:val="both"/>
              <w:rPr>
                <w:sz w:val="20"/>
                <w:szCs w:val="20"/>
              </w:rPr>
            </w:pPr>
            <w:r w:rsidRPr="006B7FAA">
              <w:rPr>
                <w:rFonts w:cs="Calibri"/>
                <w:color w:val="000000" w:themeColor="text1"/>
                <w:sz w:val="20"/>
                <w:szCs w:val="20"/>
              </w:rPr>
              <w:t>Atividade 1.5: Atualizar as tabelas de base da OBM a partir da base da ANVISA – CMED até outubro 202</w:t>
            </w:r>
            <w:r w:rsidR="00EA2C87">
              <w:rPr>
                <w:rFonts w:cs="Calibri"/>
                <w:color w:val="000000" w:themeColor="text1"/>
                <w:sz w:val="20"/>
                <w:szCs w:val="20"/>
              </w:rPr>
              <w:t>4</w:t>
            </w:r>
            <w:r w:rsidRPr="006B7FAA">
              <w:rPr>
                <w:rFonts w:cs="Calibri"/>
                <w:color w:val="000000" w:themeColor="text1"/>
                <w:sz w:val="20"/>
                <w:szCs w:val="20"/>
              </w:rPr>
              <w:t>.</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B12BE6" w14:textId="69A4237A" w:rsidR="00344C5E" w:rsidRPr="00736657" w:rsidRDefault="00344C5E" w:rsidP="00344C5E">
            <w:pPr>
              <w:pStyle w:val="NoSpacing"/>
              <w:ind w:left="82" w:firstLine="290"/>
              <w:jc w:val="center"/>
              <w:rPr>
                <w:rFonts w:cs="Calibri"/>
                <w:sz w:val="18"/>
                <w:szCs w:val="18"/>
              </w:rPr>
            </w:pPr>
            <w:r w:rsidRPr="4C678C9D">
              <w:rPr>
                <w:rFonts w:cs="Calibri"/>
                <w:sz w:val="18"/>
                <w:szCs w:val="18"/>
              </w:rPr>
              <w:t>X</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EDF770" w14:textId="75EC8355" w:rsidR="00344C5E" w:rsidRPr="00736657" w:rsidRDefault="00344C5E" w:rsidP="00344C5E">
            <w:pPr>
              <w:pStyle w:val="NoSpacing"/>
              <w:ind w:left="82" w:firstLine="290"/>
              <w:jc w:val="center"/>
              <w:rPr>
                <w:rFonts w:cs="Calibri"/>
                <w:sz w:val="18"/>
                <w:szCs w:val="18"/>
              </w:rPr>
            </w:pPr>
            <w:r w:rsidRPr="4C678C9D">
              <w:rPr>
                <w:rFonts w:cs="Calibri"/>
                <w:sz w:val="18"/>
                <w:szCs w:val="18"/>
              </w:rPr>
              <w:t>X</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0F603FCB" w14:textId="77777777" w:rsidR="00344C5E" w:rsidRPr="00736657" w:rsidRDefault="00344C5E" w:rsidP="00344C5E">
            <w:pPr>
              <w:pStyle w:val="NoSpacing"/>
              <w:ind w:left="82" w:firstLine="290"/>
              <w:jc w:val="both"/>
              <w:rPr>
                <w:rFonts w:cs="Calibri"/>
                <w:sz w:val="18"/>
                <w:szCs w:val="18"/>
              </w:rPr>
            </w:pPr>
          </w:p>
        </w:tc>
      </w:tr>
      <w:tr w:rsidR="006C520E" w:rsidRPr="00344C5E" w14:paraId="0155E5C1" w14:textId="77777777" w:rsidTr="006C520E">
        <w:trPr>
          <w:trHeight w:val="31"/>
        </w:trPr>
        <w:tc>
          <w:tcPr>
            <w:tcW w:w="6464" w:type="dxa"/>
            <w:tcBorders>
              <w:top w:val="single" w:sz="4" w:space="0" w:color="auto"/>
              <w:left w:val="single" w:sz="12" w:space="0" w:color="auto"/>
              <w:bottom w:val="single" w:sz="4" w:space="0" w:color="auto"/>
              <w:right w:val="single" w:sz="4" w:space="0" w:color="auto"/>
            </w:tcBorders>
            <w:shd w:val="clear" w:color="auto" w:fill="FFFFFF" w:themeFill="background1"/>
            <w:tcMar>
              <w:top w:w="45" w:type="dxa"/>
              <w:left w:w="45" w:type="dxa"/>
              <w:bottom w:w="45" w:type="dxa"/>
              <w:right w:w="45" w:type="dxa"/>
            </w:tcMar>
            <w:vAlign w:val="center"/>
          </w:tcPr>
          <w:p w14:paraId="6AFBF028" w14:textId="34B53E13" w:rsidR="00344C5E" w:rsidRPr="006B7FAA" w:rsidRDefault="00344C5E" w:rsidP="00344C5E">
            <w:pPr>
              <w:pStyle w:val="NoSpacing"/>
              <w:ind w:left="82" w:firstLine="290"/>
              <w:rPr>
                <w:sz w:val="20"/>
                <w:szCs w:val="20"/>
              </w:rPr>
            </w:pPr>
            <w:r w:rsidRPr="006B7FAA">
              <w:rPr>
                <w:rFonts w:cs="Calibri"/>
                <w:color w:val="000000" w:themeColor="text1"/>
                <w:sz w:val="20"/>
                <w:szCs w:val="20"/>
              </w:rPr>
              <w:t xml:space="preserve">Atividade 2.1: </w:t>
            </w:r>
            <w:r w:rsidR="002F1B09" w:rsidRPr="006B7FAA">
              <w:rPr>
                <w:rFonts w:cs="Calibri"/>
                <w:color w:val="000000" w:themeColor="text1"/>
                <w:sz w:val="20"/>
                <w:szCs w:val="20"/>
              </w:rPr>
              <w:t>Elaborar um artigo científico e enviar para publicação em periódico</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392A16" w14:textId="1DF50391" w:rsidR="00344C5E" w:rsidRPr="00736657" w:rsidRDefault="00DB7D14" w:rsidP="00344C5E">
            <w:pPr>
              <w:pStyle w:val="NoSpacing"/>
              <w:ind w:left="82" w:firstLine="290"/>
              <w:jc w:val="both"/>
              <w:rPr>
                <w:rFonts w:cs="Calibri"/>
                <w:sz w:val="18"/>
                <w:szCs w:val="18"/>
              </w:rPr>
            </w:pPr>
            <w:r>
              <w:rPr>
                <w:rFonts w:cs="Calibri"/>
                <w:sz w:val="18"/>
                <w:szCs w:val="18"/>
              </w:rPr>
              <w:t xml:space="preserve">    </w:t>
            </w:r>
            <w:r w:rsidRPr="4C678C9D">
              <w:rPr>
                <w:rFonts w:cs="Calibri"/>
                <w:sz w:val="18"/>
                <w:szCs w:val="18"/>
              </w:rPr>
              <w:t xml:space="preserve"> X</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107C10" w14:textId="40F0C4FD" w:rsidR="00344C5E" w:rsidRDefault="002F1B09" w:rsidP="00344C5E">
            <w:pPr>
              <w:pStyle w:val="NoSpacing"/>
              <w:ind w:left="82" w:firstLine="290"/>
              <w:jc w:val="center"/>
              <w:rPr>
                <w:rFonts w:cs="Calibri"/>
                <w:sz w:val="18"/>
                <w:szCs w:val="18"/>
              </w:rPr>
            </w:pPr>
            <w:r>
              <w:rPr>
                <w:rFonts w:cs="Calibri"/>
                <w:sz w:val="18"/>
                <w:szCs w:val="18"/>
              </w:rPr>
              <w:t>X</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666D11EF" w14:textId="77777777" w:rsidR="00344C5E" w:rsidRDefault="00344C5E" w:rsidP="00344C5E">
            <w:pPr>
              <w:pStyle w:val="NoSpacing"/>
              <w:ind w:left="82" w:firstLine="290"/>
              <w:jc w:val="both"/>
              <w:rPr>
                <w:rFonts w:cs="Calibri"/>
                <w:sz w:val="18"/>
                <w:szCs w:val="18"/>
              </w:rPr>
            </w:pPr>
          </w:p>
        </w:tc>
      </w:tr>
      <w:tr w:rsidR="006C520E" w:rsidRPr="00736657" w14:paraId="19E39B25" w14:textId="77777777" w:rsidTr="006C520E">
        <w:trPr>
          <w:trHeight w:val="31"/>
        </w:trPr>
        <w:tc>
          <w:tcPr>
            <w:tcW w:w="6464" w:type="dxa"/>
            <w:tcBorders>
              <w:top w:val="single" w:sz="4" w:space="0" w:color="auto"/>
              <w:left w:val="single" w:sz="12" w:space="0" w:color="auto"/>
              <w:bottom w:val="single" w:sz="4" w:space="0" w:color="auto"/>
              <w:right w:val="single" w:sz="4" w:space="0" w:color="auto"/>
            </w:tcBorders>
            <w:shd w:val="clear" w:color="auto" w:fill="FFFFFF" w:themeFill="background1"/>
            <w:tcMar>
              <w:top w:w="45" w:type="dxa"/>
              <w:left w:w="45" w:type="dxa"/>
              <w:bottom w:w="45" w:type="dxa"/>
              <w:right w:w="45" w:type="dxa"/>
            </w:tcMar>
            <w:vAlign w:val="center"/>
          </w:tcPr>
          <w:p w14:paraId="7C3E3F1A" w14:textId="709FDDD7" w:rsidR="00344C5E" w:rsidRPr="006B7FAA" w:rsidRDefault="00344C5E" w:rsidP="00344C5E">
            <w:pPr>
              <w:pStyle w:val="NoSpacing"/>
              <w:ind w:left="82" w:firstLine="290"/>
              <w:rPr>
                <w:rFonts w:cs="Calibri"/>
                <w:sz w:val="20"/>
                <w:szCs w:val="20"/>
              </w:rPr>
            </w:pPr>
            <w:r w:rsidRPr="006B7FAA">
              <w:rPr>
                <w:rFonts w:cs="Calibri"/>
                <w:color w:val="000000" w:themeColor="text1"/>
                <w:sz w:val="20"/>
                <w:szCs w:val="20"/>
              </w:rPr>
              <w:t>Atividade 3.1: Especificação dos casos de uso</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07BF34" w14:textId="6BDCC559" w:rsidR="00344C5E" w:rsidRPr="00736657" w:rsidRDefault="00344C5E" w:rsidP="00344C5E">
            <w:pPr>
              <w:pStyle w:val="NoSpacing"/>
              <w:ind w:left="82" w:firstLine="290"/>
              <w:jc w:val="center"/>
              <w:rPr>
                <w:rFonts w:cs="Calibri"/>
                <w:sz w:val="18"/>
                <w:szCs w:val="18"/>
              </w:rPr>
            </w:pPr>
            <w:r w:rsidRPr="2A2C1E76">
              <w:rPr>
                <w:rFonts w:cs="Calibri"/>
                <w:sz w:val="18"/>
                <w:szCs w:val="18"/>
              </w:rPr>
              <w:t>X</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3F2A58" w14:textId="2A8B3EAE" w:rsidR="00344C5E" w:rsidRDefault="00045E1C" w:rsidP="00344C5E">
            <w:pPr>
              <w:pStyle w:val="NoSpacing"/>
              <w:ind w:left="82" w:firstLine="290"/>
              <w:jc w:val="center"/>
              <w:rPr>
                <w:rFonts w:cs="Calibri"/>
                <w:sz w:val="18"/>
                <w:szCs w:val="18"/>
              </w:rPr>
            </w:pPr>
            <w:r>
              <w:rPr>
                <w:rFonts w:cs="Calibri"/>
                <w:sz w:val="18"/>
                <w:szCs w:val="18"/>
              </w:rPr>
              <w:t xml:space="preserve"> </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46F75779" w14:textId="77777777" w:rsidR="00344C5E" w:rsidRDefault="00344C5E" w:rsidP="00344C5E">
            <w:pPr>
              <w:pStyle w:val="NoSpacing"/>
              <w:ind w:left="82" w:firstLine="290"/>
              <w:jc w:val="both"/>
              <w:rPr>
                <w:rFonts w:cs="Calibri"/>
                <w:sz w:val="18"/>
                <w:szCs w:val="18"/>
              </w:rPr>
            </w:pPr>
          </w:p>
        </w:tc>
      </w:tr>
      <w:tr w:rsidR="006C520E" w:rsidRPr="00736657" w14:paraId="76990ACF" w14:textId="77777777" w:rsidTr="006C520E">
        <w:trPr>
          <w:trHeight w:val="31"/>
        </w:trPr>
        <w:tc>
          <w:tcPr>
            <w:tcW w:w="6464" w:type="dxa"/>
            <w:tcBorders>
              <w:top w:val="single" w:sz="4" w:space="0" w:color="auto"/>
              <w:left w:val="single" w:sz="12" w:space="0" w:color="auto"/>
              <w:bottom w:val="single" w:sz="4" w:space="0" w:color="auto"/>
              <w:right w:val="single" w:sz="4" w:space="0" w:color="auto"/>
            </w:tcBorders>
            <w:shd w:val="clear" w:color="auto" w:fill="FFFFFF" w:themeFill="background1"/>
            <w:tcMar>
              <w:top w:w="45" w:type="dxa"/>
              <w:left w:w="45" w:type="dxa"/>
              <w:bottom w:w="45" w:type="dxa"/>
              <w:right w:w="45" w:type="dxa"/>
            </w:tcMar>
            <w:vAlign w:val="center"/>
          </w:tcPr>
          <w:p w14:paraId="329D46A5" w14:textId="5E47ACBD" w:rsidR="00344C5E" w:rsidRPr="006B7FAA" w:rsidRDefault="00344C5E" w:rsidP="00344C5E">
            <w:pPr>
              <w:pStyle w:val="NoSpacing"/>
              <w:ind w:left="82" w:firstLine="290"/>
              <w:rPr>
                <w:rFonts w:cs="Calibri"/>
                <w:color w:val="000000" w:themeColor="text1"/>
                <w:sz w:val="20"/>
                <w:szCs w:val="20"/>
              </w:rPr>
            </w:pPr>
            <w:r w:rsidRPr="006B7FAA">
              <w:rPr>
                <w:rFonts w:cs="Calibri"/>
                <w:color w:val="000000" w:themeColor="text1"/>
                <w:sz w:val="20"/>
                <w:szCs w:val="20"/>
              </w:rPr>
              <w:t xml:space="preserve">Atividade 3.2: </w:t>
            </w:r>
            <w:r w:rsidR="006B7FAA" w:rsidRPr="006B7FAA">
              <w:rPr>
                <w:rFonts w:cs="Calibri"/>
                <w:color w:val="000000" w:themeColor="text1"/>
                <w:sz w:val="20"/>
                <w:szCs w:val="20"/>
              </w:rPr>
              <w:t xml:space="preserve">Identificar e carregar no Serviço de terminologia Open </w:t>
            </w:r>
            <w:proofErr w:type="spellStart"/>
            <w:r w:rsidR="006B7FAA" w:rsidRPr="006B7FAA">
              <w:rPr>
                <w:rFonts w:cs="Calibri"/>
                <w:color w:val="000000" w:themeColor="text1"/>
                <w:sz w:val="20"/>
                <w:szCs w:val="20"/>
              </w:rPr>
              <w:t>Concept</w:t>
            </w:r>
            <w:proofErr w:type="spellEnd"/>
            <w:r w:rsidR="006B7FAA" w:rsidRPr="006B7FAA">
              <w:rPr>
                <w:rFonts w:cs="Calibri"/>
                <w:color w:val="000000" w:themeColor="text1"/>
                <w:sz w:val="20"/>
                <w:szCs w:val="20"/>
              </w:rPr>
              <w:t xml:space="preserve"> </w:t>
            </w:r>
            <w:proofErr w:type="spellStart"/>
            <w:r w:rsidR="006B7FAA" w:rsidRPr="006B7FAA">
              <w:rPr>
                <w:rFonts w:cs="Calibri"/>
                <w:color w:val="000000" w:themeColor="text1"/>
                <w:sz w:val="20"/>
                <w:szCs w:val="20"/>
              </w:rPr>
              <w:t>Lab</w:t>
            </w:r>
            <w:proofErr w:type="spellEnd"/>
            <w:r w:rsidR="006B7FAA" w:rsidRPr="006B7FAA">
              <w:rPr>
                <w:rFonts w:cs="Calibri"/>
                <w:color w:val="000000" w:themeColor="text1"/>
                <w:sz w:val="20"/>
                <w:szCs w:val="20"/>
              </w:rPr>
              <w:t xml:space="preserve"> (OCL) as terminologias da RNDS e do Guia de </w:t>
            </w:r>
            <w:proofErr w:type="gramStart"/>
            <w:r w:rsidR="006B7FAA" w:rsidRPr="006B7FAA">
              <w:rPr>
                <w:rFonts w:cs="Calibri"/>
                <w:color w:val="000000" w:themeColor="text1"/>
                <w:sz w:val="20"/>
                <w:szCs w:val="20"/>
              </w:rPr>
              <w:t>Implementação  do</w:t>
            </w:r>
            <w:proofErr w:type="gramEnd"/>
            <w:r w:rsidR="006B7FAA" w:rsidRPr="006B7FAA">
              <w:rPr>
                <w:rFonts w:cs="Calibri"/>
                <w:color w:val="000000" w:themeColor="text1"/>
                <w:sz w:val="20"/>
                <w:szCs w:val="20"/>
              </w:rPr>
              <w:t xml:space="preserve"> </w:t>
            </w:r>
            <w:proofErr w:type="spellStart"/>
            <w:r w:rsidR="006B7FAA" w:rsidRPr="006B7FAA">
              <w:rPr>
                <w:rFonts w:cs="Calibri"/>
                <w:color w:val="000000" w:themeColor="text1"/>
                <w:sz w:val="20"/>
                <w:szCs w:val="20"/>
              </w:rPr>
              <w:t>International</w:t>
            </w:r>
            <w:proofErr w:type="spellEnd"/>
            <w:r w:rsidR="006B7FAA" w:rsidRPr="006B7FAA">
              <w:rPr>
                <w:rFonts w:cs="Calibri"/>
                <w:color w:val="000000" w:themeColor="text1"/>
                <w:sz w:val="20"/>
                <w:szCs w:val="20"/>
              </w:rPr>
              <w:t xml:space="preserve"> </w:t>
            </w:r>
            <w:proofErr w:type="spellStart"/>
            <w:r w:rsidR="006B7FAA" w:rsidRPr="006B7FAA">
              <w:rPr>
                <w:rFonts w:cs="Calibri"/>
                <w:color w:val="000000" w:themeColor="text1"/>
                <w:sz w:val="20"/>
                <w:szCs w:val="20"/>
              </w:rPr>
              <w:t>Patient</w:t>
            </w:r>
            <w:proofErr w:type="spellEnd"/>
            <w:r w:rsidR="006B7FAA" w:rsidRPr="006B7FAA">
              <w:rPr>
                <w:rFonts w:cs="Calibri"/>
                <w:color w:val="000000" w:themeColor="text1"/>
                <w:sz w:val="20"/>
                <w:szCs w:val="20"/>
              </w:rPr>
              <w:t xml:space="preserve"> </w:t>
            </w:r>
            <w:proofErr w:type="spellStart"/>
            <w:r w:rsidR="006B7FAA" w:rsidRPr="006B7FAA">
              <w:rPr>
                <w:rFonts w:cs="Calibri"/>
                <w:color w:val="000000" w:themeColor="text1"/>
                <w:sz w:val="20"/>
                <w:szCs w:val="20"/>
              </w:rPr>
              <w:t>Summary</w:t>
            </w:r>
            <w:proofErr w:type="spellEnd"/>
            <w:r w:rsidR="006B7FAA" w:rsidRPr="006B7FAA">
              <w:rPr>
                <w:rFonts w:cs="Calibri"/>
                <w:color w:val="000000" w:themeColor="text1"/>
                <w:sz w:val="20"/>
                <w:szCs w:val="20"/>
              </w:rPr>
              <w:t xml:space="preserve"> (https://build.fhir.org/</w:t>
            </w:r>
            <w:proofErr w:type="spellStart"/>
            <w:r w:rsidR="006B7FAA" w:rsidRPr="006B7FAA">
              <w:rPr>
                <w:rFonts w:cs="Calibri"/>
                <w:color w:val="000000" w:themeColor="text1"/>
                <w:sz w:val="20"/>
                <w:szCs w:val="20"/>
              </w:rPr>
              <w:t>ig</w:t>
            </w:r>
            <w:proofErr w:type="spellEnd"/>
            <w:r w:rsidR="006B7FAA" w:rsidRPr="006B7FAA">
              <w:rPr>
                <w:rFonts w:cs="Calibri"/>
                <w:color w:val="000000" w:themeColor="text1"/>
                <w:sz w:val="20"/>
                <w:szCs w:val="20"/>
              </w:rPr>
              <w:t>/HL7/</w:t>
            </w:r>
            <w:proofErr w:type="spellStart"/>
            <w:r w:rsidR="006B7FAA" w:rsidRPr="006B7FAA">
              <w:rPr>
                <w:rFonts w:cs="Calibri"/>
                <w:color w:val="000000" w:themeColor="text1"/>
                <w:sz w:val="20"/>
                <w:szCs w:val="20"/>
              </w:rPr>
              <w:t>fhir-ips</w:t>
            </w:r>
            <w:proofErr w:type="spellEnd"/>
            <w:r w:rsidR="006B7FAA" w:rsidRPr="006B7FAA">
              <w:rPr>
                <w:rFonts w:cs="Calibri"/>
                <w:color w:val="000000" w:themeColor="text1"/>
                <w:sz w:val="20"/>
                <w:szCs w:val="20"/>
              </w:rPr>
              <w:t xml:space="preserve">/toc.html) referentes às seções de Sumário de Medicamentos, Procedimentos Realizados,  Exames de Imagem e Patologia Clínica, com seus respectivos mapeamentos. </w:t>
            </w:r>
            <w:r w:rsidR="006B7FAA" w:rsidRPr="006B7FAA">
              <w:rPr>
                <w:rFonts w:cs="Calibri"/>
                <w:color w:val="000000" w:themeColor="text1"/>
                <w:sz w:val="20"/>
                <w:szCs w:val="20"/>
              </w:rPr>
              <w:br/>
            </w:r>
            <w:r w:rsidR="006B7FAA" w:rsidRPr="006B7FAA">
              <w:rPr>
                <w:rFonts w:cs="Calibri"/>
                <w:sz w:val="20"/>
                <w:szCs w:val="20"/>
              </w:rPr>
              <w:t xml:space="preserve"> </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AC01C8" w14:textId="44A704B3" w:rsidR="00344C5E" w:rsidRPr="00736657" w:rsidRDefault="00344C5E" w:rsidP="00344C5E">
            <w:pPr>
              <w:pStyle w:val="NoSpacing"/>
              <w:ind w:left="82" w:firstLine="290"/>
              <w:jc w:val="center"/>
              <w:rPr>
                <w:rFonts w:cs="Calibri"/>
                <w:sz w:val="18"/>
                <w:szCs w:val="18"/>
              </w:rPr>
            </w:pPr>
            <w:r w:rsidRPr="2A2C1E76">
              <w:rPr>
                <w:rFonts w:cs="Calibri"/>
                <w:sz w:val="18"/>
                <w:szCs w:val="18"/>
              </w:rPr>
              <w:t>X</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CD2755" w14:textId="1EA640CE" w:rsidR="00344C5E" w:rsidRDefault="007117D3" w:rsidP="00344C5E">
            <w:pPr>
              <w:pStyle w:val="NoSpacing"/>
              <w:ind w:left="82" w:firstLine="290"/>
              <w:jc w:val="center"/>
              <w:rPr>
                <w:rFonts w:cs="Calibri"/>
                <w:sz w:val="18"/>
                <w:szCs w:val="18"/>
              </w:rPr>
            </w:pPr>
            <w:r>
              <w:rPr>
                <w:rFonts w:cs="Calibri"/>
                <w:sz w:val="18"/>
                <w:szCs w:val="18"/>
              </w:rPr>
              <w:t xml:space="preserve"> </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30F9B4C7" w14:textId="77777777" w:rsidR="00344C5E" w:rsidRDefault="00344C5E" w:rsidP="00344C5E">
            <w:pPr>
              <w:pStyle w:val="NoSpacing"/>
              <w:ind w:left="82" w:firstLine="290"/>
              <w:jc w:val="both"/>
              <w:rPr>
                <w:rFonts w:cs="Calibri"/>
                <w:sz w:val="18"/>
                <w:szCs w:val="18"/>
              </w:rPr>
            </w:pPr>
          </w:p>
        </w:tc>
      </w:tr>
      <w:tr w:rsidR="006C520E" w:rsidRPr="00736657" w14:paraId="3D87E297" w14:textId="77777777" w:rsidTr="006C520E">
        <w:trPr>
          <w:trHeight w:val="31"/>
        </w:trPr>
        <w:tc>
          <w:tcPr>
            <w:tcW w:w="6464" w:type="dxa"/>
            <w:tcBorders>
              <w:top w:val="single" w:sz="4" w:space="0" w:color="auto"/>
              <w:left w:val="single" w:sz="12" w:space="0" w:color="auto"/>
              <w:bottom w:val="single" w:sz="4" w:space="0" w:color="auto"/>
              <w:right w:val="single" w:sz="4" w:space="0" w:color="auto"/>
            </w:tcBorders>
            <w:shd w:val="clear" w:color="auto" w:fill="FFFFFF" w:themeFill="background1"/>
            <w:tcMar>
              <w:top w:w="45" w:type="dxa"/>
              <w:left w:w="45" w:type="dxa"/>
              <w:bottom w:w="45" w:type="dxa"/>
              <w:right w:w="45" w:type="dxa"/>
            </w:tcMar>
            <w:vAlign w:val="center"/>
          </w:tcPr>
          <w:p w14:paraId="2E7F5C73" w14:textId="39448ED2" w:rsidR="00344C5E" w:rsidRPr="00045E1C" w:rsidRDefault="00344C5E" w:rsidP="00045E1C">
            <w:pPr>
              <w:pStyle w:val="NoSpacing"/>
              <w:ind w:left="75" w:right="270"/>
              <w:jc w:val="both"/>
              <w:rPr>
                <w:rFonts w:asciiTheme="minorHAnsi" w:eastAsiaTheme="minorEastAsia" w:hAnsiTheme="minorHAnsi" w:cstheme="minorBidi"/>
                <w:sz w:val="20"/>
                <w:szCs w:val="20"/>
              </w:rPr>
            </w:pPr>
            <w:r w:rsidRPr="0027317C">
              <w:rPr>
                <w:rFonts w:cs="Calibri"/>
                <w:color w:val="000000" w:themeColor="text1"/>
                <w:sz w:val="20"/>
                <w:szCs w:val="20"/>
              </w:rPr>
              <w:t xml:space="preserve">Atividade 3.3 </w:t>
            </w:r>
            <w:r w:rsidR="00045E1C" w:rsidRPr="00045E1C">
              <w:rPr>
                <w:rFonts w:asciiTheme="minorHAnsi" w:eastAsiaTheme="minorEastAsia" w:hAnsiTheme="minorHAnsi" w:cstheme="minorBidi"/>
                <w:sz w:val="20"/>
                <w:szCs w:val="20"/>
              </w:rPr>
              <w:t xml:space="preserve">Carregar os mapeamentos das terminologias RNDS da seção de Sumário de Medicamentos, Exames de Imagem e Patologia Clínica e Procedimentos Realizados para as terminologias do </w:t>
            </w:r>
            <w:proofErr w:type="spellStart"/>
            <w:r w:rsidR="00045E1C" w:rsidRPr="00045E1C">
              <w:rPr>
                <w:rFonts w:asciiTheme="minorHAnsi" w:eastAsiaTheme="minorEastAsia" w:hAnsiTheme="minorHAnsi" w:cstheme="minorBidi"/>
                <w:sz w:val="20"/>
                <w:szCs w:val="20"/>
              </w:rPr>
              <w:t>International</w:t>
            </w:r>
            <w:proofErr w:type="spellEnd"/>
            <w:r w:rsidR="00045E1C" w:rsidRPr="00045E1C">
              <w:rPr>
                <w:rFonts w:asciiTheme="minorHAnsi" w:eastAsiaTheme="minorEastAsia" w:hAnsiTheme="minorHAnsi" w:cstheme="minorBidi"/>
                <w:sz w:val="20"/>
                <w:szCs w:val="20"/>
              </w:rPr>
              <w:t xml:space="preserve"> </w:t>
            </w:r>
            <w:proofErr w:type="spellStart"/>
            <w:r w:rsidR="00045E1C" w:rsidRPr="00045E1C">
              <w:rPr>
                <w:rFonts w:asciiTheme="minorHAnsi" w:eastAsiaTheme="minorEastAsia" w:hAnsiTheme="minorHAnsi" w:cstheme="minorBidi"/>
                <w:sz w:val="20"/>
                <w:szCs w:val="20"/>
              </w:rPr>
              <w:t>Patient</w:t>
            </w:r>
            <w:proofErr w:type="spellEnd"/>
            <w:r w:rsidR="00045E1C" w:rsidRPr="00045E1C">
              <w:rPr>
                <w:rFonts w:asciiTheme="minorHAnsi" w:eastAsiaTheme="minorEastAsia" w:hAnsiTheme="minorHAnsi" w:cstheme="minorBidi"/>
                <w:sz w:val="20"/>
                <w:szCs w:val="20"/>
              </w:rPr>
              <w:t xml:space="preserve"> </w:t>
            </w:r>
            <w:proofErr w:type="spellStart"/>
            <w:r w:rsidR="00045E1C" w:rsidRPr="00045E1C">
              <w:rPr>
                <w:rFonts w:asciiTheme="minorHAnsi" w:eastAsiaTheme="minorEastAsia" w:hAnsiTheme="minorHAnsi" w:cstheme="minorBidi"/>
                <w:sz w:val="20"/>
                <w:szCs w:val="20"/>
              </w:rPr>
              <w:t>Summary</w:t>
            </w:r>
            <w:proofErr w:type="spellEnd"/>
            <w:r w:rsidR="00045E1C" w:rsidRPr="00045E1C">
              <w:rPr>
                <w:rFonts w:asciiTheme="minorHAnsi" w:eastAsiaTheme="minorEastAsia" w:hAnsiTheme="minorHAnsi" w:cstheme="minorBidi"/>
                <w:sz w:val="20"/>
                <w:szCs w:val="20"/>
              </w:rPr>
              <w:t xml:space="preserve"> (IPS) no Serviço de terminologia Open </w:t>
            </w:r>
            <w:proofErr w:type="spellStart"/>
            <w:r w:rsidR="00045E1C" w:rsidRPr="00045E1C">
              <w:rPr>
                <w:rFonts w:asciiTheme="minorHAnsi" w:eastAsiaTheme="minorEastAsia" w:hAnsiTheme="minorHAnsi" w:cstheme="minorBidi"/>
                <w:sz w:val="20"/>
                <w:szCs w:val="20"/>
              </w:rPr>
              <w:t>Concept</w:t>
            </w:r>
            <w:proofErr w:type="spellEnd"/>
            <w:r w:rsidR="00045E1C" w:rsidRPr="00045E1C">
              <w:rPr>
                <w:rFonts w:asciiTheme="minorHAnsi" w:eastAsiaTheme="minorEastAsia" w:hAnsiTheme="minorHAnsi" w:cstheme="minorBidi"/>
                <w:sz w:val="20"/>
                <w:szCs w:val="20"/>
              </w:rPr>
              <w:t xml:space="preserve"> </w:t>
            </w:r>
            <w:proofErr w:type="spellStart"/>
            <w:r w:rsidR="00045E1C" w:rsidRPr="00045E1C">
              <w:rPr>
                <w:rFonts w:asciiTheme="minorHAnsi" w:eastAsiaTheme="minorEastAsia" w:hAnsiTheme="minorHAnsi" w:cstheme="minorBidi"/>
                <w:sz w:val="20"/>
                <w:szCs w:val="20"/>
              </w:rPr>
              <w:t>Lab</w:t>
            </w:r>
            <w:proofErr w:type="spellEnd"/>
            <w:r w:rsidR="00045E1C" w:rsidRPr="00045E1C">
              <w:rPr>
                <w:rFonts w:asciiTheme="minorHAnsi" w:eastAsiaTheme="minorEastAsia" w:hAnsiTheme="minorHAnsi" w:cstheme="minorBidi"/>
                <w:sz w:val="20"/>
                <w:szCs w:val="20"/>
              </w:rPr>
              <w:t xml:space="preserve"> (OCL).  </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0A6524" w14:textId="7694B275" w:rsidR="00344C5E" w:rsidRPr="00736657" w:rsidRDefault="00045E1C" w:rsidP="00344C5E">
            <w:pPr>
              <w:pStyle w:val="NoSpacing"/>
              <w:ind w:left="82" w:firstLine="290"/>
              <w:jc w:val="center"/>
              <w:rPr>
                <w:rFonts w:cs="Calibri"/>
                <w:sz w:val="18"/>
                <w:szCs w:val="18"/>
              </w:rPr>
            </w:pPr>
            <w:r>
              <w:rPr>
                <w:rFonts w:cs="Calibri"/>
                <w:sz w:val="18"/>
                <w:szCs w:val="18"/>
              </w:rPr>
              <w:t>X</w:t>
            </w:r>
            <w:r w:rsidR="00344C5E">
              <w:rPr>
                <w:rFonts w:cs="Calibri"/>
                <w:sz w:val="18"/>
                <w:szCs w:val="18"/>
              </w:rPr>
              <w:t xml:space="preserve"> </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D70D38" w14:textId="0465E022" w:rsidR="00344C5E" w:rsidRDefault="007C2816" w:rsidP="00344C5E">
            <w:pPr>
              <w:pStyle w:val="NoSpacing"/>
              <w:ind w:left="82" w:firstLine="290"/>
              <w:jc w:val="center"/>
              <w:rPr>
                <w:rFonts w:cs="Calibri"/>
                <w:sz w:val="18"/>
                <w:szCs w:val="18"/>
              </w:rPr>
            </w:pPr>
            <w:r>
              <w:rPr>
                <w:rFonts w:cs="Calibri"/>
                <w:sz w:val="18"/>
                <w:szCs w:val="18"/>
              </w:rPr>
              <w:t>X</w:t>
            </w:r>
            <w:r w:rsidR="004A4139">
              <w:rPr>
                <w:rFonts w:cs="Calibri"/>
                <w:sz w:val="18"/>
                <w:szCs w:val="18"/>
              </w:rPr>
              <w:t xml:space="preserve"> </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5172D5FB" w14:textId="77777777" w:rsidR="00344C5E" w:rsidRDefault="00344C5E" w:rsidP="00344C5E">
            <w:pPr>
              <w:pStyle w:val="NoSpacing"/>
              <w:ind w:left="82" w:firstLine="290"/>
              <w:jc w:val="both"/>
              <w:rPr>
                <w:rFonts w:cs="Calibri"/>
                <w:sz w:val="18"/>
                <w:szCs w:val="18"/>
              </w:rPr>
            </w:pPr>
          </w:p>
        </w:tc>
      </w:tr>
      <w:tr w:rsidR="006C520E" w:rsidRPr="00736657" w14:paraId="641C849B" w14:textId="77777777" w:rsidTr="006C520E">
        <w:trPr>
          <w:trHeight w:val="31"/>
        </w:trPr>
        <w:tc>
          <w:tcPr>
            <w:tcW w:w="6464" w:type="dxa"/>
            <w:tcBorders>
              <w:top w:val="single" w:sz="4" w:space="0" w:color="auto"/>
              <w:left w:val="single" w:sz="12" w:space="0" w:color="auto"/>
              <w:bottom w:val="single" w:sz="4" w:space="0" w:color="auto"/>
              <w:right w:val="single" w:sz="4" w:space="0" w:color="auto"/>
            </w:tcBorders>
            <w:shd w:val="clear" w:color="auto" w:fill="FFFFFF" w:themeFill="background1"/>
            <w:tcMar>
              <w:top w:w="45" w:type="dxa"/>
              <w:left w:w="45" w:type="dxa"/>
              <w:bottom w:w="45" w:type="dxa"/>
              <w:right w:w="45" w:type="dxa"/>
            </w:tcMar>
            <w:vAlign w:val="center"/>
          </w:tcPr>
          <w:p w14:paraId="3BD91563" w14:textId="1CA5CA19" w:rsidR="00344C5E" w:rsidRPr="00575564" w:rsidRDefault="00344C5E" w:rsidP="00344C5E">
            <w:pPr>
              <w:pStyle w:val="NoSpacing"/>
              <w:ind w:left="82" w:firstLine="290"/>
              <w:rPr>
                <w:rFonts w:cs="Calibri"/>
                <w:color w:val="000000" w:themeColor="text1"/>
                <w:sz w:val="20"/>
                <w:szCs w:val="20"/>
              </w:rPr>
            </w:pPr>
            <w:r w:rsidRPr="00575564">
              <w:rPr>
                <w:rFonts w:cs="Calibri"/>
                <w:color w:val="000000" w:themeColor="text1"/>
                <w:sz w:val="20"/>
                <w:szCs w:val="20"/>
              </w:rPr>
              <w:t xml:space="preserve">Atividade 4.1 – Tradução e extensões, quando necessário, dos perfis HL7 FHIR dos componentes </w:t>
            </w:r>
            <w:r w:rsidR="00EA2C87" w:rsidRPr="00EA2C87">
              <w:rPr>
                <w:rFonts w:cs="Calibri"/>
                <w:color w:val="000000" w:themeColor="text1"/>
                <w:sz w:val="20"/>
                <w:szCs w:val="20"/>
              </w:rPr>
              <w:t>Sumário de Medicamentos, Alergias e Intolerâncias, Lista de Problemas, Histórico de Procedimentos, Resultados de Exames Diagnósticos</w:t>
            </w:r>
            <w:r w:rsidRPr="00575564">
              <w:rPr>
                <w:rFonts w:cs="Calibri"/>
                <w:color w:val="000000" w:themeColor="text1"/>
                <w:sz w:val="20"/>
                <w:szCs w:val="20"/>
              </w:rPr>
              <w:t xml:space="preserve"> do Sumário Internacional do Paciente (IPS Brasil)</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1643D8" w14:textId="139521CF" w:rsidR="00344C5E" w:rsidRPr="00736657" w:rsidRDefault="00344C5E" w:rsidP="00344C5E">
            <w:pPr>
              <w:pStyle w:val="NoSpacing"/>
              <w:ind w:left="82" w:firstLine="290"/>
              <w:jc w:val="center"/>
              <w:rPr>
                <w:rFonts w:cs="Calibri"/>
                <w:sz w:val="18"/>
                <w:szCs w:val="18"/>
              </w:rPr>
            </w:pPr>
            <w:r w:rsidRPr="2A2C1E76">
              <w:rPr>
                <w:rFonts w:cs="Calibri"/>
                <w:sz w:val="18"/>
                <w:szCs w:val="18"/>
              </w:rPr>
              <w:t>X</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3576E1" w14:textId="330274B4" w:rsidR="00344C5E" w:rsidRDefault="00344C5E" w:rsidP="00344C5E">
            <w:pPr>
              <w:pStyle w:val="NoSpacing"/>
              <w:ind w:left="82" w:firstLine="290"/>
              <w:jc w:val="center"/>
              <w:rPr>
                <w:rFonts w:cs="Calibri"/>
                <w:sz w:val="18"/>
                <w:szCs w:val="18"/>
              </w:rPr>
            </w:pPr>
            <w:r w:rsidRPr="2A2C1E76">
              <w:rPr>
                <w:rFonts w:cs="Calibri"/>
                <w:sz w:val="18"/>
                <w:szCs w:val="18"/>
              </w:rPr>
              <w:t>X</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07A871A5" w14:textId="77777777" w:rsidR="00344C5E" w:rsidRDefault="00344C5E" w:rsidP="00344C5E">
            <w:pPr>
              <w:pStyle w:val="NoSpacing"/>
              <w:ind w:left="82" w:firstLine="290"/>
              <w:jc w:val="both"/>
              <w:rPr>
                <w:rFonts w:cs="Calibri"/>
                <w:sz w:val="18"/>
                <w:szCs w:val="18"/>
              </w:rPr>
            </w:pPr>
          </w:p>
        </w:tc>
      </w:tr>
      <w:tr w:rsidR="006C520E" w:rsidRPr="00344C5E" w14:paraId="435EDAAE" w14:textId="77777777" w:rsidTr="006C520E">
        <w:trPr>
          <w:trHeight w:val="31"/>
        </w:trPr>
        <w:tc>
          <w:tcPr>
            <w:tcW w:w="6464" w:type="dxa"/>
            <w:tcBorders>
              <w:top w:val="single" w:sz="4" w:space="0" w:color="auto"/>
              <w:left w:val="single" w:sz="12" w:space="0" w:color="auto"/>
              <w:bottom w:val="single" w:sz="4" w:space="0" w:color="auto"/>
              <w:right w:val="single" w:sz="4" w:space="0" w:color="auto"/>
            </w:tcBorders>
            <w:shd w:val="clear" w:color="auto" w:fill="FFFFFF" w:themeFill="background1"/>
            <w:tcMar>
              <w:top w:w="45" w:type="dxa"/>
              <w:left w:w="45" w:type="dxa"/>
              <w:bottom w:w="45" w:type="dxa"/>
              <w:right w:w="45" w:type="dxa"/>
            </w:tcMar>
            <w:vAlign w:val="center"/>
          </w:tcPr>
          <w:p w14:paraId="18ECF919" w14:textId="32F329DE" w:rsidR="00344C5E" w:rsidRPr="00BE015B" w:rsidRDefault="00344C5E" w:rsidP="00344C5E">
            <w:pPr>
              <w:pStyle w:val="NoSpacing"/>
              <w:ind w:left="84" w:firstLine="290"/>
              <w:rPr>
                <w:rFonts w:cs="Calibri"/>
                <w:bCs/>
                <w:color w:val="000000" w:themeColor="text1"/>
                <w:sz w:val="20"/>
                <w:szCs w:val="20"/>
              </w:rPr>
            </w:pPr>
            <w:r w:rsidRPr="00BE015B">
              <w:rPr>
                <w:rStyle w:val="Emphasis"/>
                <w:bCs/>
                <w:i w:val="0"/>
                <w:iCs w:val="0"/>
                <w:sz w:val="20"/>
                <w:szCs w:val="20"/>
              </w:rPr>
              <w:t xml:space="preserve">Atividade 4.2 Consolidar no Guia IPS Brasil, os demais guias e artefatos computacionais  já definidos para a RNDS tais como – envio de resultados de exames de COVID, registros de vacina, RAC – Registro de Atendimento Clínico, Sumário De Alta Obstétrico (SAO),   Regulação (RIRA),  CMD- Conjunto Mínimo de Dados, SA – Sumário de Alta Hospitalar,  RPM – Registro de Prescrição de Medicamentos, RDM – Registro de Dispensação de Medicamentos serão revisados e consolidados no Guia IPS Brasil que passa a ser o Guia BR CORE, atendendo tanto o padrão IPS como ser o Guia de mais alto nível, aberto, agnóstico a casos de uso, extensível e seguindo o modelo canônico FHIR R4.  </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1CF797" w14:textId="14F4D555" w:rsidR="00344C5E" w:rsidRPr="00736657" w:rsidRDefault="00575564" w:rsidP="00344C5E">
            <w:pPr>
              <w:pStyle w:val="NoSpacing"/>
              <w:ind w:left="82" w:firstLine="290"/>
              <w:jc w:val="both"/>
              <w:rPr>
                <w:rFonts w:cs="Calibri"/>
                <w:sz w:val="18"/>
                <w:szCs w:val="18"/>
              </w:rPr>
            </w:pPr>
            <w:r>
              <w:rPr>
                <w:rFonts w:cs="Calibri"/>
                <w:sz w:val="18"/>
                <w:szCs w:val="18"/>
              </w:rPr>
              <w:t>X</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534EF2" w14:textId="0FA8EB6F" w:rsidR="00344C5E" w:rsidRPr="62F023B1" w:rsidRDefault="00575564" w:rsidP="00344C5E">
            <w:pPr>
              <w:pStyle w:val="NoSpacing"/>
              <w:ind w:left="82" w:firstLine="290"/>
              <w:jc w:val="center"/>
              <w:rPr>
                <w:rFonts w:cs="Calibri"/>
                <w:sz w:val="18"/>
                <w:szCs w:val="18"/>
              </w:rPr>
            </w:pPr>
            <w:r>
              <w:rPr>
                <w:rFonts w:cs="Calibri"/>
                <w:sz w:val="18"/>
                <w:szCs w:val="18"/>
              </w:rPr>
              <w:t>X</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356D7644" w14:textId="77777777" w:rsidR="00344C5E" w:rsidRDefault="00344C5E" w:rsidP="00344C5E">
            <w:pPr>
              <w:pStyle w:val="NoSpacing"/>
              <w:ind w:left="82" w:firstLine="290"/>
              <w:jc w:val="both"/>
              <w:rPr>
                <w:rFonts w:cs="Calibri"/>
                <w:sz w:val="18"/>
                <w:szCs w:val="18"/>
              </w:rPr>
            </w:pPr>
          </w:p>
        </w:tc>
      </w:tr>
      <w:tr w:rsidR="006C520E" w:rsidRPr="00736657" w14:paraId="6B00B839" w14:textId="77777777" w:rsidTr="006C520E">
        <w:trPr>
          <w:trHeight w:val="31"/>
        </w:trPr>
        <w:tc>
          <w:tcPr>
            <w:tcW w:w="6464" w:type="dxa"/>
            <w:tcBorders>
              <w:top w:val="single" w:sz="4" w:space="0" w:color="auto"/>
              <w:left w:val="single" w:sz="12" w:space="0" w:color="auto"/>
              <w:bottom w:val="single" w:sz="4" w:space="0" w:color="auto"/>
              <w:right w:val="single" w:sz="4" w:space="0" w:color="auto"/>
            </w:tcBorders>
            <w:shd w:val="clear" w:color="auto" w:fill="FFFFFF" w:themeFill="background1"/>
            <w:tcMar>
              <w:top w:w="45" w:type="dxa"/>
              <w:left w:w="45" w:type="dxa"/>
              <w:bottom w:w="45" w:type="dxa"/>
              <w:right w:w="45" w:type="dxa"/>
            </w:tcMar>
            <w:vAlign w:val="center"/>
          </w:tcPr>
          <w:p w14:paraId="6B534393" w14:textId="2E931DB5" w:rsidR="00344C5E" w:rsidRPr="00A829B1" w:rsidRDefault="00344C5E" w:rsidP="00344C5E">
            <w:pPr>
              <w:pStyle w:val="NoSpacing"/>
              <w:ind w:left="82" w:firstLine="290"/>
              <w:rPr>
                <w:rFonts w:cs="Calibri"/>
                <w:color w:val="000000" w:themeColor="text1"/>
                <w:sz w:val="19"/>
                <w:szCs w:val="19"/>
              </w:rPr>
            </w:pPr>
            <w:r w:rsidRPr="00A829B1">
              <w:rPr>
                <w:rFonts w:cs="Calibri"/>
                <w:color w:val="000000" w:themeColor="text1"/>
                <w:sz w:val="19"/>
                <w:szCs w:val="19"/>
              </w:rPr>
              <w:t>Atividade 4.</w:t>
            </w:r>
            <w:r>
              <w:rPr>
                <w:rFonts w:cs="Calibri"/>
                <w:color w:val="000000" w:themeColor="text1"/>
                <w:sz w:val="19"/>
                <w:szCs w:val="19"/>
              </w:rPr>
              <w:t>3</w:t>
            </w:r>
            <w:r w:rsidRPr="00A829B1">
              <w:rPr>
                <w:rFonts w:cs="Calibri"/>
                <w:color w:val="000000" w:themeColor="text1"/>
                <w:sz w:val="19"/>
                <w:szCs w:val="19"/>
              </w:rPr>
              <w:t xml:space="preserve"> Estender o curador de sumário para trazer da base da RNDS os dados referentes as secções de Relatório de Exames Realizados (Imagens e Patologia Clínica), </w:t>
            </w:r>
            <w:r w:rsidR="00EA2C87" w:rsidRPr="00EA2C87">
              <w:rPr>
                <w:rFonts w:cs="Calibri"/>
                <w:color w:val="000000" w:themeColor="text1"/>
                <w:sz w:val="20"/>
                <w:szCs w:val="20"/>
              </w:rPr>
              <w:t>Sumário de Medicamentos, Alergias e Intolerâncias, Lista de Problemas, Histórico de Procedimentos</w:t>
            </w:r>
            <w:r w:rsidR="00EA2C87" w:rsidRPr="00A829B1">
              <w:rPr>
                <w:rFonts w:cs="Calibri"/>
                <w:color w:val="000000" w:themeColor="text1"/>
                <w:sz w:val="19"/>
                <w:szCs w:val="19"/>
              </w:rPr>
              <w:t xml:space="preserve"> </w:t>
            </w:r>
            <w:r w:rsidRPr="00A829B1">
              <w:rPr>
                <w:rFonts w:cs="Calibri"/>
                <w:color w:val="000000" w:themeColor="text1"/>
                <w:sz w:val="19"/>
                <w:szCs w:val="19"/>
              </w:rPr>
              <w:t xml:space="preserve">conforme os casos de uso definidos </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545A8E" w14:textId="0AE8B758" w:rsidR="00344C5E" w:rsidRPr="00736657" w:rsidRDefault="00D008DC" w:rsidP="00344C5E">
            <w:pPr>
              <w:pStyle w:val="NoSpacing"/>
              <w:ind w:left="82" w:firstLine="290"/>
              <w:jc w:val="both"/>
              <w:rPr>
                <w:rFonts w:cs="Calibri"/>
                <w:sz w:val="18"/>
                <w:szCs w:val="18"/>
              </w:rPr>
            </w:pPr>
            <w:r>
              <w:rPr>
                <w:rFonts w:cs="Calibri"/>
                <w:sz w:val="18"/>
                <w:szCs w:val="18"/>
              </w:rPr>
              <w:t>X</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22F90A" w14:textId="4DE80DA8" w:rsidR="00344C5E" w:rsidRDefault="00344C5E" w:rsidP="00344C5E">
            <w:pPr>
              <w:pStyle w:val="NoSpacing"/>
              <w:ind w:left="82" w:firstLine="290"/>
              <w:jc w:val="center"/>
              <w:rPr>
                <w:rFonts w:cs="Calibri"/>
                <w:sz w:val="18"/>
                <w:szCs w:val="18"/>
              </w:rPr>
            </w:pPr>
            <w:r w:rsidRPr="62F023B1">
              <w:rPr>
                <w:rFonts w:cs="Calibri"/>
                <w:sz w:val="18"/>
                <w:szCs w:val="18"/>
              </w:rPr>
              <w:t>X</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181EA731" w14:textId="77777777" w:rsidR="00344C5E" w:rsidRDefault="00344C5E" w:rsidP="00344C5E">
            <w:pPr>
              <w:pStyle w:val="NoSpacing"/>
              <w:ind w:left="82" w:firstLine="290"/>
              <w:jc w:val="both"/>
              <w:rPr>
                <w:rFonts w:cs="Calibri"/>
                <w:sz w:val="18"/>
                <w:szCs w:val="18"/>
              </w:rPr>
            </w:pPr>
          </w:p>
        </w:tc>
      </w:tr>
      <w:tr w:rsidR="006C520E" w:rsidRPr="00736657" w14:paraId="07BAABD2" w14:textId="77777777" w:rsidTr="006C520E">
        <w:trPr>
          <w:trHeight w:val="31"/>
        </w:trPr>
        <w:tc>
          <w:tcPr>
            <w:tcW w:w="6464" w:type="dxa"/>
            <w:tcBorders>
              <w:top w:val="single" w:sz="4" w:space="0" w:color="auto"/>
              <w:left w:val="single" w:sz="12" w:space="0" w:color="auto"/>
              <w:bottom w:val="single" w:sz="4" w:space="0" w:color="auto"/>
              <w:right w:val="single" w:sz="4" w:space="0" w:color="auto"/>
            </w:tcBorders>
            <w:shd w:val="clear" w:color="auto" w:fill="FFFFFF" w:themeFill="background1"/>
            <w:tcMar>
              <w:top w:w="45" w:type="dxa"/>
              <w:left w:w="45" w:type="dxa"/>
              <w:bottom w:w="45" w:type="dxa"/>
              <w:right w:w="45" w:type="dxa"/>
            </w:tcMar>
            <w:vAlign w:val="center"/>
          </w:tcPr>
          <w:p w14:paraId="575141C7" w14:textId="6C6F8B38" w:rsidR="00344C5E" w:rsidRPr="00A829B1" w:rsidRDefault="00344C5E" w:rsidP="00344C5E">
            <w:pPr>
              <w:pStyle w:val="NoSpacing"/>
              <w:ind w:left="82" w:firstLine="290"/>
              <w:rPr>
                <w:rFonts w:cs="Calibri"/>
                <w:color w:val="000000" w:themeColor="text1"/>
                <w:sz w:val="19"/>
                <w:szCs w:val="19"/>
              </w:rPr>
            </w:pPr>
            <w:r w:rsidRPr="058A811B">
              <w:rPr>
                <w:rFonts w:cs="Calibri"/>
                <w:color w:val="000000" w:themeColor="text1"/>
                <w:sz w:val="19"/>
                <w:szCs w:val="19"/>
              </w:rPr>
              <w:t xml:space="preserve">Atividade 4.4 Desenvolver o ator Solicitante IPA (IPA </w:t>
            </w:r>
            <w:proofErr w:type="spellStart"/>
            <w:r w:rsidRPr="058A811B">
              <w:rPr>
                <w:rFonts w:cs="Calibri"/>
                <w:color w:val="000000" w:themeColor="text1"/>
                <w:sz w:val="19"/>
                <w:szCs w:val="19"/>
              </w:rPr>
              <w:t>Requestor</w:t>
            </w:r>
            <w:proofErr w:type="spellEnd"/>
            <w:r w:rsidRPr="058A811B">
              <w:rPr>
                <w:rFonts w:cs="Calibri"/>
                <w:color w:val="000000" w:themeColor="text1"/>
                <w:sz w:val="19"/>
                <w:szCs w:val="19"/>
              </w:rPr>
              <w:t xml:space="preserve">) – aplicação que inicia a solicitação de acesso a </w:t>
            </w:r>
            <w:bookmarkStart w:id="29" w:name="_Int_ENuHhnvQ"/>
            <w:r w:rsidRPr="058A811B">
              <w:rPr>
                <w:rFonts w:cs="Calibri"/>
                <w:color w:val="000000" w:themeColor="text1"/>
                <w:sz w:val="19"/>
                <w:szCs w:val="19"/>
              </w:rPr>
              <w:t>dados</w:t>
            </w:r>
            <w:bookmarkEnd w:id="29"/>
            <w:r w:rsidRPr="058A811B">
              <w:rPr>
                <w:rFonts w:cs="Calibri"/>
                <w:color w:val="000000" w:themeColor="text1"/>
                <w:sz w:val="19"/>
                <w:szCs w:val="19"/>
              </w:rPr>
              <w:t xml:space="preserve"> de um paciente. Criar um componente de </w:t>
            </w:r>
            <w:proofErr w:type="spellStart"/>
            <w:r w:rsidRPr="058A811B">
              <w:rPr>
                <w:rFonts w:cs="Calibri"/>
                <w:color w:val="000000" w:themeColor="text1"/>
                <w:sz w:val="19"/>
                <w:szCs w:val="19"/>
              </w:rPr>
              <w:t>requisitor</w:t>
            </w:r>
            <w:proofErr w:type="spellEnd"/>
            <w:r w:rsidRPr="058A811B">
              <w:rPr>
                <w:rFonts w:cs="Calibri"/>
                <w:color w:val="000000" w:themeColor="text1"/>
                <w:sz w:val="19"/>
                <w:szCs w:val="19"/>
              </w:rPr>
              <w:t xml:space="preserve"> de sumários em conformidade com o guia de implementação do IPA</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555CFC" w14:textId="1CCE6ABC" w:rsidR="00344C5E" w:rsidRPr="00736657" w:rsidRDefault="00D008DC" w:rsidP="00344C5E">
            <w:pPr>
              <w:pStyle w:val="NoSpacing"/>
              <w:ind w:left="82" w:firstLine="290"/>
              <w:jc w:val="both"/>
              <w:rPr>
                <w:rFonts w:cs="Calibri"/>
                <w:sz w:val="18"/>
                <w:szCs w:val="18"/>
              </w:rPr>
            </w:pPr>
            <w:r>
              <w:rPr>
                <w:rFonts w:cs="Calibri"/>
                <w:sz w:val="18"/>
                <w:szCs w:val="18"/>
              </w:rPr>
              <w:t>X</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891B7F" w14:textId="77777777" w:rsidR="00344C5E" w:rsidRPr="4EE6E139" w:rsidRDefault="00344C5E" w:rsidP="00344C5E">
            <w:pPr>
              <w:pStyle w:val="NoSpacing"/>
              <w:ind w:left="82" w:firstLine="290"/>
              <w:jc w:val="center"/>
              <w:rPr>
                <w:rFonts w:cs="Calibri"/>
                <w:sz w:val="18"/>
                <w:szCs w:val="18"/>
              </w:rPr>
            </w:pPr>
            <w:r w:rsidRPr="4EE6E139">
              <w:rPr>
                <w:rFonts w:cs="Calibri"/>
                <w:sz w:val="18"/>
                <w:szCs w:val="18"/>
              </w:rPr>
              <w:t>X</w:t>
            </w:r>
          </w:p>
          <w:p w14:paraId="6AA18586" w14:textId="18E50368" w:rsidR="00344C5E" w:rsidRPr="4EE6E139" w:rsidRDefault="00344C5E" w:rsidP="00344C5E">
            <w:pPr>
              <w:pStyle w:val="NoSpacing"/>
              <w:ind w:left="82" w:firstLine="290"/>
              <w:jc w:val="center"/>
              <w:rPr>
                <w:rFonts w:cs="Calibri"/>
                <w:sz w:val="18"/>
                <w:szCs w:val="18"/>
              </w:rPr>
            </w:pPr>
            <w:r>
              <w:rPr>
                <w:rFonts w:cs="Calibri"/>
                <w:sz w:val="18"/>
                <w:szCs w:val="18"/>
              </w:rPr>
              <w:t xml:space="preserve"> </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29B7B580" w14:textId="77777777" w:rsidR="00344C5E" w:rsidRDefault="00344C5E" w:rsidP="00344C5E">
            <w:pPr>
              <w:pStyle w:val="NoSpacing"/>
              <w:ind w:left="82" w:firstLine="290"/>
              <w:jc w:val="both"/>
              <w:rPr>
                <w:rFonts w:cs="Calibri"/>
                <w:sz w:val="18"/>
                <w:szCs w:val="18"/>
              </w:rPr>
            </w:pPr>
          </w:p>
        </w:tc>
      </w:tr>
      <w:tr w:rsidR="006C520E" w:rsidRPr="00736657" w14:paraId="3998E3AD" w14:textId="77777777" w:rsidTr="006C520E">
        <w:trPr>
          <w:trHeight w:val="31"/>
        </w:trPr>
        <w:tc>
          <w:tcPr>
            <w:tcW w:w="6464" w:type="dxa"/>
            <w:tcBorders>
              <w:top w:val="single" w:sz="4" w:space="0" w:color="auto"/>
              <w:left w:val="single" w:sz="12" w:space="0" w:color="auto"/>
              <w:bottom w:val="single" w:sz="4" w:space="0" w:color="auto"/>
              <w:right w:val="single" w:sz="4" w:space="0" w:color="auto"/>
            </w:tcBorders>
            <w:shd w:val="clear" w:color="auto" w:fill="FFFFFF" w:themeFill="background1"/>
            <w:tcMar>
              <w:top w:w="45" w:type="dxa"/>
              <w:left w:w="45" w:type="dxa"/>
              <w:bottom w:w="45" w:type="dxa"/>
              <w:right w:w="45" w:type="dxa"/>
            </w:tcMar>
            <w:vAlign w:val="center"/>
          </w:tcPr>
          <w:p w14:paraId="600B8162" w14:textId="4F26584C" w:rsidR="00344C5E" w:rsidRPr="00A829B1" w:rsidRDefault="00344C5E" w:rsidP="00344C5E">
            <w:pPr>
              <w:pStyle w:val="NoSpacing"/>
              <w:ind w:left="82" w:firstLine="290"/>
              <w:rPr>
                <w:rFonts w:cs="Calibri"/>
                <w:color w:val="000000" w:themeColor="text1"/>
                <w:sz w:val="19"/>
                <w:szCs w:val="19"/>
              </w:rPr>
            </w:pPr>
            <w:r w:rsidRPr="00A829B1">
              <w:rPr>
                <w:rFonts w:cs="Calibri"/>
                <w:color w:val="000000" w:themeColor="text1"/>
                <w:sz w:val="19"/>
                <w:szCs w:val="19"/>
              </w:rPr>
              <w:lastRenderedPageBreak/>
              <w:t>Atividade 4.</w:t>
            </w:r>
            <w:r>
              <w:rPr>
                <w:rFonts w:cs="Calibri"/>
                <w:color w:val="000000" w:themeColor="text1"/>
                <w:sz w:val="19"/>
                <w:szCs w:val="19"/>
              </w:rPr>
              <w:t>5</w:t>
            </w:r>
            <w:r w:rsidRPr="00A829B1">
              <w:rPr>
                <w:rFonts w:cs="Calibri"/>
                <w:color w:val="000000" w:themeColor="text1"/>
                <w:sz w:val="19"/>
                <w:szCs w:val="19"/>
              </w:rPr>
              <w:t xml:space="preserve"> – Desenvolver o ator Respondente IPA (IPA Responder) - aplicação que responde à solicitação de acesso a dados exibindo o sumário do paciente</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6F647E" w14:textId="056A6914" w:rsidR="00344C5E" w:rsidRPr="00736657" w:rsidRDefault="00E40B2E" w:rsidP="00344C5E">
            <w:pPr>
              <w:pStyle w:val="NoSpacing"/>
              <w:ind w:left="82" w:firstLine="290"/>
              <w:jc w:val="both"/>
              <w:rPr>
                <w:rFonts w:cs="Calibri"/>
                <w:sz w:val="18"/>
                <w:szCs w:val="18"/>
              </w:rPr>
            </w:pPr>
            <w:r>
              <w:rPr>
                <w:rFonts w:cs="Calibri"/>
                <w:sz w:val="18"/>
                <w:szCs w:val="18"/>
              </w:rPr>
              <w:t>X</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255A51" w14:textId="77777777" w:rsidR="00344C5E" w:rsidRPr="4EE6E139" w:rsidRDefault="00344C5E" w:rsidP="00344C5E">
            <w:pPr>
              <w:pStyle w:val="NoSpacing"/>
              <w:ind w:left="82" w:firstLine="290"/>
              <w:jc w:val="center"/>
              <w:rPr>
                <w:rFonts w:cs="Calibri"/>
                <w:sz w:val="18"/>
                <w:szCs w:val="18"/>
              </w:rPr>
            </w:pPr>
            <w:r w:rsidRPr="4EE6E139">
              <w:rPr>
                <w:rFonts w:cs="Calibri"/>
                <w:sz w:val="18"/>
                <w:szCs w:val="18"/>
              </w:rPr>
              <w:t>X</w:t>
            </w:r>
          </w:p>
          <w:p w14:paraId="61495C1D" w14:textId="026FC0F2" w:rsidR="00344C5E" w:rsidRPr="4EE6E139" w:rsidRDefault="00344C5E" w:rsidP="00344C5E">
            <w:pPr>
              <w:pStyle w:val="NoSpacing"/>
              <w:ind w:left="82" w:firstLine="290"/>
              <w:jc w:val="center"/>
              <w:rPr>
                <w:rFonts w:cs="Calibri"/>
                <w:sz w:val="18"/>
                <w:szCs w:val="18"/>
              </w:rPr>
            </w:pPr>
            <w:r>
              <w:rPr>
                <w:rFonts w:cs="Calibri"/>
                <w:sz w:val="18"/>
                <w:szCs w:val="18"/>
              </w:rPr>
              <w:t xml:space="preserve"> </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12895545" w14:textId="77777777" w:rsidR="00344C5E" w:rsidRDefault="00344C5E" w:rsidP="00344C5E">
            <w:pPr>
              <w:pStyle w:val="NoSpacing"/>
              <w:ind w:left="82" w:firstLine="290"/>
              <w:jc w:val="both"/>
              <w:rPr>
                <w:rFonts w:cs="Calibri"/>
                <w:sz w:val="18"/>
                <w:szCs w:val="18"/>
              </w:rPr>
            </w:pPr>
          </w:p>
        </w:tc>
      </w:tr>
      <w:tr w:rsidR="006C520E" w:rsidRPr="00736657" w14:paraId="16E5C9A2" w14:textId="77777777" w:rsidTr="006C520E">
        <w:trPr>
          <w:trHeight w:val="31"/>
        </w:trPr>
        <w:tc>
          <w:tcPr>
            <w:tcW w:w="6464" w:type="dxa"/>
            <w:tcBorders>
              <w:top w:val="single" w:sz="4" w:space="0" w:color="auto"/>
              <w:left w:val="single" w:sz="12" w:space="0" w:color="auto"/>
              <w:bottom w:val="single" w:sz="4" w:space="0" w:color="auto"/>
              <w:right w:val="single" w:sz="4" w:space="0" w:color="auto"/>
            </w:tcBorders>
            <w:shd w:val="clear" w:color="auto" w:fill="FFFFFF" w:themeFill="background1"/>
            <w:tcMar>
              <w:top w:w="45" w:type="dxa"/>
              <w:left w:w="45" w:type="dxa"/>
              <w:bottom w:w="45" w:type="dxa"/>
              <w:right w:w="45" w:type="dxa"/>
            </w:tcMar>
            <w:vAlign w:val="center"/>
          </w:tcPr>
          <w:p w14:paraId="6CD628F3" w14:textId="2A1B56C9" w:rsidR="00344C5E" w:rsidRPr="00A829B1" w:rsidRDefault="00344C5E" w:rsidP="00344C5E">
            <w:pPr>
              <w:pStyle w:val="NoSpacing"/>
              <w:ind w:left="82" w:firstLine="290"/>
              <w:rPr>
                <w:rFonts w:cs="Calibri"/>
                <w:color w:val="000000" w:themeColor="text1"/>
                <w:sz w:val="19"/>
                <w:szCs w:val="19"/>
              </w:rPr>
            </w:pPr>
            <w:r w:rsidRPr="058A811B">
              <w:rPr>
                <w:rFonts w:cs="Calibri"/>
                <w:color w:val="000000" w:themeColor="text1"/>
                <w:sz w:val="19"/>
                <w:szCs w:val="19"/>
              </w:rPr>
              <w:t xml:space="preserve">Atividade 4.6 – Desenvolver um componente de autenticação, autorização e consentimento seguindo </w:t>
            </w:r>
            <w:bookmarkStart w:id="30" w:name="_Int_uNPuqDm7"/>
            <w:r w:rsidRPr="058A811B">
              <w:rPr>
                <w:rFonts w:cs="Calibri"/>
                <w:color w:val="000000" w:themeColor="text1"/>
                <w:sz w:val="19"/>
                <w:szCs w:val="19"/>
              </w:rPr>
              <w:t>a</w:t>
            </w:r>
            <w:bookmarkEnd w:id="30"/>
            <w:r w:rsidRPr="058A811B">
              <w:rPr>
                <w:rFonts w:cs="Calibri"/>
                <w:color w:val="000000" w:themeColor="text1"/>
                <w:sz w:val="19"/>
                <w:szCs w:val="19"/>
              </w:rPr>
              <w:t xml:space="preserve"> especificação do SMART (</w:t>
            </w:r>
            <w:proofErr w:type="spellStart"/>
            <w:r w:rsidRPr="058A811B">
              <w:rPr>
                <w:rFonts w:cs="Calibri"/>
                <w:color w:val="000000" w:themeColor="text1"/>
                <w:sz w:val="19"/>
                <w:szCs w:val="19"/>
              </w:rPr>
              <w:t>Substitutable</w:t>
            </w:r>
            <w:proofErr w:type="spellEnd"/>
            <w:r w:rsidRPr="058A811B">
              <w:rPr>
                <w:rFonts w:cs="Calibri"/>
                <w:color w:val="000000" w:themeColor="text1"/>
                <w:sz w:val="19"/>
                <w:szCs w:val="19"/>
              </w:rPr>
              <w:t xml:space="preserve"> Medical </w:t>
            </w:r>
            <w:proofErr w:type="spellStart"/>
            <w:r w:rsidRPr="058A811B">
              <w:rPr>
                <w:rFonts w:cs="Calibri"/>
                <w:color w:val="000000" w:themeColor="text1"/>
                <w:sz w:val="19"/>
                <w:szCs w:val="19"/>
              </w:rPr>
              <w:t>Applications</w:t>
            </w:r>
            <w:proofErr w:type="spellEnd"/>
            <w:r w:rsidRPr="058A811B">
              <w:rPr>
                <w:rFonts w:cs="Calibri"/>
                <w:color w:val="000000" w:themeColor="text1"/>
                <w:sz w:val="19"/>
                <w:szCs w:val="19"/>
              </w:rPr>
              <w:t xml:space="preserve">, </w:t>
            </w:r>
            <w:proofErr w:type="spellStart"/>
            <w:r w:rsidRPr="058A811B">
              <w:rPr>
                <w:rFonts w:cs="Calibri"/>
                <w:color w:val="000000" w:themeColor="text1"/>
                <w:sz w:val="19"/>
                <w:szCs w:val="19"/>
              </w:rPr>
              <w:t>Reusable</w:t>
            </w:r>
            <w:proofErr w:type="spellEnd"/>
            <w:r w:rsidRPr="058A811B">
              <w:rPr>
                <w:rFonts w:cs="Calibri"/>
                <w:color w:val="000000" w:themeColor="text1"/>
                <w:sz w:val="19"/>
                <w:szCs w:val="19"/>
              </w:rPr>
              <w:t xml:space="preserve"> Technologies), fazendo uso da base social governamental do GOV.BR para identificar, autenticar, autorizar, consentir e diligenciar acesso ao sumário do paciente</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EDEAAF" w14:textId="4137F635" w:rsidR="00344C5E" w:rsidRPr="00736657" w:rsidRDefault="00F05E23" w:rsidP="00344C5E">
            <w:pPr>
              <w:pStyle w:val="NoSpacing"/>
              <w:ind w:left="82" w:firstLine="290"/>
              <w:jc w:val="both"/>
              <w:rPr>
                <w:rFonts w:cs="Calibri"/>
                <w:sz w:val="18"/>
                <w:szCs w:val="18"/>
              </w:rPr>
            </w:pPr>
            <w:r>
              <w:rPr>
                <w:rFonts w:cs="Calibri"/>
                <w:sz w:val="18"/>
                <w:szCs w:val="18"/>
              </w:rPr>
              <w:t>X</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3D2589" w14:textId="77777777" w:rsidR="00344C5E" w:rsidRPr="4EE6E139" w:rsidRDefault="00344C5E" w:rsidP="00344C5E">
            <w:pPr>
              <w:pStyle w:val="NoSpacing"/>
              <w:ind w:left="82" w:firstLine="290"/>
              <w:jc w:val="center"/>
              <w:rPr>
                <w:rFonts w:cs="Calibri"/>
                <w:sz w:val="18"/>
                <w:szCs w:val="18"/>
              </w:rPr>
            </w:pPr>
            <w:r w:rsidRPr="4EE6E139">
              <w:rPr>
                <w:rFonts w:cs="Calibri"/>
                <w:sz w:val="18"/>
                <w:szCs w:val="18"/>
              </w:rPr>
              <w:t>X</w:t>
            </w:r>
          </w:p>
          <w:p w14:paraId="3909DA60" w14:textId="11AF1FCE" w:rsidR="00344C5E" w:rsidRPr="4EE6E139" w:rsidRDefault="00344C5E" w:rsidP="00344C5E">
            <w:pPr>
              <w:pStyle w:val="NoSpacing"/>
              <w:ind w:left="82" w:firstLine="290"/>
              <w:jc w:val="center"/>
              <w:rPr>
                <w:rFonts w:cs="Calibri"/>
                <w:sz w:val="18"/>
                <w:szCs w:val="18"/>
              </w:rPr>
            </w:pPr>
            <w:r>
              <w:rPr>
                <w:rFonts w:cs="Calibri"/>
                <w:sz w:val="18"/>
                <w:szCs w:val="18"/>
              </w:rPr>
              <w:t xml:space="preserve"> </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2293B079" w14:textId="77777777" w:rsidR="00344C5E" w:rsidRDefault="00344C5E" w:rsidP="00344C5E">
            <w:pPr>
              <w:pStyle w:val="NoSpacing"/>
              <w:ind w:left="82" w:firstLine="290"/>
              <w:jc w:val="both"/>
              <w:rPr>
                <w:rFonts w:cs="Calibri"/>
                <w:sz w:val="18"/>
                <w:szCs w:val="18"/>
              </w:rPr>
            </w:pPr>
          </w:p>
        </w:tc>
      </w:tr>
      <w:tr w:rsidR="006C520E" w:rsidRPr="00344C5E" w14:paraId="2061491F" w14:textId="77777777" w:rsidTr="006C520E">
        <w:trPr>
          <w:trHeight w:val="31"/>
        </w:trPr>
        <w:tc>
          <w:tcPr>
            <w:tcW w:w="6464" w:type="dxa"/>
            <w:tcBorders>
              <w:top w:val="single" w:sz="4" w:space="0" w:color="auto"/>
              <w:left w:val="single" w:sz="12" w:space="0" w:color="auto"/>
              <w:bottom w:val="single" w:sz="4" w:space="0" w:color="auto"/>
              <w:right w:val="single" w:sz="4" w:space="0" w:color="auto"/>
            </w:tcBorders>
            <w:shd w:val="clear" w:color="auto" w:fill="FFFFFF" w:themeFill="background1"/>
            <w:tcMar>
              <w:top w:w="45" w:type="dxa"/>
              <w:left w:w="45" w:type="dxa"/>
              <w:bottom w:w="45" w:type="dxa"/>
              <w:right w:w="45" w:type="dxa"/>
            </w:tcMar>
            <w:vAlign w:val="center"/>
          </w:tcPr>
          <w:p w14:paraId="1BE9E24C" w14:textId="1D245279" w:rsidR="00344C5E" w:rsidRPr="00A829B1" w:rsidRDefault="00344C5E" w:rsidP="00344C5E">
            <w:pPr>
              <w:pStyle w:val="NoSpacing"/>
              <w:ind w:left="82" w:firstLine="290"/>
              <w:rPr>
                <w:rFonts w:cs="Calibri"/>
                <w:color w:val="000000" w:themeColor="text1"/>
                <w:sz w:val="19"/>
                <w:szCs w:val="19"/>
              </w:rPr>
            </w:pPr>
            <w:r w:rsidRPr="058A811B">
              <w:rPr>
                <w:rFonts w:cs="Calibri"/>
                <w:color w:val="000000" w:themeColor="text1"/>
                <w:sz w:val="19"/>
                <w:szCs w:val="19"/>
              </w:rPr>
              <w:t xml:space="preserve">Atividade 4.7 </w:t>
            </w:r>
            <w:r w:rsidR="008D313A" w:rsidRPr="008D313A">
              <w:rPr>
                <w:rFonts w:cs="Calibri"/>
                <w:color w:val="000000" w:themeColor="text1"/>
                <w:sz w:val="19"/>
                <w:szCs w:val="19"/>
              </w:rPr>
              <w:t>Estender o visualizador de sumário para visualizar as seções de Relatório de Exames Realizados (Imagens e Patologia Clínica</w:t>
            </w:r>
            <w:proofErr w:type="gramStart"/>
            <w:r w:rsidR="008D313A" w:rsidRPr="008D313A">
              <w:rPr>
                <w:rFonts w:cs="Calibri"/>
                <w:color w:val="000000" w:themeColor="text1"/>
                <w:sz w:val="19"/>
                <w:szCs w:val="19"/>
              </w:rPr>
              <w:t>),  Sumário</w:t>
            </w:r>
            <w:proofErr w:type="gramEnd"/>
            <w:r w:rsidR="008D313A" w:rsidRPr="008D313A">
              <w:rPr>
                <w:rFonts w:cs="Calibri"/>
                <w:color w:val="000000" w:themeColor="text1"/>
                <w:sz w:val="19"/>
                <w:szCs w:val="19"/>
              </w:rPr>
              <w:t xml:space="preserve"> de Medicamentos, Alergias e Intolerâncias, Lista de Problemas e  Histórico de Procedimentos.</w:t>
            </w:r>
            <w:r w:rsidR="008D313A">
              <w:rPr>
                <w:rFonts w:asciiTheme="minorHAnsi" w:eastAsiaTheme="minorEastAsia" w:hAnsiTheme="minorHAnsi" w:cstheme="minorBidi"/>
              </w:rPr>
              <w:t xml:space="preserve"> </w:t>
            </w:r>
            <w:r w:rsidR="008D313A" w:rsidRPr="005E6CF8">
              <w:rPr>
                <w:rFonts w:asciiTheme="minorHAnsi" w:eastAsiaTheme="minorEastAsia" w:hAnsiTheme="minorHAnsi" w:cstheme="minorBidi"/>
              </w:rPr>
              <w:t xml:space="preserve"> </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9B39D9" w14:textId="70878F57" w:rsidR="00344C5E" w:rsidRPr="00736657" w:rsidRDefault="00842A35" w:rsidP="00344C5E">
            <w:pPr>
              <w:pStyle w:val="NoSpacing"/>
              <w:ind w:left="82" w:firstLine="290"/>
              <w:jc w:val="center"/>
              <w:rPr>
                <w:rFonts w:cs="Calibri"/>
                <w:sz w:val="18"/>
                <w:szCs w:val="18"/>
              </w:rPr>
            </w:pPr>
            <w:r>
              <w:rPr>
                <w:rFonts w:cs="Calibri"/>
                <w:sz w:val="18"/>
                <w:szCs w:val="18"/>
              </w:rPr>
              <w:t>X</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073B89" w14:textId="1B92F398" w:rsidR="00344C5E" w:rsidRDefault="00842A35" w:rsidP="00344C5E">
            <w:pPr>
              <w:pStyle w:val="NoSpacing"/>
              <w:ind w:left="82" w:firstLine="290"/>
              <w:jc w:val="center"/>
              <w:rPr>
                <w:rFonts w:cs="Calibri"/>
                <w:sz w:val="18"/>
                <w:szCs w:val="18"/>
              </w:rPr>
            </w:pPr>
            <w:r>
              <w:rPr>
                <w:rFonts w:cs="Calibri"/>
                <w:sz w:val="18"/>
                <w:szCs w:val="18"/>
              </w:rPr>
              <w:t>X</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28675CD6" w14:textId="77777777" w:rsidR="00344C5E" w:rsidRDefault="00344C5E" w:rsidP="00344C5E">
            <w:pPr>
              <w:pStyle w:val="NoSpacing"/>
              <w:ind w:left="82" w:firstLine="290"/>
              <w:jc w:val="both"/>
              <w:rPr>
                <w:rFonts w:cs="Calibri"/>
                <w:sz w:val="18"/>
                <w:szCs w:val="18"/>
              </w:rPr>
            </w:pPr>
          </w:p>
        </w:tc>
      </w:tr>
      <w:tr w:rsidR="006C520E" w:rsidRPr="00344C5E" w14:paraId="2C57FB95" w14:textId="77777777" w:rsidTr="006C520E">
        <w:trPr>
          <w:trHeight w:val="31"/>
        </w:trPr>
        <w:tc>
          <w:tcPr>
            <w:tcW w:w="6464" w:type="dxa"/>
            <w:tcBorders>
              <w:top w:val="single" w:sz="4" w:space="0" w:color="auto"/>
              <w:left w:val="single" w:sz="12" w:space="0" w:color="auto"/>
              <w:bottom w:val="single" w:sz="4" w:space="0" w:color="auto"/>
              <w:right w:val="single" w:sz="4" w:space="0" w:color="auto"/>
            </w:tcBorders>
            <w:shd w:val="clear" w:color="auto" w:fill="FFFFFF" w:themeFill="background1"/>
            <w:tcMar>
              <w:top w:w="45" w:type="dxa"/>
              <w:left w:w="45" w:type="dxa"/>
              <w:bottom w:w="45" w:type="dxa"/>
              <w:right w:w="45" w:type="dxa"/>
            </w:tcMar>
            <w:vAlign w:val="center"/>
          </w:tcPr>
          <w:p w14:paraId="1EB3DAEA" w14:textId="12729839" w:rsidR="00344C5E" w:rsidRPr="00A829B1" w:rsidRDefault="00344C5E" w:rsidP="00344C5E">
            <w:pPr>
              <w:pStyle w:val="NoSpacing"/>
              <w:ind w:firstLine="290"/>
              <w:rPr>
                <w:rFonts w:cs="Calibri"/>
                <w:color w:val="000000" w:themeColor="text1"/>
                <w:sz w:val="19"/>
                <w:szCs w:val="19"/>
              </w:rPr>
            </w:pPr>
            <w:r w:rsidRPr="00A829B1">
              <w:rPr>
                <w:rFonts w:cs="Calibri"/>
                <w:color w:val="000000" w:themeColor="text1"/>
                <w:sz w:val="19"/>
                <w:szCs w:val="19"/>
              </w:rPr>
              <w:t>Atividade 4.</w:t>
            </w:r>
            <w:r>
              <w:rPr>
                <w:rFonts w:cs="Calibri"/>
                <w:color w:val="000000" w:themeColor="text1"/>
                <w:sz w:val="19"/>
                <w:szCs w:val="19"/>
              </w:rPr>
              <w:t>8</w:t>
            </w:r>
            <w:r w:rsidRPr="00A829B1">
              <w:rPr>
                <w:rFonts w:cs="Calibri"/>
                <w:color w:val="000000" w:themeColor="text1"/>
                <w:sz w:val="19"/>
                <w:szCs w:val="19"/>
              </w:rPr>
              <w:t>– Gerar Guia de Implementação HL7 FHIR do IPS/Brasil com todos os componentes do Sumário Internacional do Paciente. Esta atividade consiste na complementação do Guia de Implementação do Sumário Internacional do Paciente IPS Brasil a partir dos perfis adicionados para que seja publicado em URL a ser definida pelo Ministério da Saúde. Consolidar neste guia as demais iniciativas de Guias de Implementação existentes na RDNS gerando o Guia de Implementação de mais alto nível – BR CORE que será o mesmo do IPS Brasil</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5EDC01" w14:textId="43776107" w:rsidR="00344C5E" w:rsidRDefault="00802D41" w:rsidP="00344C5E">
            <w:pPr>
              <w:pStyle w:val="NoSpacing"/>
              <w:ind w:firstLine="290"/>
              <w:jc w:val="center"/>
              <w:rPr>
                <w:rFonts w:cs="Calibri"/>
                <w:sz w:val="18"/>
                <w:szCs w:val="18"/>
              </w:rPr>
            </w:pPr>
            <w:r>
              <w:rPr>
                <w:rFonts w:cs="Calibri"/>
                <w:sz w:val="18"/>
                <w:szCs w:val="18"/>
              </w:rPr>
              <w:t>X</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6B610A" w14:textId="55D2249E" w:rsidR="00344C5E" w:rsidRDefault="00802D41" w:rsidP="00344C5E">
            <w:pPr>
              <w:pStyle w:val="NoSpacing"/>
              <w:ind w:firstLine="290"/>
              <w:jc w:val="center"/>
              <w:rPr>
                <w:rFonts w:cs="Calibri"/>
                <w:sz w:val="18"/>
                <w:szCs w:val="18"/>
              </w:rPr>
            </w:pPr>
            <w:r>
              <w:rPr>
                <w:rFonts w:cs="Calibri"/>
                <w:sz w:val="18"/>
                <w:szCs w:val="18"/>
              </w:rPr>
              <w:t>X</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44DFED43" w14:textId="5F9CA406" w:rsidR="00344C5E" w:rsidRDefault="00344C5E" w:rsidP="00344C5E">
            <w:pPr>
              <w:pStyle w:val="NoSpacing"/>
              <w:ind w:firstLine="290"/>
              <w:jc w:val="both"/>
              <w:rPr>
                <w:rFonts w:cs="Calibri"/>
                <w:sz w:val="18"/>
                <w:szCs w:val="18"/>
              </w:rPr>
            </w:pPr>
            <w:r>
              <w:rPr>
                <w:rFonts w:cs="Calibri"/>
                <w:sz w:val="18"/>
                <w:szCs w:val="18"/>
              </w:rPr>
              <w:t xml:space="preserve"> </w:t>
            </w:r>
          </w:p>
          <w:p w14:paraId="1328C6D0" w14:textId="77777777" w:rsidR="00344C5E" w:rsidRDefault="00344C5E" w:rsidP="00344C5E">
            <w:pPr>
              <w:pStyle w:val="NoSpacing"/>
              <w:ind w:firstLine="290"/>
              <w:jc w:val="both"/>
              <w:rPr>
                <w:rFonts w:cs="Calibri"/>
                <w:sz w:val="18"/>
                <w:szCs w:val="18"/>
              </w:rPr>
            </w:pPr>
          </w:p>
          <w:p w14:paraId="4E8ED148" w14:textId="733B2B0F" w:rsidR="00344C5E" w:rsidRDefault="00344C5E" w:rsidP="00344C5E">
            <w:pPr>
              <w:pStyle w:val="NoSpacing"/>
              <w:ind w:firstLine="290"/>
              <w:jc w:val="both"/>
              <w:rPr>
                <w:rFonts w:cs="Calibri"/>
                <w:sz w:val="18"/>
                <w:szCs w:val="18"/>
              </w:rPr>
            </w:pPr>
          </w:p>
        </w:tc>
      </w:tr>
      <w:tr w:rsidR="006C520E" w:rsidRPr="00802D41" w14:paraId="159F7545" w14:textId="77777777" w:rsidTr="006C520E">
        <w:trPr>
          <w:trHeight w:val="31"/>
        </w:trPr>
        <w:tc>
          <w:tcPr>
            <w:tcW w:w="6464" w:type="dxa"/>
            <w:tcBorders>
              <w:top w:val="single" w:sz="4" w:space="0" w:color="auto"/>
              <w:left w:val="single" w:sz="12" w:space="0" w:color="auto"/>
              <w:bottom w:val="single" w:sz="4" w:space="0" w:color="auto"/>
              <w:right w:val="single" w:sz="4" w:space="0" w:color="auto"/>
            </w:tcBorders>
            <w:shd w:val="clear" w:color="auto" w:fill="FFFFFF" w:themeFill="background1"/>
            <w:tcMar>
              <w:top w:w="45" w:type="dxa"/>
              <w:left w:w="45" w:type="dxa"/>
              <w:bottom w:w="45" w:type="dxa"/>
              <w:right w:w="45" w:type="dxa"/>
            </w:tcMar>
            <w:vAlign w:val="center"/>
          </w:tcPr>
          <w:p w14:paraId="069CD51D" w14:textId="4DB4CC39" w:rsidR="00344C5E" w:rsidRDefault="00344C5E" w:rsidP="00344C5E">
            <w:pPr>
              <w:pStyle w:val="NoSpacing"/>
              <w:ind w:left="82" w:firstLine="290"/>
              <w:rPr>
                <w:rFonts w:cs="Calibri"/>
                <w:sz w:val="18"/>
                <w:szCs w:val="18"/>
              </w:rPr>
            </w:pPr>
            <w:r w:rsidRPr="00A829B1">
              <w:rPr>
                <w:rFonts w:cs="Calibri"/>
                <w:color w:val="000000" w:themeColor="text1"/>
                <w:sz w:val="19"/>
                <w:szCs w:val="19"/>
              </w:rPr>
              <w:t>Atividade 4.</w:t>
            </w:r>
            <w:r>
              <w:rPr>
                <w:rFonts w:cs="Calibri"/>
                <w:color w:val="000000" w:themeColor="text1"/>
                <w:sz w:val="19"/>
                <w:szCs w:val="19"/>
              </w:rPr>
              <w:t>1</w:t>
            </w:r>
            <w:r w:rsidR="00802D41">
              <w:rPr>
                <w:rFonts w:cs="Calibri"/>
                <w:color w:val="000000" w:themeColor="text1"/>
                <w:sz w:val="19"/>
                <w:szCs w:val="19"/>
              </w:rPr>
              <w:t>0</w:t>
            </w:r>
            <w:r w:rsidRPr="00A829B1">
              <w:rPr>
                <w:rFonts w:cs="Calibri"/>
                <w:color w:val="000000" w:themeColor="text1"/>
                <w:sz w:val="19"/>
                <w:szCs w:val="19"/>
              </w:rPr>
              <w:t xml:space="preserve">: Participar em </w:t>
            </w:r>
            <w:r w:rsidR="00802D41">
              <w:rPr>
                <w:rFonts w:cs="Calibri"/>
                <w:color w:val="000000" w:themeColor="text1"/>
                <w:sz w:val="19"/>
                <w:szCs w:val="19"/>
              </w:rPr>
              <w:t xml:space="preserve">uma </w:t>
            </w:r>
            <w:proofErr w:type="spellStart"/>
            <w:r w:rsidRPr="00A829B1">
              <w:rPr>
                <w:rFonts w:cs="Calibri"/>
                <w:color w:val="000000" w:themeColor="text1"/>
                <w:sz w:val="19"/>
                <w:szCs w:val="19"/>
              </w:rPr>
              <w:t>conectatona</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FF3851" w14:textId="01AC68CE" w:rsidR="00344C5E" w:rsidRDefault="00344C5E" w:rsidP="00344C5E">
            <w:pPr>
              <w:pStyle w:val="NoSpacing"/>
              <w:ind w:firstLine="290"/>
              <w:jc w:val="center"/>
              <w:rPr>
                <w:rFonts w:cs="Calibri"/>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729E33" w14:textId="2C0B8B6A" w:rsidR="00344C5E" w:rsidRDefault="00802D41" w:rsidP="00344C5E">
            <w:pPr>
              <w:pStyle w:val="NoSpacing"/>
              <w:ind w:firstLine="290"/>
              <w:jc w:val="center"/>
              <w:rPr>
                <w:rFonts w:cs="Calibri"/>
                <w:sz w:val="18"/>
                <w:szCs w:val="18"/>
              </w:rPr>
            </w:pPr>
            <w:r>
              <w:rPr>
                <w:rFonts w:cs="Calibri"/>
                <w:sz w:val="18"/>
                <w:szCs w:val="18"/>
              </w:rPr>
              <w:t>X</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23EFDD1A" w14:textId="4CF89411" w:rsidR="00344C5E" w:rsidRDefault="00344C5E" w:rsidP="00344C5E">
            <w:pPr>
              <w:pStyle w:val="NoSpacing"/>
              <w:ind w:firstLine="290"/>
              <w:jc w:val="center"/>
              <w:rPr>
                <w:rFonts w:cs="Calibri"/>
                <w:sz w:val="18"/>
                <w:szCs w:val="18"/>
              </w:rPr>
            </w:pPr>
          </w:p>
        </w:tc>
      </w:tr>
      <w:tr w:rsidR="006C520E" w:rsidRPr="00344C5E" w14:paraId="7ED0C29A" w14:textId="77777777" w:rsidTr="006C520E">
        <w:trPr>
          <w:trHeight w:val="31"/>
        </w:trPr>
        <w:tc>
          <w:tcPr>
            <w:tcW w:w="6464" w:type="dxa"/>
            <w:tcBorders>
              <w:top w:val="single" w:sz="4" w:space="0" w:color="auto"/>
              <w:left w:val="single" w:sz="12" w:space="0" w:color="auto"/>
              <w:bottom w:val="single" w:sz="4" w:space="0" w:color="auto"/>
              <w:right w:val="single" w:sz="4" w:space="0" w:color="auto"/>
            </w:tcBorders>
            <w:shd w:val="clear" w:color="auto" w:fill="FFFFFF" w:themeFill="background1"/>
            <w:tcMar>
              <w:top w:w="45" w:type="dxa"/>
              <w:left w:w="45" w:type="dxa"/>
              <w:bottom w:w="45" w:type="dxa"/>
              <w:right w:w="45" w:type="dxa"/>
            </w:tcMar>
            <w:vAlign w:val="center"/>
          </w:tcPr>
          <w:p w14:paraId="69372BAE" w14:textId="0319D0F2" w:rsidR="00344C5E" w:rsidRPr="00A829B1" w:rsidRDefault="00344C5E" w:rsidP="00344C5E">
            <w:pPr>
              <w:pStyle w:val="NoSpacing"/>
              <w:ind w:left="82" w:firstLine="290"/>
              <w:rPr>
                <w:rFonts w:cs="Calibri"/>
                <w:color w:val="000000" w:themeColor="text1"/>
                <w:sz w:val="19"/>
                <w:szCs w:val="19"/>
              </w:rPr>
            </w:pPr>
            <w:r w:rsidRPr="00A829B1">
              <w:rPr>
                <w:rFonts w:cs="Calibri"/>
                <w:color w:val="000000" w:themeColor="text1"/>
                <w:sz w:val="19"/>
                <w:szCs w:val="19"/>
              </w:rPr>
              <w:t>Atividades 4.1</w:t>
            </w:r>
            <w:r w:rsidR="00802D41">
              <w:rPr>
                <w:rFonts w:cs="Calibri"/>
                <w:color w:val="000000" w:themeColor="text1"/>
                <w:sz w:val="19"/>
                <w:szCs w:val="19"/>
              </w:rPr>
              <w:t>1</w:t>
            </w:r>
            <w:r w:rsidRPr="00A829B1">
              <w:rPr>
                <w:rFonts w:cs="Calibri"/>
                <w:color w:val="000000" w:themeColor="text1"/>
                <w:sz w:val="19"/>
                <w:szCs w:val="19"/>
              </w:rPr>
              <w:t>: Elaborar material sobre os modelos computacionais do projeto para realizar a internalização da solução junto à equipe do CGSI do Ministério da Saúde pronto em documentos e apresentações</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6728A7" w14:textId="53C48F1C" w:rsidR="00344C5E" w:rsidRDefault="00344C5E" w:rsidP="00344C5E">
            <w:pPr>
              <w:pStyle w:val="NoSpacing"/>
              <w:ind w:firstLine="290"/>
              <w:jc w:val="center"/>
              <w:rPr>
                <w:rFonts w:cs="Calibri"/>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C108E1" w14:textId="10718BBD" w:rsidR="00344C5E" w:rsidRDefault="00802D41" w:rsidP="00344C5E">
            <w:pPr>
              <w:pStyle w:val="NoSpacing"/>
              <w:ind w:firstLine="290"/>
              <w:jc w:val="center"/>
              <w:rPr>
                <w:rFonts w:cs="Calibri"/>
                <w:sz w:val="18"/>
                <w:szCs w:val="18"/>
              </w:rPr>
            </w:pPr>
            <w:r>
              <w:rPr>
                <w:rFonts w:cs="Calibri"/>
                <w:sz w:val="18"/>
                <w:szCs w:val="18"/>
              </w:rPr>
              <w:t>X</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56E41975" w14:textId="32F4B5C5" w:rsidR="00344C5E" w:rsidRDefault="00344C5E" w:rsidP="00344C5E">
            <w:pPr>
              <w:pStyle w:val="NoSpacing"/>
              <w:ind w:firstLine="290"/>
              <w:jc w:val="center"/>
              <w:rPr>
                <w:rFonts w:cs="Calibri"/>
                <w:sz w:val="18"/>
                <w:szCs w:val="18"/>
              </w:rPr>
            </w:pPr>
          </w:p>
        </w:tc>
      </w:tr>
    </w:tbl>
    <w:p w14:paraId="0F4C0B19" w14:textId="77777777" w:rsidR="00126752" w:rsidRDefault="00126752"/>
    <w:tbl>
      <w:tblPr>
        <w:tblW w:w="9356" w:type="dxa"/>
        <w:tblInd w:w="-1149" w:type="dxa"/>
        <w:shd w:val="clear" w:color="auto" w:fill="FFFFFF"/>
        <w:tblCellMar>
          <w:left w:w="0" w:type="dxa"/>
          <w:right w:w="0" w:type="dxa"/>
        </w:tblCellMar>
        <w:tblLook w:val="00A0" w:firstRow="1" w:lastRow="0" w:firstColumn="1" w:lastColumn="0" w:noHBand="0" w:noVBand="0"/>
      </w:tblPr>
      <w:tblGrid>
        <w:gridCol w:w="1119"/>
        <w:gridCol w:w="8237"/>
      </w:tblGrid>
      <w:tr w:rsidR="00B470EC" w:rsidRPr="00736657" w14:paraId="51D40F41" w14:textId="77777777" w:rsidTr="00450A2D">
        <w:trPr>
          <w:cantSplit/>
          <w:trHeight w:val="31"/>
        </w:trPr>
        <w:tc>
          <w:tcPr>
            <w:tcW w:w="1119"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vAlign w:val="center"/>
          </w:tcPr>
          <w:p w14:paraId="2B244AE4" w14:textId="77777777" w:rsidR="00B470EC" w:rsidRPr="00736657" w:rsidRDefault="00B470EC" w:rsidP="00DB7D14">
            <w:pPr>
              <w:pStyle w:val="NoSpacing"/>
              <w:ind w:left="82"/>
              <w:rPr>
                <w:rFonts w:cs="Calibri"/>
                <w:b/>
                <w:bCs/>
                <w:sz w:val="18"/>
                <w:szCs w:val="18"/>
              </w:rPr>
            </w:pPr>
            <w:r w:rsidRPr="00736657">
              <w:rPr>
                <w:rFonts w:cs="Calibri"/>
                <w:b/>
                <w:bCs/>
                <w:sz w:val="18"/>
                <w:szCs w:val="18"/>
              </w:rPr>
              <w:t>MARCO</w:t>
            </w:r>
          </w:p>
        </w:tc>
        <w:tc>
          <w:tcPr>
            <w:tcW w:w="8237" w:type="dxa"/>
            <w:tcBorders>
              <w:top w:val="single" w:sz="2" w:space="0" w:color="auto"/>
              <w:left w:val="single" w:sz="2" w:space="0" w:color="auto"/>
              <w:bottom w:val="single" w:sz="2" w:space="0" w:color="auto"/>
              <w:right w:val="single" w:sz="12" w:space="0" w:color="auto"/>
            </w:tcBorders>
            <w:shd w:val="clear" w:color="auto" w:fill="FFFFFF" w:themeFill="background1"/>
            <w:vAlign w:val="center"/>
          </w:tcPr>
          <w:p w14:paraId="2A59CB2C" w14:textId="77777777" w:rsidR="00B470EC" w:rsidRPr="00736657" w:rsidRDefault="00B470EC" w:rsidP="00DB7D14">
            <w:pPr>
              <w:pStyle w:val="NoSpacing"/>
              <w:ind w:left="82"/>
              <w:rPr>
                <w:rFonts w:cs="Calibri"/>
                <w:b/>
                <w:bCs/>
                <w:sz w:val="18"/>
                <w:szCs w:val="18"/>
              </w:rPr>
            </w:pPr>
            <w:r w:rsidRPr="00736657">
              <w:rPr>
                <w:rFonts w:cs="Calibri"/>
                <w:b/>
                <w:bCs/>
                <w:sz w:val="18"/>
                <w:szCs w:val="18"/>
              </w:rPr>
              <w:t>DETALHAMENTO</w:t>
            </w:r>
          </w:p>
        </w:tc>
      </w:tr>
      <w:tr w:rsidR="00B470EC" w:rsidRPr="00736657" w14:paraId="009C2AA7" w14:textId="77777777" w:rsidTr="00450A2D">
        <w:trPr>
          <w:cantSplit/>
          <w:trHeight w:val="556"/>
        </w:trPr>
        <w:tc>
          <w:tcPr>
            <w:tcW w:w="1119"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vAlign w:val="center"/>
          </w:tcPr>
          <w:p w14:paraId="4F5A1A43" w14:textId="77777777" w:rsidR="00B470EC" w:rsidRPr="004C3881" w:rsidRDefault="00B470EC" w:rsidP="00656807">
            <w:pPr>
              <w:pStyle w:val="NoSpacing"/>
              <w:ind w:left="82"/>
              <w:jc w:val="both"/>
              <w:rPr>
                <w:rFonts w:cs="Calibri"/>
                <w:b/>
                <w:bCs/>
              </w:rPr>
            </w:pPr>
            <w:r w:rsidRPr="004C3881">
              <w:rPr>
                <w:rFonts w:cs="Calibri"/>
                <w:b/>
                <w:bCs/>
              </w:rPr>
              <w:t>M1</w:t>
            </w:r>
          </w:p>
        </w:tc>
        <w:tc>
          <w:tcPr>
            <w:tcW w:w="8237" w:type="dxa"/>
            <w:tcBorders>
              <w:top w:val="single" w:sz="2" w:space="0" w:color="auto"/>
              <w:left w:val="single" w:sz="2" w:space="0" w:color="auto"/>
              <w:bottom w:val="single" w:sz="2" w:space="0" w:color="auto"/>
              <w:right w:val="single" w:sz="12" w:space="0" w:color="auto"/>
            </w:tcBorders>
            <w:shd w:val="clear" w:color="auto" w:fill="FFFFFF" w:themeFill="background1"/>
            <w:vAlign w:val="center"/>
          </w:tcPr>
          <w:p w14:paraId="4EAE5A86" w14:textId="77777777" w:rsidR="00B470EC" w:rsidRPr="00736657" w:rsidRDefault="00B470EC" w:rsidP="00450A2D">
            <w:pPr>
              <w:ind w:left="157"/>
              <w:jc w:val="both"/>
              <w:rPr>
                <w:rFonts w:ascii="Calibri" w:eastAsia="Calibri" w:hAnsi="Calibri" w:cs="Calibri"/>
                <w:sz w:val="22"/>
                <w:szCs w:val="22"/>
              </w:rPr>
            </w:pPr>
            <w:r w:rsidRPr="1FCF1B19">
              <w:rPr>
                <w:rFonts w:ascii="Calibri" w:eastAsia="Calibri" w:hAnsi="Calibri" w:cs="Calibri"/>
                <w:b/>
                <w:sz w:val="22"/>
                <w:szCs w:val="22"/>
              </w:rPr>
              <w:t xml:space="preserve">Portal da OBM </w:t>
            </w:r>
            <w:proofErr w:type="spellStart"/>
            <w:r w:rsidRPr="1FCF1B19">
              <w:rPr>
                <w:rFonts w:ascii="Calibri" w:eastAsia="Calibri" w:hAnsi="Calibri" w:cs="Calibri"/>
                <w:b/>
                <w:sz w:val="22"/>
                <w:szCs w:val="22"/>
              </w:rPr>
              <w:t>atualizado</w:t>
            </w:r>
            <w:proofErr w:type="spellEnd"/>
          </w:p>
          <w:p w14:paraId="11D3ACE3" w14:textId="77777777" w:rsidR="00B470EC" w:rsidRPr="00736657" w:rsidRDefault="00B470EC" w:rsidP="00E86D1A">
            <w:pPr>
              <w:pStyle w:val="NoSpacing"/>
              <w:ind w:left="82" w:right="147"/>
              <w:jc w:val="both"/>
              <w:rPr>
                <w:rFonts w:cs="Calibri"/>
                <w:b/>
              </w:rPr>
            </w:pPr>
          </w:p>
        </w:tc>
      </w:tr>
      <w:tr w:rsidR="00B470EC" w:rsidRPr="00EA2C87" w14:paraId="647AB9A9" w14:textId="77777777" w:rsidTr="00450A2D">
        <w:trPr>
          <w:cantSplit/>
          <w:trHeight w:val="31"/>
        </w:trPr>
        <w:tc>
          <w:tcPr>
            <w:tcW w:w="1119"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vAlign w:val="center"/>
          </w:tcPr>
          <w:p w14:paraId="021D0643" w14:textId="77777777" w:rsidR="00B470EC" w:rsidRPr="004C3881" w:rsidRDefault="00B470EC" w:rsidP="00656807">
            <w:pPr>
              <w:pStyle w:val="NoSpacing"/>
              <w:ind w:left="82"/>
              <w:jc w:val="both"/>
              <w:rPr>
                <w:rFonts w:cs="Calibri"/>
                <w:b/>
                <w:bCs/>
              </w:rPr>
            </w:pPr>
            <w:r w:rsidRPr="004C3881">
              <w:rPr>
                <w:rFonts w:cs="Calibri"/>
                <w:b/>
                <w:bCs/>
              </w:rPr>
              <w:t>M2</w:t>
            </w:r>
          </w:p>
        </w:tc>
        <w:tc>
          <w:tcPr>
            <w:tcW w:w="8237" w:type="dxa"/>
            <w:tcBorders>
              <w:top w:val="single" w:sz="2" w:space="0" w:color="auto"/>
              <w:left w:val="single" w:sz="2" w:space="0" w:color="auto"/>
              <w:bottom w:val="single" w:sz="2" w:space="0" w:color="auto"/>
              <w:right w:val="single" w:sz="12" w:space="0" w:color="auto"/>
            </w:tcBorders>
            <w:shd w:val="clear" w:color="auto" w:fill="FFFFFF" w:themeFill="background1"/>
            <w:vAlign w:val="center"/>
          </w:tcPr>
          <w:p w14:paraId="2E85F7A8" w14:textId="3E1DA875" w:rsidR="00B470EC" w:rsidRPr="00D9787A" w:rsidRDefault="00B470EC" w:rsidP="00653F2C">
            <w:pPr>
              <w:ind w:left="157" w:right="134"/>
              <w:jc w:val="both"/>
              <w:rPr>
                <w:rFonts w:ascii="Calibri" w:eastAsia="Calibri" w:hAnsi="Calibri" w:cs="Calibri"/>
                <w:b/>
                <w:sz w:val="22"/>
                <w:szCs w:val="22"/>
                <w:lang w:val="pt-BR"/>
              </w:rPr>
            </w:pPr>
            <w:r w:rsidRPr="00D9787A">
              <w:rPr>
                <w:rFonts w:ascii="Calibri" w:eastAsia="Calibri" w:hAnsi="Calibri" w:cs="Calibri"/>
                <w:b/>
                <w:sz w:val="22"/>
                <w:szCs w:val="22"/>
                <w:lang w:val="pt-BR"/>
              </w:rPr>
              <w:t xml:space="preserve">Submissão de </w:t>
            </w:r>
            <w:r w:rsidR="00AE584B" w:rsidRPr="00D9787A">
              <w:rPr>
                <w:rFonts w:ascii="Calibri" w:eastAsia="Calibri" w:hAnsi="Calibri" w:cs="Calibri"/>
                <w:b/>
                <w:sz w:val="22"/>
                <w:szCs w:val="22"/>
                <w:lang w:val="pt-BR"/>
              </w:rPr>
              <w:t xml:space="preserve">um </w:t>
            </w:r>
            <w:r w:rsidRPr="00D9787A">
              <w:rPr>
                <w:rFonts w:ascii="Calibri" w:eastAsia="Calibri" w:hAnsi="Calibri" w:cs="Calibri"/>
                <w:b/>
                <w:sz w:val="22"/>
                <w:szCs w:val="22"/>
                <w:lang w:val="pt-BR"/>
              </w:rPr>
              <w:t xml:space="preserve">artigo científico sobre </w:t>
            </w:r>
            <w:bookmarkStart w:id="31" w:name="_Int_DnOKl4yJ"/>
            <w:r w:rsidRPr="00D9787A">
              <w:rPr>
                <w:rFonts w:ascii="Calibri" w:eastAsia="Calibri" w:hAnsi="Calibri" w:cs="Calibri"/>
                <w:b/>
                <w:sz w:val="22"/>
                <w:szCs w:val="22"/>
                <w:lang w:val="pt-BR"/>
              </w:rPr>
              <w:t>a</w:t>
            </w:r>
            <w:bookmarkEnd w:id="31"/>
            <w:r w:rsidRPr="00D9787A">
              <w:rPr>
                <w:rFonts w:ascii="Calibri" w:eastAsia="Calibri" w:hAnsi="Calibri" w:cs="Calibri"/>
                <w:b/>
                <w:sz w:val="22"/>
                <w:szCs w:val="22"/>
                <w:lang w:val="pt-BR"/>
              </w:rPr>
              <w:t xml:space="preserve"> experiência do IPS Brasil em periódic</w:t>
            </w:r>
            <w:r w:rsidR="00AE584B" w:rsidRPr="00D9787A">
              <w:rPr>
                <w:rFonts w:ascii="Calibri" w:eastAsia="Calibri" w:hAnsi="Calibri" w:cs="Calibri"/>
                <w:b/>
                <w:sz w:val="22"/>
                <w:szCs w:val="22"/>
                <w:lang w:val="pt-BR"/>
              </w:rPr>
              <w:t>o</w:t>
            </w:r>
            <w:r w:rsidRPr="00D9787A">
              <w:rPr>
                <w:rFonts w:ascii="Calibri" w:eastAsia="Calibri" w:hAnsi="Calibri" w:cs="Calibri"/>
                <w:b/>
                <w:sz w:val="22"/>
                <w:szCs w:val="22"/>
                <w:lang w:val="pt-BR"/>
              </w:rPr>
              <w:t xml:space="preserve"> naciona</w:t>
            </w:r>
            <w:r w:rsidR="00AE584B" w:rsidRPr="00D9787A">
              <w:rPr>
                <w:rFonts w:ascii="Calibri" w:eastAsia="Calibri" w:hAnsi="Calibri" w:cs="Calibri"/>
                <w:b/>
                <w:sz w:val="22"/>
                <w:szCs w:val="22"/>
                <w:lang w:val="pt-BR"/>
              </w:rPr>
              <w:t>l</w:t>
            </w:r>
            <w:r w:rsidRPr="00D9787A">
              <w:rPr>
                <w:rFonts w:ascii="Calibri" w:eastAsia="Calibri" w:hAnsi="Calibri" w:cs="Calibri"/>
                <w:b/>
                <w:sz w:val="22"/>
                <w:szCs w:val="22"/>
                <w:lang w:val="pt-BR"/>
              </w:rPr>
              <w:t xml:space="preserve"> ou internaciona</w:t>
            </w:r>
            <w:r w:rsidR="00AE584B" w:rsidRPr="00D9787A">
              <w:rPr>
                <w:rFonts w:ascii="Calibri" w:eastAsia="Calibri" w:hAnsi="Calibri" w:cs="Calibri"/>
                <w:b/>
                <w:sz w:val="22"/>
                <w:szCs w:val="22"/>
                <w:lang w:val="pt-BR"/>
              </w:rPr>
              <w:t>l</w:t>
            </w:r>
          </w:p>
        </w:tc>
      </w:tr>
      <w:tr w:rsidR="00B470EC" w:rsidRPr="00EA2C87" w14:paraId="0B426242" w14:textId="77777777" w:rsidTr="00450A2D">
        <w:trPr>
          <w:cantSplit/>
          <w:trHeight w:val="31"/>
        </w:trPr>
        <w:tc>
          <w:tcPr>
            <w:tcW w:w="1119"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vAlign w:val="center"/>
          </w:tcPr>
          <w:p w14:paraId="533180D7" w14:textId="77777777" w:rsidR="00B470EC" w:rsidRPr="00A74DED" w:rsidRDefault="00B470EC" w:rsidP="00656807">
            <w:pPr>
              <w:pStyle w:val="NoSpacing"/>
              <w:ind w:left="82"/>
              <w:jc w:val="both"/>
              <w:rPr>
                <w:rFonts w:cs="Calibri"/>
                <w:b/>
                <w:bCs/>
              </w:rPr>
            </w:pPr>
            <w:r w:rsidRPr="00A74DED">
              <w:rPr>
                <w:rFonts w:cs="Calibri"/>
                <w:b/>
                <w:bCs/>
              </w:rPr>
              <w:t>M3</w:t>
            </w:r>
          </w:p>
        </w:tc>
        <w:tc>
          <w:tcPr>
            <w:tcW w:w="8237" w:type="dxa"/>
            <w:tcBorders>
              <w:top w:val="single" w:sz="2" w:space="0" w:color="auto"/>
              <w:left w:val="single" w:sz="2" w:space="0" w:color="auto"/>
              <w:bottom w:val="single" w:sz="2" w:space="0" w:color="auto"/>
              <w:right w:val="single" w:sz="12" w:space="0" w:color="auto"/>
            </w:tcBorders>
            <w:shd w:val="clear" w:color="auto" w:fill="FFFFFF" w:themeFill="background1"/>
            <w:vAlign w:val="center"/>
          </w:tcPr>
          <w:p w14:paraId="2D28A4AE" w14:textId="77777777" w:rsidR="00B470EC" w:rsidRPr="00D9787A" w:rsidRDefault="00B470EC" w:rsidP="00653F2C">
            <w:pPr>
              <w:ind w:left="157" w:right="134"/>
              <w:jc w:val="both"/>
              <w:rPr>
                <w:rFonts w:ascii="Calibri" w:eastAsia="Calibri" w:hAnsi="Calibri" w:cs="Calibri"/>
                <w:b/>
                <w:sz w:val="22"/>
                <w:szCs w:val="22"/>
                <w:lang w:val="pt-BR"/>
              </w:rPr>
            </w:pPr>
            <w:r w:rsidRPr="00D9787A">
              <w:rPr>
                <w:rFonts w:ascii="Calibri" w:eastAsia="Calibri" w:hAnsi="Calibri" w:cs="Calibri"/>
                <w:b/>
                <w:sz w:val="22"/>
                <w:szCs w:val="22"/>
                <w:lang w:val="pt-BR"/>
              </w:rPr>
              <w:t xml:space="preserve">Terminologias da RNDS e do Sumário Internacional do Paciente carregadas no Serviço de Terminologia, com os respectivos mapeamentos e versões e releases indicadas no Servidor de Terminologia Open </w:t>
            </w:r>
            <w:proofErr w:type="spellStart"/>
            <w:r w:rsidRPr="00D9787A">
              <w:rPr>
                <w:rFonts w:ascii="Calibri" w:eastAsia="Calibri" w:hAnsi="Calibri" w:cs="Calibri"/>
                <w:b/>
                <w:sz w:val="22"/>
                <w:szCs w:val="22"/>
                <w:lang w:val="pt-BR"/>
              </w:rPr>
              <w:t>Concept</w:t>
            </w:r>
            <w:proofErr w:type="spellEnd"/>
            <w:r w:rsidRPr="00D9787A">
              <w:rPr>
                <w:rFonts w:ascii="Calibri" w:eastAsia="Calibri" w:hAnsi="Calibri" w:cs="Calibri"/>
                <w:b/>
                <w:sz w:val="22"/>
                <w:szCs w:val="22"/>
                <w:lang w:val="pt-BR"/>
              </w:rPr>
              <w:t xml:space="preserve"> </w:t>
            </w:r>
            <w:proofErr w:type="spellStart"/>
            <w:r w:rsidRPr="00D9787A">
              <w:rPr>
                <w:rFonts w:ascii="Calibri" w:eastAsia="Calibri" w:hAnsi="Calibri" w:cs="Calibri"/>
                <w:b/>
                <w:sz w:val="22"/>
                <w:szCs w:val="22"/>
                <w:lang w:val="pt-BR"/>
              </w:rPr>
              <w:t>Lab</w:t>
            </w:r>
            <w:proofErr w:type="spellEnd"/>
            <w:r w:rsidRPr="00D9787A">
              <w:rPr>
                <w:rFonts w:ascii="Calibri" w:eastAsia="Calibri" w:hAnsi="Calibri" w:cs="Calibri"/>
                <w:b/>
                <w:sz w:val="22"/>
                <w:szCs w:val="22"/>
                <w:lang w:val="pt-BR"/>
              </w:rPr>
              <w:t xml:space="preserve"> – OCL</w:t>
            </w:r>
          </w:p>
        </w:tc>
      </w:tr>
      <w:tr w:rsidR="00B470EC" w:rsidRPr="00EA2C87" w14:paraId="317E2585" w14:textId="77777777" w:rsidTr="00450A2D">
        <w:trPr>
          <w:cantSplit/>
          <w:trHeight w:val="31"/>
        </w:trPr>
        <w:tc>
          <w:tcPr>
            <w:tcW w:w="1119"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vAlign w:val="center"/>
          </w:tcPr>
          <w:p w14:paraId="0CC0368D" w14:textId="77777777" w:rsidR="00B470EC" w:rsidRPr="00A74DED" w:rsidRDefault="00B470EC" w:rsidP="00656807">
            <w:pPr>
              <w:pStyle w:val="NoSpacing"/>
              <w:ind w:left="82"/>
              <w:jc w:val="both"/>
              <w:rPr>
                <w:rFonts w:cs="Calibri"/>
                <w:b/>
                <w:bCs/>
              </w:rPr>
            </w:pPr>
            <w:r w:rsidRPr="00A74DED">
              <w:rPr>
                <w:rFonts w:cs="Calibri"/>
                <w:b/>
                <w:bCs/>
              </w:rPr>
              <w:t>M4</w:t>
            </w:r>
          </w:p>
        </w:tc>
        <w:tc>
          <w:tcPr>
            <w:tcW w:w="8237" w:type="dxa"/>
            <w:tcBorders>
              <w:top w:val="single" w:sz="2" w:space="0" w:color="auto"/>
              <w:left w:val="single" w:sz="2" w:space="0" w:color="auto"/>
              <w:bottom w:val="single" w:sz="2" w:space="0" w:color="auto"/>
              <w:right w:val="single" w:sz="12" w:space="0" w:color="auto"/>
            </w:tcBorders>
            <w:shd w:val="clear" w:color="auto" w:fill="FFFFFF" w:themeFill="background1"/>
            <w:vAlign w:val="center"/>
          </w:tcPr>
          <w:p w14:paraId="44F97805" w14:textId="77777777" w:rsidR="00B470EC" w:rsidRPr="00D9787A" w:rsidRDefault="00B470EC" w:rsidP="00653F2C">
            <w:pPr>
              <w:ind w:left="157" w:right="134"/>
              <w:jc w:val="both"/>
              <w:rPr>
                <w:rFonts w:ascii="Calibri" w:eastAsia="Calibri" w:hAnsi="Calibri" w:cs="Calibri"/>
                <w:b/>
                <w:sz w:val="22"/>
                <w:szCs w:val="22"/>
                <w:lang w:val="pt-BR"/>
              </w:rPr>
            </w:pPr>
            <w:r w:rsidRPr="00D9787A">
              <w:rPr>
                <w:rFonts w:ascii="Calibri" w:eastAsia="Calibri" w:hAnsi="Calibri" w:cs="Calibri"/>
                <w:b/>
                <w:sz w:val="22"/>
                <w:szCs w:val="22"/>
                <w:lang w:val="pt-BR"/>
              </w:rPr>
              <w:t xml:space="preserve">Perfis e artefatos FHIR das secções adicionais do Sumário Internacional do Paciente definidos em FHIR </w:t>
            </w:r>
            <w:proofErr w:type="spellStart"/>
            <w:r w:rsidRPr="00D9787A">
              <w:rPr>
                <w:rFonts w:ascii="Calibri" w:eastAsia="Calibri" w:hAnsi="Calibri" w:cs="Calibri"/>
                <w:b/>
                <w:sz w:val="22"/>
                <w:szCs w:val="22"/>
                <w:lang w:val="pt-BR"/>
              </w:rPr>
              <w:t>Shorthand</w:t>
            </w:r>
            <w:proofErr w:type="spellEnd"/>
            <w:r w:rsidRPr="00D9787A">
              <w:rPr>
                <w:rFonts w:ascii="Calibri" w:eastAsia="Calibri" w:hAnsi="Calibri" w:cs="Calibri"/>
                <w:b/>
                <w:sz w:val="22"/>
                <w:szCs w:val="22"/>
                <w:lang w:val="pt-BR"/>
              </w:rPr>
              <w:t xml:space="preserve"> </w:t>
            </w:r>
          </w:p>
        </w:tc>
      </w:tr>
      <w:tr w:rsidR="00B470EC" w:rsidRPr="00EA2C87" w14:paraId="1B9CB309" w14:textId="77777777" w:rsidTr="00450A2D">
        <w:trPr>
          <w:trHeight w:val="31"/>
        </w:trPr>
        <w:tc>
          <w:tcPr>
            <w:tcW w:w="1119"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vAlign w:val="center"/>
          </w:tcPr>
          <w:p w14:paraId="4F7220A7" w14:textId="77777777" w:rsidR="00B470EC" w:rsidRPr="00A74DED" w:rsidRDefault="00B470EC" w:rsidP="00656807">
            <w:pPr>
              <w:pStyle w:val="NoSpacing"/>
              <w:ind w:left="82"/>
              <w:jc w:val="both"/>
              <w:rPr>
                <w:rFonts w:cs="Calibri"/>
                <w:b/>
                <w:bCs/>
              </w:rPr>
            </w:pPr>
            <w:r w:rsidRPr="00A74DED">
              <w:rPr>
                <w:rFonts w:cs="Calibri"/>
                <w:b/>
                <w:bCs/>
              </w:rPr>
              <w:t>M5</w:t>
            </w:r>
          </w:p>
        </w:tc>
        <w:tc>
          <w:tcPr>
            <w:tcW w:w="8237" w:type="dxa"/>
            <w:tcBorders>
              <w:top w:val="single" w:sz="2" w:space="0" w:color="auto"/>
              <w:left w:val="single" w:sz="2" w:space="0" w:color="auto"/>
              <w:bottom w:val="single" w:sz="2" w:space="0" w:color="auto"/>
              <w:right w:val="single" w:sz="12" w:space="0" w:color="auto"/>
            </w:tcBorders>
            <w:shd w:val="clear" w:color="auto" w:fill="FFFFFF" w:themeFill="background1"/>
            <w:vAlign w:val="center"/>
          </w:tcPr>
          <w:p w14:paraId="685B8F7E" w14:textId="1CC63D9A" w:rsidR="00B470EC" w:rsidRPr="00D9787A" w:rsidRDefault="00436FD2" w:rsidP="00653F2C">
            <w:pPr>
              <w:ind w:left="157" w:right="134"/>
              <w:jc w:val="both"/>
              <w:rPr>
                <w:rFonts w:ascii="Calibri" w:eastAsia="Calibri" w:hAnsi="Calibri" w:cs="Calibri"/>
                <w:b/>
                <w:sz w:val="22"/>
                <w:szCs w:val="22"/>
                <w:lang w:val="pt-BR"/>
              </w:rPr>
            </w:pPr>
            <w:r w:rsidRPr="00D9787A">
              <w:rPr>
                <w:rFonts w:ascii="Calibri" w:eastAsia="Calibri" w:hAnsi="Calibri" w:cs="Calibri"/>
                <w:b/>
                <w:sz w:val="22"/>
                <w:szCs w:val="22"/>
                <w:lang w:val="pt-BR"/>
              </w:rPr>
              <w:t>Software visualizador de Sumário Internacional do Paciente exibindo as seções Relatório de Exames Realizados (Imagens e Patologia Clínica</w:t>
            </w:r>
            <w:proofErr w:type="gramStart"/>
            <w:r w:rsidRPr="00D9787A">
              <w:rPr>
                <w:rFonts w:ascii="Calibri" w:eastAsia="Calibri" w:hAnsi="Calibri" w:cs="Calibri"/>
                <w:b/>
                <w:sz w:val="22"/>
                <w:szCs w:val="22"/>
                <w:lang w:val="pt-BR"/>
              </w:rPr>
              <w:t>),  Sumário</w:t>
            </w:r>
            <w:proofErr w:type="gramEnd"/>
            <w:r w:rsidRPr="00D9787A">
              <w:rPr>
                <w:rFonts w:ascii="Calibri" w:eastAsia="Calibri" w:hAnsi="Calibri" w:cs="Calibri"/>
                <w:b/>
                <w:sz w:val="22"/>
                <w:szCs w:val="22"/>
                <w:lang w:val="pt-BR"/>
              </w:rPr>
              <w:t xml:space="preserve"> de Medicamentos, Alergias e Intolerâncias, Lista de Problemas e  Histórico de Procedimentos em PT e Inglês.</w:t>
            </w:r>
          </w:p>
        </w:tc>
      </w:tr>
      <w:tr w:rsidR="00B470EC" w:rsidRPr="00EA2C87" w14:paraId="52A4C8A1" w14:textId="77777777" w:rsidTr="00450A2D">
        <w:trPr>
          <w:trHeight w:val="31"/>
        </w:trPr>
        <w:tc>
          <w:tcPr>
            <w:tcW w:w="1119"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vAlign w:val="center"/>
          </w:tcPr>
          <w:p w14:paraId="658D2713" w14:textId="77777777" w:rsidR="00B470EC" w:rsidRDefault="00B470EC" w:rsidP="00656807">
            <w:pPr>
              <w:pStyle w:val="NoSpacing"/>
              <w:ind w:left="82"/>
              <w:jc w:val="both"/>
              <w:rPr>
                <w:rFonts w:cs="Calibri"/>
                <w:b/>
              </w:rPr>
            </w:pPr>
            <w:r w:rsidRPr="7AF10EC1">
              <w:rPr>
                <w:rFonts w:cs="Calibri"/>
                <w:b/>
                <w:bCs/>
              </w:rPr>
              <w:t>M6</w:t>
            </w:r>
          </w:p>
        </w:tc>
        <w:tc>
          <w:tcPr>
            <w:tcW w:w="8237" w:type="dxa"/>
            <w:tcBorders>
              <w:top w:val="single" w:sz="2" w:space="0" w:color="auto"/>
              <w:left w:val="single" w:sz="2" w:space="0" w:color="auto"/>
              <w:bottom w:val="single" w:sz="2" w:space="0" w:color="auto"/>
              <w:right w:val="single" w:sz="12" w:space="0" w:color="auto"/>
            </w:tcBorders>
            <w:shd w:val="clear" w:color="auto" w:fill="FFFFFF" w:themeFill="background1"/>
            <w:vAlign w:val="center"/>
          </w:tcPr>
          <w:p w14:paraId="7320F6B1" w14:textId="77777777" w:rsidR="00B470EC" w:rsidRPr="00D9787A" w:rsidRDefault="00B470EC" w:rsidP="00653F2C">
            <w:pPr>
              <w:ind w:left="157" w:right="134"/>
              <w:jc w:val="both"/>
              <w:rPr>
                <w:rFonts w:ascii="Calibri" w:eastAsia="Calibri" w:hAnsi="Calibri" w:cs="Calibri"/>
                <w:b/>
                <w:sz w:val="22"/>
                <w:szCs w:val="22"/>
                <w:lang w:val="pt-BR"/>
              </w:rPr>
            </w:pPr>
            <w:r w:rsidRPr="00D9787A">
              <w:rPr>
                <w:rFonts w:ascii="Calibri" w:eastAsia="Calibri" w:hAnsi="Calibri" w:cs="Calibri"/>
                <w:b/>
                <w:sz w:val="22"/>
                <w:szCs w:val="22"/>
                <w:lang w:val="pt-BR"/>
              </w:rPr>
              <w:t>Publicar o Guia de Implementação HL7/FHIR IG IPS Brasil – Brasil Core com status draft em domínio a ser definido pelo Ministério da Saúde</w:t>
            </w:r>
          </w:p>
        </w:tc>
      </w:tr>
      <w:tr w:rsidR="00B470EC" w:rsidRPr="00EA2C87" w14:paraId="4B9F5895" w14:textId="77777777" w:rsidTr="00450A2D">
        <w:trPr>
          <w:trHeight w:val="31"/>
        </w:trPr>
        <w:tc>
          <w:tcPr>
            <w:tcW w:w="1119"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vAlign w:val="center"/>
          </w:tcPr>
          <w:p w14:paraId="16B1AAB9" w14:textId="77777777" w:rsidR="00B470EC" w:rsidRPr="7AF10EC1" w:rsidRDefault="00B470EC" w:rsidP="00656807">
            <w:pPr>
              <w:pStyle w:val="NoSpacing"/>
              <w:ind w:left="82"/>
              <w:jc w:val="both"/>
              <w:rPr>
                <w:rFonts w:cs="Calibri"/>
                <w:b/>
                <w:bCs/>
              </w:rPr>
            </w:pPr>
            <w:r>
              <w:rPr>
                <w:rFonts w:cs="Calibri"/>
                <w:b/>
                <w:bCs/>
              </w:rPr>
              <w:t>M7</w:t>
            </w:r>
          </w:p>
        </w:tc>
        <w:tc>
          <w:tcPr>
            <w:tcW w:w="8237" w:type="dxa"/>
            <w:tcBorders>
              <w:top w:val="single" w:sz="2" w:space="0" w:color="auto"/>
              <w:left w:val="single" w:sz="2" w:space="0" w:color="auto"/>
              <w:bottom w:val="single" w:sz="2" w:space="0" w:color="auto"/>
              <w:right w:val="single" w:sz="12" w:space="0" w:color="auto"/>
            </w:tcBorders>
            <w:shd w:val="clear" w:color="auto" w:fill="FFFFFF" w:themeFill="background1"/>
            <w:vAlign w:val="center"/>
          </w:tcPr>
          <w:p w14:paraId="38EF33B4" w14:textId="77777777" w:rsidR="00B470EC" w:rsidRPr="00D9787A" w:rsidRDefault="00B470EC" w:rsidP="00653F2C">
            <w:pPr>
              <w:ind w:left="157" w:right="134"/>
              <w:jc w:val="both"/>
              <w:rPr>
                <w:rFonts w:ascii="Calibri" w:eastAsia="Calibri" w:hAnsi="Calibri" w:cs="Calibri"/>
                <w:b/>
                <w:sz w:val="22"/>
                <w:szCs w:val="22"/>
                <w:lang w:val="pt-BR"/>
              </w:rPr>
            </w:pPr>
            <w:r w:rsidRPr="00D9787A">
              <w:rPr>
                <w:rFonts w:ascii="Calibri" w:eastAsia="Calibri" w:hAnsi="Calibri" w:cs="Calibri"/>
                <w:b/>
                <w:sz w:val="22"/>
                <w:szCs w:val="22"/>
                <w:lang w:val="pt-BR"/>
              </w:rPr>
              <w:t xml:space="preserve">Oficina anual com </w:t>
            </w:r>
            <w:bookmarkStart w:id="32" w:name="_Int_kKxn3Kth"/>
            <w:r w:rsidRPr="00D9787A">
              <w:rPr>
                <w:rFonts w:ascii="Calibri" w:eastAsia="Calibri" w:hAnsi="Calibri" w:cs="Calibri"/>
                <w:b/>
                <w:sz w:val="22"/>
                <w:szCs w:val="22"/>
                <w:lang w:val="pt-BR"/>
              </w:rPr>
              <w:t>a</w:t>
            </w:r>
            <w:bookmarkEnd w:id="32"/>
            <w:r w:rsidRPr="00D9787A">
              <w:rPr>
                <w:rFonts w:ascii="Calibri" w:eastAsia="Calibri" w:hAnsi="Calibri" w:cs="Calibri"/>
                <w:b/>
                <w:sz w:val="22"/>
                <w:szCs w:val="22"/>
                <w:lang w:val="pt-BR"/>
              </w:rPr>
              <w:t xml:space="preserve"> equipe da CGSII/DATASUS para internalização dos artefatos do Sumário Internacional do Paciente BR-IPS</w:t>
            </w:r>
          </w:p>
        </w:tc>
      </w:tr>
    </w:tbl>
    <w:p w14:paraId="016037C3" w14:textId="77777777" w:rsidR="00450A2D" w:rsidRPr="00D9787A" w:rsidRDefault="00450A2D" w:rsidP="00450A2D">
      <w:pPr>
        <w:jc w:val="both"/>
        <w:rPr>
          <w:lang w:val="pt-BR"/>
        </w:rPr>
      </w:pPr>
    </w:p>
    <w:p w14:paraId="712CBB19" w14:textId="77777777" w:rsidR="000350ED" w:rsidRPr="00871B00" w:rsidRDefault="000350ED">
      <w:pPr>
        <w:rPr>
          <w:lang w:val="pt-BR"/>
        </w:rPr>
      </w:pPr>
    </w:p>
    <w:tbl>
      <w:tblPr>
        <w:tblW w:w="9356" w:type="dxa"/>
        <w:tblInd w:w="-1149" w:type="dxa"/>
        <w:shd w:val="clear" w:color="auto" w:fill="FFFFFF"/>
        <w:tblCellMar>
          <w:left w:w="0" w:type="dxa"/>
          <w:right w:w="0" w:type="dxa"/>
        </w:tblCellMar>
        <w:tblLook w:val="00A0" w:firstRow="1" w:lastRow="0" w:firstColumn="1" w:lastColumn="0" w:noHBand="0" w:noVBand="0"/>
      </w:tblPr>
      <w:tblGrid>
        <w:gridCol w:w="6663"/>
        <w:gridCol w:w="2693"/>
      </w:tblGrid>
      <w:tr w:rsidR="00871B00" w:rsidRPr="00871B00" w14:paraId="719DD6A6" w14:textId="77777777" w:rsidTr="00871B00">
        <w:trPr>
          <w:trHeight w:val="57"/>
        </w:trPr>
        <w:tc>
          <w:tcPr>
            <w:tcW w:w="9356" w:type="dxa"/>
            <w:gridSpan w:val="2"/>
            <w:tcBorders>
              <w:left w:val="single" w:sz="12" w:space="0" w:color="auto"/>
              <w:bottom w:val="single" w:sz="2" w:space="0" w:color="auto"/>
              <w:right w:val="single" w:sz="2" w:space="0" w:color="auto"/>
            </w:tcBorders>
            <w:shd w:val="clear" w:color="auto" w:fill="1F4E79"/>
            <w:tcMar>
              <w:top w:w="45" w:type="dxa"/>
              <w:left w:w="45" w:type="dxa"/>
              <w:bottom w:w="45" w:type="dxa"/>
              <w:right w:w="45" w:type="dxa"/>
            </w:tcMar>
          </w:tcPr>
          <w:p w14:paraId="76172971" w14:textId="317B791F" w:rsidR="00871B00" w:rsidRPr="00736657" w:rsidRDefault="00871B00" w:rsidP="00871B00">
            <w:pPr>
              <w:pStyle w:val="NoSpacing"/>
              <w:ind w:left="82"/>
              <w:rPr>
                <w:rFonts w:cs="Calibri"/>
              </w:rPr>
            </w:pPr>
            <w:r w:rsidRPr="00736657">
              <w:rPr>
                <w:rFonts w:cs="Calibri"/>
                <w:b/>
                <w:color w:val="FFFFFF"/>
              </w:rPr>
              <w:t>EXECUÇÃO FINANCEIRA</w:t>
            </w:r>
          </w:p>
        </w:tc>
      </w:tr>
      <w:tr w:rsidR="00871B00" w:rsidRPr="00EA2C87" w14:paraId="2D1497D1" w14:textId="77777777" w:rsidTr="00871B00">
        <w:trPr>
          <w:trHeight w:val="57"/>
        </w:trPr>
        <w:tc>
          <w:tcPr>
            <w:tcW w:w="9356" w:type="dxa"/>
            <w:gridSpan w:val="2"/>
            <w:tcBorders>
              <w:left w:val="single" w:sz="12" w:space="0" w:color="auto"/>
              <w:bottom w:val="single" w:sz="2" w:space="0" w:color="auto"/>
              <w:right w:val="single" w:sz="2" w:space="0" w:color="auto"/>
            </w:tcBorders>
            <w:shd w:val="clear" w:color="auto" w:fill="F2F2F2" w:themeFill="background1" w:themeFillShade="F2"/>
            <w:tcMar>
              <w:top w:w="45" w:type="dxa"/>
              <w:left w:w="45" w:type="dxa"/>
              <w:bottom w:w="45" w:type="dxa"/>
              <w:right w:w="45" w:type="dxa"/>
            </w:tcMar>
          </w:tcPr>
          <w:p w14:paraId="1D49A390" w14:textId="3B952DE4" w:rsidR="00871B00" w:rsidRPr="00736657" w:rsidRDefault="00871B00" w:rsidP="00871B00">
            <w:pPr>
              <w:pStyle w:val="NoSpacing"/>
              <w:ind w:left="82"/>
              <w:rPr>
                <w:rFonts w:cs="Calibri"/>
                <w:b/>
                <w:bCs/>
                <w:sz w:val="18"/>
                <w:szCs w:val="18"/>
              </w:rPr>
            </w:pPr>
            <w:r w:rsidRPr="00736657">
              <w:rPr>
                <w:rFonts w:cs="Calibri"/>
              </w:rPr>
              <w:t>2</w:t>
            </w:r>
            <w:r>
              <w:rPr>
                <w:rFonts w:cs="Calibri"/>
              </w:rPr>
              <w:t>3</w:t>
            </w:r>
            <w:r w:rsidRPr="00736657">
              <w:rPr>
                <w:rFonts w:cs="Calibri"/>
              </w:rPr>
              <w:t>. DEMONSTRATIVO ORÇAMENTÁRIO POR ITEM DE CUSTO E ENTREGA:</w:t>
            </w:r>
          </w:p>
        </w:tc>
      </w:tr>
      <w:tr w:rsidR="00871B00" w:rsidRPr="00736657" w14:paraId="088FF81B" w14:textId="77777777" w:rsidTr="00871B00">
        <w:trPr>
          <w:trHeight w:val="57"/>
        </w:trPr>
        <w:tc>
          <w:tcPr>
            <w:tcW w:w="6663" w:type="dxa"/>
            <w:tcBorders>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7C7611AE" w14:textId="77777777" w:rsidR="00871B00" w:rsidRPr="00736657" w:rsidRDefault="00871B00" w:rsidP="00871B00">
            <w:pPr>
              <w:pStyle w:val="NoSpacing"/>
              <w:ind w:left="82"/>
              <w:jc w:val="both"/>
              <w:rPr>
                <w:rFonts w:cs="Calibri"/>
                <w:b/>
                <w:bCs/>
                <w:sz w:val="18"/>
                <w:szCs w:val="18"/>
              </w:rPr>
            </w:pPr>
            <w:r>
              <w:rPr>
                <w:rFonts w:cs="Calibri"/>
                <w:b/>
                <w:bCs/>
                <w:sz w:val="18"/>
                <w:szCs w:val="18"/>
              </w:rPr>
              <w:t>COMUM A TODAS AS ENTREGAS</w:t>
            </w:r>
          </w:p>
        </w:tc>
        <w:tc>
          <w:tcPr>
            <w:tcW w:w="2693" w:type="dxa"/>
            <w:tcBorders>
              <w:left w:val="single" w:sz="2" w:space="0" w:color="auto"/>
              <w:bottom w:val="single" w:sz="2" w:space="0" w:color="auto"/>
              <w:right w:val="single" w:sz="2" w:space="0" w:color="auto"/>
            </w:tcBorders>
            <w:shd w:val="clear" w:color="auto" w:fill="FFFFFF" w:themeFill="background1"/>
            <w:vAlign w:val="center"/>
          </w:tcPr>
          <w:p w14:paraId="5891449C" w14:textId="77777777" w:rsidR="00871B00" w:rsidRPr="00736657" w:rsidRDefault="00871B00" w:rsidP="00656807">
            <w:pPr>
              <w:pStyle w:val="NoSpacing"/>
              <w:ind w:left="82"/>
              <w:jc w:val="center"/>
              <w:rPr>
                <w:rFonts w:cs="Calibri"/>
                <w:b/>
                <w:bCs/>
                <w:sz w:val="18"/>
                <w:szCs w:val="18"/>
              </w:rPr>
            </w:pPr>
            <w:r w:rsidRPr="00736657">
              <w:rPr>
                <w:rFonts w:cs="Calibri"/>
                <w:b/>
                <w:bCs/>
                <w:sz w:val="18"/>
                <w:szCs w:val="18"/>
              </w:rPr>
              <w:t>ANO 1 (R$)</w:t>
            </w:r>
          </w:p>
        </w:tc>
      </w:tr>
      <w:tr w:rsidR="00871B00" w:rsidRPr="00736657" w14:paraId="3AA90306"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2F2F2" w:themeFill="background1" w:themeFillShade="F2"/>
            <w:tcMar>
              <w:top w:w="45" w:type="dxa"/>
              <w:left w:w="45" w:type="dxa"/>
              <w:bottom w:w="45" w:type="dxa"/>
              <w:right w:w="45" w:type="dxa"/>
            </w:tcMar>
          </w:tcPr>
          <w:p w14:paraId="162DE945" w14:textId="77777777" w:rsidR="00871B00" w:rsidRPr="00736657" w:rsidRDefault="00871B00" w:rsidP="00656807">
            <w:pPr>
              <w:pStyle w:val="NoSpacing"/>
              <w:ind w:left="82"/>
              <w:rPr>
                <w:rFonts w:cs="Calibri"/>
                <w:b/>
                <w:i/>
                <w:iCs/>
                <w:sz w:val="18"/>
                <w:szCs w:val="18"/>
              </w:rPr>
            </w:pPr>
            <w:r w:rsidRPr="00736657">
              <w:rPr>
                <w:rFonts w:cs="Calibri"/>
                <w:b/>
                <w:i/>
                <w:iCs/>
                <w:sz w:val="18"/>
                <w:szCs w:val="18"/>
              </w:rPr>
              <w:t>Custos Diretos</w:t>
            </w:r>
          </w:p>
        </w:tc>
        <w:tc>
          <w:tcPr>
            <w:tcW w:w="269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14:paraId="7A5ABE26" w14:textId="77777777" w:rsidR="00871B00" w:rsidRPr="00736657" w:rsidRDefault="00871B00" w:rsidP="00656807">
            <w:pPr>
              <w:pStyle w:val="NoSpacing"/>
              <w:ind w:left="82"/>
              <w:jc w:val="center"/>
              <w:rPr>
                <w:rFonts w:cs="Calibri"/>
                <w:sz w:val="18"/>
                <w:szCs w:val="18"/>
              </w:rPr>
            </w:pPr>
          </w:p>
        </w:tc>
      </w:tr>
      <w:tr w:rsidR="00871B00" w:rsidRPr="00736657" w14:paraId="4BB1DBFF"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00E5D3A7" w14:textId="77777777" w:rsidR="00871B00" w:rsidRPr="00736657" w:rsidRDefault="00871B00" w:rsidP="00656807">
            <w:pPr>
              <w:pStyle w:val="NoSpacing"/>
              <w:ind w:left="82"/>
              <w:rPr>
                <w:rFonts w:cs="Calibri"/>
                <w:sz w:val="18"/>
                <w:szCs w:val="18"/>
              </w:rPr>
            </w:pPr>
            <w:r w:rsidRPr="00736657">
              <w:rPr>
                <w:rFonts w:cs="Calibri"/>
                <w:sz w:val="18"/>
                <w:szCs w:val="18"/>
              </w:rPr>
              <w:t>Recursos Humanos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0BF55250" w14:textId="77777777" w:rsidR="00871B00" w:rsidRPr="00736657" w:rsidRDefault="00871B00" w:rsidP="00656807">
            <w:pPr>
              <w:pStyle w:val="NoSpacing"/>
              <w:ind w:left="82"/>
              <w:jc w:val="center"/>
              <w:rPr>
                <w:rFonts w:cs="Calibri"/>
                <w:sz w:val="18"/>
                <w:szCs w:val="18"/>
              </w:rPr>
            </w:pPr>
          </w:p>
        </w:tc>
      </w:tr>
      <w:tr w:rsidR="00871B00" w:rsidRPr="00736657" w14:paraId="1F321982"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01519CDB" w14:textId="77777777" w:rsidR="00871B00" w:rsidRPr="00736657" w:rsidRDefault="00871B00" w:rsidP="00656807">
            <w:pPr>
              <w:pStyle w:val="NoSpacing"/>
              <w:ind w:left="82"/>
              <w:rPr>
                <w:rFonts w:cs="Calibri"/>
                <w:sz w:val="18"/>
                <w:szCs w:val="18"/>
              </w:rPr>
            </w:pPr>
            <w:r w:rsidRPr="00736657">
              <w:rPr>
                <w:rFonts w:cs="Calibri"/>
                <w:sz w:val="18"/>
                <w:szCs w:val="18"/>
              </w:rPr>
              <w:lastRenderedPageBreak/>
              <w:t>Serviços de Terceiros PF</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32FB4185" w14:textId="77777777" w:rsidR="00871B00" w:rsidRPr="00736657" w:rsidRDefault="00871B00" w:rsidP="00656807">
            <w:pPr>
              <w:pStyle w:val="NoSpacing"/>
              <w:ind w:left="82"/>
              <w:jc w:val="center"/>
              <w:rPr>
                <w:rFonts w:cs="Calibri"/>
                <w:sz w:val="18"/>
                <w:szCs w:val="18"/>
              </w:rPr>
            </w:pPr>
          </w:p>
        </w:tc>
      </w:tr>
      <w:tr w:rsidR="00871B00" w:rsidRPr="00736657" w14:paraId="27DA6363"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600957EE" w14:textId="77777777" w:rsidR="00871B00" w:rsidRPr="00736657" w:rsidRDefault="00871B00" w:rsidP="00656807">
            <w:pPr>
              <w:pStyle w:val="NoSpacing"/>
              <w:ind w:left="82"/>
              <w:rPr>
                <w:rFonts w:cs="Calibri"/>
                <w:sz w:val="18"/>
                <w:szCs w:val="18"/>
              </w:rPr>
            </w:pPr>
            <w:r w:rsidRPr="00736657">
              <w:rPr>
                <w:rFonts w:cs="Calibri"/>
                <w:sz w:val="18"/>
                <w:szCs w:val="18"/>
              </w:rPr>
              <w:t>Serviços de Terceiros PJ</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617F3F25" w14:textId="77777777" w:rsidR="00871B00" w:rsidRPr="00736657" w:rsidRDefault="00871B00" w:rsidP="00656807">
            <w:pPr>
              <w:pStyle w:val="NoSpacing"/>
              <w:ind w:left="82"/>
              <w:jc w:val="center"/>
              <w:rPr>
                <w:rFonts w:cs="Calibri"/>
                <w:sz w:val="18"/>
                <w:szCs w:val="18"/>
              </w:rPr>
            </w:pPr>
          </w:p>
        </w:tc>
      </w:tr>
      <w:tr w:rsidR="00871B00" w:rsidRPr="00736657" w14:paraId="7FFCFD24"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00238E88" w14:textId="77777777" w:rsidR="00871B00" w:rsidRPr="00736657" w:rsidRDefault="00871B00" w:rsidP="00656807">
            <w:pPr>
              <w:pStyle w:val="NoSpacing"/>
              <w:ind w:left="82"/>
              <w:rPr>
                <w:rFonts w:cs="Calibri"/>
                <w:sz w:val="18"/>
                <w:szCs w:val="18"/>
              </w:rPr>
            </w:pPr>
            <w:r w:rsidRPr="00736657">
              <w:rPr>
                <w:rFonts w:cs="Calibri"/>
                <w:sz w:val="18"/>
                <w:szCs w:val="18"/>
              </w:rPr>
              <w:t>Diárias e Passagens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6F1FA868" w14:textId="77777777" w:rsidR="00871B00" w:rsidRPr="00736657" w:rsidRDefault="00871B00" w:rsidP="00656807">
            <w:pPr>
              <w:pStyle w:val="NoSpacing"/>
              <w:ind w:left="82"/>
              <w:jc w:val="center"/>
              <w:rPr>
                <w:rFonts w:cs="Calibri"/>
                <w:sz w:val="18"/>
                <w:szCs w:val="18"/>
              </w:rPr>
            </w:pPr>
          </w:p>
        </w:tc>
      </w:tr>
      <w:tr w:rsidR="00871B00" w:rsidRPr="00736657" w14:paraId="23B5E1B8"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2788570D" w14:textId="77777777" w:rsidR="00871B00" w:rsidRPr="00736657" w:rsidRDefault="00871B00" w:rsidP="00656807">
            <w:pPr>
              <w:pStyle w:val="NoSpacing"/>
              <w:ind w:left="82"/>
              <w:rPr>
                <w:rFonts w:cs="Calibri"/>
                <w:sz w:val="18"/>
                <w:szCs w:val="18"/>
              </w:rPr>
            </w:pPr>
            <w:r w:rsidRPr="00736657">
              <w:rPr>
                <w:rFonts w:cs="Calibri"/>
                <w:sz w:val="18"/>
                <w:szCs w:val="18"/>
              </w:rPr>
              <w:t>Material Médico-Hospitalar</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348042B3" w14:textId="77777777" w:rsidR="00871B00" w:rsidRPr="00736657" w:rsidRDefault="00871B00" w:rsidP="00656807">
            <w:pPr>
              <w:pStyle w:val="NoSpacing"/>
              <w:ind w:left="82"/>
              <w:jc w:val="center"/>
              <w:rPr>
                <w:rFonts w:cs="Calibri"/>
                <w:sz w:val="18"/>
                <w:szCs w:val="18"/>
              </w:rPr>
            </w:pPr>
          </w:p>
        </w:tc>
      </w:tr>
      <w:tr w:rsidR="00871B00" w:rsidRPr="00736657" w14:paraId="62B85101"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13A10DAA" w14:textId="77777777" w:rsidR="00871B00" w:rsidRPr="00736657" w:rsidRDefault="00871B00" w:rsidP="00656807">
            <w:pPr>
              <w:pStyle w:val="NoSpacing"/>
              <w:ind w:left="82"/>
              <w:rPr>
                <w:rFonts w:cs="Calibri"/>
                <w:sz w:val="18"/>
                <w:szCs w:val="18"/>
              </w:rPr>
            </w:pPr>
            <w:r w:rsidRPr="00736657">
              <w:rPr>
                <w:rFonts w:cs="Calibri"/>
                <w:sz w:val="18"/>
                <w:szCs w:val="18"/>
              </w:rPr>
              <w:t>Materiais Laboratoriais e Farmacológicos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495E09E" w14:textId="77777777" w:rsidR="00871B00" w:rsidRPr="00736657" w:rsidRDefault="00871B00" w:rsidP="00656807">
            <w:pPr>
              <w:pStyle w:val="NoSpacing"/>
              <w:ind w:left="82"/>
              <w:jc w:val="center"/>
              <w:rPr>
                <w:rFonts w:cs="Calibri"/>
                <w:sz w:val="18"/>
                <w:szCs w:val="18"/>
              </w:rPr>
            </w:pPr>
          </w:p>
        </w:tc>
      </w:tr>
      <w:tr w:rsidR="00871B00" w:rsidRPr="00736657" w14:paraId="433E99FC"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54089091" w14:textId="77777777" w:rsidR="00871B00" w:rsidRPr="00736657" w:rsidRDefault="00871B00" w:rsidP="00656807">
            <w:pPr>
              <w:pStyle w:val="NoSpacing"/>
              <w:ind w:left="82"/>
              <w:rPr>
                <w:rFonts w:cs="Calibri"/>
                <w:sz w:val="18"/>
                <w:szCs w:val="18"/>
              </w:rPr>
            </w:pPr>
            <w:r w:rsidRPr="00736657">
              <w:rPr>
                <w:rFonts w:cs="Calibri"/>
                <w:sz w:val="18"/>
                <w:szCs w:val="18"/>
              </w:rPr>
              <w:t>Medicamentos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679EF885" w14:textId="77777777" w:rsidR="00871B00" w:rsidRPr="00736657" w:rsidRDefault="00871B00" w:rsidP="00656807">
            <w:pPr>
              <w:pStyle w:val="NoSpacing"/>
              <w:ind w:left="82"/>
              <w:jc w:val="center"/>
              <w:rPr>
                <w:rFonts w:cs="Calibri"/>
                <w:sz w:val="18"/>
                <w:szCs w:val="18"/>
              </w:rPr>
            </w:pPr>
          </w:p>
        </w:tc>
      </w:tr>
      <w:tr w:rsidR="00871B00" w:rsidRPr="00736657" w14:paraId="1CA6259F"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53A63B3A" w14:textId="77777777" w:rsidR="00871B00" w:rsidRPr="00736657" w:rsidRDefault="00871B00" w:rsidP="00656807">
            <w:pPr>
              <w:pStyle w:val="NoSpacing"/>
              <w:ind w:left="82"/>
              <w:rPr>
                <w:rFonts w:cs="Calibri"/>
                <w:i/>
                <w:iCs/>
                <w:sz w:val="18"/>
                <w:szCs w:val="18"/>
              </w:rPr>
            </w:pPr>
            <w:r w:rsidRPr="00736657">
              <w:rPr>
                <w:rFonts w:cs="Calibri"/>
                <w:sz w:val="18"/>
                <w:szCs w:val="18"/>
              </w:rPr>
              <w:t>Outros Materiais de Consumo</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B3B0261" w14:textId="77777777" w:rsidR="00871B00" w:rsidRPr="00736657" w:rsidRDefault="00871B00" w:rsidP="00656807">
            <w:pPr>
              <w:pStyle w:val="NoSpacing"/>
              <w:ind w:left="82"/>
              <w:jc w:val="center"/>
              <w:rPr>
                <w:rFonts w:cs="Calibri"/>
                <w:sz w:val="18"/>
                <w:szCs w:val="18"/>
              </w:rPr>
            </w:pPr>
          </w:p>
        </w:tc>
      </w:tr>
      <w:tr w:rsidR="00871B00" w:rsidRPr="00EA2C87" w14:paraId="3B5F5E33"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2CFE01A4" w14:textId="77777777" w:rsidR="00871B00" w:rsidRPr="00736657" w:rsidRDefault="00871B00" w:rsidP="00656807">
            <w:pPr>
              <w:pStyle w:val="NoSpacing"/>
              <w:ind w:left="82"/>
              <w:rPr>
                <w:rFonts w:cs="Calibri"/>
                <w:sz w:val="18"/>
                <w:szCs w:val="18"/>
              </w:rPr>
            </w:pPr>
            <w:r w:rsidRPr="00736657">
              <w:rPr>
                <w:rFonts w:cs="Calibri"/>
                <w:sz w:val="18"/>
                <w:szCs w:val="18"/>
              </w:rPr>
              <w:t>Outros Itens de Custo Direto</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791CD9A" w14:textId="77777777" w:rsidR="00871B00" w:rsidRPr="00736657" w:rsidRDefault="00871B00" w:rsidP="00656807">
            <w:pPr>
              <w:pStyle w:val="NoSpacing"/>
              <w:ind w:left="82"/>
              <w:jc w:val="center"/>
              <w:rPr>
                <w:rFonts w:cs="Calibri"/>
                <w:sz w:val="18"/>
                <w:szCs w:val="18"/>
              </w:rPr>
            </w:pPr>
          </w:p>
        </w:tc>
      </w:tr>
      <w:tr w:rsidR="00871B00" w:rsidRPr="00736657" w14:paraId="6B96C868"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2F2F2" w:themeFill="background1" w:themeFillShade="F2"/>
            <w:tcMar>
              <w:top w:w="45" w:type="dxa"/>
              <w:left w:w="45" w:type="dxa"/>
              <w:bottom w:w="45" w:type="dxa"/>
              <w:right w:w="45" w:type="dxa"/>
            </w:tcMar>
          </w:tcPr>
          <w:p w14:paraId="54AD99A7" w14:textId="77777777" w:rsidR="00871B00" w:rsidRPr="00736657" w:rsidRDefault="00871B00" w:rsidP="00656807">
            <w:pPr>
              <w:pStyle w:val="NoSpacing"/>
              <w:ind w:left="82"/>
              <w:rPr>
                <w:rFonts w:cs="Calibri"/>
                <w:b/>
                <w:i/>
                <w:iCs/>
                <w:sz w:val="18"/>
                <w:szCs w:val="18"/>
              </w:rPr>
            </w:pPr>
            <w:r w:rsidRPr="00736657">
              <w:rPr>
                <w:rFonts w:cs="Calibri"/>
                <w:b/>
                <w:i/>
                <w:iCs/>
                <w:sz w:val="18"/>
                <w:szCs w:val="18"/>
              </w:rPr>
              <w:t>Ativos</w:t>
            </w:r>
          </w:p>
        </w:tc>
        <w:tc>
          <w:tcPr>
            <w:tcW w:w="269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14:paraId="22EC6E51" w14:textId="77777777" w:rsidR="00871B00" w:rsidRPr="00736657" w:rsidRDefault="00871B00" w:rsidP="00656807">
            <w:pPr>
              <w:pStyle w:val="NoSpacing"/>
              <w:ind w:left="82"/>
              <w:jc w:val="center"/>
              <w:rPr>
                <w:rFonts w:cs="Calibri"/>
                <w:sz w:val="18"/>
                <w:szCs w:val="18"/>
              </w:rPr>
            </w:pPr>
          </w:p>
        </w:tc>
      </w:tr>
      <w:tr w:rsidR="00871B00" w:rsidRPr="00736657" w14:paraId="721F9CD7"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12931F6A" w14:textId="77777777" w:rsidR="00871B00" w:rsidRPr="00736657" w:rsidRDefault="00871B00" w:rsidP="00656807">
            <w:pPr>
              <w:pStyle w:val="NoSpacing"/>
              <w:ind w:left="82"/>
              <w:rPr>
                <w:rFonts w:cs="Calibri"/>
                <w:sz w:val="18"/>
                <w:szCs w:val="18"/>
              </w:rPr>
            </w:pPr>
            <w:r w:rsidRPr="00736657">
              <w:rPr>
                <w:rFonts w:cs="Calibri"/>
                <w:sz w:val="18"/>
                <w:szCs w:val="18"/>
              </w:rPr>
              <w:t>Materiais Permanentes e Equipamentos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3128F30F" w14:textId="77777777" w:rsidR="00871B00" w:rsidRPr="00736657" w:rsidRDefault="00871B00" w:rsidP="00656807">
            <w:pPr>
              <w:pStyle w:val="NoSpacing"/>
              <w:ind w:left="82"/>
              <w:jc w:val="center"/>
              <w:rPr>
                <w:rFonts w:cs="Calibri"/>
                <w:sz w:val="18"/>
                <w:szCs w:val="18"/>
              </w:rPr>
            </w:pPr>
          </w:p>
        </w:tc>
      </w:tr>
      <w:tr w:rsidR="00871B00" w:rsidRPr="00736657" w14:paraId="0FC87C56"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41D0D9BE" w14:textId="77777777" w:rsidR="00871B00" w:rsidRPr="00736657" w:rsidRDefault="00871B00" w:rsidP="00656807">
            <w:pPr>
              <w:pStyle w:val="NoSpacing"/>
              <w:ind w:left="82"/>
              <w:rPr>
                <w:rFonts w:cs="Calibri"/>
                <w:sz w:val="18"/>
                <w:szCs w:val="18"/>
              </w:rPr>
            </w:pPr>
            <w:r w:rsidRPr="00736657">
              <w:rPr>
                <w:rFonts w:cs="Calibri"/>
                <w:sz w:val="18"/>
                <w:szCs w:val="18"/>
              </w:rPr>
              <w:t>Equipamentos de Informática</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043E2E9C" w14:textId="77777777" w:rsidR="00871B00" w:rsidRPr="00736657" w:rsidRDefault="00871B00" w:rsidP="00656807">
            <w:pPr>
              <w:pStyle w:val="NoSpacing"/>
              <w:ind w:left="82"/>
              <w:jc w:val="center"/>
              <w:rPr>
                <w:rFonts w:cs="Calibri"/>
                <w:sz w:val="18"/>
                <w:szCs w:val="18"/>
              </w:rPr>
            </w:pPr>
          </w:p>
        </w:tc>
      </w:tr>
      <w:tr w:rsidR="00871B00" w:rsidRPr="00736657" w14:paraId="083DB60A"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1956AE2F" w14:textId="77777777" w:rsidR="00871B00" w:rsidRPr="00736657" w:rsidRDefault="00871B00" w:rsidP="00656807">
            <w:pPr>
              <w:pStyle w:val="NoSpacing"/>
              <w:ind w:left="82"/>
              <w:rPr>
                <w:rFonts w:cs="Calibri"/>
                <w:sz w:val="18"/>
                <w:szCs w:val="18"/>
              </w:rPr>
            </w:pPr>
            <w:r w:rsidRPr="00736657">
              <w:rPr>
                <w:rFonts w:cs="Calibri"/>
                <w:sz w:val="18"/>
                <w:szCs w:val="18"/>
              </w:rPr>
              <w:t>Softwares e Sistemas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D650ABB" w14:textId="77777777" w:rsidR="00871B00" w:rsidRPr="00736657" w:rsidRDefault="00871B00" w:rsidP="00656807">
            <w:pPr>
              <w:pStyle w:val="NoSpacing"/>
              <w:ind w:left="82"/>
              <w:jc w:val="center"/>
              <w:rPr>
                <w:rFonts w:cs="Calibri"/>
                <w:sz w:val="18"/>
                <w:szCs w:val="18"/>
              </w:rPr>
            </w:pPr>
          </w:p>
        </w:tc>
      </w:tr>
      <w:tr w:rsidR="00871B00" w:rsidRPr="00736657" w14:paraId="2144597D"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427D43D9" w14:textId="77777777" w:rsidR="00871B00" w:rsidRPr="00736657" w:rsidRDefault="00871B00" w:rsidP="00656807">
            <w:pPr>
              <w:pStyle w:val="NoSpacing"/>
              <w:ind w:left="82"/>
              <w:rPr>
                <w:rFonts w:cs="Calibri"/>
                <w:sz w:val="18"/>
                <w:szCs w:val="18"/>
              </w:rPr>
            </w:pPr>
            <w:r w:rsidRPr="00736657">
              <w:rPr>
                <w:rFonts w:cs="Calibri"/>
                <w:sz w:val="18"/>
                <w:szCs w:val="18"/>
              </w:rPr>
              <w:t>Propriedade Intelectual</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AA0A7BC" w14:textId="77777777" w:rsidR="00871B00" w:rsidRPr="00736657" w:rsidRDefault="00871B00" w:rsidP="00656807">
            <w:pPr>
              <w:pStyle w:val="NoSpacing"/>
              <w:ind w:left="82"/>
              <w:jc w:val="center"/>
              <w:rPr>
                <w:rFonts w:cs="Calibri"/>
                <w:sz w:val="18"/>
                <w:szCs w:val="18"/>
              </w:rPr>
            </w:pPr>
          </w:p>
        </w:tc>
      </w:tr>
      <w:tr w:rsidR="00871B00" w:rsidRPr="00736657" w14:paraId="6BD1673D"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5629D8A4" w14:textId="77777777" w:rsidR="00871B00" w:rsidRPr="00736657" w:rsidRDefault="00871B00" w:rsidP="00656807">
            <w:pPr>
              <w:pStyle w:val="NoSpacing"/>
              <w:ind w:left="82"/>
              <w:rPr>
                <w:rFonts w:cs="Calibri"/>
                <w:sz w:val="18"/>
                <w:szCs w:val="18"/>
              </w:rPr>
            </w:pPr>
            <w:r w:rsidRPr="00736657">
              <w:rPr>
                <w:rFonts w:cs="Calibri"/>
                <w:sz w:val="18"/>
                <w:szCs w:val="18"/>
              </w:rPr>
              <w:t>Outros Intangíveis (especificar)</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E68E951" w14:textId="77777777" w:rsidR="00871B00" w:rsidRPr="00736657" w:rsidRDefault="00871B00" w:rsidP="00656807">
            <w:pPr>
              <w:pStyle w:val="NoSpacing"/>
              <w:ind w:left="82"/>
              <w:jc w:val="center"/>
              <w:rPr>
                <w:rFonts w:cs="Calibri"/>
                <w:sz w:val="18"/>
                <w:szCs w:val="18"/>
              </w:rPr>
            </w:pPr>
          </w:p>
        </w:tc>
      </w:tr>
      <w:tr w:rsidR="00871B00" w:rsidRPr="00736657" w14:paraId="1264090C"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2F2F2" w:themeFill="background1" w:themeFillShade="F2"/>
            <w:tcMar>
              <w:top w:w="45" w:type="dxa"/>
              <w:left w:w="45" w:type="dxa"/>
              <w:bottom w:w="45" w:type="dxa"/>
              <w:right w:w="45" w:type="dxa"/>
            </w:tcMar>
          </w:tcPr>
          <w:p w14:paraId="5B728432" w14:textId="77777777" w:rsidR="00871B00" w:rsidRPr="00736657" w:rsidRDefault="00871B00" w:rsidP="00656807">
            <w:pPr>
              <w:pStyle w:val="NoSpacing"/>
              <w:ind w:left="82"/>
              <w:rPr>
                <w:rFonts w:cs="Calibri"/>
                <w:b/>
                <w:bCs/>
                <w:sz w:val="18"/>
                <w:szCs w:val="18"/>
              </w:rPr>
            </w:pPr>
            <w:r>
              <w:rPr>
                <w:rFonts w:cs="Calibri"/>
                <w:b/>
                <w:bCs/>
                <w:sz w:val="18"/>
                <w:szCs w:val="18"/>
              </w:rPr>
              <w:t>Subtotal</w:t>
            </w:r>
          </w:p>
        </w:tc>
        <w:tc>
          <w:tcPr>
            <w:tcW w:w="269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14:paraId="534667BA" w14:textId="77777777" w:rsidR="00871B00" w:rsidRPr="00736657" w:rsidRDefault="00871B00" w:rsidP="00656807">
            <w:pPr>
              <w:pStyle w:val="NoSpacing"/>
              <w:ind w:left="82"/>
              <w:jc w:val="center"/>
              <w:rPr>
                <w:rFonts w:cs="Calibri"/>
                <w:sz w:val="18"/>
                <w:szCs w:val="18"/>
              </w:rPr>
            </w:pPr>
          </w:p>
        </w:tc>
      </w:tr>
      <w:tr w:rsidR="00871B00" w:rsidRPr="00736657" w14:paraId="5275D9E2" w14:textId="77777777" w:rsidTr="00871B00">
        <w:trPr>
          <w:trHeight w:val="61"/>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22BBC151" w14:textId="77777777" w:rsidR="00871B00" w:rsidRDefault="00871B00" w:rsidP="00656807">
            <w:pPr>
              <w:pStyle w:val="NoSpacing"/>
              <w:ind w:left="82"/>
              <w:jc w:val="both"/>
              <w:rPr>
                <w:rFonts w:cs="Calibri"/>
                <w:b/>
                <w:bCs/>
                <w:sz w:val="18"/>
                <w:szCs w:val="18"/>
              </w:rPr>
            </w:pPr>
            <w:r>
              <w:rPr>
                <w:rFonts w:cs="Calibri"/>
                <w:b/>
                <w:bCs/>
                <w:sz w:val="18"/>
                <w:szCs w:val="18"/>
              </w:rPr>
              <w:t>ENTREGA 1</w:t>
            </w:r>
          </w:p>
          <w:p w14:paraId="17F3FD7F" w14:textId="77777777" w:rsidR="00871B00" w:rsidRPr="00736657" w:rsidRDefault="00871B00" w:rsidP="00656807">
            <w:pPr>
              <w:pStyle w:val="NoSpacing"/>
              <w:ind w:left="82"/>
              <w:jc w:val="both"/>
              <w:rPr>
                <w:rFonts w:cs="Calibri"/>
                <w:b/>
                <w:bCs/>
                <w:sz w:val="18"/>
                <w:szCs w:val="18"/>
              </w:rPr>
            </w:pPr>
            <w:r w:rsidRPr="0048355B">
              <w:rPr>
                <w:rFonts w:cs="Calibri"/>
                <w:b/>
                <w:bCs/>
                <w:color w:val="0070C0"/>
                <w:sz w:val="18"/>
                <w:szCs w:val="18"/>
              </w:rPr>
              <w:t xml:space="preserve">(descrever qual </w:t>
            </w:r>
            <w:r>
              <w:rPr>
                <w:rFonts w:cs="Calibri"/>
                <w:b/>
                <w:bCs/>
                <w:color w:val="0070C0"/>
                <w:sz w:val="18"/>
                <w:szCs w:val="18"/>
              </w:rPr>
              <w:t xml:space="preserve">a ação ou </w:t>
            </w:r>
            <w:r w:rsidRPr="0048355B">
              <w:rPr>
                <w:rFonts w:cs="Calibri"/>
                <w:b/>
                <w:bCs/>
                <w:color w:val="0070C0"/>
                <w:sz w:val="18"/>
                <w:szCs w:val="18"/>
              </w:rPr>
              <w:t>produto)</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0650A60A" w14:textId="77777777" w:rsidR="00871B00" w:rsidRPr="00736657" w:rsidRDefault="00871B00" w:rsidP="00656807">
            <w:pPr>
              <w:pStyle w:val="NoSpacing"/>
              <w:ind w:left="82"/>
              <w:jc w:val="center"/>
              <w:rPr>
                <w:rFonts w:cs="Calibri"/>
                <w:b/>
                <w:bCs/>
                <w:sz w:val="18"/>
                <w:szCs w:val="18"/>
              </w:rPr>
            </w:pPr>
            <w:r w:rsidRPr="00736657">
              <w:rPr>
                <w:rFonts w:cs="Calibri"/>
                <w:b/>
                <w:bCs/>
                <w:sz w:val="18"/>
                <w:szCs w:val="18"/>
              </w:rPr>
              <w:t>ANO 1 (R$)</w:t>
            </w:r>
          </w:p>
        </w:tc>
      </w:tr>
      <w:tr w:rsidR="00871B00" w:rsidRPr="00736657" w14:paraId="60FF716C"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2F2F2" w:themeFill="background1" w:themeFillShade="F2"/>
            <w:tcMar>
              <w:top w:w="45" w:type="dxa"/>
              <w:left w:w="45" w:type="dxa"/>
              <w:bottom w:w="45" w:type="dxa"/>
              <w:right w:w="45" w:type="dxa"/>
            </w:tcMar>
          </w:tcPr>
          <w:p w14:paraId="0E349D94" w14:textId="77777777" w:rsidR="00871B00" w:rsidRPr="00736657" w:rsidRDefault="00871B00" w:rsidP="00656807">
            <w:pPr>
              <w:pStyle w:val="NoSpacing"/>
              <w:ind w:left="82"/>
              <w:rPr>
                <w:rFonts w:cs="Calibri"/>
                <w:i/>
                <w:iCs/>
                <w:sz w:val="18"/>
                <w:szCs w:val="18"/>
              </w:rPr>
            </w:pPr>
            <w:r w:rsidRPr="00736657">
              <w:rPr>
                <w:rFonts w:cs="Calibri"/>
                <w:b/>
                <w:i/>
                <w:iCs/>
                <w:sz w:val="18"/>
                <w:szCs w:val="18"/>
              </w:rPr>
              <w:t>Custos Diretos</w:t>
            </w:r>
          </w:p>
        </w:tc>
        <w:tc>
          <w:tcPr>
            <w:tcW w:w="269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14:paraId="138DEE84" w14:textId="77777777" w:rsidR="00871B00" w:rsidRPr="00736657" w:rsidRDefault="00871B00" w:rsidP="00656807">
            <w:pPr>
              <w:pStyle w:val="NoSpacing"/>
              <w:ind w:left="82"/>
              <w:jc w:val="center"/>
              <w:rPr>
                <w:rFonts w:cs="Calibri"/>
                <w:sz w:val="18"/>
                <w:szCs w:val="18"/>
              </w:rPr>
            </w:pPr>
          </w:p>
        </w:tc>
      </w:tr>
      <w:tr w:rsidR="00871B00" w:rsidRPr="00736657" w14:paraId="3384C9C6"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42AF1DF1" w14:textId="77777777" w:rsidR="00871B00" w:rsidRPr="00736657" w:rsidRDefault="00871B00" w:rsidP="00656807">
            <w:pPr>
              <w:pStyle w:val="NoSpacing"/>
              <w:ind w:left="82"/>
              <w:rPr>
                <w:rFonts w:cs="Calibri"/>
                <w:sz w:val="18"/>
                <w:szCs w:val="18"/>
              </w:rPr>
            </w:pPr>
            <w:r w:rsidRPr="00736657">
              <w:rPr>
                <w:rFonts w:cs="Calibri"/>
                <w:sz w:val="18"/>
                <w:szCs w:val="18"/>
              </w:rPr>
              <w:t>Recursos Humanos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31C7AFE" w14:textId="77777777" w:rsidR="00871B00" w:rsidRPr="00736657" w:rsidRDefault="00871B00" w:rsidP="00656807">
            <w:pPr>
              <w:pStyle w:val="NoSpacing"/>
              <w:ind w:left="82"/>
              <w:jc w:val="center"/>
              <w:rPr>
                <w:rFonts w:cs="Calibri"/>
                <w:sz w:val="18"/>
                <w:szCs w:val="18"/>
              </w:rPr>
            </w:pPr>
          </w:p>
        </w:tc>
      </w:tr>
      <w:tr w:rsidR="00871B00" w:rsidRPr="00736657" w14:paraId="3221D769"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083D7053" w14:textId="77777777" w:rsidR="00871B00" w:rsidRPr="00736657" w:rsidRDefault="00871B00" w:rsidP="00656807">
            <w:pPr>
              <w:pStyle w:val="NoSpacing"/>
              <w:ind w:left="82"/>
              <w:rPr>
                <w:rFonts w:cs="Calibri"/>
                <w:sz w:val="18"/>
                <w:szCs w:val="18"/>
              </w:rPr>
            </w:pPr>
            <w:r w:rsidRPr="00736657">
              <w:rPr>
                <w:rFonts w:cs="Calibri"/>
                <w:sz w:val="18"/>
                <w:szCs w:val="18"/>
              </w:rPr>
              <w:t>Serviços de Terceiros PF</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380AC6E4" w14:textId="77777777" w:rsidR="00871B00" w:rsidRPr="00736657" w:rsidRDefault="00871B00" w:rsidP="00656807">
            <w:pPr>
              <w:pStyle w:val="NoSpacing"/>
              <w:ind w:left="82"/>
              <w:jc w:val="center"/>
              <w:rPr>
                <w:rFonts w:cs="Calibri"/>
                <w:sz w:val="18"/>
                <w:szCs w:val="18"/>
              </w:rPr>
            </w:pPr>
          </w:p>
        </w:tc>
      </w:tr>
      <w:tr w:rsidR="00871B00" w:rsidRPr="00736657" w14:paraId="5674CFD4"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5751AEF6" w14:textId="77777777" w:rsidR="00871B00" w:rsidRPr="00736657" w:rsidRDefault="00871B00" w:rsidP="00656807">
            <w:pPr>
              <w:pStyle w:val="NoSpacing"/>
              <w:ind w:left="82"/>
              <w:rPr>
                <w:rFonts w:cs="Calibri"/>
                <w:sz w:val="18"/>
                <w:szCs w:val="18"/>
              </w:rPr>
            </w:pPr>
            <w:r w:rsidRPr="00736657">
              <w:rPr>
                <w:rFonts w:cs="Calibri"/>
                <w:sz w:val="18"/>
                <w:szCs w:val="18"/>
              </w:rPr>
              <w:t>Serviços de Terceiros PJ</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3B1E8B5" w14:textId="77777777" w:rsidR="00871B00" w:rsidRPr="00736657" w:rsidRDefault="00871B00" w:rsidP="00656807">
            <w:pPr>
              <w:pStyle w:val="NoSpacing"/>
              <w:ind w:left="82"/>
              <w:jc w:val="center"/>
              <w:rPr>
                <w:rFonts w:cs="Calibri"/>
                <w:sz w:val="18"/>
                <w:szCs w:val="18"/>
              </w:rPr>
            </w:pPr>
          </w:p>
        </w:tc>
      </w:tr>
      <w:tr w:rsidR="00871B00" w:rsidRPr="00736657" w14:paraId="3F360835"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5A55CCAF" w14:textId="77777777" w:rsidR="00871B00" w:rsidRPr="00736657" w:rsidRDefault="00871B00" w:rsidP="00656807">
            <w:pPr>
              <w:pStyle w:val="NoSpacing"/>
              <w:ind w:left="82"/>
              <w:rPr>
                <w:rFonts w:cs="Calibri"/>
                <w:sz w:val="18"/>
                <w:szCs w:val="18"/>
              </w:rPr>
            </w:pPr>
            <w:r w:rsidRPr="00736657">
              <w:rPr>
                <w:rFonts w:cs="Calibri"/>
                <w:sz w:val="18"/>
                <w:szCs w:val="18"/>
              </w:rPr>
              <w:t>Diárias e Passagens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89A3928" w14:textId="77777777" w:rsidR="00871B00" w:rsidRPr="00736657" w:rsidRDefault="00871B00" w:rsidP="00656807">
            <w:pPr>
              <w:pStyle w:val="NoSpacing"/>
              <w:ind w:left="82"/>
              <w:jc w:val="center"/>
              <w:rPr>
                <w:rFonts w:cs="Calibri"/>
                <w:sz w:val="18"/>
                <w:szCs w:val="18"/>
              </w:rPr>
            </w:pPr>
          </w:p>
        </w:tc>
      </w:tr>
      <w:tr w:rsidR="00871B00" w:rsidRPr="00736657" w14:paraId="33E58E1D"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16E5ABFA" w14:textId="77777777" w:rsidR="00871B00" w:rsidRPr="00736657" w:rsidRDefault="00871B00" w:rsidP="00656807">
            <w:pPr>
              <w:pStyle w:val="NoSpacing"/>
              <w:ind w:left="82"/>
              <w:rPr>
                <w:rFonts w:cs="Calibri"/>
                <w:i/>
                <w:iCs/>
                <w:sz w:val="18"/>
                <w:szCs w:val="18"/>
              </w:rPr>
            </w:pPr>
            <w:r w:rsidRPr="00736657">
              <w:rPr>
                <w:rFonts w:cs="Calibri"/>
                <w:sz w:val="18"/>
                <w:szCs w:val="18"/>
              </w:rPr>
              <w:t>Material Médico-Hospitalar</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04035DAE" w14:textId="77777777" w:rsidR="00871B00" w:rsidRPr="00736657" w:rsidRDefault="00871B00" w:rsidP="00656807">
            <w:pPr>
              <w:pStyle w:val="NoSpacing"/>
              <w:ind w:left="82"/>
              <w:jc w:val="center"/>
              <w:rPr>
                <w:rFonts w:cs="Calibri"/>
                <w:sz w:val="18"/>
                <w:szCs w:val="18"/>
              </w:rPr>
            </w:pPr>
          </w:p>
        </w:tc>
      </w:tr>
      <w:tr w:rsidR="00871B00" w:rsidRPr="00736657" w14:paraId="68A45395"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0889B6FF" w14:textId="77777777" w:rsidR="00871B00" w:rsidRPr="00736657" w:rsidRDefault="00871B00" w:rsidP="00656807">
            <w:pPr>
              <w:pStyle w:val="NoSpacing"/>
              <w:ind w:left="82"/>
              <w:rPr>
                <w:rFonts w:cs="Calibri"/>
                <w:sz w:val="18"/>
                <w:szCs w:val="18"/>
              </w:rPr>
            </w:pPr>
            <w:r w:rsidRPr="00736657">
              <w:rPr>
                <w:rFonts w:cs="Calibri"/>
                <w:sz w:val="18"/>
                <w:szCs w:val="18"/>
              </w:rPr>
              <w:t>Materiais Laboratoriais e Farmacológicos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63DFA8D" w14:textId="77777777" w:rsidR="00871B00" w:rsidRPr="00736657" w:rsidRDefault="00871B00" w:rsidP="00656807">
            <w:pPr>
              <w:pStyle w:val="NoSpacing"/>
              <w:ind w:left="82"/>
              <w:jc w:val="center"/>
              <w:rPr>
                <w:rFonts w:cs="Calibri"/>
                <w:sz w:val="18"/>
                <w:szCs w:val="18"/>
              </w:rPr>
            </w:pPr>
          </w:p>
        </w:tc>
      </w:tr>
      <w:tr w:rsidR="00871B00" w:rsidRPr="00736657" w14:paraId="0123340F"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032775CA" w14:textId="77777777" w:rsidR="00871B00" w:rsidRPr="00736657" w:rsidRDefault="00871B00" w:rsidP="00656807">
            <w:pPr>
              <w:pStyle w:val="NoSpacing"/>
              <w:ind w:left="82"/>
              <w:rPr>
                <w:rFonts w:cs="Calibri"/>
                <w:sz w:val="18"/>
                <w:szCs w:val="18"/>
              </w:rPr>
            </w:pPr>
            <w:r w:rsidRPr="00736657">
              <w:rPr>
                <w:rFonts w:cs="Calibri"/>
                <w:sz w:val="18"/>
                <w:szCs w:val="18"/>
              </w:rPr>
              <w:t>Medicamentos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BDE8720" w14:textId="77777777" w:rsidR="00871B00" w:rsidRPr="00736657" w:rsidRDefault="00871B00" w:rsidP="00656807">
            <w:pPr>
              <w:pStyle w:val="NoSpacing"/>
              <w:ind w:left="82"/>
              <w:jc w:val="center"/>
              <w:rPr>
                <w:rFonts w:cs="Calibri"/>
                <w:sz w:val="18"/>
                <w:szCs w:val="18"/>
              </w:rPr>
            </w:pPr>
          </w:p>
        </w:tc>
      </w:tr>
      <w:tr w:rsidR="00871B00" w:rsidRPr="00736657" w14:paraId="61B3271D"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3E90C65E" w14:textId="77777777" w:rsidR="00871B00" w:rsidRPr="00736657" w:rsidRDefault="00871B00" w:rsidP="00656807">
            <w:pPr>
              <w:pStyle w:val="NoSpacing"/>
              <w:ind w:left="82"/>
              <w:rPr>
                <w:rFonts w:cs="Calibri"/>
                <w:sz w:val="18"/>
                <w:szCs w:val="18"/>
              </w:rPr>
            </w:pPr>
            <w:r w:rsidRPr="00736657">
              <w:rPr>
                <w:rFonts w:cs="Calibri"/>
                <w:sz w:val="18"/>
                <w:szCs w:val="18"/>
              </w:rPr>
              <w:t>Outros Materiais de Consumo</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316D05A" w14:textId="77777777" w:rsidR="00871B00" w:rsidRPr="00736657" w:rsidRDefault="00871B00" w:rsidP="00656807">
            <w:pPr>
              <w:pStyle w:val="NoSpacing"/>
              <w:ind w:left="82"/>
              <w:jc w:val="center"/>
              <w:rPr>
                <w:rFonts w:cs="Calibri"/>
                <w:sz w:val="18"/>
                <w:szCs w:val="18"/>
              </w:rPr>
            </w:pPr>
          </w:p>
        </w:tc>
      </w:tr>
      <w:tr w:rsidR="00871B00" w:rsidRPr="00EA2C87" w14:paraId="5ECF6C39"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30F06AB6" w14:textId="77777777" w:rsidR="00871B00" w:rsidRPr="00736657" w:rsidRDefault="00871B00" w:rsidP="00656807">
            <w:pPr>
              <w:pStyle w:val="NoSpacing"/>
              <w:ind w:left="82"/>
              <w:rPr>
                <w:rFonts w:cs="Calibri"/>
                <w:sz w:val="18"/>
                <w:szCs w:val="18"/>
              </w:rPr>
            </w:pPr>
            <w:r w:rsidRPr="00736657">
              <w:rPr>
                <w:rFonts w:cs="Calibri"/>
                <w:sz w:val="18"/>
                <w:szCs w:val="18"/>
              </w:rPr>
              <w:t>Outros Itens de Custo Direto</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23AA688" w14:textId="77777777" w:rsidR="00871B00" w:rsidRPr="00736657" w:rsidRDefault="00871B00" w:rsidP="00656807">
            <w:pPr>
              <w:pStyle w:val="NoSpacing"/>
              <w:ind w:left="82"/>
              <w:jc w:val="center"/>
              <w:rPr>
                <w:rFonts w:cs="Calibri"/>
                <w:sz w:val="18"/>
                <w:szCs w:val="18"/>
              </w:rPr>
            </w:pPr>
          </w:p>
        </w:tc>
      </w:tr>
      <w:tr w:rsidR="00871B00" w:rsidRPr="00736657" w14:paraId="221F7CB4"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2F2F2" w:themeFill="background1" w:themeFillShade="F2"/>
            <w:tcMar>
              <w:top w:w="45" w:type="dxa"/>
              <w:left w:w="45" w:type="dxa"/>
              <w:bottom w:w="45" w:type="dxa"/>
              <w:right w:w="45" w:type="dxa"/>
            </w:tcMar>
          </w:tcPr>
          <w:p w14:paraId="5677C21D" w14:textId="77777777" w:rsidR="00871B00" w:rsidRPr="00736657" w:rsidRDefault="00871B00" w:rsidP="00656807">
            <w:pPr>
              <w:pStyle w:val="NoSpacing"/>
              <w:ind w:left="82"/>
              <w:rPr>
                <w:rFonts w:cs="Calibri"/>
                <w:sz w:val="18"/>
                <w:szCs w:val="18"/>
              </w:rPr>
            </w:pPr>
            <w:r w:rsidRPr="00736657">
              <w:rPr>
                <w:rFonts w:cs="Calibri"/>
                <w:b/>
                <w:i/>
                <w:iCs/>
                <w:sz w:val="18"/>
                <w:szCs w:val="18"/>
              </w:rPr>
              <w:t>Ativos</w:t>
            </w:r>
          </w:p>
        </w:tc>
        <w:tc>
          <w:tcPr>
            <w:tcW w:w="269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14:paraId="4B5EB298" w14:textId="77777777" w:rsidR="00871B00" w:rsidRPr="00736657" w:rsidRDefault="00871B00" w:rsidP="00656807">
            <w:pPr>
              <w:pStyle w:val="NoSpacing"/>
              <w:ind w:left="82"/>
              <w:jc w:val="center"/>
              <w:rPr>
                <w:rFonts w:cs="Calibri"/>
                <w:sz w:val="18"/>
                <w:szCs w:val="18"/>
              </w:rPr>
            </w:pPr>
          </w:p>
        </w:tc>
      </w:tr>
      <w:tr w:rsidR="00871B00" w:rsidRPr="00736657" w14:paraId="52BCF9B8"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auto"/>
            <w:tcMar>
              <w:top w:w="45" w:type="dxa"/>
              <w:left w:w="45" w:type="dxa"/>
              <w:bottom w:w="45" w:type="dxa"/>
              <w:right w:w="45" w:type="dxa"/>
            </w:tcMar>
          </w:tcPr>
          <w:p w14:paraId="2CFFBB1E" w14:textId="77777777" w:rsidR="00871B00" w:rsidRPr="00736657" w:rsidRDefault="00871B00" w:rsidP="00656807">
            <w:pPr>
              <w:pStyle w:val="NoSpacing"/>
              <w:ind w:left="82"/>
              <w:rPr>
                <w:rFonts w:cs="Calibri"/>
                <w:sz w:val="18"/>
                <w:szCs w:val="18"/>
              </w:rPr>
            </w:pPr>
            <w:r w:rsidRPr="00736657">
              <w:rPr>
                <w:rFonts w:cs="Calibri"/>
                <w:sz w:val="18"/>
                <w:szCs w:val="18"/>
              </w:rPr>
              <w:t>Materiais Permanentes e Equipamentos</w:t>
            </w:r>
          </w:p>
        </w:tc>
        <w:tc>
          <w:tcPr>
            <w:tcW w:w="2693" w:type="dxa"/>
            <w:tcBorders>
              <w:top w:val="single" w:sz="2" w:space="0" w:color="auto"/>
              <w:left w:val="single" w:sz="2" w:space="0" w:color="auto"/>
              <w:bottom w:val="single" w:sz="2" w:space="0" w:color="auto"/>
              <w:right w:val="single" w:sz="2" w:space="0" w:color="auto"/>
            </w:tcBorders>
            <w:shd w:val="clear" w:color="auto" w:fill="auto"/>
            <w:vAlign w:val="center"/>
          </w:tcPr>
          <w:p w14:paraId="69BA2A70" w14:textId="77777777" w:rsidR="00871B00" w:rsidRPr="00736657" w:rsidRDefault="00871B00" w:rsidP="00656807">
            <w:pPr>
              <w:pStyle w:val="NoSpacing"/>
              <w:ind w:left="82"/>
              <w:jc w:val="center"/>
              <w:rPr>
                <w:rFonts w:cs="Calibri"/>
                <w:sz w:val="18"/>
                <w:szCs w:val="18"/>
              </w:rPr>
            </w:pPr>
          </w:p>
        </w:tc>
      </w:tr>
      <w:tr w:rsidR="00871B00" w:rsidRPr="00736657" w14:paraId="5FEE386B"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36C4FA8F" w14:textId="77777777" w:rsidR="00871B00" w:rsidRPr="00736657" w:rsidRDefault="00871B00" w:rsidP="00656807">
            <w:pPr>
              <w:pStyle w:val="NoSpacing"/>
              <w:ind w:left="82"/>
              <w:rPr>
                <w:rFonts w:cs="Calibri"/>
                <w:sz w:val="18"/>
                <w:szCs w:val="18"/>
              </w:rPr>
            </w:pPr>
            <w:r w:rsidRPr="00736657">
              <w:rPr>
                <w:rFonts w:cs="Calibri"/>
                <w:sz w:val="18"/>
                <w:szCs w:val="18"/>
              </w:rPr>
              <w:t>Equipamentos de Informática</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3DCD1D4F" w14:textId="77777777" w:rsidR="00871B00" w:rsidRPr="00736657" w:rsidRDefault="00871B00" w:rsidP="00656807">
            <w:pPr>
              <w:pStyle w:val="NoSpacing"/>
              <w:ind w:left="82"/>
              <w:jc w:val="center"/>
              <w:rPr>
                <w:rFonts w:cs="Calibri"/>
                <w:sz w:val="18"/>
                <w:szCs w:val="18"/>
              </w:rPr>
            </w:pPr>
          </w:p>
        </w:tc>
      </w:tr>
      <w:tr w:rsidR="00871B00" w:rsidRPr="00736657" w14:paraId="5D01CB9B"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50F741D4" w14:textId="77777777" w:rsidR="00871B00" w:rsidRPr="00736657" w:rsidRDefault="00871B00" w:rsidP="00656807">
            <w:pPr>
              <w:pStyle w:val="NoSpacing"/>
              <w:ind w:left="82"/>
              <w:rPr>
                <w:rFonts w:cs="Calibri"/>
                <w:sz w:val="18"/>
                <w:szCs w:val="18"/>
              </w:rPr>
            </w:pPr>
            <w:r w:rsidRPr="00736657">
              <w:rPr>
                <w:rFonts w:cs="Calibri"/>
                <w:sz w:val="18"/>
                <w:szCs w:val="18"/>
              </w:rPr>
              <w:t>Softwares e Sistemas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38A53D81" w14:textId="77777777" w:rsidR="00871B00" w:rsidRPr="00736657" w:rsidRDefault="00871B00" w:rsidP="00656807">
            <w:pPr>
              <w:pStyle w:val="NoSpacing"/>
              <w:ind w:left="82"/>
              <w:jc w:val="center"/>
              <w:rPr>
                <w:rFonts w:cs="Calibri"/>
                <w:sz w:val="18"/>
                <w:szCs w:val="18"/>
              </w:rPr>
            </w:pPr>
          </w:p>
        </w:tc>
      </w:tr>
      <w:tr w:rsidR="00871B00" w:rsidRPr="00736657" w14:paraId="65AE3EAA"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28ECF2B2" w14:textId="77777777" w:rsidR="00871B00" w:rsidRPr="00736657" w:rsidRDefault="00871B00" w:rsidP="00656807">
            <w:pPr>
              <w:pStyle w:val="NoSpacing"/>
              <w:ind w:left="82"/>
              <w:rPr>
                <w:rFonts w:cs="Calibri"/>
                <w:sz w:val="18"/>
                <w:szCs w:val="18"/>
              </w:rPr>
            </w:pPr>
            <w:r w:rsidRPr="00736657">
              <w:rPr>
                <w:rFonts w:cs="Calibri"/>
                <w:sz w:val="18"/>
                <w:szCs w:val="18"/>
              </w:rPr>
              <w:t>Propriedade Intelectual</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5275408" w14:textId="77777777" w:rsidR="00871B00" w:rsidRPr="00736657" w:rsidRDefault="00871B00" w:rsidP="00656807">
            <w:pPr>
              <w:pStyle w:val="NoSpacing"/>
              <w:ind w:left="82"/>
              <w:jc w:val="center"/>
              <w:rPr>
                <w:rFonts w:cs="Calibri"/>
                <w:sz w:val="18"/>
                <w:szCs w:val="18"/>
              </w:rPr>
            </w:pPr>
          </w:p>
        </w:tc>
      </w:tr>
      <w:tr w:rsidR="00871B00" w:rsidRPr="00736657" w14:paraId="280A716A"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68A6F1DF" w14:textId="77777777" w:rsidR="00871B00" w:rsidRPr="00736657" w:rsidRDefault="00871B00" w:rsidP="00656807">
            <w:pPr>
              <w:pStyle w:val="NoSpacing"/>
              <w:ind w:left="82"/>
              <w:rPr>
                <w:rFonts w:cs="Calibri"/>
                <w:sz w:val="18"/>
                <w:szCs w:val="18"/>
              </w:rPr>
            </w:pPr>
            <w:r w:rsidRPr="00736657">
              <w:rPr>
                <w:rFonts w:cs="Calibri"/>
                <w:sz w:val="18"/>
                <w:szCs w:val="18"/>
              </w:rPr>
              <w:t>Outros Intangíveis (especificar)</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6799EA5A" w14:textId="77777777" w:rsidR="00871B00" w:rsidRPr="00736657" w:rsidRDefault="00871B00" w:rsidP="00656807">
            <w:pPr>
              <w:pStyle w:val="NoSpacing"/>
              <w:ind w:left="82"/>
              <w:jc w:val="center"/>
              <w:rPr>
                <w:rFonts w:cs="Calibri"/>
                <w:sz w:val="18"/>
                <w:szCs w:val="18"/>
              </w:rPr>
            </w:pPr>
          </w:p>
        </w:tc>
      </w:tr>
      <w:tr w:rsidR="00871B00" w:rsidRPr="00736657" w14:paraId="226DFF52"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2F2F2" w:themeFill="background1" w:themeFillShade="F2"/>
            <w:tcMar>
              <w:top w:w="45" w:type="dxa"/>
              <w:left w:w="45" w:type="dxa"/>
              <w:bottom w:w="45" w:type="dxa"/>
              <w:right w:w="45" w:type="dxa"/>
            </w:tcMar>
          </w:tcPr>
          <w:p w14:paraId="33ADAA2E" w14:textId="77777777" w:rsidR="00871B00" w:rsidRPr="00736657" w:rsidRDefault="00871B00" w:rsidP="00656807">
            <w:pPr>
              <w:pStyle w:val="NoSpacing"/>
              <w:ind w:left="82"/>
              <w:rPr>
                <w:rFonts w:cs="Calibri"/>
                <w:b/>
                <w:bCs/>
                <w:sz w:val="18"/>
                <w:szCs w:val="18"/>
              </w:rPr>
            </w:pPr>
            <w:r>
              <w:rPr>
                <w:rFonts w:cs="Calibri"/>
                <w:b/>
                <w:bCs/>
                <w:sz w:val="18"/>
                <w:szCs w:val="18"/>
              </w:rPr>
              <w:t>Subtotal 1</w:t>
            </w:r>
          </w:p>
        </w:tc>
        <w:tc>
          <w:tcPr>
            <w:tcW w:w="269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14:paraId="286662CE" w14:textId="77777777" w:rsidR="00871B00" w:rsidRPr="00736657" w:rsidRDefault="00871B00" w:rsidP="00656807">
            <w:pPr>
              <w:pStyle w:val="NoSpacing"/>
              <w:ind w:left="82"/>
              <w:jc w:val="center"/>
              <w:rPr>
                <w:rFonts w:cs="Calibri"/>
                <w:sz w:val="18"/>
                <w:szCs w:val="18"/>
              </w:rPr>
            </w:pPr>
          </w:p>
        </w:tc>
      </w:tr>
      <w:tr w:rsidR="00871B00" w:rsidRPr="00736657" w14:paraId="163CB3C7" w14:textId="77777777" w:rsidTr="00871B00">
        <w:trPr>
          <w:trHeight w:val="61"/>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70E8C1AE" w14:textId="77777777" w:rsidR="00871B00" w:rsidRDefault="00871B00" w:rsidP="00656807">
            <w:pPr>
              <w:pStyle w:val="NoSpacing"/>
              <w:ind w:left="82"/>
              <w:jc w:val="both"/>
              <w:rPr>
                <w:rFonts w:cs="Calibri"/>
                <w:b/>
                <w:bCs/>
                <w:sz w:val="18"/>
                <w:szCs w:val="18"/>
              </w:rPr>
            </w:pPr>
            <w:r w:rsidRPr="00736657">
              <w:rPr>
                <w:rFonts w:cs="Calibri"/>
                <w:b/>
                <w:bCs/>
                <w:sz w:val="18"/>
                <w:szCs w:val="18"/>
              </w:rPr>
              <w:t xml:space="preserve">ENTREGA </w:t>
            </w:r>
            <w:r>
              <w:rPr>
                <w:rFonts w:cs="Calibri"/>
                <w:b/>
                <w:bCs/>
                <w:sz w:val="18"/>
                <w:szCs w:val="18"/>
              </w:rPr>
              <w:t>2</w:t>
            </w:r>
          </w:p>
          <w:p w14:paraId="2C5B28B2" w14:textId="77777777" w:rsidR="00871B00" w:rsidRPr="00736657" w:rsidRDefault="00871B00" w:rsidP="00656807">
            <w:pPr>
              <w:pStyle w:val="NoSpacing"/>
              <w:ind w:left="82"/>
              <w:jc w:val="both"/>
              <w:rPr>
                <w:rFonts w:cs="Calibri"/>
                <w:b/>
                <w:bCs/>
                <w:sz w:val="18"/>
                <w:szCs w:val="18"/>
              </w:rPr>
            </w:pPr>
            <w:r w:rsidRPr="0048355B">
              <w:rPr>
                <w:rFonts w:cs="Calibri"/>
                <w:b/>
                <w:bCs/>
                <w:color w:val="0070C0"/>
                <w:sz w:val="18"/>
                <w:szCs w:val="18"/>
              </w:rPr>
              <w:t xml:space="preserve">(descrever qual </w:t>
            </w:r>
            <w:r>
              <w:rPr>
                <w:rFonts w:cs="Calibri"/>
                <w:b/>
                <w:bCs/>
                <w:color w:val="0070C0"/>
                <w:sz w:val="18"/>
                <w:szCs w:val="18"/>
              </w:rPr>
              <w:t xml:space="preserve">a ação ou </w:t>
            </w:r>
            <w:r w:rsidRPr="0048355B">
              <w:rPr>
                <w:rFonts w:cs="Calibri"/>
                <w:b/>
                <w:bCs/>
                <w:color w:val="0070C0"/>
                <w:sz w:val="18"/>
                <w:szCs w:val="18"/>
              </w:rPr>
              <w:t>produto)</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0351180" w14:textId="77777777" w:rsidR="00871B00" w:rsidRPr="00736657" w:rsidRDefault="00871B00" w:rsidP="00656807">
            <w:pPr>
              <w:pStyle w:val="NoSpacing"/>
              <w:ind w:left="82"/>
              <w:jc w:val="center"/>
              <w:rPr>
                <w:rFonts w:cs="Calibri"/>
                <w:b/>
                <w:bCs/>
                <w:sz w:val="18"/>
                <w:szCs w:val="18"/>
              </w:rPr>
            </w:pPr>
            <w:r w:rsidRPr="00736657">
              <w:rPr>
                <w:rFonts w:cs="Calibri"/>
                <w:b/>
                <w:bCs/>
                <w:sz w:val="18"/>
                <w:szCs w:val="18"/>
              </w:rPr>
              <w:t>ANO 1 (R$)</w:t>
            </w:r>
          </w:p>
        </w:tc>
      </w:tr>
      <w:tr w:rsidR="00871B00" w:rsidRPr="00736657" w14:paraId="02C898FF"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2F2F2" w:themeFill="background1" w:themeFillShade="F2"/>
            <w:tcMar>
              <w:top w:w="45" w:type="dxa"/>
              <w:left w:w="45" w:type="dxa"/>
              <w:bottom w:w="45" w:type="dxa"/>
              <w:right w:w="45" w:type="dxa"/>
            </w:tcMar>
          </w:tcPr>
          <w:p w14:paraId="31C992B0" w14:textId="77777777" w:rsidR="00871B00" w:rsidRPr="00736657" w:rsidRDefault="00871B00" w:rsidP="00656807">
            <w:pPr>
              <w:pStyle w:val="NoSpacing"/>
              <w:ind w:left="82"/>
              <w:rPr>
                <w:rFonts w:cs="Calibri"/>
                <w:i/>
                <w:iCs/>
                <w:sz w:val="18"/>
                <w:szCs w:val="18"/>
              </w:rPr>
            </w:pPr>
            <w:r w:rsidRPr="00736657">
              <w:rPr>
                <w:rFonts w:cs="Calibri"/>
                <w:b/>
                <w:i/>
                <w:iCs/>
                <w:sz w:val="18"/>
                <w:szCs w:val="18"/>
              </w:rPr>
              <w:t>Custos Diretos</w:t>
            </w:r>
          </w:p>
        </w:tc>
        <w:tc>
          <w:tcPr>
            <w:tcW w:w="269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14:paraId="1D0D4906" w14:textId="77777777" w:rsidR="00871B00" w:rsidRPr="00736657" w:rsidRDefault="00871B00" w:rsidP="00656807">
            <w:pPr>
              <w:pStyle w:val="NoSpacing"/>
              <w:ind w:left="82"/>
              <w:jc w:val="center"/>
              <w:rPr>
                <w:rFonts w:cs="Calibri"/>
                <w:sz w:val="18"/>
                <w:szCs w:val="18"/>
              </w:rPr>
            </w:pPr>
          </w:p>
        </w:tc>
      </w:tr>
      <w:tr w:rsidR="00871B00" w:rsidRPr="00736657" w14:paraId="0A208124"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64A223AF" w14:textId="77777777" w:rsidR="00871B00" w:rsidRPr="00736657" w:rsidRDefault="00871B00" w:rsidP="00656807">
            <w:pPr>
              <w:pStyle w:val="NoSpacing"/>
              <w:ind w:left="82"/>
              <w:rPr>
                <w:rFonts w:cs="Calibri"/>
                <w:sz w:val="18"/>
                <w:szCs w:val="18"/>
              </w:rPr>
            </w:pPr>
            <w:r w:rsidRPr="00736657">
              <w:rPr>
                <w:rFonts w:cs="Calibri"/>
                <w:sz w:val="18"/>
                <w:szCs w:val="18"/>
              </w:rPr>
              <w:t>Recursos Humanos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3B3FE17E" w14:textId="77777777" w:rsidR="00871B00" w:rsidRPr="00736657" w:rsidRDefault="00871B00" w:rsidP="00656807">
            <w:pPr>
              <w:pStyle w:val="NoSpacing"/>
              <w:ind w:left="82"/>
              <w:jc w:val="center"/>
              <w:rPr>
                <w:rFonts w:cs="Calibri"/>
                <w:sz w:val="18"/>
                <w:szCs w:val="18"/>
              </w:rPr>
            </w:pPr>
          </w:p>
        </w:tc>
      </w:tr>
      <w:tr w:rsidR="00871B00" w:rsidRPr="00736657" w14:paraId="563D3A28"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1C06F69B" w14:textId="77777777" w:rsidR="00871B00" w:rsidRPr="00736657" w:rsidRDefault="00871B00" w:rsidP="00656807">
            <w:pPr>
              <w:pStyle w:val="NoSpacing"/>
              <w:ind w:left="82"/>
              <w:rPr>
                <w:rFonts w:cs="Calibri"/>
                <w:sz w:val="18"/>
                <w:szCs w:val="18"/>
              </w:rPr>
            </w:pPr>
            <w:r w:rsidRPr="00736657">
              <w:rPr>
                <w:rFonts w:cs="Calibri"/>
                <w:sz w:val="18"/>
                <w:szCs w:val="18"/>
              </w:rPr>
              <w:t>Serviços de Terceiros PF</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22F5872" w14:textId="77777777" w:rsidR="00871B00" w:rsidRPr="00736657" w:rsidRDefault="00871B00" w:rsidP="00656807">
            <w:pPr>
              <w:pStyle w:val="NoSpacing"/>
              <w:ind w:left="82"/>
              <w:jc w:val="center"/>
              <w:rPr>
                <w:rFonts w:cs="Calibri"/>
                <w:sz w:val="18"/>
                <w:szCs w:val="18"/>
              </w:rPr>
            </w:pPr>
          </w:p>
        </w:tc>
      </w:tr>
      <w:tr w:rsidR="00871B00" w:rsidRPr="00736657" w14:paraId="747D5734"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05ECE547" w14:textId="77777777" w:rsidR="00871B00" w:rsidRPr="00736657" w:rsidRDefault="00871B00" w:rsidP="00656807">
            <w:pPr>
              <w:pStyle w:val="NoSpacing"/>
              <w:ind w:left="82"/>
              <w:rPr>
                <w:rFonts w:cs="Calibri"/>
                <w:sz w:val="18"/>
                <w:szCs w:val="18"/>
              </w:rPr>
            </w:pPr>
            <w:r w:rsidRPr="00736657">
              <w:rPr>
                <w:rFonts w:cs="Calibri"/>
                <w:sz w:val="18"/>
                <w:szCs w:val="18"/>
              </w:rPr>
              <w:t>Serviços de Terceiros PJ</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6C2498FA" w14:textId="77777777" w:rsidR="00871B00" w:rsidRPr="00736657" w:rsidRDefault="00871B00" w:rsidP="00656807">
            <w:pPr>
              <w:pStyle w:val="NoSpacing"/>
              <w:ind w:left="82"/>
              <w:jc w:val="center"/>
              <w:rPr>
                <w:rFonts w:cs="Calibri"/>
                <w:sz w:val="18"/>
                <w:szCs w:val="18"/>
              </w:rPr>
            </w:pPr>
          </w:p>
        </w:tc>
      </w:tr>
      <w:tr w:rsidR="00871B00" w:rsidRPr="00736657" w14:paraId="5F081C4E"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0787613A" w14:textId="77777777" w:rsidR="00871B00" w:rsidRPr="00736657" w:rsidRDefault="00871B00" w:rsidP="00656807">
            <w:pPr>
              <w:pStyle w:val="NoSpacing"/>
              <w:ind w:left="82"/>
              <w:rPr>
                <w:rFonts w:cs="Calibri"/>
                <w:sz w:val="18"/>
                <w:szCs w:val="18"/>
              </w:rPr>
            </w:pPr>
            <w:r w:rsidRPr="00736657">
              <w:rPr>
                <w:rFonts w:cs="Calibri"/>
                <w:sz w:val="18"/>
                <w:szCs w:val="18"/>
              </w:rPr>
              <w:t>Diárias e Passagens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6FA9A0CB" w14:textId="77777777" w:rsidR="00871B00" w:rsidRPr="00736657" w:rsidRDefault="00871B00" w:rsidP="00656807">
            <w:pPr>
              <w:pStyle w:val="NoSpacing"/>
              <w:ind w:left="82"/>
              <w:jc w:val="center"/>
              <w:rPr>
                <w:rFonts w:cs="Calibri"/>
                <w:sz w:val="18"/>
                <w:szCs w:val="18"/>
              </w:rPr>
            </w:pPr>
          </w:p>
        </w:tc>
      </w:tr>
      <w:tr w:rsidR="00871B00" w:rsidRPr="00736657" w14:paraId="24ACF733"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5532B68C" w14:textId="77777777" w:rsidR="00871B00" w:rsidRPr="00736657" w:rsidRDefault="00871B00" w:rsidP="00656807">
            <w:pPr>
              <w:pStyle w:val="NoSpacing"/>
              <w:ind w:left="82"/>
              <w:rPr>
                <w:rFonts w:cs="Calibri"/>
                <w:i/>
                <w:iCs/>
                <w:sz w:val="18"/>
                <w:szCs w:val="18"/>
              </w:rPr>
            </w:pPr>
            <w:r w:rsidRPr="00736657">
              <w:rPr>
                <w:rFonts w:cs="Calibri"/>
                <w:sz w:val="18"/>
                <w:szCs w:val="18"/>
              </w:rPr>
              <w:t>Material Médico-Hospitalar</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5920D60" w14:textId="77777777" w:rsidR="00871B00" w:rsidRPr="00736657" w:rsidRDefault="00871B00" w:rsidP="00656807">
            <w:pPr>
              <w:pStyle w:val="NoSpacing"/>
              <w:ind w:left="82"/>
              <w:jc w:val="center"/>
              <w:rPr>
                <w:rFonts w:cs="Calibri"/>
                <w:sz w:val="18"/>
                <w:szCs w:val="18"/>
              </w:rPr>
            </w:pPr>
          </w:p>
        </w:tc>
      </w:tr>
      <w:tr w:rsidR="00871B00" w:rsidRPr="00736657" w14:paraId="518F8571"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1A94236A" w14:textId="77777777" w:rsidR="00871B00" w:rsidRPr="00736657" w:rsidRDefault="00871B00" w:rsidP="00656807">
            <w:pPr>
              <w:pStyle w:val="NoSpacing"/>
              <w:ind w:left="82"/>
              <w:rPr>
                <w:rFonts w:cs="Calibri"/>
                <w:sz w:val="18"/>
                <w:szCs w:val="18"/>
              </w:rPr>
            </w:pPr>
            <w:r w:rsidRPr="00736657">
              <w:rPr>
                <w:rFonts w:cs="Calibri"/>
                <w:sz w:val="18"/>
                <w:szCs w:val="18"/>
              </w:rPr>
              <w:t>Materiais Laboratoriais e Farmacológicos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01F62B7" w14:textId="77777777" w:rsidR="00871B00" w:rsidRPr="00736657" w:rsidRDefault="00871B00" w:rsidP="00656807">
            <w:pPr>
              <w:pStyle w:val="NoSpacing"/>
              <w:ind w:left="82"/>
              <w:jc w:val="center"/>
              <w:rPr>
                <w:rFonts w:cs="Calibri"/>
                <w:sz w:val="18"/>
                <w:szCs w:val="18"/>
              </w:rPr>
            </w:pPr>
          </w:p>
        </w:tc>
      </w:tr>
      <w:tr w:rsidR="00871B00" w:rsidRPr="00736657" w14:paraId="2157E5FB"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09FF152C" w14:textId="77777777" w:rsidR="00871B00" w:rsidRPr="00736657" w:rsidRDefault="00871B00" w:rsidP="00656807">
            <w:pPr>
              <w:pStyle w:val="NoSpacing"/>
              <w:ind w:left="82"/>
              <w:rPr>
                <w:rFonts w:cs="Calibri"/>
                <w:sz w:val="18"/>
                <w:szCs w:val="18"/>
              </w:rPr>
            </w:pPr>
            <w:r w:rsidRPr="00736657">
              <w:rPr>
                <w:rFonts w:cs="Calibri"/>
                <w:sz w:val="18"/>
                <w:szCs w:val="18"/>
              </w:rPr>
              <w:t>Medicamentos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9DBF9A6" w14:textId="77777777" w:rsidR="00871B00" w:rsidRPr="00736657" w:rsidRDefault="00871B00" w:rsidP="00656807">
            <w:pPr>
              <w:pStyle w:val="NoSpacing"/>
              <w:ind w:left="82"/>
              <w:jc w:val="center"/>
              <w:rPr>
                <w:rFonts w:cs="Calibri"/>
                <w:sz w:val="18"/>
                <w:szCs w:val="18"/>
              </w:rPr>
            </w:pPr>
          </w:p>
        </w:tc>
      </w:tr>
      <w:tr w:rsidR="00871B00" w:rsidRPr="00736657" w14:paraId="6CA87A50"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441E85C8" w14:textId="77777777" w:rsidR="00871B00" w:rsidRPr="00736657" w:rsidRDefault="00871B00" w:rsidP="00656807">
            <w:pPr>
              <w:pStyle w:val="NoSpacing"/>
              <w:ind w:left="82"/>
              <w:rPr>
                <w:rFonts w:cs="Calibri"/>
                <w:sz w:val="18"/>
                <w:szCs w:val="18"/>
              </w:rPr>
            </w:pPr>
            <w:r w:rsidRPr="00736657">
              <w:rPr>
                <w:rFonts w:cs="Calibri"/>
                <w:sz w:val="18"/>
                <w:szCs w:val="18"/>
              </w:rPr>
              <w:t>Outros Materiais de Consumo</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61FF1AF4" w14:textId="77777777" w:rsidR="00871B00" w:rsidRPr="00736657" w:rsidRDefault="00871B00" w:rsidP="00656807">
            <w:pPr>
              <w:pStyle w:val="NoSpacing"/>
              <w:ind w:left="82"/>
              <w:jc w:val="center"/>
              <w:rPr>
                <w:rFonts w:cs="Calibri"/>
                <w:sz w:val="18"/>
                <w:szCs w:val="18"/>
              </w:rPr>
            </w:pPr>
          </w:p>
        </w:tc>
      </w:tr>
      <w:tr w:rsidR="00871B00" w:rsidRPr="00EA2C87" w14:paraId="2484C43A"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16694A3F" w14:textId="77777777" w:rsidR="00871B00" w:rsidRPr="00736657" w:rsidRDefault="00871B00" w:rsidP="00656807">
            <w:pPr>
              <w:pStyle w:val="NoSpacing"/>
              <w:ind w:left="82"/>
              <w:rPr>
                <w:rFonts w:cs="Calibri"/>
                <w:sz w:val="18"/>
                <w:szCs w:val="18"/>
              </w:rPr>
            </w:pPr>
            <w:r w:rsidRPr="00736657">
              <w:rPr>
                <w:rFonts w:cs="Calibri"/>
                <w:sz w:val="18"/>
                <w:szCs w:val="18"/>
              </w:rPr>
              <w:lastRenderedPageBreak/>
              <w:t>Outros Itens de Custo Direto</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60521E0A" w14:textId="77777777" w:rsidR="00871B00" w:rsidRPr="00736657" w:rsidRDefault="00871B00" w:rsidP="00656807">
            <w:pPr>
              <w:pStyle w:val="NoSpacing"/>
              <w:ind w:left="82"/>
              <w:jc w:val="center"/>
              <w:rPr>
                <w:rFonts w:cs="Calibri"/>
                <w:sz w:val="18"/>
                <w:szCs w:val="18"/>
              </w:rPr>
            </w:pPr>
          </w:p>
        </w:tc>
      </w:tr>
      <w:tr w:rsidR="00871B00" w:rsidRPr="00736657" w14:paraId="28524ED4"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2F2F2" w:themeFill="background1" w:themeFillShade="F2"/>
            <w:tcMar>
              <w:top w:w="45" w:type="dxa"/>
              <w:left w:w="45" w:type="dxa"/>
              <w:bottom w:w="45" w:type="dxa"/>
              <w:right w:w="45" w:type="dxa"/>
            </w:tcMar>
          </w:tcPr>
          <w:p w14:paraId="1468BB9E" w14:textId="77777777" w:rsidR="00871B00" w:rsidRPr="00736657" w:rsidRDefault="00871B00" w:rsidP="00656807">
            <w:pPr>
              <w:pStyle w:val="NoSpacing"/>
              <w:ind w:left="82"/>
              <w:rPr>
                <w:rFonts w:cs="Calibri"/>
                <w:sz w:val="18"/>
                <w:szCs w:val="18"/>
              </w:rPr>
            </w:pPr>
            <w:r w:rsidRPr="00736657">
              <w:rPr>
                <w:rFonts w:cs="Calibri"/>
                <w:b/>
                <w:i/>
                <w:iCs/>
                <w:sz w:val="18"/>
                <w:szCs w:val="18"/>
              </w:rPr>
              <w:t>Ativos</w:t>
            </w:r>
          </w:p>
        </w:tc>
        <w:tc>
          <w:tcPr>
            <w:tcW w:w="269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14:paraId="10F24803" w14:textId="77777777" w:rsidR="00871B00" w:rsidRPr="00736657" w:rsidRDefault="00871B00" w:rsidP="00656807">
            <w:pPr>
              <w:pStyle w:val="NoSpacing"/>
              <w:ind w:left="82"/>
              <w:jc w:val="center"/>
              <w:rPr>
                <w:rFonts w:cs="Calibri"/>
                <w:sz w:val="18"/>
                <w:szCs w:val="18"/>
              </w:rPr>
            </w:pPr>
          </w:p>
        </w:tc>
      </w:tr>
      <w:tr w:rsidR="00871B00" w:rsidRPr="00736657" w14:paraId="4AC82C24"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auto"/>
            <w:tcMar>
              <w:top w:w="45" w:type="dxa"/>
              <w:left w:w="45" w:type="dxa"/>
              <w:bottom w:w="45" w:type="dxa"/>
              <w:right w:w="45" w:type="dxa"/>
            </w:tcMar>
          </w:tcPr>
          <w:p w14:paraId="78A6F633" w14:textId="77777777" w:rsidR="00871B00" w:rsidRPr="00736657" w:rsidRDefault="00871B00" w:rsidP="00656807">
            <w:pPr>
              <w:pStyle w:val="NoSpacing"/>
              <w:ind w:left="82"/>
              <w:rPr>
                <w:rFonts w:cs="Calibri"/>
                <w:sz w:val="18"/>
                <w:szCs w:val="18"/>
              </w:rPr>
            </w:pPr>
            <w:r w:rsidRPr="00736657">
              <w:rPr>
                <w:rFonts w:cs="Calibri"/>
                <w:sz w:val="18"/>
                <w:szCs w:val="18"/>
              </w:rPr>
              <w:t>Materiais Permanentes e Equipamentos</w:t>
            </w:r>
          </w:p>
        </w:tc>
        <w:tc>
          <w:tcPr>
            <w:tcW w:w="2693" w:type="dxa"/>
            <w:tcBorders>
              <w:top w:val="single" w:sz="2" w:space="0" w:color="auto"/>
              <w:left w:val="single" w:sz="2" w:space="0" w:color="auto"/>
              <w:bottom w:val="single" w:sz="2" w:space="0" w:color="auto"/>
              <w:right w:val="single" w:sz="2" w:space="0" w:color="auto"/>
            </w:tcBorders>
            <w:shd w:val="clear" w:color="auto" w:fill="auto"/>
            <w:vAlign w:val="center"/>
          </w:tcPr>
          <w:p w14:paraId="384004E7" w14:textId="77777777" w:rsidR="00871B00" w:rsidRPr="00736657" w:rsidRDefault="00871B00" w:rsidP="00656807">
            <w:pPr>
              <w:pStyle w:val="NoSpacing"/>
              <w:ind w:left="82"/>
              <w:jc w:val="center"/>
              <w:rPr>
                <w:rFonts w:cs="Calibri"/>
                <w:sz w:val="18"/>
                <w:szCs w:val="18"/>
              </w:rPr>
            </w:pPr>
          </w:p>
        </w:tc>
      </w:tr>
      <w:tr w:rsidR="00871B00" w:rsidRPr="00736657" w14:paraId="5AFC79F6"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7C524448" w14:textId="77777777" w:rsidR="00871B00" w:rsidRPr="00736657" w:rsidRDefault="00871B00" w:rsidP="00656807">
            <w:pPr>
              <w:pStyle w:val="NoSpacing"/>
              <w:ind w:left="82"/>
              <w:rPr>
                <w:rFonts w:cs="Calibri"/>
                <w:sz w:val="18"/>
                <w:szCs w:val="18"/>
              </w:rPr>
            </w:pPr>
            <w:r w:rsidRPr="00736657">
              <w:rPr>
                <w:rFonts w:cs="Calibri"/>
                <w:sz w:val="18"/>
                <w:szCs w:val="18"/>
              </w:rPr>
              <w:t>Equipamentos de Informática</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B126AE0" w14:textId="77777777" w:rsidR="00871B00" w:rsidRPr="00736657" w:rsidRDefault="00871B00" w:rsidP="00656807">
            <w:pPr>
              <w:pStyle w:val="NoSpacing"/>
              <w:ind w:left="82"/>
              <w:jc w:val="center"/>
              <w:rPr>
                <w:rFonts w:cs="Calibri"/>
                <w:sz w:val="18"/>
                <w:szCs w:val="18"/>
              </w:rPr>
            </w:pPr>
          </w:p>
        </w:tc>
      </w:tr>
      <w:tr w:rsidR="00871B00" w:rsidRPr="00736657" w14:paraId="1BDCBF40"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22DFB413" w14:textId="77777777" w:rsidR="00871B00" w:rsidRPr="00736657" w:rsidRDefault="00871B00" w:rsidP="00656807">
            <w:pPr>
              <w:pStyle w:val="NoSpacing"/>
              <w:ind w:left="82"/>
              <w:rPr>
                <w:rFonts w:cs="Calibri"/>
                <w:sz w:val="18"/>
                <w:szCs w:val="18"/>
              </w:rPr>
            </w:pPr>
            <w:r w:rsidRPr="00736657">
              <w:rPr>
                <w:rFonts w:cs="Calibri"/>
                <w:sz w:val="18"/>
                <w:szCs w:val="18"/>
              </w:rPr>
              <w:t>Softwares e Sistemas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B0C1158" w14:textId="77777777" w:rsidR="00871B00" w:rsidRPr="00736657" w:rsidRDefault="00871B00" w:rsidP="00656807">
            <w:pPr>
              <w:pStyle w:val="NoSpacing"/>
              <w:ind w:left="82"/>
              <w:jc w:val="center"/>
              <w:rPr>
                <w:rFonts w:cs="Calibri"/>
                <w:sz w:val="18"/>
                <w:szCs w:val="18"/>
              </w:rPr>
            </w:pPr>
          </w:p>
        </w:tc>
      </w:tr>
      <w:tr w:rsidR="00871B00" w:rsidRPr="00736657" w14:paraId="1DDA4087"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7EA1B9A3" w14:textId="77777777" w:rsidR="00871B00" w:rsidRPr="00736657" w:rsidRDefault="00871B00" w:rsidP="00656807">
            <w:pPr>
              <w:pStyle w:val="NoSpacing"/>
              <w:ind w:left="82"/>
              <w:rPr>
                <w:rFonts w:cs="Calibri"/>
                <w:sz w:val="18"/>
                <w:szCs w:val="18"/>
              </w:rPr>
            </w:pPr>
            <w:r w:rsidRPr="00736657">
              <w:rPr>
                <w:rFonts w:cs="Calibri"/>
                <w:sz w:val="18"/>
                <w:szCs w:val="18"/>
              </w:rPr>
              <w:t>Propriedade Intelectual</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D5B95AF" w14:textId="77777777" w:rsidR="00871B00" w:rsidRPr="00736657" w:rsidRDefault="00871B00" w:rsidP="00656807">
            <w:pPr>
              <w:pStyle w:val="NoSpacing"/>
              <w:ind w:left="82"/>
              <w:jc w:val="center"/>
              <w:rPr>
                <w:rFonts w:cs="Calibri"/>
                <w:sz w:val="18"/>
                <w:szCs w:val="18"/>
              </w:rPr>
            </w:pPr>
          </w:p>
        </w:tc>
      </w:tr>
      <w:tr w:rsidR="00871B00" w:rsidRPr="00736657" w14:paraId="6AAF2B27"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58EA4F56" w14:textId="77777777" w:rsidR="00871B00" w:rsidRPr="00736657" w:rsidRDefault="00871B00" w:rsidP="00656807">
            <w:pPr>
              <w:pStyle w:val="NoSpacing"/>
              <w:ind w:left="82"/>
              <w:rPr>
                <w:rFonts w:cs="Calibri"/>
                <w:sz w:val="18"/>
                <w:szCs w:val="18"/>
              </w:rPr>
            </w:pPr>
            <w:r w:rsidRPr="00736657">
              <w:rPr>
                <w:rFonts w:cs="Calibri"/>
                <w:sz w:val="18"/>
                <w:szCs w:val="18"/>
              </w:rPr>
              <w:t>Outros Intangíveis (especificar)</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FF27D58" w14:textId="77777777" w:rsidR="00871B00" w:rsidRPr="00736657" w:rsidRDefault="00871B00" w:rsidP="00656807">
            <w:pPr>
              <w:pStyle w:val="NoSpacing"/>
              <w:ind w:left="82"/>
              <w:jc w:val="center"/>
              <w:rPr>
                <w:rFonts w:cs="Calibri"/>
                <w:sz w:val="18"/>
                <w:szCs w:val="18"/>
              </w:rPr>
            </w:pPr>
          </w:p>
        </w:tc>
      </w:tr>
      <w:tr w:rsidR="00871B00" w:rsidRPr="00736657" w14:paraId="516FBC9C"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2F2F2" w:themeFill="background1" w:themeFillShade="F2"/>
            <w:tcMar>
              <w:top w:w="45" w:type="dxa"/>
              <w:left w:w="45" w:type="dxa"/>
              <w:bottom w:w="45" w:type="dxa"/>
              <w:right w:w="45" w:type="dxa"/>
            </w:tcMar>
          </w:tcPr>
          <w:p w14:paraId="5D1766E2" w14:textId="77777777" w:rsidR="00871B00" w:rsidRPr="00736657" w:rsidRDefault="00871B00" w:rsidP="00656807">
            <w:pPr>
              <w:pStyle w:val="NoSpacing"/>
              <w:ind w:left="82"/>
              <w:rPr>
                <w:rFonts w:cs="Calibri"/>
                <w:b/>
                <w:bCs/>
                <w:sz w:val="18"/>
                <w:szCs w:val="18"/>
              </w:rPr>
            </w:pPr>
            <w:r w:rsidRPr="00736657">
              <w:rPr>
                <w:rFonts w:cs="Calibri"/>
                <w:b/>
                <w:bCs/>
                <w:sz w:val="18"/>
                <w:szCs w:val="18"/>
              </w:rPr>
              <w:t xml:space="preserve">Subtotal </w:t>
            </w:r>
            <w:r>
              <w:rPr>
                <w:rFonts w:cs="Calibri"/>
                <w:b/>
                <w:bCs/>
                <w:sz w:val="18"/>
                <w:szCs w:val="18"/>
              </w:rPr>
              <w:t>2</w:t>
            </w:r>
          </w:p>
        </w:tc>
        <w:tc>
          <w:tcPr>
            <w:tcW w:w="269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14:paraId="65D2E5A2" w14:textId="77777777" w:rsidR="00871B00" w:rsidRPr="00736657" w:rsidRDefault="00871B00" w:rsidP="00656807">
            <w:pPr>
              <w:pStyle w:val="NoSpacing"/>
              <w:ind w:left="82"/>
              <w:jc w:val="center"/>
              <w:rPr>
                <w:rFonts w:cs="Calibri"/>
                <w:sz w:val="18"/>
                <w:szCs w:val="18"/>
              </w:rPr>
            </w:pPr>
          </w:p>
        </w:tc>
      </w:tr>
      <w:tr w:rsidR="00871B00" w:rsidRPr="00736657" w14:paraId="40FF0F70" w14:textId="77777777" w:rsidTr="00871B00">
        <w:trPr>
          <w:trHeight w:val="61"/>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vAlign w:val="center"/>
          </w:tcPr>
          <w:p w14:paraId="46A39E6A" w14:textId="77777777" w:rsidR="00871B00" w:rsidRPr="00736657" w:rsidRDefault="00871B00" w:rsidP="00656807">
            <w:pPr>
              <w:pStyle w:val="NoSpacing"/>
              <w:ind w:left="82"/>
              <w:jc w:val="center"/>
              <w:rPr>
                <w:rFonts w:cs="Calibri"/>
                <w:b/>
                <w:bCs/>
                <w:sz w:val="18"/>
                <w:szCs w:val="18"/>
              </w:rPr>
            </w:pPr>
            <w:r w:rsidRPr="00736657">
              <w:rPr>
                <w:rFonts w:cs="Calibri"/>
                <w:b/>
                <w:bCs/>
                <w:sz w:val="18"/>
                <w:szCs w:val="18"/>
              </w:rPr>
              <w:t>SOMA DAS ENTREGAS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0E011803" w14:textId="77777777" w:rsidR="00871B00" w:rsidRPr="00736657" w:rsidRDefault="00871B00" w:rsidP="00656807">
            <w:pPr>
              <w:pStyle w:val="NoSpacing"/>
              <w:ind w:left="82"/>
              <w:jc w:val="center"/>
              <w:rPr>
                <w:rFonts w:cs="Calibri"/>
                <w:b/>
                <w:bCs/>
                <w:sz w:val="18"/>
                <w:szCs w:val="18"/>
              </w:rPr>
            </w:pPr>
            <w:r w:rsidRPr="00736657">
              <w:rPr>
                <w:rFonts w:cs="Calibri"/>
                <w:b/>
                <w:bCs/>
                <w:sz w:val="18"/>
                <w:szCs w:val="18"/>
              </w:rPr>
              <w:t>ANO 1 (R$)</w:t>
            </w:r>
          </w:p>
        </w:tc>
      </w:tr>
      <w:tr w:rsidR="00871B00" w:rsidRPr="00736657" w14:paraId="10DEE17F"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2F2F2" w:themeFill="background1" w:themeFillShade="F2"/>
            <w:tcMar>
              <w:top w:w="45" w:type="dxa"/>
              <w:left w:w="45" w:type="dxa"/>
              <w:bottom w:w="45" w:type="dxa"/>
              <w:right w:w="45" w:type="dxa"/>
            </w:tcMar>
          </w:tcPr>
          <w:p w14:paraId="14000C50" w14:textId="77777777" w:rsidR="00871B00" w:rsidRPr="00736657" w:rsidRDefault="00871B00" w:rsidP="00656807">
            <w:pPr>
              <w:pStyle w:val="NoSpacing"/>
              <w:ind w:left="82"/>
              <w:rPr>
                <w:rFonts w:cs="Calibri"/>
                <w:i/>
                <w:iCs/>
                <w:sz w:val="18"/>
                <w:szCs w:val="18"/>
              </w:rPr>
            </w:pPr>
            <w:r w:rsidRPr="00736657">
              <w:rPr>
                <w:rFonts w:cs="Calibri"/>
                <w:b/>
                <w:i/>
                <w:iCs/>
                <w:sz w:val="18"/>
                <w:szCs w:val="18"/>
              </w:rPr>
              <w:t>Custos Diretos</w:t>
            </w:r>
          </w:p>
        </w:tc>
        <w:tc>
          <w:tcPr>
            <w:tcW w:w="269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14:paraId="60E51D9F" w14:textId="77777777" w:rsidR="00871B00" w:rsidRPr="00736657" w:rsidRDefault="00871B00" w:rsidP="00656807">
            <w:pPr>
              <w:pStyle w:val="NoSpacing"/>
              <w:ind w:left="82"/>
              <w:jc w:val="center"/>
              <w:rPr>
                <w:rFonts w:cs="Calibri"/>
                <w:sz w:val="18"/>
                <w:szCs w:val="18"/>
              </w:rPr>
            </w:pPr>
          </w:p>
        </w:tc>
      </w:tr>
      <w:tr w:rsidR="00871B00" w:rsidRPr="00736657" w14:paraId="0727B2D8"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517D7F6E" w14:textId="77777777" w:rsidR="00871B00" w:rsidRPr="00736657" w:rsidRDefault="00871B00" w:rsidP="00656807">
            <w:pPr>
              <w:pStyle w:val="NoSpacing"/>
              <w:ind w:left="82"/>
              <w:rPr>
                <w:rFonts w:cs="Calibri"/>
                <w:sz w:val="18"/>
                <w:szCs w:val="18"/>
              </w:rPr>
            </w:pPr>
            <w:r w:rsidRPr="00736657">
              <w:rPr>
                <w:rFonts w:cs="Calibri"/>
                <w:sz w:val="18"/>
                <w:szCs w:val="18"/>
              </w:rPr>
              <w:t>Recursos Humanos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68E84F0" w14:textId="77777777" w:rsidR="00871B00" w:rsidRPr="00736657" w:rsidRDefault="00871B00" w:rsidP="00656807">
            <w:pPr>
              <w:pStyle w:val="NoSpacing"/>
              <w:ind w:left="82"/>
              <w:jc w:val="center"/>
              <w:rPr>
                <w:rFonts w:cs="Calibri"/>
                <w:sz w:val="18"/>
                <w:szCs w:val="18"/>
              </w:rPr>
            </w:pPr>
          </w:p>
        </w:tc>
      </w:tr>
      <w:tr w:rsidR="00871B00" w:rsidRPr="00736657" w14:paraId="2CF3C0EA"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1904ADA3" w14:textId="77777777" w:rsidR="00871B00" w:rsidRPr="00736657" w:rsidRDefault="00871B00" w:rsidP="00656807">
            <w:pPr>
              <w:pStyle w:val="NoSpacing"/>
              <w:ind w:left="82"/>
              <w:rPr>
                <w:rFonts w:cs="Calibri"/>
                <w:sz w:val="18"/>
                <w:szCs w:val="18"/>
              </w:rPr>
            </w:pPr>
            <w:r w:rsidRPr="00736657">
              <w:rPr>
                <w:rFonts w:cs="Calibri"/>
                <w:sz w:val="18"/>
                <w:szCs w:val="18"/>
              </w:rPr>
              <w:t>Serviços de Terceiros PF</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6385FD49" w14:textId="77777777" w:rsidR="00871B00" w:rsidRPr="00736657" w:rsidRDefault="00871B00" w:rsidP="00656807">
            <w:pPr>
              <w:pStyle w:val="NoSpacing"/>
              <w:ind w:left="82"/>
              <w:jc w:val="center"/>
              <w:rPr>
                <w:rFonts w:cs="Calibri"/>
                <w:sz w:val="18"/>
                <w:szCs w:val="18"/>
              </w:rPr>
            </w:pPr>
          </w:p>
        </w:tc>
      </w:tr>
      <w:tr w:rsidR="00871B00" w:rsidRPr="00736657" w14:paraId="7C5267BA"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1E3CA561" w14:textId="77777777" w:rsidR="00871B00" w:rsidRPr="00736657" w:rsidRDefault="00871B00" w:rsidP="00656807">
            <w:pPr>
              <w:pStyle w:val="NoSpacing"/>
              <w:ind w:left="82"/>
              <w:rPr>
                <w:rFonts w:cs="Calibri"/>
                <w:sz w:val="18"/>
                <w:szCs w:val="18"/>
              </w:rPr>
            </w:pPr>
            <w:r w:rsidRPr="00736657">
              <w:rPr>
                <w:rFonts w:cs="Calibri"/>
                <w:sz w:val="18"/>
                <w:szCs w:val="18"/>
              </w:rPr>
              <w:t>Serviços de Terceiros PJ</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7A141F3" w14:textId="77777777" w:rsidR="00871B00" w:rsidRPr="00736657" w:rsidRDefault="00871B00" w:rsidP="00656807">
            <w:pPr>
              <w:pStyle w:val="NoSpacing"/>
              <w:ind w:left="82"/>
              <w:jc w:val="center"/>
              <w:rPr>
                <w:rFonts w:cs="Calibri"/>
                <w:sz w:val="18"/>
                <w:szCs w:val="18"/>
              </w:rPr>
            </w:pPr>
          </w:p>
        </w:tc>
      </w:tr>
      <w:tr w:rsidR="00871B00" w:rsidRPr="00736657" w14:paraId="5DCA24D6"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00623C3E" w14:textId="77777777" w:rsidR="00871B00" w:rsidRPr="00736657" w:rsidRDefault="00871B00" w:rsidP="00656807">
            <w:pPr>
              <w:pStyle w:val="NoSpacing"/>
              <w:ind w:left="82"/>
              <w:rPr>
                <w:rFonts w:cs="Calibri"/>
                <w:sz w:val="18"/>
                <w:szCs w:val="18"/>
              </w:rPr>
            </w:pPr>
            <w:r w:rsidRPr="00736657">
              <w:rPr>
                <w:rFonts w:cs="Calibri"/>
                <w:sz w:val="18"/>
                <w:szCs w:val="18"/>
              </w:rPr>
              <w:t>Diárias e Passagens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3ADB8C4" w14:textId="77777777" w:rsidR="00871B00" w:rsidRPr="00736657" w:rsidRDefault="00871B00" w:rsidP="00656807">
            <w:pPr>
              <w:pStyle w:val="NoSpacing"/>
              <w:ind w:left="82"/>
              <w:jc w:val="center"/>
              <w:rPr>
                <w:rFonts w:cs="Calibri"/>
                <w:sz w:val="18"/>
                <w:szCs w:val="18"/>
              </w:rPr>
            </w:pPr>
          </w:p>
        </w:tc>
      </w:tr>
      <w:tr w:rsidR="00871B00" w:rsidRPr="00736657" w14:paraId="2333869C"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2EF40175" w14:textId="77777777" w:rsidR="00871B00" w:rsidRPr="00736657" w:rsidRDefault="00871B00" w:rsidP="00656807">
            <w:pPr>
              <w:pStyle w:val="NoSpacing"/>
              <w:ind w:left="82"/>
              <w:rPr>
                <w:rFonts w:cs="Calibri"/>
                <w:i/>
                <w:iCs/>
                <w:sz w:val="18"/>
                <w:szCs w:val="18"/>
              </w:rPr>
            </w:pPr>
            <w:r w:rsidRPr="00736657">
              <w:rPr>
                <w:rFonts w:cs="Calibri"/>
                <w:sz w:val="18"/>
                <w:szCs w:val="18"/>
              </w:rPr>
              <w:t>Material Médico-Hospitalar</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61E8A591" w14:textId="77777777" w:rsidR="00871B00" w:rsidRPr="00736657" w:rsidRDefault="00871B00" w:rsidP="00656807">
            <w:pPr>
              <w:pStyle w:val="NoSpacing"/>
              <w:ind w:left="82"/>
              <w:jc w:val="center"/>
              <w:rPr>
                <w:rFonts w:cs="Calibri"/>
                <w:sz w:val="18"/>
                <w:szCs w:val="18"/>
              </w:rPr>
            </w:pPr>
          </w:p>
        </w:tc>
      </w:tr>
      <w:tr w:rsidR="00871B00" w:rsidRPr="00736657" w14:paraId="00A7609E"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0ABFD1BC" w14:textId="77777777" w:rsidR="00871B00" w:rsidRPr="00736657" w:rsidRDefault="00871B00" w:rsidP="00656807">
            <w:pPr>
              <w:pStyle w:val="NoSpacing"/>
              <w:ind w:left="82"/>
              <w:rPr>
                <w:rFonts w:cs="Calibri"/>
                <w:sz w:val="18"/>
                <w:szCs w:val="18"/>
              </w:rPr>
            </w:pPr>
            <w:r w:rsidRPr="00736657">
              <w:rPr>
                <w:rFonts w:cs="Calibri"/>
                <w:sz w:val="18"/>
                <w:szCs w:val="18"/>
              </w:rPr>
              <w:t>Materiais Laboratoriais e Farmacológicos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BDDE293" w14:textId="77777777" w:rsidR="00871B00" w:rsidRPr="00736657" w:rsidRDefault="00871B00" w:rsidP="00656807">
            <w:pPr>
              <w:pStyle w:val="NoSpacing"/>
              <w:ind w:left="82"/>
              <w:jc w:val="center"/>
              <w:rPr>
                <w:rFonts w:cs="Calibri"/>
                <w:sz w:val="18"/>
                <w:szCs w:val="18"/>
              </w:rPr>
            </w:pPr>
          </w:p>
        </w:tc>
      </w:tr>
      <w:tr w:rsidR="00871B00" w:rsidRPr="00736657" w14:paraId="358963CC"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30324E4A" w14:textId="77777777" w:rsidR="00871B00" w:rsidRPr="00736657" w:rsidRDefault="00871B00" w:rsidP="00656807">
            <w:pPr>
              <w:pStyle w:val="NoSpacing"/>
              <w:ind w:left="82"/>
              <w:rPr>
                <w:rFonts w:cs="Calibri"/>
                <w:sz w:val="18"/>
                <w:szCs w:val="18"/>
              </w:rPr>
            </w:pPr>
            <w:r w:rsidRPr="00736657">
              <w:rPr>
                <w:rFonts w:cs="Calibri"/>
                <w:sz w:val="18"/>
                <w:szCs w:val="18"/>
              </w:rPr>
              <w:t>Medicamentos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4F22BE7" w14:textId="77777777" w:rsidR="00871B00" w:rsidRPr="00736657" w:rsidRDefault="00871B00" w:rsidP="00656807">
            <w:pPr>
              <w:pStyle w:val="NoSpacing"/>
              <w:ind w:left="82"/>
              <w:jc w:val="center"/>
              <w:rPr>
                <w:rFonts w:cs="Calibri"/>
                <w:sz w:val="18"/>
                <w:szCs w:val="18"/>
              </w:rPr>
            </w:pPr>
          </w:p>
        </w:tc>
      </w:tr>
      <w:tr w:rsidR="00871B00" w:rsidRPr="00736657" w14:paraId="1E692D7A"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72C64CEB" w14:textId="77777777" w:rsidR="00871B00" w:rsidRPr="00736657" w:rsidRDefault="00871B00" w:rsidP="00656807">
            <w:pPr>
              <w:pStyle w:val="NoSpacing"/>
              <w:ind w:left="82"/>
              <w:rPr>
                <w:rFonts w:cs="Calibri"/>
                <w:sz w:val="18"/>
                <w:szCs w:val="18"/>
              </w:rPr>
            </w:pPr>
            <w:r w:rsidRPr="00736657">
              <w:rPr>
                <w:rFonts w:cs="Calibri"/>
                <w:sz w:val="18"/>
                <w:szCs w:val="18"/>
              </w:rPr>
              <w:t>Outros Materiais de Consumo</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3C81BBF9" w14:textId="77777777" w:rsidR="00871B00" w:rsidRPr="00736657" w:rsidRDefault="00871B00" w:rsidP="00656807">
            <w:pPr>
              <w:pStyle w:val="NoSpacing"/>
              <w:ind w:left="82"/>
              <w:jc w:val="center"/>
              <w:rPr>
                <w:rFonts w:cs="Calibri"/>
                <w:sz w:val="18"/>
                <w:szCs w:val="18"/>
              </w:rPr>
            </w:pPr>
          </w:p>
        </w:tc>
      </w:tr>
      <w:tr w:rsidR="00871B00" w:rsidRPr="00EA2C87" w14:paraId="61D11631"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44027491" w14:textId="77777777" w:rsidR="00871B00" w:rsidRPr="00736657" w:rsidRDefault="00871B00" w:rsidP="00656807">
            <w:pPr>
              <w:pStyle w:val="NoSpacing"/>
              <w:ind w:left="82"/>
              <w:rPr>
                <w:rFonts w:cs="Calibri"/>
                <w:sz w:val="18"/>
                <w:szCs w:val="18"/>
              </w:rPr>
            </w:pPr>
            <w:r w:rsidRPr="00736657">
              <w:rPr>
                <w:rFonts w:cs="Calibri"/>
                <w:sz w:val="18"/>
                <w:szCs w:val="18"/>
              </w:rPr>
              <w:t>Outros Itens de Custo Direto</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D3EB0F3" w14:textId="77777777" w:rsidR="00871B00" w:rsidRPr="00736657" w:rsidRDefault="00871B00" w:rsidP="00656807">
            <w:pPr>
              <w:pStyle w:val="NoSpacing"/>
              <w:ind w:left="82"/>
              <w:jc w:val="center"/>
              <w:rPr>
                <w:rFonts w:cs="Calibri"/>
                <w:sz w:val="18"/>
                <w:szCs w:val="18"/>
              </w:rPr>
            </w:pPr>
          </w:p>
        </w:tc>
      </w:tr>
      <w:tr w:rsidR="00871B00" w:rsidRPr="00736657" w14:paraId="67A0275B"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2F2F2" w:themeFill="background1" w:themeFillShade="F2"/>
            <w:tcMar>
              <w:top w:w="45" w:type="dxa"/>
              <w:left w:w="45" w:type="dxa"/>
              <w:bottom w:w="45" w:type="dxa"/>
              <w:right w:w="45" w:type="dxa"/>
            </w:tcMar>
          </w:tcPr>
          <w:p w14:paraId="2D4D51A9" w14:textId="77777777" w:rsidR="00871B00" w:rsidRPr="00736657" w:rsidRDefault="00871B00" w:rsidP="00656807">
            <w:pPr>
              <w:pStyle w:val="NoSpacing"/>
              <w:ind w:left="82"/>
              <w:rPr>
                <w:rFonts w:cs="Calibri"/>
                <w:sz w:val="18"/>
                <w:szCs w:val="18"/>
              </w:rPr>
            </w:pPr>
            <w:r w:rsidRPr="00736657">
              <w:rPr>
                <w:rFonts w:cs="Calibri"/>
                <w:b/>
                <w:i/>
                <w:iCs/>
                <w:sz w:val="18"/>
                <w:szCs w:val="18"/>
              </w:rPr>
              <w:t>Ativos</w:t>
            </w:r>
          </w:p>
        </w:tc>
        <w:tc>
          <w:tcPr>
            <w:tcW w:w="269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14:paraId="0A427D8A" w14:textId="77777777" w:rsidR="00871B00" w:rsidRPr="00736657" w:rsidRDefault="00871B00" w:rsidP="00656807">
            <w:pPr>
              <w:pStyle w:val="NoSpacing"/>
              <w:ind w:left="82"/>
              <w:jc w:val="center"/>
              <w:rPr>
                <w:rFonts w:cs="Calibri"/>
                <w:sz w:val="18"/>
                <w:szCs w:val="18"/>
              </w:rPr>
            </w:pPr>
          </w:p>
        </w:tc>
      </w:tr>
      <w:tr w:rsidR="00871B00" w:rsidRPr="00736657" w14:paraId="1C295819"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auto"/>
            <w:tcMar>
              <w:top w:w="45" w:type="dxa"/>
              <w:left w:w="45" w:type="dxa"/>
              <w:bottom w:w="45" w:type="dxa"/>
              <w:right w:w="45" w:type="dxa"/>
            </w:tcMar>
          </w:tcPr>
          <w:p w14:paraId="0612B563" w14:textId="77777777" w:rsidR="00871B00" w:rsidRPr="00736657" w:rsidRDefault="00871B00" w:rsidP="00656807">
            <w:pPr>
              <w:pStyle w:val="NoSpacing"/>
              <w:ind w:left="82"/>
              <w:rPr>
                <w:rFonts w:cs="Calibri"/>
                <w:sz w:val="18"/>
                <w:szCs w:val="18"/>
              </w:rPr>
            </w:pPr>
            <w:r w:rsidRPr="00736657">
              <w:rPr>
                <w:rFonts w:cs="Calibri"/>
                <w:sz w:val="18"/>
                <w:szCs w:val="18"/>
              </w:rPr>
              <w:t>Materiais Permanentes e Equipamentos</w:t>
            </w:r>
          </w:p>
        </w:tc>
        <w:tc>
          <w:tcPr>
            <w:tcW w:w="2693" w:type="dxa"/>
            <w:tcBorders>
              <w:top w:val="single" w:sz="2" w:space="0" w:color="auto"/>
              <w:left w:val="single" w:sz="2" w:space="0" w:color="auto"/>
              <w:bottom w:val="single" w:sz="2" w:space="0" w:color="auto"/>
              <w:right w:val="single" w:sz="2" w:space="0" w:color="auto"/>
            </w:tcBorders>
            <w:shd w:val="clear" w:color="auto" w:fill="auto"/>
            <w:vAlign w:val="center"/>
          </w:tcPr>
          <w:p w14:paraId="16C55CF3" w14:textId="77777777" w:rsidR="00871B00" w:rsidRPr="00736657" w:rsidRDefault="00871B00" w:rsidP="00656807">
            <w:pPr>
              <w:pStyle w:val="NoSpacing"/>
              <w:ind w:left="82"/>
              <w:jc w:val="center"/>
              <w:rPr>
                <w:rFonts w:cs="Calibri"/>
                <w:sz w:val="18"/>
                <w:szCs w:val="18"/>
              </w:rPr>
            </w:pPr>
          </w:p>
        </w:tc>
      </w:tr>
      <w:tr w:rsidR="00871B00" w:rsidRPr="00736657" w14:paraId="45DAF6B3"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79256981" w14:textId="77777777" w:rsidR="00871B00" w:rsidRPr="00736657" w:rsidRDefault="00871B00" w:rsidP="00656807">
            <w:pPr>
              <w:pStyle w:val="NoSpacing"/>
              <w:ind w:left="82"/>
              <w:rPr>
                <w:rFonts w:cs="Calibri"/>
                <w:sz w:val="18"/>
                <w:szCs w:val="18"/>
              </w:rPr>
            </w:pPr>
            <w:r w:rsidRPr="00736657">
              <w:rPr>
                <w:rFonts w:cs="Calibri"/>
                <w:sz w:val="18"/>
                <w:szCs w:val="18"/>
              </w:rPr>
              <w:t>Equipamentos de Informática</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B4D836F" w14:textId="77777777" w:rsidR="00871B00" w:rsidRPr="00736657" w:rsidRDefault="00871B00" w:rsidP="00656807">
            <w:pPr>
              <w:pStyle w:val="NoSpacing"/>
              <w:ind w:left="82"/>
              <w:jc w:val="center"/>
              <w:rPr>
                <w:rFonts w:cs="Calibri"/>
                <w:sz w:val="18"/>
                <w:szCs w:val="18"/>
              </w:rPr>
            </w:pPr>
          </w:p>
        </w:tc>
      </w:tr>
      <w:tr w:rsidR="00871B00" w:rsidRPr="00736657" w14:paraId="6F72F4A6"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7C371E0B" w14:textId="77777777" w:rsidR="00871B00" w:rsidRPr="00736657" w:rsidRDefault="00871B00" w:rsidP="00656807">
            <w:pPr>
              <w:pStyle w:val="NoSpacing"/>
              <w:ind w:left="82"/>
              <w:rPr>
                <w:rFonts w:cs="Calibri"/>
                <w:sz w:val="18"/>
                <w:szCs w:val="18"/>
              </w:rPr>
            </w:pPr>
            <w:r w:rsidRPr="00736657">
              <w:rPr>
                <w:rFonts w:cs="Calibri"/>
                <w:sz w:val="18"/>
                <w:szCs w:val="18"/>
              </w:rPr>
              <w:t>Softwares e Sistemas</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69889736" w14:textId="77777777" w:rsidR="00871B00" w:rsidRPr="00736657" w:rsidRDefault="00871B00" w:rsidP="00656807">
            <w:pPr>
              <w:pStyle w:val="NoSpacing"/>
              <w:ind w:left="82"/>
              <w:jc w:val="center"/>
              <w:rPr>
                <w:rFonts w:cs="Calibri"/>
                <w:sz w:val="18"/>
                <w:szCs w:val="18"/>
              </w:rPr>
            </w:pPr>
          </w:p>
        </w:tc>
      </w:tr>
      <w:tr w:rsidR="00871B00" w:rsidRPr="00736657" w14:paraId="77042D2B"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28207F57" w14:textId="77777777" w:rsidR="00871B00" w:rsidRPr="00736657" w:rsidRDefault="00871B00" w:rsidP="00656807">
            <w:pPr>
              <w:pStyle w:val="NoSpacing"/>
              <w:ind w:left="82"/>
              <w:rPr>
                <w:rFonts w:cs="Calibri"/>
                <w:sz w:val="18"/>
                <w:szCs w:val="18"/>
              </w:rPr>
            </w:pPr>
            <w:r w:rsidRPr="00736657">
              <w:rPr>
                <w:rFonts w:cs="Calibri"/>
                <w:sz w:val="18"/>
                <w:szCs w:val="18"/>
              </w:rPr>
              <w:t>Propriedade Intelectual</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01C1E9D3" w14:textId="77777777" w:rsidR="00871B00" w:rsidRPr="00736657" w:rsidRDefault="00871B00" w:rsidP="00656807">
            <w:pPr>
              <w:pStyle w:val="NoSpacing"/>
              <w:ind w:left="82"/>
              <w:jc w:val="center"/>
              <w:rPr>
                <w:rFonts w:cs="Calibri"/>
                <w:sz w:val="18"/>
                <w:szCs w:val="18"/>
              </w:rPr>
            </w:pPr>
          </w:p>
        </w:tc>
      </w:tr>
      <w:tr w:rsidR="00871B00" w:rsidRPr="00736657" w14:paraId="1D54512A"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7645C966" w14:textId="77777777" w:rsidR="00871B00" w:rsidRPr="00736657" w:rsidRDefault="00871B00" w:rsidP="00656807">
            <w:pPr>
              <w:pStyle w:val="NoSpacing"/>
              <w:ind w:left="82"/>
              <w:rPr>
                <w:rFonts w:cs="Calibri"/>
                <w:sz w:val="18"/>
                <w:szCs w:val="18"/>
              </w:rPr>
            </w:pPr>
            <w:r w:rsidRPr="00736657">
              <w:rPr>
                <w:rFonts w:cs="Calibri"/>
                <w:sz w:val="18"/>
                <w:szCs w:val="18"/>
              </w:rPr>
              <w:t>Outros Intangíveis (especificar)</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6E4C34C7" w14:textId="77777777" w:rsidR="00871B00" w:rsidRPr="00736657" w:rsidRDefault="00871B00" w:rsidP="00656807">
            <w:pPr>
              <w:pStyle w:val="NoSpacing"/>
              <w:ind w:left="82"/>
              <w:jc w:val="center"/>
              <w:rPr>
                <w:rFonts w:cs="Calibri"/>
                <w:sz w:val="18"/>
                <w:szCs w:val="18"/>
              </w:rPr>
            </w:pPr>
          </w:p>
        </w:tc>
      </w:tr>
      <w:tr w:rsidR="00871B00" w:rsidRPr="00736657" w14:paraId="1F92F32C"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2F2F2" w:themeFill="background1" w:themeFillShade="F2"/>
            <w:tcMar>
              <w:top w:w="45" w:type="dxa"/>
              <w:left w:w="45" w:type="dxa"/>
              <w:bottom w:w="45" w:type="dxa"/>
              <w:right w:w="45" w:type="dxa"/>
            </w:tcMar>
          </w:tcPr>
          <w:p w14:paraId="46BA7540" w14:textId="77777777" w:rsidR="00871B00" w:rsidRPr="00736657" w:rsidRDefault="00871B00" w:rsidP="00656807">
            <w:pPr>
              <w:pStyle w:val="NoSpacing"/>
              <w:ind w:left="82"/>
              <w:rPr>
                <w:rFonts w:cs="Calibri"/>
                <w:sz w:val="18"/>
                <w:szCs w:val="18"/>
              </w:rPr>
            </w:pPr>
            <w:r w:rsidRPr="00736657">
              <w:rPr>
                <w:rFonts w:cs="Calibri"/>
                <w:b/>
                <w:i/>
                <w:iCs/>
                <w:sz w:val="18"/>
                <w:szCs w:val="18"/>
              </w:rPr>
              <w:t>Custos Indiretos</w:t>
            </w:r>
          </w:p>
        </w:tc>
        <w:tc>
          <w:tcPr>
            <w:tcW w:w="269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14:paraId="7A30EC8B" w14:textId="77777777" w:rsidR="00871B00" w:rsidRPr="00736657" w:rsidRDefault="00871B00" w:rsidP="00656807">
            <w:pPr>
              <w:pStyle w:val="NoSpacing"/>
              <w:ind w:left="82"/>
              <w:jc w:val="center"/>
              <w:rPr>
                <w:rFonts w:cs="Calibri"/>
                <w:sz w:val="18"/>
                <w:szCs w:val="18"/>
              </w:rPr>
            </w:pPr>
          </w:p>
        </w:tc>
      </w:tr>
      <w:tr w:rsidR="00871B00" w:rsidRPr="00736657" w14:paraId="4A52C7BE"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6387A138" w14:textId="77777777" w:rsidR="00871B00" w:rsidRPr="00736657" w:rsidRDefault="00871B00" w:rsidP="00656807">
            <w:pPr>
              <w:pStyle w:val="NoSpacing"/>
              <w:ind w:left="82"/>
              <w:rPr>
                <w:rFonts w:cs="Calibri"/>
                <w:sz w:val="18"/>
                <w:szCs w:val="18"/>
              </w:rPr>
            </w:pPr>
            <w:r w:rsidRPr="00736657">
              <w:rPr>
                <w:rFonts w:cs="Calibri"/>
                <w:sz w:val="18"/>
                <w:szCs w:val="18"/>
              </w:rPr>
              <w:t>Custo Indireto Alocado</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6540D10F" w14:textId="77777777" w:rsidR="00871B00" w:rsidRPr="00736657" w:rsidRDefault="00871B00" w:rsidP="00656807">
            <w:pPr>
              <w:pStyle w:val="NoSpacing"/>
              <w:ind w:left="82"/>
              <w:jc w:val="center"/>
              <w:rPr>
                <w:rFonts w:cs="Calibri"/>
                <w:sz w:val="18"/>
                <w:szCs w:val="18"/>
              </w:rPr>
            </w:pPr>
          </w:p>
        </w:tc>
      </w:tr>
      <w:tr w:rsidR="00871B00" w:rsidRPr="00736657" w14:paraId="6824E32B"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FFFFF" w:themeFill="background1"/>
            <w:tcMar>
              <w:top w:w="45" w:type="dxa"/>
              <w:left w:w="45" w:type="dxa"/>
              <w:bottom w:w="45" w:type="dxa"/>
              <w:right w:w="45" w:type="dxa"/>
            </w:tcMar>
          </w:tcPr>
          <w:p w14:paraId="64C5AC9F" w14:textId="77777777" w:rsidR="00871B00" w:rsidRPr="00736657" w:rsidRDefault="00871B00" w:rsidP="00656807">
            <w:pPr>
              <w:pStyle w:val="NoSpacing"/>
              <w:ind w:left="82"/>
              <w:rPr>
                <w:rFonts w:cs="Calibri"/>
                <w:sz w:val="18"/>
                <w:szCs w:val="18"/>
              </w:rPr>
            </w:pPr>
            <w:r w:rsidRPr="00736657">
              <w:rPr>
                <w:rFonts w:cs="Calibri"/>
                <w:sz w:val="18"/>
                <w:szCs w:val="18"/>
              </w:rPr>
              <w:t>Custo Indireto Transferido</w:t>
            </w:r>
          </w:p>
        </w:tc>
        <w:tc>
          <w:tcPr>
            <w:tcW w:w="2693" w:type="dxa"/>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0E7C3F7C" w14:textId="77777777" w:rsidR="00871B00" w:rsidRPr="00736657" w:rsidRDefault="00871B00" w:rsidP="00656807">
            <w:pPr>
              <w:pStyle w:val="NoSpacing"/>
              <w:ind w:left="82"/>
              <w:jc w:val="center"/>
              <w:rPr>
                <w:rFonts w:cs="Calibri"/>
                <w:sz w:val="18"/>
                <w:szCs w:val="18"/>
              </w:rPr>
            </w:pPr>
          </w:p>
        </w:tc>
      </w:tr>
      <w:tr w:rsidR="00871B00" w:rsidRPr="00736657" w14:paraId="2911EEAB" w14:textId="77777777" w:rsidTr="00871B00">
        <w:trPr>
          <w:trHeight w:val="52"/>
        </w:trPr>
        <w:tc>
          <w:tcPr>
            <w:tcW w:w="6663" w:type="dxa"/>
            <w:tcBorders>
              <w:top w:val="single" w:sz="2" w:space="0" w:color="auto"/>
              <w:left w:val="single" w:sz="12" w:space="0" w:color="auto"/>
              <w:bottom w:val="single" w:sz="2" w:space="0" w:color="auto"/>
              <w:right w:val="single" w:sz="2" w:space="0" w:color="auto"/>
            </w:tcBorders>
            <w:shd w:val="clear" w:color="auto" w:fill="F2F2F2" w:themeFill="background1" w:themeFillShade="F2"/>
            <w:tcMar>
              <w:top w:w="45" w:type="dxa"/>
              <w:left w:w="45" w:type="dxa"/>
              <w:bottom w:w="45" w:type="dxa"/>
              <w:right w:w="45" w:type="dxa"/>
            </w:tcMar>
          </w:tcPr>
          <w:p w14:paraId="6A2BE141" w14:textId="77777777" w:rsidR="00871B00" w:rsidRPr="00736657" w:rsidRDefault="00871B00" w:rsidP="00656807">
            <w:pPr>
              <w:pStyle w:val="NoSpacing"/>
              <w:ind w:left="82"/>
              <w:rPr>
                <w:rFonts w:cs="Calibri"/>
                <w:b/>
                <w:bCs/>
                <w:sz w:val="18"/>
                <w:szCs w:val="18"/>
              </w:rPr>
            </w:pPr>
            <w:r w:rsidRPr="00736657">
              <w:rPr>
                <w:rFonts w:cs="Calibri"/>
                <w:b/>
                <w:bCs/>
                <w:sz w:val="18"/>
                <w:szCs w:val="18"/>
              </w:rPr>
              <w:t>TOTAL</w:t>
            </w:r>
          </w:p>
        </w:tc>
        <w:tc>
          <w:tcPr>
            <w:tcW w:w="269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center"/>
          </w:tcPr>
          <w:p w14:paraId="306D6563" w14:textId="77777777" w:rsidR="00871B00" w:rsidRPr="00736657" w:rsidRDefault="00871B00" w:rsidP="00656807">
            <w:pPr>
              <w:pStyle w:val="NoSpacing"/>
              <w:ind w:left="82"/>
              <w:jc w:val="center"/>
              <w:rPr>
                <w:rFonts w:cs="Calibri"/>
                <w:sz w:val="18"/>
                <w:szCs w:val="18"/>
              </w:rPr>
            </w:pPr>
          </w:p>
        </w:tc>
      </w:tr>
    </w:tbl>
    <w:p w14:paraId="591BFC8B" w14:textId="77777777" w:rsidR="006C520E" w:rsidRDefault="006C520E"/>
    <w:tbl>
      <w:tblPr>
        <w:tblW w:w="9356" w:type="dxa"/>
        <w:tblInd w:w="-1149" w:type="dxa"/>
        <w:shd w:val="clear" w:color="auto" w:fill="FFFFFF"/>
        <w:tblCellMar>
          <w:left w:w="0" w:type="dxa"/>
          <w:right w:w="0" w:type="dxa"/>
        </w:tblCellMar>
        <w:tblLook w:val="00A0" w:firstRow="1" w:lastRow="0" w:firstColumn="1" w:lastColumn="0" w:noHBand="0" w:noVBand="0"/>
      </w:tblPr>
      <w:tblGrid>
        <w:gridCol w:w="9356"/>
      </w:tblGrid>
      <w:tr w:rsidR="006C520E" w:rsidRPr="00736657" w14:paraId="531D0B26" w14:textId="77777777" w:rsidTr="00871B00">
        <w:tc>
          <w:tcPr>
            <w:tcW w:w="9356" w:type="dxa"/>
            <w:tcBorders>
              <w:top w:val="single" w:sz="12" w:space="0" w:color="auto"/>
              <w:left w:val="single" w:sz="12" w:space="0" w:color="auto"/>
              <w:bottom w:val="single" w:sz="2" w:space="0" w:color="auto"/>
              <w:right w:val="single" w:sz="12" w:space="0" w:color="auto"/>
            </w:tcBorders>
            <w:shd w:val="clear" w:color="auto" w:fill="1F4E79" w:themeFill="accent1" w:themeFillShade="80"/>
            <w:tcMar>
              <w:top w:w="45" w:type="dxa"/>
              <w:left w:w="45" w:type="dxa"/>
              <w:bottom w:w="45" w:type="dxa"/>
              <w:right w:w="45" w:type="dxa"/>
            </w:tcMar>
            <w:vAlign w:val="center"/>
            <w:hideMark/>
          </w:tcPr>
          <w:p w14:paraId="5BA48F5F" w14:textId="77777777" w:rsidR="006C520E" w:rsidRPr="00736657" w:rsidRDefault="006C520E" w:rsidP="00656807">
            <w:pPr>
              <w:pStyle w:val="NoSpacing"/>
              <w:numPr>
                <w:ilvl w:val="0"/>
                <w:numId w:val="8"/>
              </w:numPr>
              <w:ind w:left="0" w:firstLine="0"/>
              <w:jc w:val="center"/>
              <w:rPr>
                <w:rFonts w:cs="Calibri"/>
                <w:b/>
                <w:color w:val="FFFFFF"/>
              </w:rPr>
            </w:pPr>
            <w:r w:rsidRPr="00736657">
              <w:rPr>
                <w:rFonts w:cs="Calibri"/>
                <w:b/>
                <w:color w:val="FFFFFF"/>
              </w:rPr>
              <w:t>OUTRAS INFORMAÇÕES</w:t>
            </w:r>
          </w:p>
        </w:tc>
      </w:tr>
      <w:tr w:rsidR="006C520E" w:rsidRPr="00736657" w14:paraId="1A4843EB" w14:textId="77777777" w:rsidTr="00871B00">
        <w:trPr>
          <w:trHeight w:val="57"/>
        </w:trPr>
        <w:tc>
          <w:tcPr>
            <w:tcW w:w="9356" w:type="dxa"/>
            <w:tcBorders>
              <w:top w:val="single" w:sz="2"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1C419044" w14:textId="77777777" w:rsidR="006C520E" w:rsidRPr="00736657" w:rsidRDefault="006C520E" w:rsidP="00656807">
            <w:pPr>
              <w:pStyle w:val="NoSpacing"/>
              <w:jc w:val="both"/>
              <w:rPr>
                <w:rFonts w:cs="Calibri"/>
              </w:rPr>
            </w:pPr>
            <w:r>
              <w:rPr>
                <w:rFonts w:cs="Calibri"/>
              </w:rPr>
              <w:t>24</w:t>
            </w:r>
            <w:r w:rsidRPr="00736657">
              <w:rPr>
                <w:rFonts w:cs="Calibri"/>
              </w:rPr>
              <w:t>. INFORMAÇÕES ADICIONAIS (Se houver)</w:t>
            </w:r>
          </w:p>
        </w:tc>
      </w:tr>
      <w:tr w:rsidR="006C520E" w:rsidRPr="00EA2C87" w14:paraId="004B00C0" w14:textId="77777777" w:rsidTr="00871B00">
        <w:trPr>
          <w:trHeight w:val="57"/>
        </w:trPr>
        <w:tc>
          <w:tcPr>
            <w:tcW w:w="9356" w:type="dxa"/>
            <w:tcBorders>
              <w:left w:val="single" w:sz="12" w:space="0" w:color="auto"/>
              <w:bottom w:val="single" w:sz="2" w:space="0" w:color="auto"/>
              <w:right w:val="single" w:sz="12" w:space="0" w:color="auto"/>
            </w:tcBorders>
            <w:shd w:val="clear" w:color="auto" w:fill="FFFFFF" w:themeFill="background1"/>
            <w:tcMar>
              <w:top w:w="45" w:type="dxa"/>
              <w:left w:w="45" w:type="dxa"/>
              <w:bottom w:w="45" w:type="dxa"/>
              <w:right w:w="45" w:type="dxa"/>
            </w:tcMar>
            <w:vAlign w:val="center"/>
          </w:tcPr>
          <w:p w14:paraId="61623F39" w14:textId="77777777" w:rsidR="006C520E" w:rsidRDefault="006C520E" w:rsidP="00656807">
            <w:pPr>
              <w:pStyle w:val="NoSpacing"/>
              <w:ind w:left="426"/>
              <w:jc w:val="both"/>
              <w:rPr>
                <w:rFonts w:cs="Calibri"/>
              </w:rPr>
            </w:pPr>
          </w:p>
          <w:p w14:paraId="11205809" w14:textId="77777777" w:rsidR="006C520E" w:rsidRDefault="006C520E" w:rsidP="00656807">
            <w:pPr>
              <w:pStyle w:val="NoSpacing"/>
              <w:ind w:left="426"/>
              <w:jc w:val="both"/>
              <w:rPr>
                <w:rFonts w:cs="Calibri"/>
              </w:rPr>
            </w:pPr>
            <w:r>
              <w:rPr>
                <w:rFonts w:cs="Calibri"/>
              </w:rPr>
              <w:t>Não há.</w:t>
            </w:r>
          </w:p>
          <w:p w14:paraId="20DDFB15" w14:textId="77777777" w:rsidR="006C520E" w:rsidRDefault="006C520E" w:rsidP="00656807">
            <w:pPr>
              <w:pStyle w:val="NoSpacing"/>
              <w:ind w:left="426"/>
              <w:jc w:val="both"/>
              <w:rPr>
                <w:rFonts w:cs="Calibri"/>
              </w:rPr>
            </w:pPr>
          </w:p>
          <w:p w14:paraId="7EF615BD" w14:textId="77777777" w:rsidR="006C520E" w:rsidRDefault="006C520E" w:rsidP="00656807">
            <w:pPr>
              <w:pStyle w:val="NoSpacing"/>
              <w:ind w:left="426"/>
              <w:jc w:val="both"/>
              <w:rPr>
                <w:rFonts w:cs="Calibri"/>
              </w:rPr>
            </w:pPr>
          </w:p>
          <w:p w14:paraId="41ACEDF1" w14:textId="77777777" w:rsidR="006C520E" w:rsidRDefault="006C520E" w:rsidP="00656807">
            <w:pPr>
              <w:pStyle w:val="NoSpacing"/>
              <w:numPr>
                <w:ilvl w:val="0"/>
                <w:numId w:val="21"/>
              </w:numPr>
              <w:spacing w:line="360" w:lineRule="auto"/>
              <w:jc w:val="both"/>
              <w:rPr>
                <w:rFonts w:asciiTheme="minorHAnsi" w:hAnsiTheme="minorHAnsi" w:cs="Arial"/>
                <w:b/>
                <w:bCs/>
                <w:sz w:val="20"/>
                <w:szCs w:val="20"/>
              </w:rPr>
            </w:pPr>
            <w:r w:rsidRPr="3A9A04EB">
              <w:rPr>
                <w:rFonts w:asciiTheme="minorHAnsi" w:hAnsiTheme="minorHAnsi" w:cs="Arial"/>
                <w:b/>
                <w:bCs/>
                <w:sz w:val="20"/>
                <w:szCs w:val="20"/>
              </w:rPr>
              <w:t>REFERÊNCIAS BIBLIOGRÁFICAS</w:t>
            </w:r>
          </w:p>
          <w:p w14:paraId="2231212D" w14:textId="77777777" w:rsidR="006C520E" w:rsidRPr="005C7E06" w:rsidRDefault="006C520E" w:rsidP="00656807">
            <w:pPr>
              <w:pStyle w:val="NoSpacing"/>
              <w:spacing w:line="360" w:lineRule="auto"/>
              <w:ind w:left="-76"/>
              <w:jc w:val="both"/>
              <w:rPr>
                <w:rFonts w:asciiTheme="minorHAnsi" w:hAnsiTheme="minorHAnsi" w:cs="Arial"/>
                <w:b/>
                <w:bCs/>
                <w:sz w:val="4"/>
              </w:rPr>
            </w:pPr>
          </w:p>
          <w:p w14:paraId="51D28108" w14:textId="77777777" w:rsidR="006C520E" w:rsidRDefault="006C520E" w:rsidP="00656807">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w:t>
            </w:r>
            <w:r>
              <w:rPr>
                <w:rFonts w:asciiTheme="minorHAnsi" w:hAnsiTheme="minorHAnsi" w:cs="Arial"/>
                <w:bCs/>
                <w:sz w:val="20"/>
                <w:szCs w:val="20"/>
              </w:rPr>
              <w:t>1</w:t>
            </w:r>
            <w:r w:rsidRPr="00A53BBE">
              <w:rPr>
                <w:rFonts w:asciiTheme="minorHAnsi" w:hAnsiTheme="minorHAnsi" w:cs="Arial"/>
                <w:bCs/>
                <w:sz w:val="20"/>
                <w:szCs w:val="20"/>
              </w:rPr>
              <w:t xml:space="preserve">]. MS. PORTARIA GM/MS Nº 1.768, DE 30 DE JULHO DE 2021. Altera o Anexo XLII da Portaria de Consolidação GM/MS nº 2, de 28 de setembro de 2017, para dispor sobre a Política Nacional de Informação e Informática em Saúde (PNIIS). Publicado em: 02/08/2021 | Edição: 144 | Seção: 1 | Página: 45. Acesso em 31 de maio 2022. Disponível em: </w:t>
            </w:r>
            <w:hyperlink r:id="rId17" w:history="1">
              <w:r w:rsidRPr="007B4C3C">
                <w:rPr>
                  <w:rStyle w:val="Hyperlink"/>
                  <w:rFonts w:asciiTheme="minorHAnsi" w:hAnsiTheme="minorHAnsi" w:cs="Arial"/>
                  <w:bCs/>
                  <w:sz w:val="20"/>
                  <w:szCs w:val="20"/>
                </w:rPr>
                <w:t>https://www.in.gov.br/en/web/dou/-/portaria-gm/ms-n-1.768-de-30-de-julho-de-2021-335472332</w:t>
              </w:r>
            </w:hyperlink>
            <w:r w:rsidRPr="00A53BBE">
              <w:rPr>
                <w:rFonts w:asciiTheme="minorHAnsi" w:hAnsiTheme="minorHAnsi" w:cs="Arial"/>
                <w:bCs/>
                <w:sz w:val="20"/>
                <w:szCs w:val="20"/>
              </w:rPr>
              <w:t xml:space="preserve"> </w:t>
            </w:r>
          </w:p>
          <w:p w14:paraId="13ACE6E7" w14:textId="77777777" w:rsidR="006C520E" w:rsidRDefault="006C520E" w:rsidP="00656807">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lastRenderedPageBreak/>
              <w:t>[</w:t>
            </w:r>
            <w:r>
              <w:rPr>
                <w:rFonts w:asciiTheme="minorHAnsi" w:hAnsiTheme="minorHAnsi" w:cs="Arial"/>
                <w:bCs/>
                <w:sz w:val="20"/>
                <w:szCs w:val="20"/>
              </w:rPr>
              <w:t>2</w:t>
            </w:r>
            <w:r w:rsidRPr="00A53BBE">
              <w:rPr>
                <w:rFonts w:asciiTheme="minorHAnsi" w:hAnsiTheme="minorHAnsi" w:cs="Arial"/>
                <w:bCs/>
                <w:sz w:val="20"/>
                <w:szCs w:val="20"/>
              </w:rPr>
              <w:t xml:space="preserve">]. MS. PORTARIA GM/MS Nº 2.436, DE 21 DE SETEMBRO DE 2017. Aprova a Política Nacional de Atenção Básica, estabelecendo a revisão de diretrizes para a organização da Atenção Básica, no âmbito do Sistema Único de Saúde (SUS). Publicado em: 22/09/2017 | Edição: 183 | Seção: 1 | Página: 68. Acesso em 09 de junho 2022. Disponível em: </w:t>
            </w:r>
            <w:hyperlink r:id="rId18" w:history="1">
              <w:r w:rsidRPr="007B4C3C">
                <w:rPr>
                  <w:rStyle w:val="Hyperlink"/>
                  <w:rFonts w:asciiTheme="minorHAnsi" w:hAnsiTheme="minorHAnsi" w:cs="Arial"/>
                  <w:bCs/>
                  <w:sz w:val="20"/>
                  <w:szCs w:val="20"/>
                </w:rPr>
                <w:t>https://www.in.gov.br/materia/-/asset_publisher/Kujrw0TZC2Mb/content/id/19308123/do1-2017-09-22-portaria-n-2-436-de-21-de-setembro-de-2017-19308031</w:t>
              </w:r>
            </w:hyperlink>
            <w:r w:rsidRPr="00A53BBE">
              <w:rPr>
                <w:rFonts w:asciiTheme="minorHAnsi" w:hAnsiTheme="minorHAnsi" w:cs="Arial"/>
                <w:bCs/>
                <w:sz w:val="20"/>
                <w:szCs w:val="20"/>
              </w:rPr>
              <w:t xml:space="preserve"> </w:t>
            </w:r>
          </w:p>
          <w:p w14:paraId="6B22DAF8" w14:textId="77777777" w:rsidR="006C520E" w:rsidRPr="00A26CE6" w:rsidRDefault="006C520E" w:rsidP="00656807">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w:t>
            </w:r>
            <w:r>
              <w:rPr>
                <w:rFonts w:asciiTheme="minorHAnsi" w:hAnsiTheme="minorHAnsi" w:cs="Arial"/>
                <w:bCs/>
                <w:sz w:val="20"/>
                <w:szCs w:val="20"/>
              </w:rPr>
              <w:t>3</w:t>
            </w:r>
            <w:r w:rsidRPr="00A53BBE">
              <w:rPr>
                <w:rFonts w:asciiTheme="minorHAnsi" w:hAnsiTheme="minorHAnsi" w:cs="Arial"/>
                <w:bCs/>
                <w:sz w:val="20"/>
                <w:szCs w:val="20"/>
              </w:rPr>
              <w:t xml:space="preserve">]. CNS. RESOLUÇÃO Nº 588, DE 12 DE JULHO DE 2018. Institui a Política Nacional de Vigilância em Saúde (PNVS). Publicado em: 13/08/2018 | Edição: 155 | Seção: 1 | Página: 87. Acesso em 09 de junho 2022. Disponível em: </w:t>
            </w:r>
            <w:hyperlink r:id="rId19" w:history="1">
              <w:r w:rsidRPr="007B4C3C">
                <w:rPr>
                  <w:rStyle w:val="Hyperlink"/>
                  <w:rFonts w:asciiTheme="minorHAnsi" w:hAnsiTheme="minorHAnsi" w:cs="Arial"/>
                  <w:bCs/>
                  <w:sz w:val="20"/>
                  <w:szCs w:val="20"/>
                </w:rPr>
                <w:t>https://www.in.gov.br/web/dou/-/resolucao-n-588-de-12-de-julho-de-2018-36469431</w:t>
              </w:r>
            </w:hyperlink>
            <w:r w:rsidRPr="00A53BBE">
              <w:rPr>
                <w:rFonts w:asciiTheme="minorHAnsi" w:hAnsiTheme="minorHAnsi" w:cs="Arial"/>
                <w:bCs/>
                <w:sz w:val="20"/>
                <w:szCs w:val="20"/>
              </w:rPr>
              <w:t xml:space="preserve"> </w:t>
            </w:r>
          </w:p>
          <w:p w14:paraId="33375EFF" w14:textId="77777777" w:rsidR="006C520E" w:rsidRPr="00512D6E" w:rsidRDefault="006C520E" w:rsidP="00656807">
            <w:pPr>
              <w:pStyle w:val="NoSpacing"/>
              <w:spacing w:line="360" w:lineRule="auto"/>
              <w:ind w:left="284"/>
              <w:jc w:val="both"/>
              <w:rPr>
                <w:rFonts w:asciiTheme="minorHAnsi" w:hAnsiTheme="minorHAnsi" w:cs="Arial"/>
                <w:bCs/>
                <w:sz w:val="20"/>
                <w:szCs w:val="20"/>
                <w:lang w:val="en-US"/>
              </w:rPr>
            </w:pPr>
            <w:r w:rsidRPr="00A53BBE">
              <w:rPr>
                <w:rFonts w:asciiTheme="minorHAnsi" w:hAnsiTheme="minorHAnsi" w:cs="Arial"/>
                <w:bCs/>
                <w:sz w:val="20"/>
                <w:szCs w:val="20"/>
                <w:lang w:val="en-GB"/>
              </w:rPr>
              <w:t>[</w:t>
            </w:r>
            <w:r>
              <w:rPr>
                <w:rFonts w:asciiTheme="minorHAnsi" w:hAnsiTheme="minorHAnsi" w:cs="Arial"/>
                <w:bCs/>
                <w:sz w:val="20"/>
                <w:szCs w:val="20"/>
                <w:lang w:val="en-GB"/>
              </w:rPr>
              <w:t>5</w:t>
            </w:r>
            <w:r w:rsidRPr="00A53BBE">
              <w:rPr>
                <w:rFonts w:asciiTheme="minorHAnsi" w:hAnsiTheme="minorHAnsi" w:cs="Arial"/>
                <w:bCs/>
                <w:sz w:val="20"/>
                <w:szCs w:val="20"/>
                <w:lang w:val="en-GB"/>
              </w:rPr>
              <w:t xml:space="preserve">]. Edward W. Marx, Paddy Padmanabhan. Healthcare Digital Transformation: How Consumerism, Technology and Pandemic are Accelerating the Future. </w:t>
            </w:r>
            <w:r w:rsidRPr="00512D6E">
              <w:rPr>
                <w:rFonts w:asciiTheme="minorHAnsi" w:hAnsiTheme="minorHAnsi" w:cs="Arial"/>
                <w:bCs/>
                <w:sz w:val="20"/>
                <w:szCs w:val="20"/>
                <w:lang w:val="en-US"/>
              </w:rPr>
              <w:t>Productivity Press; 1st Edition, 2020.</w:t>
            </w:r>
          </w:p>
          <w:p w14:paraId="6E441CB3" w14:textId="77777777" w:rsidR="006C520E" w:rsidRPr="00533332" w:rsidRDefault="006C520E" w:rsidP="00656807">
            <w:pPr>
              <w:pStyle w:val="NoSpacing"/>
              <w:spacing w:line="360" w:lineRule="auto"/>
              <w:ind w:left="284"/>
              <w:jc w:val="both"/>
              <w:rPr>
                <w:rFonts w:asciiTheme="minorHAnsi" w:hAnsiTheme="minorHAnsi" w:cs="Arial"/>
                <w:bCs/>
                <w:sz w:val="20"/>
                <w:szCs w:val="20"/>
              </w:rPr>
            </w:pPr>
            <w:r w:rsidRPr="00A26CE6">
              <w:rPr>
                <w:rFonts w:asciiTheme="minorHAnsi" w:hAnsiTheme="minorHAnsi" w:cs="Arial"/>
                <w:bCs/>
                <w:sz w:val="20"/>
                <w:szCs w:val="20"/>
                <w:lang w:val="en-GB"/>
              </w:rPr>
              <w:t xml:space="preserve">[6]. </w:t>
            </w:r>
            <w:proofErr w:type="spellStart"/>
            <w:r w:rsidRPr="00A26CE6">
              <w:rPr>
                <w:rFonts w:asciiTheme="minorHAnsi" w:hAnsiTheme="minorHAnsi" w:cs="Arial"/>
                <w:bCs/>
                <w:sz w:val="20"/>
                <w:szCs w:val="20"/>
                <w:lang w:val="en-GB"/>
              </w:rPr>
              <w:t>Lehne</w:t>
            </w:r>
            <w:proofErr w:type="spellEnd"/>
            <w:r w:rsidRPr="00A26CE6">
              <w:rPr>
                <w:rFonts w:asciiTheme="minorHAnsi" w:hAnsiTheme="minorHAnsi" w:cs="Arial"/>
                <w:bCs/>
                <w:sz w:val="20"/>
                <w:szCs w:val="20"/>
                <w:lang w:val="en-GB"/>
              </w:rPr>
              <w:t xml:space="preserve">, M., Sass, J., </w:t>
            </w:r>
            <w:proofErr w:type="spellStart"/>
            <w:r w:rsidRPr="00A26CE6">
              <w:rPr>
                <w:rFonts w:asciiTheme="minorHAnsi" w:hAnsiTheme="minorHAnsi" w:cs="Arial"/>
                <w:bCs/>
                <w:sz w:val="20"/>
                <w:szCs w:val="20"/>
                <w:lang w:val="en-GB"/>
              </w:rPr>
              <w:t>Essenwanger</w:t>
            </w:r>
            <w:proofErr w:type="spellEnd"/>
            <w:r w:rsidRPr="00A26CE6">
              <w:rPr>
                <w:rFonts w:asciiTheme="minorHAnsi" w:hAnsiTheme="minorHAnsi" w:cs="Arial"/>
                <w:bCs/>
                <w:sz w:val="20"/>
                <w:szCs w:val="20"/>
                <w:lang w:val="en-GB"/>
              </w:rPr>
              <w:t xml:space="preserve">, A. et al. Why digital medicine depends on interoperability. </w:t>
            </w:r>
            <w:proofErr w:type="spellStart"/>
            <w:r w:rsidRPr="00A26CE6">
              <w:rPr>
                <w:rFonts w:asciiTheme="minorHAnsi" w:hAnsiTheme="minorHAnsi" w:cs="Arial"/>
                <w:bCs/>
                <w:sz w:val="20"/>
                <w:szCs w:val="20"/>
                <w:lang w:val="en-GB"/>
              </w:rPr>
              <w:t>npj</w:t>
            </w:r>
            <w:proofErr w:type="spellEnd"/>
            <w:r w:rsidRPr="00A26CE6">
              <w:rPr>
                <w:rFonts w:asciiTheme="minorHAnsi" w:hAnsiTheme="minorHAnsi" w:cs="Arial"/>
                <w:bCs/>
                <w:sz w:val="20"/>
                <w:szCs w:val="20"/>
                <w:lang w:val="en-GB"/>
              </w:rPr>
              <w:t xml:space="preserve"> Digit. </w:t>
            </w:r>
            <w:r w:rsidRPr="00533332">
              <w:rPr>
                <w:rFonts w:asciiTheme="minorHAnsi" w:hAnsiTheme="minorHAnsi" w:cs="Arial"/>
                <w:bCs/>
                <w:sz w:val="20"/>
                <w:szCs w:val="20"/>
              </w:rPr>
              <w:t xml:space="preserve">Med. 2, 79 (2019). </w:t>
            </w:r>
            <w:hyperlink r:id="rId20" w:history="1">
              <w:r w:rsidRPr="00533332">
                <w:rPr>
                  <w:rStyle w:val="Hyperlink"/>
                  <w:rFonts w:asciiTheme="minorHAnsi" w:hAnsiTheme="minorHAnsi" w:cs="Arial"/>
                  <w:bCs/>
                  <w:sz w:val="20"/>
                  <w:szCs w:val="20"/>
                </w:rPr>
                <w:t>https://doi.org/10.1038/s41746-019-0158-1</w:t>
              </w:r>
            </w:hyperlink>
            <w:r w:rsidRPr="00533332">
              <w:rPr>
                <w:rFonts w:asciiTheme="minorHAnsi" w:hAnsiTheme="minorHAnsi" w:cs="Arial"/>
                <w:bCs/>
                <w:sz w:val="20"/>
                <w:szCs w:val="20"/>
              </w:rPr>
              <w:t xml:space="preserve">. </w:t>
            </w:r>
          </w:p>
          <w:p w14:paraId="460DE47B" w14:textId="77777777" w:rsidR="006C520E" w:rsidRPr="00C049B0" w:rsidRDefault="006C520E" w:rsidP="00656807">
            <w:pPr>
              <w:pStyle w:val="NoSpacing"/>
              <w:spacing w:line="360" w:lineRule="auto"/>
              <w:ind w:left="284"/>
              <w:jc w:val="both"/>
              <w:rPr>
                <w:rFonts w:asciiTheme="minorHAnsi" w:hAnsiTheme="minorHAnsi" w:cs="Arial"/>
                <w:bCs/>
                <w:sz w:val="20"/>
                <w:szCs w:val="20"/>
                <w:lang w:val="en-GB"/>
              </w:rPr>
            </w:pPr>
            <w:r w:rsidRPr="00A26CE6">
              <w:rPr>
                <w:rFonts w:asciiTheme="minorHAnsi" w:hAnsiTheme="minorHAnsi" w:cs="Arial"/>
                <w:bCs/>
                <w:sz w:val="20"/>
                <w:szCs w:val="20"/>
              </w:rPr>
              <w:t xml:space="preserve">[7]. Barbara Mendonça </w:t>
            </w:r>
            <w:proofErr w:type="spellStart"/>
            <w:r w:rsidRPr="00A26CE6">
              <w:rPr>
                <w:rFonts w:asciiTheme="minorHAnsi" w:hAnsiTheme="minorHAnsi" w:cs="Arial"/>
                <w:bCs/>
                <w:sz w:val="20"/>
                <w:szCs w:val="20"/>
              </w:rPr>
              <w:t>Bertotti</w:t>
            </w:r>
            <w:proofErr w:type="spellEnd"/>
            <w:r w:rsidRPr="00A26CE6">
              <w:rPr>
                <w:rFonts w:asciiTheme="minorHAnsi" w:hAnsiTheme="minorHAnsi" w:cs="Arial"/>
                <w:bCs/>
                <w:sz w:val="20"/>
                <w:szCs w:val="20"/>
              </w:rPr>
              <w:t xml:space="preserve">, Luiz Alberto Blanchet. Perspectivas e desafios à implementação de saúde digital no sistema único de saúde. </w:t>
            </w:r>
            <w:r w:rsidRPr="00A26CE6">
              <w:rPr>
                <w:rFonts w:asciiTheme="minorHAnsi" w:hAnsiTheme="minorHAnsi" w:cs="Arial"/>
                <w:bCs/>
                <w:sz w:val="20"/>
                <w:szCs w:val="20"/>
                <w:lang w:val="en-GB"/>
              </w:rPr>
              <w:t xml:space="preserve">International Journal of Digital Law, Belo Horizonte, </w:t>
            </w:r>
            <w:proofErr w:type="spellStart"/>
            <w:r w:rsidRPr="00A26CE6">
              <w:rPr>
                <w:rFonts w:asciiTheme="minorHAnsi" w:hAnsiTheme="minorHAnsi" w:cs="Arial"/>
                <w:bCs/>
                <w:sz w:val="20"/>
                <w:szCs w:val="20"/>
                <w:lang w:val="en-GB"/>
              </w:rPr>
              <w:t>ano</w:t>
            </w:r>
            <w:proofErr w:type="spellEnd"/>
            <w:r w:rsidRPr="00A26CE6">
              <w:rPr>
                <w:rFonts w:asciiTheme="minorHAnsi" w:hAnsiTheme="minorHAnsi" w:cs="Arial"/>
                <w:bCs/>
                <w:sz w:val="20"/>
                <w:szCs w:val="20"/>
                <w:lang w:val="en-GB"/>
              </w:rPr>
              <w:t xml:space="preserve"> 2, n. 3, p. 93-111, </w:t>
            </w:r>
            <w:proofErr w:type="gramStart"/>
            <w:r w:rsidRPr="00A26CE6">
              <w:rPr>
                <w:rFonts w:asciiTheme="minorHAnsi" w:hAnsiTheme="minorHAnsi" w:cs="Arial"/>
                <w:bCs/>
                <w:sz w:val="20"/>
                <w:szCs w:val="20"/>
                <w:lang w:val="en-GB"/>
              </w:rPr>
              <w:t>set./</w:t>
            </w:r>
            <w:proofErr w:type="spellStart"/>
            <w:proofErr w:type="gramEnd"/>
            <w:r w:rsidRPr="00A26CE6">
              <w:rPr>
                <w:rFonts w:asciiTheme="minorHAnsi" w:hAnsiTheme="minorHAnsi" w:cs="Arial"/>
                <w:bCs/>
                <w:sz w:val="20"/>
                <w:szCs w:val="20"/>
                <w:lang w:val="en-GB"/>
              </w:rPr>
              <w:t>dez</w:t>
            </w:r>
            <w:proofErr w:type="spellEnd"/>
            <w:r w:rsidRPr="00A26CE6">
              <w:rPr>
                <w:rFonts w:asciiTheme="minorHAnsi" w:hAnsiTheme="minorHAnsi" w:cs="Arial"/>
                <w:bCs/>
                <w:sz w:val="20"/>
                <w:szCs w:val="20"/>
                <w:lang w:val="en-GB"/>
              </w:rPr>
              <w:t>. 2021</w:t>
            </w:r>
          </w:p>
          <w:p w14:paraId="1E031A47" w14:textId="77777777" w:rsidR="006C520E" w:rsidRDefault="006C520E" w:rsidP="00656807">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w:t>
            </w:r>
            <w:r>
              <w:rPr>
                <w:rFonts w:asciiTheme="minorHAnsi" w:hAnsiTheme="minorHAnsi" w:cs="Arial"/>
                <w:bCs/>
                <w:sz w:val="20"/>
                <w:szCs w:val="20"/>
              </w:rPr>
              <w:t>8</w:t>
            </w:r>
            <w:r w:rsidRPr="00A53BBE">
              <w:rPr>
                <w:rFonts w:asciiTheme="minorHAnsi" w:hAnsiTheme="minorHAnsi" w:cs="Arial"/>
                <w:bCs/>
                <w:sz w:val="20"/>
                <w:szCs w:val="20"/>
              </w:rPr>
              <w:t>]. Organização Pan-Americana da Saúde. Introdução à Interoperabilidade Semântica. KIT DE FERRAMENTAS DE TRANSFORMAÇÃO DIGITAL, 2021.</w:t>
            </w:r>
          </w:p>
          <w:p w14:paraId="7813D63A" w14:textId="77777777" w:rsidR="006C520E" w:rsidRDefault="006C520E" w:rsidP="00656807">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w:t>
            </w:r>
            <w:r>
              <w:rPr>
                <w:rFonts w:asciiTheme="minorHAnsi" w:hAnsiTheme="minorHAnsi" w:cs="Arial"/>
                <w:bCs/>
                <w:sz w:val="20"/>
                <w:szCs w:val="20"/>
              </w:rPr>
              <w:t>9</w:t>
            </w:r>
            <w:r w:rsidRPr="00A53BBE">
              <w:rPr>
                <w:rFonts w:asciiTheme="minorHAnsi" w:hAnsiTheme="minorHAnsi" w:cs="Arial"/>
                <w:bCs/>
                <w:sz w:val="20"/>
                <w:szCs w:val="20"/>
              </w:rPr>
              <w:t xml:space="preserve">]. Brasil. Ministério da Saúde. Secretaria-Executiva. Departamento de Informática do SUS. Estratégia de Saúde Digital para o Brasil 2020-2028 [recurso eletrônico] / Ministério da Saúde, Secretaria-Executiva, Departamento de Informática do SUS. – </w:t>
            </w:r>
            <w:proofErr w:type="gramStart"/>
            <w:r w:rsidRPr="00A53BBE">
              <w:rPr>
                <w:rFonts w:asciiTheme="minorHAnsi" w:hAnsiTheme="minorHAnsi" w:cs="Arial"/>
                <w:bCs/>
                <w:sz w:val="20"/>
                <w:szCs w:val="20"/>
              </w:rPr>
              <w:t>Brasília :</w:t>
            </w:r>
            <w:proofErr w:type="gramEnd"/>
            <w:r w:rsidRPr="00A53BBE">
              <w:rPr>
                <w:rFonts w:asciiTheme="minorHAnsi" w:hAnsiTheme="minorHAnsi" w:cs="Arial"/>
                <w:bCs/>
                <w:sz w:val="20"/>
                <w:szCs w:val="20"/>
              </w:rPr>
              <w:t xml:space="preserve"> Ministério da Saúde, 2020.</w:t>
            </w:r>
          </w:p>
          <w:p w14:paraId="2C0E775E" w14:textId="77777777" w:rsidR="006C520E" w:rsidRDefault="006C520E" w:rsidP="00656807">
            <w:pPr>
              <w:pStyle w:val="NoSpacing"/>
              <w:spacing w:line="360" w:lineRule="auto"/>
              <w:ind w:left="284"/>
              <w:jc w:val="both"/>
              <w:rPr>
                <w:rStyle w:val="Hyperlink"/>
                <w:rFonts w:asciiTheme="minorHAnsi" w:hAnsiTheme="minorHAnsi" w:cs="Arial"/>
                <w:bCs/>
                <w:sz w:val="20"/>
                <w:szCs w:val="20"/>
              </w:rPr>
            </w:pPr>
            <w:r w:rsidRPr="002A566C">
              <w:rPr>
                <w:rFonts w:asciiTheme="minorHAnsi" w:hAnsiTheme="minorHAnsi" w:cs="Arial"/>
                <w:bCs/>
                <w:sz w:val="20"/>
                <w:szCs w:val="20"/>
              </w:rPr>
              <w:t>[1</w:t>
            </w:r>
            <w:r>
              <w:rPr>
                <w:rFonts w:asciiTheme="minorHAnsi" w:hAnsiTheme="minorHAnsi" w:cs="Arial"/>
                <w:bCs/>
                <w:sz w:val="20"/>
                <w:szCs w:val="20"/>
              </w:rPr>
              <w:t>0</w:t>
            </w:r>
            <w:r w:rsidRPr="002A566C">
              <w:rPr>
                <w:rFonts w:asciiTheme="minorHAnsi" w:hAnsiTheme="minorHAnsi" w:cs="Arial"/>
                <w:bCs/>
                <w:sz w:val="20"/>
                <w:szCs w:val="20"/>
              </w:rPr>
              <w:t xml:space="preserve">]. </w:t>
            </w:r>
            <w:r w:rsidRPr="00A53BBE">
              <w:rPr>
                <w:rFonts w:asciiTheme="minorHAnsi" w:hAnsiTheme="minorHAnsi" w:cs="Arial"/>
                <w:bCs/>
                <w:sz w:val="20"/>
                <w:szCs w:val="20"/>
              </w:rPr>
              <w:t>Brasil. Ministério da Saúde. Secretaria-Executiva. Departamento de Informática do SUS. 1</w:t>
            </w:r>
            <w:r>
              <w:rPr>
                <w:rFonts w:asciiTheme="minorHAnsi" w:hAnsiTheme="minorHAnsi" w:cs="Arial"/>
                <w:bCs/>
                <w:sz w:val="20"/>
                <w:szCs w:val="20"/>
              </w:rPr>
              <w:t>º</w:t>
            </w:r>
            <w:r w:rsidRPr="00A53BBE">
              <w:rPr>
                <w:rFonts w:asciiTheme="minorHAnsi" w:hAnsiTheme="minorHAnsi" w:cs="Arial"/>
                <w:bCs/>
                <w:sz w:val="20"/>
                <w:szCs w:val="20"/>
              </w:rPr>
              <w:t xml:space="preserve"> Relatório de Monitoramento e Avaliação da Estratégia de Saúde Digital para o Brasil 2020-2028 [recurso eletrônico] / Ministério da Saúde, Secretaria-Executiva, Departamento de Informática do SUS. – Brasília: Ministério da Saúde, 2021. 83 p.: il. Acesso em 31 de maio de 2022. Disponível em: </w:t>
            </w:r>
            <w:hyperlink r:id="rId21" w:history="1">
              <w:r w:rsidRPr="009E1EC0">
                <w:rPr>
                  <w:rStyle w:val="Hyperlink"/>
                  <w:rFonts w:asciiTheme="minorHAnsi" w:hAnsiTheme="minorHAnsi" w:cs="Arial"/>
                  <w:bCs/>
                  <w:sz w:val="20"/>
                  <w:szCs w:val="20"/>
                </w:rPr>
                <w:t>https://bvsms.saude.gov.br/bvs/publicacoes/relatorio_monitoramento_estrategia_saude_digital.pdf</w:t>
              </w:r>
            </w:hyperlink>
          </w:p>
          <w:p w14:paraId="42061436" w14:textId="77777777" w:rsidR="006C520E" w:rsidRDefault="006C520E" w:rsidP="00656807">
            <w:pPr>
              <w:pStyle w:val="NoSpacing"/>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lang w:val="en-GB"/>
              </w:rPr>
              <w:t>[1</w:t>
            </w:r>
            <w:r>
              <w:rPr>
                <w:rFonts w:asciiTheme="minorHAnsi" w:hAnsiTheme="minorHAnsi" w:cs="Arial"/>
                <w:bCs/>
                <w:sz w:val="20"/>
                <w:szCs w:val="20"/>
                <w:lang w:val="en-GB"/>
              </w:rPr>
              <w:t>1</w:t>
            </w:r>
            <w:r w:rsidRPr="00A53BBE">
              <w:rPr>
                <w:rFonts w:asciiTheme="minorHAnsi" w:hAnsiTheme="minorHAnsi" w:cs="Arial"/>
                <w:bCs/>
                <w:sz w:val="20"/>
                <w:szCs w:val="20"/>
                <w:lang w:val="en-GB"/>
              </w:rPr>
              <w:t xml:space="preserve">]. Kay S, </w:t>
            </w:r>
            <w:proofErr w:type="spellStart"/>
            <w:r w:rsidRPr="00A53BBE">
              <w:rPr>
                <w:rFonts w:asciiTheme="minorHAnsi" w:hAnsiTheme="minorHAnsi" w:cs="Arial"/>
                <w:bCs/>
                <w:sz w:val="20"/>
                <w:szCs w:val="20"/>
                <w:lang w:val="en-GB"/>
              </w:rPr>
              <w:t>Cangioli</w:t>
            </w:r>
            <w:proofErr w:type="spellEnd"/>
            <w:r w:rsidRPr="00A53BBE">
              <w:rPr>
                <w:rFonts w:asciiTheme="minorHAnsi" w:hAnsiTheme="minorHAnsi" w:cs="Arial"/>
                <w:bCs/>
                <w:sz w:val="20"/>
                <w:szCs w:val="20"/>
                <w:lang w:val="en-GB"/>
              </w:rPr>
              <w:t xml:space="preserve"> G, Nusbaum M. The International Patient Summary Standard and the Extensibility Requirement. Stud Health </w:t>
            </w:r>
            <w:proofErr w:type="spellStart"/>
            <w:r w:rsidRPr="00A53BBE">
              <w:rPr>
                <w:rFonts w:asciiTheme="minorHAnsi" w:hAnsiTheme="minorHAnsi" w:cs="Arial"/>
                <w:bCs/>
                <w:sz w:val="20"/>
                <w:szCs w:val="20"/>
                <w:lang w:val="en-GB"/>
              </w:rPr>
              <w:t>Technol</w:t>
            </w:r>
            <w:proofErr w:type="spellEnd"/>
            <w:r w:rsidRPr="00A53BBE">
              <w:rPr>
                <w:rFonts w:asciiTheme="minorHAnsi" w:hAnsiTheme="minorHAnsi" w:cs="Arial"/>
                <w:bCs/>
                <w:sz w:val="20"/>
                <w:szCs w:val="20"/>
                <w:lang w:val="en-GB"/>
              </w:rPr>
              <w:t xml:space="preserve"> Inform. 2020 Sep </w:t>
            </w:r>
            <w:proofErr w:type="gramStart"/>
            <w:r w:rsidRPr="00A53BBE">
              <w:rPr>
                <w:rFonts w:asciiTheme="minorHAnsi" w:hAnsiTheme="minorHAnsi" w:cs="Arial"/>
                <w:bCs/>
                <w:sz w:val="20"/>
                <w:szCs w:val="20"/>
                <w:lang w:val="en-GB"/>
              </w:rPr>
              <w:t>4;273:54</w:t>
            </w:r>
            <w:proofErr w:type="gramEnd"/>
            <w:r w:rsidRPr="00A53BBE">
              <w:rPr>
                <w:rFonts w:asciiTheme="minorHAnsi" w:hAnsiTheme="minorHAnsi" w:cs="Arial"/>
                <w:bCs/>
                <w:sz w:val="20"/>
                <w:szCs w:val="20"/>
                <w:lang w:val="en-GB"/>
              </w:rPr>
              <w:t xml:space="preserve">-62. </w:t>
            </w:r>
            <w:proofErr w:type="spellStart"/>
            <w:r w:rsidRPr="00A53BBE">
              <w:rPr>
                <w:rFonts w:asciiTheme="minorHAnsi" w:hAnsiTheme="minorHAnsi" w:cs="Arial"/>
                <w:bCs/>
                <w:sz w:val="20"/>
                <w:szCs w:val="20"/>
                <w:lang w:val="en-GB"/>
              </w:rPr>
              <w:t>doi</w:t>
            </w:r>
            <w:proofErr w:type="spellEnd"/>
            <w:r w:rsidRPr="00A53BBE">
              <w:rPr>
                <w:rFonts w:asciiTheme="minorHAnsi" w:hAnsiTheme="minorHAnsi" w:cs="Arial"/>
                <w:bCs/>
                <w:sz w:val="20"/>
                <w:szCs w:val="20"/>
                <w:lang w:val="en-GB"/>
              </w:rPr>
              <w:t>: 10.3233/SHTI200615. PMID: 33087592.</w:t>
            </w:r>
          </w:p>
          <w:p w14:paraId="7E4224E5" w14:textId="77777777" w:rsidR="006C520E" w:rsidRDefault="006C520E" w:rsidP="00656807">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lang w:val="en-GB"/>
              </w:rPr>
              <w:t>[</w:t>
            </w:r>
            <w:r>
              <w:rPr>
                <w:rFonts w:asciiTheme="minorHAnsi" w:hAnsiTheme="minorHAnsi" w:cs="Arial"/>
                <w:bCs/>
                <w:sz w:val="20"/>
                <w:szCs w:val="20"/>
                <w:lang w:val="en-GB"/>
              </w:rPr>
              <w:t>1</w:t>
            </w:r>
            <w:r w:rsidRPr="00A53BBE">
              <w:rPr>
                <w:rFonts w:asciiTheme="minorHAnsi" w:hAnsiTheme="minorHAnsi" w:cs="Arial"/>
                <w:bCs/>
                <w:sz w:val="20"/>
                <w:szCs w:val="20"/>
                <w:lang w:val="en-GB"/>
              </w:rPr>
              <w:t xml:space="preserve">2]. JIC - Joint </w:t>
            </w:r>
            <w:proofErr w:type="spellStart"/>
            <w:r w:rsidRPr="00A53BBE">
              <w:rPr>
                <w:rFonts w:asciiTheme="minorHAnsi" w:hAnsiTheme="minorHAnsi" w:cs="Arial"/>
                <w:bCs/>
                <w:sz w:val="20"/>
                <w:szCs w:val="20"/>
                <w:lang w:val="en-GB"/>
              </w:rPr>
              <w:t>Initiave</w:t>
            </w:r>
            <w:proofErr w:type="spellEnd"/>
            <w:r w:rsidRPr="00A53BBE">
              <w:rPr>
                <w:rFonts w:asciiTheme="minorHAnsi" w:hAnsiTheme="minorHAnsi" w:cs="Arial"/>
                <w:bCs/>
                <w:sz w:val="20"/>
                <w:szCs w:val="20"/>
                <w:lang w:val="en-GB"/>
              </w:rPr>
              <w:t xml:space="preserve"> Council. Setting the stage for the future Enabling the digital transformation of healthcare. </w:t>
            </w:r>
            <w:r w:rsidRPr="00A53BBE">
              <w:rPr>
                <w:rFonts w:asciiTheme="minorHAnsi" w:hAnsiTheme="minorHAnsi" w:cs="Arial"/>
                <w:bCs/>
                <w:sz w:val="20"/>
                <w:szCs w:val="20"/>
              </w:rPr>
              <w:t xml:space="preserve">White </w:t>
            </w:r>
            <w:proofErr w:type="spellStart"/>
            <w:r w:rsidRPr="00A53BBE">
              <w:rPr>
                <w:rFonts w:asciiTheme="minorHAnsi" w:hAnsiTheme="minorHAnsi" w:cs="Arial"/>
                <w:bCs/>
                <w:sz w:val="20"/>
                <w:szCs w:val="20"/>
              </w:rPr>
              <w:t>Paper</w:t>
            </w:r>
            <w:proofErr w:type="spellEnd"/>
            <w:r w:rsidRPr="00A53BBE">
              <w:rPr>
                <w:rFonts w:asciiTheme="minorHAnsi" w:hAnsiTheme="minorHAnsi" w:cs="Arial"/>
                <w:bCs/>
                <w:sz w:val="20"/>
                <w:szCs w:val="20"/>
              </w:rPr>
              <w:t xml:space="preserve">. 2021.Acesso em 31 de maio 2022. Disponível em: </w:t>
            </w:r>
            <w:hyperlink r:id="rId22" w:history="1">
              <w:r w:rsidRPr="009E1EC0">
                <w:rPr>
                  <w:rStyle w:val="Hyperlink"/>
                  <w:rFonts w:asciiTheme="minorHAnsi" w:hAnsiTheme="minorHAnsi" w:cs="Arial"/>
                  <w:bCs/>
                  <w:sz w:val="20"/>
                  <w:szCs w:val="20"/>
                </w:rPr>
                <w:t>http://www.jointinitiativecouncil.org/images/pdf/jic.setting.the.stage.for.the.future.pdf</w:t>
              </w:r>
            </w:hyperlink>
          </w:p>
          <w:p w14:paraId="4A8E57C2" w14:textId="77777777" w:rsidR="006C520E" w:rsidRPr="00162780" w:rsidRDefault="006C520E" w:rsidP="00656807">
            <w:pPr>
              <w:pStyle w:val="NoSpacing"/>
              <w:spacing w:line="360" w:lineRule="auto"/>
              <w:ind w:left="284"/>
              <w:rPr>
                <w:rFonts w:asciiTheme="minorHAnsi" w:hAnsiTheme="minorHAnsi" w:cs="Arial"/>
                <w:color w:val="0000FF"/>
                <w:sz w:val="20"/>
                <w:szCs w:val="20"/>
                <w:u w:val="single"/>
              </w:rPr>
            </w:pPr>
            <w:r>
              <w:rPr>
                <w:rFonts w:asciiTheme="minorHAnsi" w:hAnsiTheme="minorHAnsi" w:cs="Arial"/>
                <w:bCs/>
                <w:sz w:val="20"/>
                <w:szCs w:val="20"/>
              </w:rPr>
              <w:t xml:space="preserve">[13] HL7. </w:t>
            </w:r>
            <w:hyperlink r:id="rId23" w:history="1">
              <w:r w:rsidRPr="00BA4317">
                <w:rPr>
                  <w:rStyle w:val="Hyperlink"/>
                  <w:rFonts w:asciiTheme="minorHAnsi" w:hAnsiTheme="minorHAnsi" w:cs="Arial"/>
                  <w:sz w:val="20"/>
                  <w:szCs w:val="20"/>
                </w:rPr>
                <w:t>IG Publisher Documentation</w:t>
              </w:r>
            </w:hyperlink>
            <w:r>
              <w:rPr>
                <w:rFonts w:asciiTheme="minorHAnsi" w:hAnsiTheme="minorHAnsi" w:cs="Arial"/>
                <w:sz w:val="20"/>
                <w:szCs w:val="20"/>
              </w:rPr>
              <w:t xml:space="preserve">. [recurso eletrônico] disponível em: </w:t>
            </w:r>
            <w:hyperlink r:id="rId24" w:history="1">
              <w:r w:rsidRPr="00E76B4E">
                <w:rPr>
                  <w:rStyle w:val="Hyperlink"/>
                  <w:rFonts w:asciiTheme="minorHAnsi" w:hAnsiTheme="minorHAnsi" w:cs="Arial"/>
                  <w:sz w:val="20"/>
                  <w:szCs w:val="20"/>
                </w:rPr>
                <w:t>https://confluence.hl7.org/display/FHIR/IG+Publisher+Documentation</w:t>
              </w:r>
            </w:hyperlink>
          </w:p>
          <w:p w14:paraId="51C97CFA" w14:textId="77777777" w:rsidR="006C520E" w:rsidRDefault="006C520E" w:rsidP="00656807">
            <w:pPr>
              <w:pStyle w:val="NoSpacing"/>
              <w:spacing w:line="360" w:lineRule="auto"/>
              <w:ind w:left="284"/>
              <w:jc w:val="both"/>
              <w:rPr>
                <w:rFonts w:asciiTheme="minorHAnsi" w:hAnsiTheme="minorHAnsi" w:cs="Arial"/>
                <w:bCs/>
                <w:sz w:val="20"/>
                <w:szCs w:val="20"/>
                <w:lang w:val="en-US"/>
              </w:rPr>
            </w:pPr>
            <w:r w:rsidRPr="00E45630">
              <w:rPr>
                <w:rFonts w:asciiTheme="minorHAnsi" w:hAnsiTheme="minorHAnsi" w:cs="Arial"/>
                <w:bCs/>
                <w:sz w:val="20"/>
                <w:szCs w:val="20"/>
                <w:lang w:val="en-US"/>
              </w:rPr>
              <w:t>[1</w:t>
            </w:r>
            <w:r>
              <w:rPr>
                <w:rFonts w:asciiTheme="minorHAnsi" w:hAnsiTheme="minorHAnsi" w:cs="Arial"/>
                <w:bCs/>
                <w:sz w:val="20"/>
                <w:szCs w:val="20"/>
                <w:lang w:val="en-US"/>
              </w:rPr>
              <w:t>4</w:t>
            </w:r>
            <w:proofErr w:type="gramStart"/>
            <w:r w:rsidRPr="00E45630">
              <w:rPr>
                <w:rFonts w:asciiTheme="minorHAnsi" w:hAnsiTheme="minorHAnsi" w:cs="Arial"/>
                <w:bCs/>
                <w:sz w:val="20"/>
                <w:szCs w:val="20"/>
                <w:lang w:val="en-US"/>
              </w:rPr>
              <w:t>]</w:t>
            </w:r>
            <w:r w:rsidRPr="00E45630">
              <w:rPr>
                <w:rFonts w:ascii="Arial" w:hAnsi="Arial" w:cs="Arial"/>
                <w:shd w:val="clear" w:color="auto" w:fill="FFFFFF"/>
                <w:lang w:val="en-US"/>
              </w:rPr>
              <w:t xml:space="preserve"> </w:t>
            </w:r>
            <w:r>
              <w:rPr>
                <w:rFonts w:asciiTheme="minorHAnsi" w:hAnsiTheme="minorHAnsi" w:cs="Arial"/>
                <w:bCs/>
                <w:sz w:val="20"/>
                <w:szCs w:val="20"/>
                <w:lang w:val="en-US"/>
              </w:rPr>
              <w:t xml:space="preserve"> </w:t>
            </w:r>
            <w:r w:rsidRPr="00747459">
              <w:rPr>
                <w:rFonts w:asciiTheme="minorHAnsi" w:hAnsiTheme="minorHAnsi" w:cs="Arial"/>
                <w:bCs/>
                <w:sz w:val="20"/>
                <w:szCs w:val="20"/>
                <w:lang w:val="en-US"/>
              </w:rPr>
              <w:t>Morgan</w:t>
            </w:r>
            <w:proofErr w:type="gramEnd"/>
            <w:r w:rsidRPr="00747459">
              <w:rPr>
                <w:rFonts w:asciiTheme="minorHAnsi" w:hAnsiTheme="minorHAnsi" w:cs="Arial"/>
                <w:bCs/>
                <w:sz w:val="20"/>
                <w:szCs w:val="20"/>
                <w:lang w:val="en-US"/>
              </w:rPr>
              <w:t xml:space="preserve"> KL, </w:t>
            </w:r>
            <w:proofErr w:type="spellStart"/>
            <w:r w:rsidRPr="00747459">
              <w:rPr>
                <w:rFonts w:asciiTheme="minorHAnsi" w:hAnsiTheme="minorHAnsi" w:cs="Arial"/>
                <w:bCs/>
                <w:sz w:val="20"/>
                <w:szCs w:val="20"/>
                <w:lang w:val="en-US"/>
              </w:rPr>
              <w:t>Kukhareva</w:t>
            </w:r>
            <w:proofErr w:type="spellEnd"/>
            <w:r w:rsidRPr="00747459">
              <w:rPr>
                <w:rFonts w:asciiTheme="minorHAnsi" w:hAnsiTheme="minorHAnsi" w:cs="Arial"/>
                <w:bCs/>
                <w:sz w:val="20"/>
                <w:szCs w:val="20"/>
                <w:lang w:val="en-US"/>
              </w:rPr>
              <w:t xml:space="preserve"> PV, Warner PB, </w:t>
            </w:r>
            <w:proofErr w:type="spellStart"/>
            <w:r w:rsidRPr="00747459">
              <w:rPr>
                <w:rFonts w:asciiTheme="minorHAnsi" w:hAnsiTheme="minorHAnsi" w:cs="Arial"/>
                <w:bCs/>
                <w:sz w:val="20"/>
                <w:szCs w:val="20"/>
                <w:lang w:val="en-US"/>
              </w:rPr>
              <w:t>Wilkof</w:t>
            </w:r>
            <w:proofErr w:type="spellEnd"/>
            <w:r w:rsidRPr="00747459">
              <w:rPr>
                <w:rFonts w:asciiTheme="minorHAnsi" w:hAnsiTheme="minorHAnsi" w:cs="Arial"/>
                <w:bCs/>
                <w:sz w:val="20"/>
                <w:szCs w:val="20"/>
                <w:lang w:val="en-US"/>
              </w:rPr>
              <w:t xml:space="preserve"> J, Snyder M, Horton D, Madsen T, </w:t>
            </w:r>
            <w:proofErr w:type="spellStart"/>
            <w:r w:rsidRPr="00747459">
              <w:rPr>
                <w:rFonts w:asciiTheme="minorHAnsi" w:hAnsiTheme="minorHAnsi" w:cs="Arial"/>
                <w:bCs/>
                <w:sz w:val="20"/>
                <w:szCs w:val="20"/>
                <w:lang w:val="en-US"/>
              </w:rPr>
              <w:t>Habboushe</w:t>
            </w:r>
            <w:proofErr w:type="spellEnd"/>
            <w:r w:rsidRPr="00747459">
              <w:rPr>
                <w:rFonts w:asciiTheme="minorHAnsi" w:hAnsiTheme="minorHAnsi" w:cs="Arial"/>
                <w:bCs/>
                <w:sz w:val="20"/>
                <w:szCs w:val="20"/>
                <w:lang w:val="en-US"/>
              </w:rPr>
              <w:t xml:space="preserve"> J, Kawamoto K. Using CDS Hooks to increase SMART on FHIR app utilization: a cluster-randomized trial. J Am Med Inform Assoc. 2022 Aug 16;29(9):1461-1470. </w:t>
            </w:r>
            <w:proofErr w:type="spellStart"/>
            <w:r w:rsidRPr="00747459">
              <w:rPr>
                <w:rFonts w:asciiTheme="minorHAnsi" w:hAnsiTheme="minorHAnsi" w:cs="Arial"/>
                <w:bCs/>
                <w:sz w:val="20"/>
                <w:szCs w:val="20"/>
                <w:lang w:val="en-US"/>
              </w:rPr>
              <w:t>doi</w:t>
            </w:r>
            <w:proofErr w:type="spellEnd"/>
            <w:r w:rsidRPr="00747459">
              <w:rPr>
                <w:rFonts w:asciiTheme="minorHAnsi" w:hAnsiTheme="minorHAnsi" w:cs="Arial"/>
                <w:bCs/>
                <w:sz w:val="20"/>
                <w:szCs w:val="20"/>
                <w:lang w:val="en-US"/>
              </w:rPr>
              <w:t>: 10.1093/</w:t>
            </w:r>
            <w:proofErr w:type="spellStart"/>
            <w:r w:rsidRPr="00747459">
              <w:rPr>
                <w:rFonts w:asciiTheme="minorHAnsi" w:hAnsiTheme="minorHAnsi" w:cs="Arial"/>
                <w:bCs/>
                <w:sz w:val="20"/>
                <w:szCs w:val="20"/>
                <w:lang w:val="en-US"/>
              </w:rPr>
              <w:t>jamia</w:t>
            </w:r>
            <w:proofErr w:type="spellEnd"/>
            <w:r w:rsidRPr="00747459">
              <w:rPr>
                <w:rFonts w:asciiTheme="minorHAnsi" w:hAnsiTheme="minorHAnsi" w:cs="Arial"/>
                <w:bCs/>
                <w:sz w:val="20"/>
                <w:szCs w:val="20"/>
                <w:lang w:val="en-US"/>
              </w:rPr>
              <w:t>/ocac085. PMID: 35641136; PMCID: PMC9382378.</w:t>
            </w:r>
          </w:p>
          <w:p w14:paraId="39CC51F2" w14:textId="77777777" w:rsidR="006C520E" w:rsidRPr="00512D6E" w:rsidRDefault="006C520E" w:rsidP="00656807">
            <w:pPr>
              <w:pStyle w:val="NoSpacing"/>
              <w:spacing w:line="360" w:lineRule="auto"/>
              <w:ind w:left="284"/>
              <w:jc w:val="both"/>
              <w:rPr>
                <w:rFonts w:asciiTheme="minorHAnsi" w:hAnsiTheme="minorHAnsi" w:cs="Arial"/>
                <w:sz w:val="20"/>
                <w:szCs w:val="20"/>
                <w:lang w:val="en-US"/>
              </w:rPr>
            </w:pPr>
            <w:r>
              <w:rPr>
                <w:rFonts w:asciiTheme="minorHAnsi" w:hAnsiTheme="minorHAnsi" w:cs="Arial"/>
                <w:bCs/>
                <w:sz w:val="20"/>
                <w:szCs w:val="20"/>
                <w:lang w:val="en-US"/>
              </w:rPr>
              <w:lastRenderedPageBreak/>
              <w:t>[15]</w:t>
            </w:r>
            <w:r w:rsidRPr="003E4670">
              <w:rPr>
                <w:rFonts w:ascii="Segoe UI" w:eastAsiaTheme="minorHAnsi" w:hAnsi="Segoe UI" w:cs="Segoe UI"/>
                <w:color w:val="212121"/>
                <w:shd w:val="clear" w:color="auto" w:fill="FFFFFF"/>
                <w:lang w:val="en-US"/>
              </w:rPr>
              <w:t xml:space="preserve"> </w:t>
            </w:r>
            <w:proofErr w:type="spellStart"/>
            <w:r>
              <w:rPr>
                <w:rFonts w:asciiTheme="minorHAnsi" w:hAnsiTheme="minorHAnsi" w:cs="Arial"/>
                <w:bCs/>
                <w:sz w:val="20"/>
                <w:szCs w:val="20"/>
                <w:lang w:val="en-US"/>
              </w:rPr>
              <w:t>Mehl</w:t>
            </w:r>
            <w:proofErr w:type="spellEnd"/>
            <w:r>
              <w:rPr>
                <w:rFonts w:asciiTheme="minorHAnsi" w:hAnsiTheme="minorHAnsi" w:cs="Arial"/>
                <w:bCs/>
                <w:sz w:val="20"/>
                <w:szCs w:val="20"/>
                <w:lang w:val="en-US"/>
              </w:rPr>
              <w:t xml:space="preserve"> G et </w:t>
            </w:r>
            <w:proofErr w:type="spellStart"/>
            <w:r>
              <w:rPr>
                <w:rFonts w:asciiTheme="minorHAnsi" w:hAnsiTheme="minorHAnsi" w:cs="Arial"/>
                <w:bCs/>
                <w:sz w:val="20"/>
                <w:szCs w:val="20"/>
                <w:lang w:val="en-US"/>
              </w:rPr>
              <w:t>alli</w:t>
            </w:r>
            <w:proofErr w:type="spellEnd"/>
            <w:r>
              <w:rPr>
                <w:rFonts w:asciiTheme="minorHAnsi" w:hAnsiTheme="minorHAnsi" w:cs="Arial"/>
                <w:bCs/>
                <w:sz w:val="20"/>
                <w:szCs w:val="20"/>
                <w:lang w:val="en-US"/>
              </w:rPr>
              <w:t>,</w:t>
            </w:r>
            <w:r w:rsidRPr="002A566C">
              <w:rPr>
                <w:rFonts w:ascii="Source Sans Pro" w:eastAsia="Times New Roman" w:hAnsi="Source Sans Pro"/>
                <w:b/>
                <w:bCs/>
                <w:color w:val="FFFFFF"/>
                <w:kern w:val="36"/>
                <w:sz w:val="48"/>
                <w:szCs w:val="48"/>
                <w:lang w:val="en-US"/>
              </w:rPr>
              <w:t xml:space="preserve"> </w:t>
            </w:r>
            <w:r w:rsidRPr="002A566C">
              <w:rPr>
                <w:rFonts w:asciiTheme="minorHAnsi" w:hAnsiTheme="minorHAnsi" w:cs="Arial"/>
                <w:sz w:val="20"/>
                <w:szCs w:val="20"/>
                <w:lang w:val="en-US"/>
              </w:rPr>
              <w:t xml:space="preserve">WHO SMART guidelines: </w:t>
            </w:r>
            <w:proofErr w:type="spellStart"/>
            <w:r w:rsidRPr="002A566C">
              <w:rPr>
                <w:rFonts w:asciiTheme="minorHAnsi" w:hAnsiTheme="minorHAnsi" w:cs="Arial"/>
                <w:sz w:val="20"/>
                <w:szCs w:val="20"/>
                <w:lang w:val="en-US"/>
              </w:rPr>
              <w:t>optimising</w:t>
            </w:r>
            <w:proofErr w:type="spellEnd"/>
            <w:r w:rsidRPr="002A566C">
              <w:rPr>
                <w:rFonts w:asciiTheme="minorHAnsi" w:hAnsiTheme="minorHAnsi" w:cs="Arial"/>
                <w:sz w:val="20"/>
                <w:szCs w:val="20"/>
                <w:lang w:val="en-US"/>
              </w:rPr>
              <w:t xml:space="preserve"> country-level use of guideline recommendations in the digital age</w:t>
            </w:r>
            <w:r>
              <w:rPr>
                <w:rFonts w:asciiTheme="minorHAnsi" w:hAnsiTheme="minorHAnsi" w:cs="Arial"/>
                <w:sz w:val="20"/>
                <w:szCs w:val="20"/>
                <w:lang w:val="en-US"/>
              </w:rPr>
              <w:t xml:space="preserve">. The Lancet Digital Health </w:t>
            </w:r>
            <w:r w:rsidRPr="00561CBB">
              <w:rPr>
                <w:rFonts w:asciiTheme="minorHAnsi" w:hAnsiTheme="minorHAnsi" w:cs="Arial"/>
                <w:sz w:val="20"/>
                <w:szCs w:val="20"/>
                <w:lang w:val="en-US"/>
              </w:rPr>
              <w:t>COMMENT| VOLUME 3, ISSUE 4, E213-E216,</w:t>
            </w:r>
            <w:r>
              <w:rPr>
                <w:rFonts w:asciiTheme="minorHAnsi" w:hAnsiTheme="minorHAnsi" w:cs="Arial"/>
                <w:sz w:val="20"/>
                <w:szCs w:val="20"/>
                <w:lang w:val="en-US"/>
              </w:rPr>
              <w:t xml:space="preserve"> </w:t>
            </w:r>
            <w:r w:rsidRPr="00561CBB">
              <w:rPr>
                <w:rFonts w:asciiTheme="minorHAnsi" w:hAnsiTheme="minorHAnsi" w:cs="Arial"/>
                <w:sz w:val="20"/>
                <w:szCs w:val="20"/>
                <w:lang w:val="en-US"/>
              </w:rPr>
              <w:t>April 2021. </w:t>
            </w:r>
            <w:r w:rsidRPr="00512D6E">
              <w:rPr>
                <w:rFonts w:asciiTheme="minorHAnsi" w:hAnsiTheme="minorHAnsi" w:cs="Arial"/>
                <w:sz w:val="20"/>
                <w:szCs w:val="20"/>
                <w:lang w:val="en-US"/>
              </w:rPr>
              <w:t xml:space="preserve">DOI: </w:t>
            </w:r>
            <w:hyperlink r:id="rId25" w:history="1">
              <w:r w:rsidRPr="00512D6E">
                <w:rPr>
                  <w:rStyle w:val="Hyperlink"/>
                  <w:rFonts w:asciiTheme="minorHAnsi" w:hAnsiTheme="minorHAnsi" w:cs="Arial"/>
                  <w:sz w:val="20"/>
                  <w:szCs w:val="20"/>
                  <w:lang w:val="en-US"/>
                </w:rPr>
                <w:t>https://doi.org/10.1016/S2589-7500(21)00038-8</w:t>
              </w:r>
            </w:hyperlink>
            <w:r w:rsidRPr="00512D6E">
              <w:rPr>
                <w:rFonts w:asciiTheme="minorHAnsi" w:hAnsiTheme="minorHAnsi" w:cs="Arial"/>
                <w:sz w:val="20"/>
                <w:szCs w:val="20"/>
                <w:lang w:val="en-US"/>
              </w:rPr>
              <w:t>.</w:t>
            </w:r>
          </w:p>
          <w:p w14:paraId="6E70838F" w14:textId="77777777" w:rsidR="006C520E" w:rsidRDefault="006C520E" w:rsidP="00656807">
            <w:pPr>
              <w:pStyle w:val="NoSpacing"/>
              <w:spacing w:line="360" w:lineRule="auto"/>
              <w:ind w:left="284"/>
              <w:jc w:val="both"/>
              <w:rPr>
                <w:rFonts w:asciiTheme="minorHAnsi" w:hAnsiTheme="minorHAnsi" w:cs="Arial"/>
                <w:bCs/>
                <w:sz w:val="20"/>
                <w:szCs w:val="20"/>
                <w:lang w:val="en-GB"/>
              </w:rPr>
            </w:pPr>
            <w:r w:rsidRPr="00631F17">
              <w:rPr>
                <w:rFonts w:asciiTheme="minorHAnsi" w:hAnsiTheme="minorHAnsi" w:cs="Arial"/>
                <w:bCs/>
                <w:sz w:val="20"/>
                <w:szCs w:val="20"/>
                <w:lang w:val="en-US"/>
              </w:rPr>
              <w:t>[1</w:t>
            </w:r>
            <w:r>
              <w:rPr>
                <w:rFonts w:asciiTheme="minorHAnsi" w:hAnsiTheme="minorHAnsi" w:cs="Arial"/>
                <w:bCs/>
                <w:sz w:val="20"/>
                <w:szCs w:val="20"/>
                <w:lang w:val="en-US"/>
              </w:rPr>
              <w:t>6</w:t>
            </w:r>
            <w:r w:rsidRPr="00631F17">
              <w:rPr>
                <w:rFonts w:asciiTheme="minorHAnsi" w:hAnsiTheme="minorHAnsi" w:cs="Arial"/>
                <w:bCs/>
                <w:sz w:val="20"/>
                <w:szCs w:val="20"/>
                <w:lang w:val="en-US"/>
              </w:rPr>
              <w:t>] World Health Organization and International Telecommunication Union</w:t>
            </w:r>
            <w:r w:rsidRPr="00737910">
              <w:rPr>
                <w:rFonts w:asciiTheme="minorHAnsi" w:hAnsiTheme="minorHAnsi" w:cs="Arial"/>
                <w:bCs/>
                <w:sz w:val="20"/>
                <w:szCs w:val="20"/>
                <w:lang w:val="en-US"/>
              </w:rPr>
              <w:t xml:space="preserve">. Digital health platform handbook: building a digital information infrastructure </w:t>
            </w:r>
            <w:r w:rsidRPr="007408CD">
              <w:rPr>
                <w:rFonts w:asciiTheme="minorHAnsi" w:hAnsiTheme="minorHAnsi" w:cs="Arial"/>
                <w:bCs/>
                <w:sz w:val="20"/>
                <w:szCs w:val="20"/>
                <w:lang w:val="en-US"/>
              </w:rPr>
              <w:t>(infostructure) for health. Geneva</w:t>
            </w:r>
            <w:r>
              <w:rPr>
                <w:rFonts w:asciiTheme="minorHAnsi" w:hAnsiTheme="minorHAnsi" w:cs="Arial"/>
                <w:bCs/>
                <w:i/>
                <w:iCs/>
                <w:sz w:val="20"/>
                <w:szCs w:val="20"/>
                <w:lang w:val="en-US"/>
              </w:rPr>
              <w:t>,</w:t>
            </w:r>
            <w:r w:rsidRPr="007408CD">
              <w:rPr>
                <w:rFonts w:asciiTheme="minorHAnsi" w:hAnsiTheme="minorHAnsi" w:cs="Arial"/>
                <w:bCs/>
                <w:i/>
                <w:iCs/>
                <w:sz w:val="20"/>
                <w:szCs w:val="20"/>
                <w:lang w:val="en-US"/>
              </w:rPr>
              <w:t xml:space="preserve"> 2020. </w:t>
            </w:r>
            <w:proofErr w:type="spellStart"/>
            <w:r w:rsidRPr="007408CD">
              <w:rPr>
                <w:rFonts w:asciiTheme="minorHAnsi" w:hAnsiTheme="minorHAnsi" w:cs="Arial"/>
                <w:bCs/>
                <w:i/>
                <w:iCs/>
                <w:sz w:val="20"/>
                <w:szCs w:val="20"/>
                <w:lang w:val="en-US"/>
              </w:rPr>
              <w:t>Licence</w:t>
            </w:r>
            <w:proofErr w:type="spellEnd"/>
            <w:r w:rsidRPr="007408CD">
              <w:rPr>
                <w:rFonts w:asciiTheme="minorHAnsi" w:hAnsiTheme="minorHAnsi" w:cs="Arial"/>
                <w:bCs/>
                <w:i/>
                <w:iCs/>
                <w:sz w:val="20"/>
                <w:szCs w:val="20"/>
                <w:lang w:val="en-US"/>
              </w:rPr>
              <w:t>: CC BY-NC-SA 3.0 IGO</w:t>
            </w:r>
            <w:r w:rsidRPr="009235F0">
              <w:rPr>
                <w:rFonts w:asciiTheme="minorHAnsi" w:hAnsiTheme="minorHAnsi" w:cs="Arial"/>
                <w:bCs/>
                <w:sz w:val="20"/>
                <w:szCs w:val="20"/>
                <w:lang w:val="en-GB"/>
              </w:rPr>
              <w:t xml:space="preserve">. </w:t>
            </w:r>
          </w:p>
          <w:p w14:paraId="6D73EC33" w14:textId="77777777" w:rsidR="006C520E" w:rsidRPr="0028759E" w:rsidRDefault="006C520E" w:rsidP="00656807">
            <w:pPr>
              <w:pStyle w:val="NoSpacing"/>
              <w:spacing w:line="360" w:lineRule="auto"/>
              <w:ind w:left="284"/>
              <w:jc w:val="both"/>
              <w:rPr>
                <w:rFonts w:asciiTheme="minorHAnsi" w:hAnsiTheme="minorHAnsi" w:cs="Arial"/>
                <w:bCs/>
                <w:sz w:val="20"/>
                <w:szCs w:val="20"/>
                <w:lang w:val="en-US"/>
              </w:rPr>
            </w:pPr>
            <w:r>
              <w:rPr>
                <w:rFonts w:asciiTheme="minorHAnsi" w:hAnsiTheme="minorHAnsi" w:cs="Arial"/>
                <w:bCs/>
                <w:sz w:val="20"/>
                <w:szCs w:val="20"/>
                <w:lang w:val="en-GB"/>
              </w:rPr>
              <w:t>[17</w:t>
            </w:r>
            <w:proofErr w:type="gramStart"/>
            <w:r>
              <w:rPr>
                <w:rFonts w:asciiTheme="minorHAnsi" w:hAnsiTheme="minorHAnsi" w:cs="Arial"/>
                <w:bCs/>
                <w:sz w:val="20"/>
                <w:szCs w:val="20"/>
                <w:lang w:val="en-GB"/>
              </w:rPr>
              <w:t>]  ISO</w:t>
            </w:r>
            <w:proofErr w:type="gramEnd"/>
            <w:r>
              <w:rPr>
                <w:rFonts w:asciiTheme="minorHAnsi" w:hAnsiTheme="minorHAnsi" w:cs="Arial"/>
                <w:bCs/>
                <w:sz w:val="20"/>
                <w:szCs w:val="20"/>
                <w:lang w:val="en-GB"/>
              </w:rPr>
              <w:t xml:space="preserve"> TR 2300  2014. </w:t>
            </w:r>
            <w:r w:rsidRPr="0028759E">
              <w:rPr>
                <w:rFonts w:asciiTheme="minorHAnsi" w:hAnsiTheme="minorHAnsi"/>
                <w:color w:val="000000" w:themeColor="text1"/>
                <w:sz w:val="20"/>
                <w:szCs w:val="20"/>
                <w:lang w:val="en-US"/>
              </w:rPr>
              <w:t xml:space="preserve">Health informatics—Principles of mapping between terminological systems. </w:t>
            </w:r>
            <w:hyperlink r:id="rId26" w:history="1">
              <w:r w:rsidRPr="00AC10B8">
                <w:rPr>
                  <w:rStyle w:val="Hyperlink"/>
                  <w:rFonts w:asciiTheme="minorHAnsi" w:hAnsiTheme="minorHAnsi"/>
                  <w:sz w:val="20"/>
                  <w:szCs w:val="20"/>
                  <w:lang w:val="en-US"/>
                </w:rPr>
                <w:t>https://www.iso.org/standard/51344.html</w:t>
              </w:r>
            </w:hyperlink>
          </w:p>
          <w:p w14:paraId="133945E9" w14:textId="77777777" w:rsidR="006C520E" w:rsidRDefault="006C520E" w:rsidP="00656807">
            <w:pPr>
              <w:pStyle w:val="NoSpacing"/>
              <w:spacing w:line="360" w:lineRule="auto"/>
              <w:ind w:left="284"/>
              <w:jc w:val="both"/>
              <w:rPr>
                <w:rFonts w:asciiTheme="minorHAnsi" w:hAnsiTheme="minorHAnsi" w:cs="Arial"/>
                <w:sz w:val="20"/>
                <w:szCs w:val="20"/>
              </w:rPr>
            </w:pPr>
          </w:p>
          <w:p w14:paraId="173BA5FB" w14:textId="77777777" w:rsidR="006C520E" w:rsidRPr="00AD3D84" w:rsidRDefault="006C520E" w:rsidP="00656807">
            <w:pPr>
              <w:pStyle w:val="NoSpacing"/>
              <w:spacing w:line="360" w:lineRule="auto"/>
              <w:ind w:left="284"/>
              <w:jc w:val="both"/>
              <w:rPr>
                <w:rFonts w:asciiTheme="minorHAnsi" w:hAnsiTheme="minorHAnsi" w:cs="Arial"/>
                <w:sz w:val="20"/>
                <w:szCs w:val="20"/>
              </w:rPr>
            </w:pPr>
          </w:p>
          <w:p w14:paraId="665B59B6" w14:textId="77777777" w:rsidR="006C520E" w:rsidRDefault="006C520E" w:rsidP="00656807">
            <w:pPr>
              <w:pStyle w:val="NoSpacing"/>
              <w:spacing w:line="360" w:lineRule="auto"/>
              <w:ind w:left="284"/>
              <w:jc w:val="both"/>
              <w:rPr>
                <w:rFonts w:asciiTheme="minorHAnsi" w:hAnsiTheme="minorHAnsi" w:cs="Arial"/>
                <w:bCs/>
                <w:sz w:val="20"/>
                <w:szCs w:val="20"/>
                <w:lang w:val="en-GB"/>
              </w:rPr>
            </w:pPr>
          </w:p>
          <w:p w14:paraId="598D788D" w14:textId="77777777" w:rsidR="006C520E" w:rsidRPr="0028759E" w:rsidRDefault="006C520E" w:rsidP="00656807"/>
          <w:p w14:paraId="2356A678" w14:textId="77777777" w:rsidR="006C520E" w:rsidRPr="004A434C" w:rsidRDefault="006C520E" w:rsidP="00656807">
            <w:pPr>
              <w:pStyle w:val="NoSpacing"/>
              <w:numPr>
                <w:ilvl w:val="0"/>
                <w:numId w:val="20"/>
              </w:numPr>
              <w:spacing w:line="360" w:lineRule="auto"/>
              <w:ind w:left="284" w:hanging="284"/>
              <w:jc w:val="both"/>
              <w:rPr>
                <w:rFonts w:asciiTheme="minorHAnsi" w:hAnsiTheme="minorHAnsi" w:cs="Arial"/>
                <w:b/>
                <w:sz w:val="20"/>
              </w:rPr>
            </w:pPr>
            <w:r w:rsidRPr="0028759E">
              <w:rPr>
                <w:rFonts w:asciiTheme="minorHAnsi" w:hAnsiTheme="minorHAnsi" w:cs="Arial"/>
                <w:b/>
                <w:sz w:val="20"/>
                <w:lang w:val="en-US"/>
              </w:rPr>
              <w:t xml:space="preserve"> </w:t>
            </w:r>
            <w:r w:rsidRPr="004A434C">
              <w:rPr>
                <w:rFonts w:asciiTheme="minorHAnsi" w:hAnsiTheme="minorHAnsi" w:cs="Arial"/>
                <w:b/>
                <w:sz w:val="20"/>
              </w:rPr>
              <w:t>LISTA DE ANEXOS</w:t>
            </w:r>
          </w:p>
          <w:p w14:paraId="4E3D1CFD" w14:textId="77777777" w:rsidR="006C520E" w:rsidRPr="00FF7F1E" w:rsidRDefault="006C520E" w:rsidP="00656807">
            <w:pPr>
              <w:rPr>
                <w:rFonts w:asciiTheme="minorHAnsi" w:hAnsiTheme="minorHAnsi" w:cstheme="minorHAnsi"/>
                <w:lang w:val="pt-BR"/>
              </w:rPr>
            </w:pPr>
            <w:r w:rsidRPr="00FF7F1E">
              <w:rPr>
                <w:rFonts w:asciiTheme="minorHAnsi" w:hAnsiTheme="minorHAnsi" w:cstheme="minorHAnsi"/>
                <w:b/>
                <w:lang w:val="pt-BR"/>
              </w:rPr>
              <w:t xml:space="preserve">ANEXO 1. </w:t>
            </w:r>
            <w:r w:rsidRPr="00FF7F1E">
              <w:rPr>
                <w:rFonts w:asciiTheme="minorHAnsi" w:hAnsiTheme="minorHAnsi" w:cstheme="minorHAnsi"/>
                <w:lang w:val="pt-BR"/>
              </w:rPr>
              <w:t>Matriz de Gestão de Risco</w:t>
            </w:r>
          </w:p>
          <w:p w14:paraId="198DF61F" w14:textId="77777777" w:rsidR="006C520E" w:rsidRDefault="006C520E" w:rsidP="00656807">
            <w:pPr>
              <w:pStyle w:val="NoSpacing"/>
              <w:ind w:left="426"/>
              <w:jc w:val="both"/>
              <w:rPr>
                <w:rFonts w:cs="Calibri"/>
              </w:rPr>
            </w:pPr>
          </w:p>
          <w:p w14:paraId="7627BF6D" w14:textId="77777777" w:rsidR="006C520E" w:rsidRDefault="006C520E" w:rsidP="00656807">
            <w:pPr>
              <w:pStyle w:val="NoSpacing"/>
              <w:ind w:left="426"/>
              <w:jc w:val="both"/>
              <w:rPr>
                <w:rFonts w:cs="Calibri"/>
              </w:rPr>
            </w:pPr>
          </w:p>
          <w:p w14:paraId="6DE7B354" w14:textId="77777777" w:rsidR="006C520E" w:rsidRDefault="006C520E" w:rsidP="00656807">
            <w:pPr>
              <w:pStyle w:val="NoSpacing"/>
              <w:ind w:left="426"/>
              <w:jc w:val="both"/>
              <w:rPr>
                <w:rFonts w:cs="Calibri"/>
              </w:rPr>
            </w:pPr>
          </w:p>
          <w:p w14:paraId="6CD78B95" w14:textId="77777777" w:rsidR="006C520E" w:rsidRDefault="006C520E" w:rsidP="00656807">
            <w:pPr>
              <w:pStyle w:val="NoSpacing"/>
              <w:ind w:left="426"/>
              <w:jc w:val="both"/>
              <w:rPr>
                <w:rFonts w:cs="Calibri"/>
              </w:rPr>
            </w:pPr>
          </w:p>
          <w:p w14:paraId="2412CCE4" w14:textId="77777777" w:rsidR="006C520E" w:rsidRPr="00736657" w:rsidRDefault="006C520E" w:rsidP="00656807">
            <w:pPr>
              <w:pStyle w:val="NoSpacing"/>
              <w:ind w:left="426"/>
              <w:jc w:val="both"/>
              <w:rPr>
                <w:rFonts w:cs="Calibri"/>
              </w:rPr>
            </w:pPr>
          </w:p>
        </w:tc>
      </w:tr>
      <w:tr w:rsidR="006C520E" w:rsidRPr="00736657" w14:paraId="3D583CB7" w14:textId="77777777" w:rsidTr="00871B00">
        <w:trPr>
          <w:trHeight w:val="57"/>
        </w:trPr>
        <w:tc>
          <w:tcPr>
            <w:tcW w:w="9356" w:type="dxa"/>
            <w:tcBorders>
              <w:top w:val="single" w:sz="2"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586888E2" w14:textId="77777777" w:rsidR="006C520E" w:rsidRPr="00736657" w:rsidRDefault="006C520E" w:rsidP="00656807">
            <w:pPr>
              <w:pStyle w:val="NoSpacing"/>
              <w:jc w:val="both"/>
              <w:rPr>
                <w:rFonts w:cs="Calibri"/>
              </w:rPr>
            </w:pPr>
            <w:r w:rsidRPr="00736657">
              <w:rPr>
                <w:rFonts w:cs="Calibri"/>
              </w:rPr>
              <w:lastRenderedPageBreak/>
              <w:t>2</w:t>
            </w:r>
            <w:r>
              <w:rPr>
                <w:rFonts w:cs="Calibri"/>
              </w:rPr>
              <w:t>5</w:t>
            </w:r>
            <w:r w:rsidRPr="00736657">
              <w:rPr>
                <w:rFonts w:cs="Calibri"/>
              </w:rPr>
              <w:t>. LISTA DE ANEXOS:</w:t>
            </w:r>
          </w:p>
        </w:tc>
      </w:tr>
      <w:tr w:rsidR="006C520E" w:rsidRPr="00736657" w14:paraId="6C62E4FD" w14:textId="77777777" w:rsidTr="00871B00">
        <w:trPr>
          <w:trHeight w:val="57"/>
        </w:trPr>
        <w:tc>
          <w:tcPr>
            <w:tcW w:w="9356" w:type="dxa"/>
            <w:tcBorders>
              <w:left w:val="single" w:sz="12" w:space="0" w:color="auto"/>
              <w:bottom w:val="single" w:sz="2" w:space="0" w:color="auto"/>
              <w:right w:val="single" w:sz="12" w:space="0" w:color="auto"/>
            </w:tcBorders>
            <w:shd w:val="clear" w:color="auto" w:fill="FFFFFF" w:themeFill="background1"/>
            <w:tcMar>
              <w:top w:w="45" w:type="dxa"/>
              <w:left w:w="45" w:type="dxa"/>
              <w:bottom w:w="45" w:type="dxa"/>
              <w:right w:w="45" w:type="dxa"/>
            </w:tcMar>
            <w:vAlign w:val="center"/>
          </w:tcPr>
          <w:p w14:paraId="7D1E0EF2" w14:textId="77777777" w:rsidR="006C520E" w:rsidRPr="0048355B" w:rsidRDefault="006C520E" w:rsidP="00656807">
            <w:pPr>
              <w:pStyle w:val="NoSpacing"/>
              <w:jc w:val="both"/>
              <w:rPr>
                <w:rFonts w:cs="Calibri"/>
              </w:rPr>
            </w:pPr>
            <w:r w:rsidRPr="0048355B">
              <w:rPr>
                <w:rFonts w:cs="Calibri"/>
              </w:rPr>
              <w:t>Obrigatórios</w:t>
            </w:r>
            <w:r>
              <w:rPr>
                <w:rFonts w:cs="Calibri"/>
              </w:rPr>
              <w:t>:</w:t>
            </w:r>
          </w:p>
          <w:p w14:paraId="05304B49" w14:textId="77777777" w:rsidR="006C520E" w:rsidRDefault="006C520E" w:rsidP="00656807">
            <w:pPr>
              <w:pStyle w:val="NoSpacing"/>
              <w:ind w:left="360"/>
              <w:jc w:val="both"/>
              <w:rPr>
                <w:rStyle w:val="normaltextrun"/>
                <w:rFonts w:cs="Calibri"/>
              </w:rPr>
            </w:pPr>
            <w:r>
              <w:rPr>
                <w:rStyle w:val="normaltextrun"/>
                <w:rFonts w:cs="Calibri"/>
              </w:rPr>
              <w:t>Anexo 1 – Diagnostico do Risco Envolvido</w:t>
            </w:r>
          </w:p>
          <w:p w14:paraId="28C4DC41" w14:textId="77777777" w:rsidR="006C520E" w:rsidRDefault="006C520E" w:rsidP="00656807">
            <w:pPr>
              <w:pStyle w:val="NoSpacing"/>
              <w:ind w:left="360"/>
              <w:jc w:val="both"/>
              <w:rPr>
                <w:rStyle w:val="normaltextrun"/>
                <w:rFonts w:cs="Calibri"/>
              </w:rPr>
            </w:pPr>
            <w:r>
              <w:rPr>
                <w:rStyle w:val="normaltextrun"/>
                <w:rFonts w:cs="Calibri"/>
              </w:rPr>
              <w:t>Anexo 2– Planilha Modelo Análise Inicial</w:t>
            </w:r>
          </w:p>
          <w:p w14:paraId="23426DF3" w14:textId="77777777" w:rsidR="006C520E" w:rsidRDefault="006C520E" w:rsidP="00656807">
            <w:pPr>
              <w:pStyle w:val="NoSpacing"/>
              <w:ind w:left="360"/>
              <w:jc w:val="both"/>
              <w:rPr>
                <w:rFonts w:cs="Calibri"/>
              </w:rPr>
            </w:pPr>
            <w:r>
              <w:rPr>
                <w:rFonts w:cs="Calibri"/>
              </w:rPr>
              <w:t xml:space="preserve">Anexo 3 – </w:t>
            </w:r>
            <w:r w:rsidRPr="000A5C83">
              <w:rPr>
                <w:rFonts w:cs="Calibri"/>
              </w:rPr>
              <w:t>Matriz Lógica e Matriz de indicadores</w:t>
            </w:r>
          </w:p>
          <w:p w14:paraId="4680CFEE" w14:textId="77777777" w:rsidR="006C520E" w:rsidRDefault="006C520E" w:rsidP="00656807">
            <w:pPr>
              <w:pStyle w:val="NoSpacing"/>
              <w:ind w:left="360"/>
              <w:jc w:val="both"/>
              <w:rPr>
                <w:rStyle w:val="normaltextrun"/>
                <w:rFonts w:cs="Calibri"/>
              </w:rPr>
            </w:pPr>
            <w:r w:rsidRPr="000A5C83">
              <w:rPr>
                <w:rFonts w:cs="Calibri"/>
              </w:rPr>
              <w:t xml:space="preserve">Justificativa para o montante de custos indiretos que ultrapassam o percentual de </w:t>
            </w:r>
            <w:r w:rsidRPr="000A5C83">
              <w:rPr>
                <w:rStyle w:val="normaltextrun"/>
                <w:rFonts w:cs="Calibri"/>
                <w:iCs/>
                <w:shd w:val="clear" w:color="auto" w:fill="FFFFFF"/>
              </w:rPr>
              <w:t>quinze por cento do valor global pactuado, se for o caso</w:t>
            </w:r>
          </w:p>
          <w:p w14:paraId="56B5B055" w14:textId="77777777" w:rsidR="006C520E" w:rsidRDefault="006C520E" w:rsidP="00656807">
            <w:pPr>
              <w:pStyle w:val="NoSpacing"/>
              <w:ind w:left="360"/>
              <w:jc w:val="both"/>
              <w:rPr>
                <w:rStyle w:val="normaltextrun"/>
                <w:rFonts w:cs="Calibri"/>
              </w:rPr>
            </w:pPr>
          </w:p>
          <w:p w14:paraId="133A82AD" w14:textId="77777777" w:rsidR="006C520E" w:rsidRPr="006F16B7" w:rsidRDefault="006C520E" w:rsidP="00656807">
            <w:pPr>
              <w:pStyle w:val="NoSpacing"/>
              <w:ind w:left="360"/>
              <w:jc w:val="both"/>
              <w:rPr>
                <w:rFonts w:cs="Calibri"/>
              </w:rPr>
            </w:pPr>
            <w:r>
              <w:rPr>
                <w:rStyle w:val="normaltextrun"/>
              </w:rPr>
              <w:t>Outros</w:t>
            </w:r>
          </w:p>
          <w:p w14:paraId="46B3D980" w14:textId="77777777" w:rsidR="006C520E" w:rsidRDefault="006C520E" w:rsidP="00656807">
            <w:pPr>
              <w:pStyle w:val="NoSpacing"/>
              <w:ind w:left="720"/>
              <w:jc w:val="both"/>
              <w:rPr>
                <w:rFonts w:cs="Calibri"/>
              </w:rPr>
            </w:pPr>
          </w:p>
          <w:p w14:paraId="7CABD53E" w14:textId="77777777" w:rsidR="006C520E" w:rsidRDefault="006C520E" w:rsidP="00656807">
            <w:pPr>
              <w:pStyle w:val="NoSpacing"/>
              <w:ind w:left="720"/>
              <w:jc w:val="both"/>
              <w:rPr>
                <w:rFonts w:cs="Calibri"/>
              </w:rPr>
            </w:pPr>
          </w:p>
          <w:p w14:paraId="6720B23E" w14:textId="77777777" w:rsidR="006C520E" w:rsidRPr="00736657" w:rsidRDefault="006C520E" w:rsidP="00656807">
            <w:pPr>
              <w:pStyle w:val="NoSpacing"/>
              <w:ind w:left="720"/>
              <w:jc w:val="both"/>
              <w:rPr>
                <w:rFonts w:cs="Calibri"/>
              </w:rPr>
            </w:pPr>
          </w:p>
        </w:tc>
      </w:tr>
      <w:tr w:rsidR="006C520E" w:rsidRPr="00736657" w14:paraId="413727E0" w14:textId="77777777" w:rsidTr="00871B00">
        <w:trPr>
          <w:trHeight w:val="57"/>
        </w:trPr>
        <w:tc>
          <w:tcPr>
            <w:tcW w:w="9356" w:type="dxa"/>
            <w:tcBorders>
              <w:top w:val="single" w:sz="2" w:space="0" w:color="auto"/>
              <w:left w:val="single" w:sz="12" w:space="0" w:color="auto"/>
              <w:right w:val="single" w:sz="12" w:space="0" w:color="auto"/>
            </w:tcBorders>
            <w:shd w:val="clear" w:color="auto" w:fill="D9D9D9" w:themeFill="background1" w:themeFillShade="D9"/>
            <w:tcMar>
              <w:top w:w="45" w:type="dxa"/>
              <w:left w:w="45" w:type="dxa"/>
              <w:bottom w:w="45" w:type="dxa"/>
              <w:right w:w="45" w:type="dxa"/>
            </w:tcMar>
            <w:vAlign w:val="center"/>
          </w:tcPr>
          <w:p w14:paraId="28F7B067" w14:textId="77777777" w:rsidR="006C520E" w:rsidRPr="00736657" w:rsidRDefault="006C520E" w:rsidP="00656807">
            <w:pPr>
              <w:pStyle w:val="NoSpacing"/>
              <w:jc w:val="both"/>
              <w:rPr>
                <w:rFonts w:cs="Calibri"/>
              </w:rPr>
            </w:pPr>
            <w:r w:rsidRPr="00736657">
              <w:rPr>
                <w:rFonts w:cs="Calibri"/>
              </w:rPr>
              <w:t>2</w:t>
            </w:r>
            <w:r>
              <w:rPr>
                <w:rFonts w:cs="Calibri"/>
              </w:rPr>
              <w:t>6</w:t>
            </w:r>
            <w:r w:rsidRPr="00736657">
              <w:rPr>
                <w:rFonts w:cs="Calibri"/>
              </w:rPr>
              <w:t>. ASSINATURA DO RESPONSÁVEL:</w:t>
            </w:r>
          </w:p>
        </w:tc>
      </w:tr>
      <w:tr w:rsidR="006C520E" w:rsidRPr="00736657" w14:paraId="3DB59F9E" w14:textId="77777777" w:rsidTr="00871B00">
        <w:trPr>
          <w:trHeight w:val="57"/>
        </w:trPr>
        <w:tc>
          <w:tcPr>
            <w:tcW w:w="9356" w:type="dxa"/>
            <w:tcBorders>
              <w:left w:val="single" w:sz="12" w:space="0" w:color="auto"/>
              <w:bottom w:val="single" w:sz="12" w:space="0" w:color="auto"/>
              <w:right w:val="single" w:sz="12" w:space="0" w:color="auto"/>
            </w:tcBorders>
            <w:shd w:val="clear" w:color="auto" w:fill="FFFFFF" w:themeFill="background1"/>
            <w:tcMar>
              <w:top w:w="45" w:type="dxa"/>
              <w:left w:w="45" w:type="dxa"/>
              <w:bottom w:w="45" w:type="dxa"/>
              <w:right w:w="45" w:type="dxa"/>
            </w:tcMar>
            <w:vAlign w:val="center"/>
          </w:tcPr>
          <w:p w14:paraId="7C0188A6" w14:textId="77777777" w:rsidR="006C520E" w:rsidRDefault="006C520E" w:rsidP="00656807">
            <w:pPr>
              <w:pStyle w:val="NoSpacing"/>
              <w:ind w:left="426"/>
              <w:jc w:val="both"/>
              <w:rPr>
                <w:rFonts w:cs="Calibri"/>
              </w:rPr>
            </w:pPr>
          </w:p>
          <w:p w14:paraId="61E4450F" w14:textId="77777777" w:rsidR="006C520E" w:rsidRDefault="006C520E" w:rsidP="00656807">
            <w:pPr>
              <w:pStyle w:val="NoSpacing"/>
              <w:ind w:left="426"/>
              <w:jc w:val="both"/>
              <w:rPr>
                <w:rFonts w:cs="Calibri"/>
              </w:rPr>
            </w:pPr>
          </w:p>
          <w:p w14:paraId="0D3A3AED" w14:textId="77777777" w:rsidR="006C520E" w:rsidRDefault="006C520E" w:rsidP="00656807">
            <w:pPr>
              <w:pStyle w:val="NoSpacing"/>
              <w:ind w:left="426"/>
              <w:jc w:val="both"/>
              <w:rPr>
                <w:rFonts w:cs="Calibri"/>
              </w:rPr>
            </w:pPr>
          </w:p>
          <w:p w14:paraId="0DF34DD9" w14:textId="77777777" w:rsidR="006C520E" w:rsidRDefault="006C520E" w:rsidP="00656807">
            <w:pPr>
              <w:pStyle w:val="NoSpacing"/>
              <w:ind w:left="426"/>
              <w:jc w:val="both"/>
              <w:rPr>
                <w:rFonts w:cs="Calibri"/>
              </w:rPr>
            </w:pPr>
          </w:p>
          <w:p w14:paraId="49FE36B4" w14:textId="77777777" w:rsidR="006C520E" w:rsidRPr="00D712EA" w:rsidRDefault="006C520E" w:rsidP="00656807">
            <w:pPr>
              <w:pStyle w:val="NoSpacing"/>
              <w:ind w:left="426"/>
              <w:jc w:val="both"/>
              <w:rPr>
                <w:rFonts w:cs="Calibri"/>
                <w:b/>
                <w:bCs/>
              </w:rPr>
            </w:pPr>
            <w:r w:rsidRPr="3A9A04EB">
              <w:rPr>
                <w:rFonts w:cs="Calibri"/>
                <w:b/>
                <w:bCs/>
              </w:rPr>
              <w:t xml:space="preserve">Sabrina </w:t>
            </w:r>
            <w:proofErr w:type="spellStart"/>
            <w:r w:rsidRPr="3A9A04EB">
              <w:rPr>
                <w:rFonts w:cs="Calibri"/>
                <w:b/>
                <w:bCs/>
              </w:rPr>
              <w:t>Dalbosco</w:t>
            </w:r>
            <w:proofErr w:type="spellEnd"/>
            <w:r w:rsidRPr="3A9A04EB">
              <w:rPr>
                <w:rFonts w:cs="Calibri"/>
                <w:b/>
                <w:bCs/>
              </w:rPr>
              <w:t xml:space="preserve"> </w:t>
            </w:r>
            <w:proofErr w:type="spellStart"/>
            <w:r w:rsidRPr="3A9A04EB">
              <w:rPr>
                <w:rFonts w:cs="Calibri"/>
                <w:b/>
                <w:bCs/>
              </w:rPr>
              <w:t>Gadenz</w:t>
            </w:r>
            <w:proofErr w:type="spellEnd"/>
          </w:p>
          <w:p w14:paraId="38856C0F" w14:textId="77777777" w:rsidR="006C520E" w:rsidRDefault="006C520E" w:rsidP="00656807">
            <w:pPr>
              <w:pStyle w:val="NoSpacing"/>
              <w:ind w:left="426"/>
              <w:jc w:val="both"/>
              <w:rPr>
                <w:rFonts w:cs="Calibri"/>
              </w:rPr>
            </w:pPr>
            <w:r>
              <w:rPr>
                <w:rFonts w:cs="Calibri"/>
              </w:rPr>
              <w:t>Gerente do Projeto</w:t>
            </w:r>
          </w:p>
          <w:p w14:paraId="718F5F07" w14:textId="77777777" w:rsidR="006C520E" w:rsidRDefault="006C520E" w:rsidP="00656807">
            <w:pPr>
              <w:pStyle w:val="NoSpacing"/>
              <w:ind w:left="426"/>
              <w:jc w:val="both"/>
              <w:rPr>
                <w:rFonts w:cs="Calibri"/>
              </w:rPr>
            </w:pPr>
          </w:p>
          <w:p w14:paraId="243D78BF" w14:textId="77777777" w:rsidR="006C520E" w:rsidRDefault="006C520E" w:rsidP="00656807">
            <w:pPr>
              <w:pStyle w:val="NoSpacing"/>
              <w:ind w:left="426"/>
              <w:jc w:val="both"/>
              <w:rPr>
                <w:rFonts w:cs="Calibri"/>
              </w:rPr>
            </w:pPr>
          </w:p>
          <w:p w14:paraId="654DEBC2" w14:textId="77777777" w:rsidR="006C520E" w:rsidRDefault="006C520E" w:rsidP="00656807">
            <w:pPr>
              <w:pStyle w:val="NoSpacing"/>
              <w:ind w:left="426"/>
              <w:jc w:val="both"/>
              <w:rPr>
                <w:rFonts w:cs="Calibri"/>
              </w:rPr>
            </w:pPr>
          </w:p>
          <w:p w14:paraId="795A7067" w14:textId="77777777" w:rsidR="006C520E" w:rsidRDefault="006C520E" w:rsidP="00656807">
            <w:pPr>
              <w:pStyle w:val="NoSpacing"/>
              <w:ind w:left="426"/>
              <w:jc w:val="both"/>
              <w:rPr>
                <w:rFonts w:cs="Calibri"/>
              </w:rPr>
            </w:pPr>
          </w:p>
          <w:p w14:paraId="1D971415" w14:textId="77777777" w:rsidR="006C520E" w:rsidRPr="00D712EA" w:rsidRDefault="006C520E" w:rsidP="00656807">
            <w:pPr>
              <w:pStyle w:val="NoSpacing"/>
              <w:ind w:left="426"/>
              <w:jc w:val="both"/>
              <w:rPr>
                <w:rFonts w:cs="Calibri"/>
                <w:b/>
              </w:rPr>
            </w:pPr>
            <w:r w:rsidRPr="00D712EA">
              <w:rPr>
                <w:rFonts w:cs="Calibri"/>
                <w:b/>
              </w:rPr>
              <w:t>Vânia Rodrigues Bezerra</w:t>
            </w:r>
          </w:p>
          <w:p w14:paraId="47EA3C6D" w14:textId="77777777" w:rsidR="006C520E" w:rsidRDefault="006C520E" w:rsidP="00656807">
            <w:pPr>
              <w:pStyle w:val="NoSpacing"/>
              <w:ind w:left="426"/>
              <w:jc w:val="both"/>
              <w:rPr>
                <w:rFonts w:cs="Calibri"/>
              </w:rPr>
            </w:pPr>
            <w:r>
              <w:rPr>
                <w:rFonts w:cs="Calibri"/>
              </w:rPr>
              <w:t>Diretora de Compromisso Social</w:t>
            </w:r>
          </w:p>
          <w:p w14:paraId="001CF06D" w14:textId="77777777" w:rsidR="006C520E" w:rsidRDefault="006C520E" w:rsidP="00656807">
            <w:pPr>
              <w:pStyle w:val="NoSpacing"/>
              <w:ind w:left="426"/>
              <w:jc w:val="both"/>
              <w:rPr>
                <w:rFonts w:cs="Calibri"/>
              </w:rPr>
            </w:pPr>
          </w:p>
          <w:p w14:paraId="71403C5E" w14:textId="77777777" w:rsidR="006C520E" w:rsidRDefault="006C520E" w:rsidP="00656807">
            <w:pPr>
              <w:pStyle w:val="NoSpacing"/>
              <w:ind w:left="426"/>
              <w:jc w:val="both"/>
              <w:rPr>
                <w:rFonts w:cs="Calibri"/>
              </w:rPr>
            </w:pPr>
          </w:p>
          <w:p w14:paraId="4858D9E3" w14:textId="77777777" w:rsidR="006C520E" w:rsidRDefault="006C520E" w:rsidP="00656807">
            <w:pPr>
              <w:pStyle w:val="NoSpacing"/>
              <w:ind w:left="426"/>
              <w:jc w:val="both"/>
              <w:rPr>
                <w:rFonts w:cs="Calibri"/>
              </w:rPr>
            </w:pPr>
          </w:p>
          <w:p w14:paraId="13ABA55F" w14:textId="77777777" w:rsidR="006C520E" w:rsidRDefault="006C520E" w:rsidP="00656807">
            <w:pPr>
              <w:pStyle w:val="NoSpacing"/>
              <w:ind w:left="426"/>
              <w:jc w:val="both"/>
              <w:rPr>
                <w:rFonts w:cs="Calibri"/>
              </w:rPr>
            </w:pPr>
          </w:p>
          <w:p w14:paraId="3AF3E110" w14:textId="77777777" w:rsidR="006C520E" w:rsidRPr="00D712EA" w:rsidRDefault="006C520E" w:rsidP="00656807">
            <w:pPr>
              <w:pStyle w:val="NoSpacing"/>
              <w:ind w:left="426"/>
              <w:jc w:val="both"/>
              <w:rPr>
                <w:rFonts w:cs="Calibri"/>
                <w:b/>
              </w:rPr>
            </w:pPr>
            <w:r w:rsidRPr="00D712EA">
              <w:rPr>
                <w:rFonts w:cs="Calibri"/>
                <w:b/>
              </w:rPr>
              <w:t>Paulo Eduardo Nigro</w:t>
            </w:r>
          </w:p>
          <w:p w14:paraId="390DFB74" w14:textId="77777777" w:rsidR="006C520E" w:rsidRDefault="006C520E" w:rsidP="00656807">
            <w:pPr>
              <w:pStyle w:val="NoSpacing"/>
              <w:ind w:left="426"/>
              <w:jc w:val="both"/>
              <w:rPr>
                <w:rFonts w:cs="Calibri"/>
              </w:rPr>
            </w:pPr>
            <w:r>
              <w:rPr>
                <w:rFonts w:cs="Calibri"/>
              </w:rPr>
              <w:t>Diretor Executivo</w:t>
            </w:r>
          </w:p>
          <w:p w14:paraId="68746668" w14:textId="77777777" w:rsidR="006C520E" w:rsidRDefault="006C520E" w:rsidP="00656807">
            <w:pPr>
              <w:pStyle w:val="NoSpacing"/>
              <w:ind w:left="426"/>
              <w:jc w:val="both"/>
              <w:rPr>
                <w:rFonts w:cs="Calibri"/>
              </w:rPr>
            </w:pPr>
          </w:p>
          <w:p w14:paraId="548998BE" w14:textId="77777777" w:rsidR="006C520E" w:rsidRPr="00736657" w:rsidRDefault="006C520E" w:rsidP="00656807">
            <w:pPr>
              <w:pStyle w:val="NoSpacing"/>
              <w:ind w:left="426"/>
              <w:jc w:val="both"/>
              <w:rPr>
                <w:rFonts w:cs="Calibri"/>
              </w:rPr>
            </w:pPr>
          </w:p>
        </w:tc>
      </w:tr>
    </w:tbl>
    <w:p w14:paraId="7BB94E21" w14:textId="77777777" w:rsidR="006C520E" w:rsidRPr="0050089A" w:rsidRDefault="006C520E" w:rsidP="006C520E"/>
    <w:p w14:paraId="6B9C7C62" w14:textId="77777777" w:rsidR="00B470EC" w:rsidRDefault="00B470EC" w:rsidP="006C520E">
      <w:pPr>
        <w:ind w:left="-1560"/>
      </w:pPr>
    </w:p>
    <w:p w14:paraId="19D9FCCB" w14:textId="77777777" w:rsidR="00B470EC" w:rsidRDefault="00B470EC" w:rsidP="006C520E">
      <w:pPr>
        <w:ind w:left="-1418"/>
      </w:pPr>
    </w:p>
    <w:sectPr w:rsidR="00B470EC">
      <w:headerReference w:type="default" r:id="rId27"/>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7C876" w14:textId="77777777" w:rsidR="00D30672" w:rsidRDefault="00D30672" w:rsidP="008302A5">
      <w:r>
        <w:separator/>
      </w:r>
    </w:p>
  </w:endnote>
  <w:endnote w:type="continuationSeparator" w:id="0">
    <w:p w14:paraId="7C3AC7F6" w14:textId="77777777" w:rsidR="00D30672" w:rsidRDefault="00D30672" w:rsidP="008302A5">
      <w:r>
        <w:continuationSeparator/>
      </w:r>
    </w:p>
  </w:endnote>
  <w:endnote w:type="continuationNotice" w:id="1">
    <w:p w14:paraId="4B1F3AC9" w14:textId="77777777" w:rsidR="00D30672" w:rsidRDefault="00D30672" w:rsidP="008302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Source Sans Pro">
    <w:panose1 w:val="020B0503030403020204"/>
    <w:charset w:val="00"/>
    <w:family w:val="swiss"/>
    <w:pitch w:val="variable"/>
    <w:sig w:usb0="600002F7" w:usb1="02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1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785"/>
    </w:tblGrid>
    <w:tr w:rsidR="0027530C" w:rsidRPr="00EA2C87" w14:paraId="3903F88F" w14:textId="77777777">
      <w:tc>
        <w:tcPr>
          <w:tcW w:w="5000" w:type="pct"/>
          <w:gridSpan w:val="2"/>
        </w:tcPr>
        <w:p w14:paraId="066703A8" w14:textId="77777777" w:rsidR="0027530C" w:rsidRPr="004B6B8B" w:rsidRDefault="0027530C" w:rsidP="008302A5">
          <w:pPr>
            <w:pStyle w:val="Rodap1"/>
            <w:rPr>
              <w:lang w:val="pt-BR"/>
            </w:rPr>
          </w:pPr>
          <w:proofErr w:type="spellStart"/>
          <w:r w:rsidRPr="004B6B8B">
            <w:rPr>
              <w:lang w:val="pt-BR"/>
            </w:rPr>
            <w:t>Hopital</w:t>
          </w:r>
          <w:proofErr w:type="spellEnd"/>
          <w:r w:rsidRPr="004B6B8B">
            <w:rPr>
              <w:lang w:val="pt-BR"/>
            </w:rPr>
            <w:t xml:space="preserve"> Sírio-Libanês – Diretoria de Compromisso Social – Rua: Barata Ribeiro, 142 - 1º andar - 01308-000 - São Paulo Tel.: 55 11 3394-2604</w:t>
          </w:r>
        </w:p>
      </w:tc>
    </w:tr>
    <w:tr w:rsidR="0027530C" w:rsidRPr="005B64FB" w14:paraId="52F103FA" w14:textId="77777777">
      <w:tc>
        <w:tcPr>
          <w:tcW w:w="2352" w:type="pct"/>
        </w:tcPr>
        <w:p w14:paraId="68634616" w14:textId="77777777" w:rsidR="0027530C" w:rsidRPr="005B64FB" w:rsidRDefault="00000000" w:rsidP="008302A5">
          <w:pPr>
            <w:pStyle w:val="Rodap1"/>
          </w:pPr>
          <w:r>
            <w:fldChar w:fldCharType="begin"/>
          </w:r>
          <w:r>
            <w:instrText>HYPERLINK "http://www.hospitalsiriolibanes.org.br"</w:instrText>
          </w:r>
          <w:r>
            <w:fldChar w:fldCharType="separate"/>
          </w:r>
          <w:r w:rsidR="0027530C" w:rsidRPr="005B64FB">
            <w:rPr>
              <w:rStyle w:val="Hyperlink"/>
            </w:rPr>
            <w:t>www.hospitalsiriolibanes.org.br</w:t>
          </w:r>
          <w:r>
            <w:rPr>
              <w:rStyle w:val="Hyperlink"/>
            </w:rPr>
            <w:fldChar w:fldCharType="end"/>
          </w:r>
        </w:p>
      </w:tc>
      <w:tc>
        <w:tcPr>
          <w:tcW w:w="2648" w:type="pct"/>
        </w:tcPr>
        <w:p w14:paraId="4384A66A" w14:textId="77777777" w:rsidR="0027530C" w:rsidRPr="005B64FB" w:rsidRDefault="0027530C" w:rsidP="008302A5">
          <w:pPr>
            <w:pStyle w:val="Rodap1"/>
          </w:pPr>
          <w:proofErr w:type="spellStart"/>
          <w:r w:rsidRPr="005B64FB">
            <w:t>Página</w:t>
          </w:r>
          <w:proofErr w:type="spellEnd"/>
          <w:r w:rsidRPr="005B64FB">
            <w:t xml:space="preserve"> </w:t>
          </w:r>
          <w:r w:rsidRPr="005B64FB">
            <w:rPr>
              <w:color w:val="2B579A"/>
              <w:shd w:val="clear" w:color="auto" w:fill="E6E6E6"/>
            </w:rPr>
            <w:fldChar w:fldCharType="begin"/>
          </w:r>
          <w:r w:rsidRPr="005B64FB">
            <w:instrText>PAGE  \* Arabic  \* MERGEFORMAT</w:instrText>
          </w:r>
          <w:r w:rsidRPr="005B64FB">
            <w:rPr>
              <w:color w:val="2B579A"/>
              <w:shd w:val="clear" w:color="auto" w:fill="E6E6E6"/>
            </w:rPr>
            <w:fldChar w:fldCharType="separate"/>
          </w:r>
          <w:r w:rsidR="00B966A2">
            <w:rPr>
              <w:noProof/>
            </w:rPr>
            <w:t>7</w:t>
          </w:r>
          <w:r w:rsidRPr="005B64FB">
            <w:rPr>
              <w:color w:val="2B579A"/>
              <w:shd w:val="clear" w:color="auto" w:fill="E6E6E6"/>
            </w:rPr>
            <w:fldChar w:fldCharType="end"/>
          </w:r>
          <w:r w:rsidRPr="005B64FB">
            <w:t xml:space="preserve"> de </w:t>
          </w:r>
          <w:fldSimple w:instr="NUMPAGES  \* Arabic  \* MERGEFORMAT">
            <w:r w:rsidR="00B966A2">
              <w:rPr>
                <w:noProof/>
              </w:rPr>
              <w:t>8</w:t>
            </w:r>
          </w:fldSimple>
        </w:p>
      </w:tc>
    </w:tr>
  </w:tbl>
  <w:p w14:paraId="03327500" w14:textId="77777777" w:rsidR="0027530C" w:rsidRDefault="0027530C" w:rsidP="00830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E3B33" w14:textId="77777777" w:rsidR="00D30672" w:rsidRDefault="00D30672" w:rsidP="008302A5">
      <w:r>
        <w:separator/>
      </w:r>
    </w:p>
  </w:footnote>
  <w:footnote w:type="continuationSeparator" w:id="0">
    <w:p w14:paraId="42D0C5E8" w14:textId="77777777" w:rsidR="00D30672" w:rsidRDefault="00D30672" w:rsidP="008302A5">
      <w:r>
        <w:continuationSeparator/>
      </w:r>
    </w:p>
  </w:footnote>
  <w:footnote w:type="continuationNotice" w:id="1">
    <w:p w14:paraId="1C256CDB" w14:textId="77777777" w:rsidR="00D30672" w:rsidRDefault="00D30672" w:rsidP="008302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2190E" w14:textId="77777777" w:rsidR="0008470C" w:rsidRDefault="0008470C" w:rsidP="008302A5">
    <w:pPr>
      <w:pStyle w:val="Header"/>
    </w:pPr>
    <w:r>
      <w:rPr>
        <w:noProof/>
        <w:shd w:val="clear" w:color="auto" w:fill="E6E6E6"/>
        <w:lang w:eastAsia="pt-BR"/>
      </w:rPr>
      <w:drawing>
        <wp:anchor distT="0" distB="0" distL="114300" distR="114300" simplePos="0" relativeHeight="251658241" behindDoc="1" locked="0" layoutInCell="1" allowOverlap="1" wp14:anchorId="6E8024FE" wp14:editId="451826A6">
          <wp:simplePos x="0" y="0"/>
          <wp:positionH relativeFrom="column">
            <wp:posOffset>4911090</wp:posOffset>
          </wp:positionH>
          <wp:positionV relativeFrom="paragraph">
            <wp:posOffset>-268605</wp:posOffset>
          </wp:positionV>
          <wp:extent cx="676275" cy="570865"/>
          <wp:effectExtent l="0" t="0" r="9525" b="635"/>
          <wp:wrapTight wrapText="bothSides">
            <wp:wrapPolygon edited="0">
              <wp:start x="8518" y="0"/>
              <wp:lineTo x="4868" y="2883"/>
              <wp:lineTo x="4868" y="10812"/>
              <wp:lineTo x="7910" y="11533"/>
              <wp:lineTo x="0" y="14416"/>
              <wp:lineTo x="0" y="20903"/>
              <wp:lineTo x="21296" y="20903"/>
              <wp:lineTo x="21296" y="14416"/>
              <wp:lineTo x="13386" y="11533"/>
              <wp:lineTo x="16428" y="10812"/>
              <wp:lineTo x="16428" y="2883"/>
              <wp:lineTo x="13386" y="0"/>
              <wp:lineTo x="8518"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6275" cy="570865"/>
                  </a:xfrm>
                  <a:prstGeom prst="rect">
                    <a:avLst/>
                  </a:prstGeom>
                </pic:spPr>
              </pic:pic>
            </a:graphicData>
          </a:graphic>
        </wp:anchor>
      </w:drawing>
    </w:r>
    <w:r>
      <w:rPr>
        <w:noProof/>
        <w:shd w:val="clear" w:color="auto" w:fill="E6E6E6"/>
        <w:lang w:eastAsia="pt-BR"/>
      </w:rPr>
      <w:drawing>
        <wp:anchor distT="0" distB="0" distL="114300" distR="114300" simplePos="0" relativeHeight="251658240" behindDoc="1" locked="0" layoutInCell="1" allowOverlap="1" wp14:anchorId="4A8F8A3E" wp14:editId="7FB7417D">
          <wp:simplePos x="0" y="0"/>
          <wp:positionH relativeFrom="column">
            <wp:posOffset>-451485</wp:posOffset>
          </wp:positionH>
          <wp:positionV relativeFrom="paragraph">
            <wp:posOffset>-325755</wp:posOffset>
          </wp:positionV>
          <wp:extent cx="1932696" cy="645795"/>
          <wp:effectExtent l="0" t="0" r="0" b="1905"/>
          <wp:wrapNone/>
          <wp:docPr id="9" name="Picture 9"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hsl_pos_RGB_baix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32696" cy="645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A7FB1C" w14:textId="77777777" w:rsidR="0008470C" w:rsidRDefault="0008470C" w:rsidP="008302A5">
    <w:pPr>
      <w:pStyle w:val="Header"/>
    </w:pPr>
  </w:p>
</w:hdr>
</file>

<file path=word/intelligence2.xml><?xml version="1.0" encoding="utf-8"?>
<int2:intelligence xmlns:int2="http://schemas.microsoft.com/office/intelligence/2020/intelligence" xmlns:oel="http://schemas.microsoft.com/office/2019/extlst">
  <int2:observations>
    <int2:textHash int2:hashCode="L01L3+NKfeXS1N" int2:id="kBgGPJRf">
      <int2:state int2:value="Rejected" int2:type="AugLoop_Text_Critique"/>
    </int2:textHash>
    <int2:textHash int2:hashCode="VwtQGmc+TBFKIf" int2:id="Aj5d8zlB">
      <int2:state int2:value="Rejected" int2:type="AugLoop_Text_Critique"/>
    </int2:textHash>
    <int2:textHash int2:hashCode="Fr4yUH/XaytdC7" int2:id="lVMxa30K">
      <int2:state int2:value="Rejected" int2:type="AugLoop_Text_Critique"/>
    </int2:textHash>
    <int2:textHash int2:hashCode="xWqX2w0MZBjoLK" int2:id="jcrFBTmQ">
      <int2:state int2:value="Rejected" int2:type="AugLoop_Text_Critique"/>
    </int2:textHash>
    <int2:textHash int2:hashCode="1BQJferf1X7XOq" int2:id="FVmKZNP4">
      <int2:state int2:value="Rejected" int2:type="AugLoop_Text_Critique"/>
    </int2:textHash>
    <int2:textHash int2:hashCode="XNwufx6/NMUpw1" int2:id="vIKMzy0k">
      <int2:state int2:value="Rejected" int2:type="AugLoop_Text_Critique"/>
    </int2:textHash>
    <int2:textHash int2:hashCode="2DiRGNvflFxohl" int2:id="6Su3DnKA">
      <int2:state int2:value="Rejected" int2:type="AugLoop_Text_Critique"/>
    </int2:textHash>
    <int2:textHash int2:hashCode="fuWAKjB/MRw6Re" int2:id="4QBdvSkL">
      <int2:state int2:value="Rejected" int2:type="AugLoop_Text_Critique"/>
    </int2:textHash>
    <int2:textHash int2:hashCode="Gf3hdlt/o6bEQR" int2:id="wFfoR4bb">
      <int2:state int2:value="Rejected" int2:type="AugLoop_Text_Critique"/>
    </int2:textHash>
    <int2:textHash int2:hashCode="xOSJBK6lvu1dPn" int2:id="94cth4pa">
      <int2:state int2:value="Rejected" int2:type="AugLoop_Text_Critique"/>
    </int2:textHash>
    <int2:textHash int2:hashCode="IVya9dqYSwbweC" int2:id="dnKzblcV">
      <int2:state int2:value="Rejected" int2:type="AugLoop_Text_Critique"/>
    </int2:textHash>
    <int2:textHash int2:hashCode="WITnv2pS4peN6k" int2:id="2l8mhGwB">
      <int2:state int2:value="Rejected" int2:type="AugLoop_Text_Critique"/>
    </int2:textHash>
    <int2:textHash int2:hashCode="J1ioWnqsoQsM8L" int2:id="u1WO2CNI">
      <int2:state int2:value="Rejected" int2:type="AugLoop_Text_Critique"/>
    </int2:textHash>
    <int2:textHash int2:hashCode="p1K0TmcimWFiGU" int2:id="gHN9mlk5">
      <int2:state int2:value="Rejected" int2:type="AugLoop_Text_Critique"/>
    </int2:textHash>
    <int2:textHash int2:hashCode="LpjtoUfWziJ83l" int2:id="FM0x5vkS">
      <int2:state int2:value="Rejected" int2:type="AugLoop_Text_Critique"/>
    </int2:textHash>
    <int2:textHash int2:hashCode="2VmleBK1CWUPRG" int2:id="THd2lfRN">
      <int2:state int2:value="Rejected" int2:type="AugLoop_Text_Critique"/>
    </int2:textHash>
    <int2:textHash int2:hashCode="KhBGKlvjM+cX7N" int2:id="rWJEg7Z5">
      <int2:state int2:value="Rejected" int2:type="AugLoop_Text_Critique"/>
    </int2:textHash>
    <int2:textHash int2:hashCode="CL5y7q+efUJc29" int2:id="XeCWZvmO">
      <int2:state int2:value="Rejected" int2:type="AugLoop_Text_Critique"/>
    </int2:textHash>
    <int2:textHash int2:hashCode="oDJVpagy0rxHBy" int2:id="nK9yUH7n">
      <int2:state int2:value="Rejected" int2:type="AugLoop_Text_Critique"/>
    </int2:textHash>
    <int2:textHash int2:hashCode="j1VVY1dLBddL5I" int2:id="Q91VfFmS">
      <int2:state int2:value="Rejected" int2:type="AugLoop_Text_Critique"/>
    </int2:textHash>
    <int2:textHash int2:hashCode="dYeGW+G+/qXWTk" int2:id="q6Ojjq1l">
      <int2:state int2:value="Rejected" int2:type="AugLoop_Text_Critique"/>
    </int2:textHash>
    <int2:textHash int2:hashCode="uZez/KlqCqk7VH" int2:id="qes55OdL">
      <int2:state int2:value="Rejected" int2:type="AugLoop_Text_Critique"/>
    </int2:textHash>
    <int2:textHash int2:hashCode="znF4TjrTkYxN2t" int2:id="qvQNdHE3">
      <int2:state int2:value="Rejected" int2:type="AugLoop_Text_Critique"/>
    </int2:textHash>
    <int2:textHash int2:hashCode="8Bi7GNoKLbMl4p" int2:id="m8TU1SvU">
      <int2:state int2:value="Rejected" int2:type="AugLoop_Text_Critique"/>
    </int2:textHash>
    <int2:textHash int2:hashCode="60lNA8gNKF5xuV" int2:id="QYBq4rAI">
      <int2:state int2:value="Rejected" int2:type="AugLoop_Text_Critique"/>
    </int2:textHash>
    <int2:textHash int2:hashCode="XfNiulylvMuaw6" int2:id="VB2mcudI">
      <int2:state int2:value="Rejected" int2:type="AugLoop_Text_Critique"/>
    </int2:textHash>
    <int2:textHash int2:hashCode="+BHE238a/9S+NK" int2:id="7huEpbl2">
      <int2:state int2:value="Rejected" int2:type="AugLoop_Text_Critique"/>
    </int2:textHash>
    <int2:textHash int2:hashCode="lOKPrvgtMbMmZH" int2:id="hgkVYJqB">
      <int2:state int2:value="Rejected" int2:type="AugLoop_Text_Critique"/>
    </int2:textHash>
    <int2:textHash int2:hashCode="I/y+6p2NttKus1" int2:id="DtyxKMZL">
      <int2:state int2:value="Rejected" int2:type="AugLoop_Text_Critique"/>
    </int2:textHash>
    <int2:textHash int2:hashCode="PaEPx6TqlODrry" int2:id="ngj7mlkV">
      <int2:state int2:value="Rejected" int2:type="AugLoop_Text_Critique"/>
    </int2:textHash>
    <int2:textHash int2:hashCode="fQeFCTfVmFvpoM" int2:id="NxFu9CCu">
      <int2:state int2:value="Rejected" int2:type="AugLoop_Text_Critique"/>
    </int2:textHash>
    <int2:textHash int2:hashCode="pITyexL4aq1pNA" int2:id="yCh3enTI">
      <int2:state int2:value="Rejected" int2:type="AugLoop_Text_Critique"/>
    </int2:textHash>
    <int2:textHash int2:hashCode="fRuVD+r//VFR1Y" int2:id="3oROJNBz">
      <int2:state int2:value="Rejected" int2:type="AugLoop_Text_Critique"/>
    </int2:textHash>
    <int2:textHash int2:hashCode="M9eHavN2v0xL/m" int2:id="MawalW70">
      <int2:state int2:value="Rejected" int2:type="AugLoop_Text_Critique"/>
    </int2:textHash>
    <int2:textHash int2:hashCode="31fjWelXDgWXun" int2:id="pe2bx4WG">
      <int2:state int2:value="Rejected" int2:type="AugLoop_Text_Critique"/>
    </int2:textHash>
    <int2:textHash int2:hashCode="U7o4ztLPfZMhEG" int2:id="guNK5ZDD">
      <int2:state int2:value="Rejected" int2:type="AugLoop_Text_Critique"/>
    </int2:textHash>
    <int2:textHash int2:hashCode="akcdEhjUyr742e" int2:id="zsvWHfBB">
      <int2:state int2:value="Rejected" int2:type="AugLoop_Text_Critique"/>
    </int2:textHash>
    <int2:textHash int2:hashCode="SWfge8MnxxRUEg" int2:id="JTjKlv6D">
      <int2:state int2:value="Rejected" int2:type="AugLoop_Text_Critique"/>
    </int2:textHash>
    <int2:textHash int2:hashCode="DrV2ecQUqpTkbb" int2:id="TzSBDg71">
      <int2:state int2:value="Rejected" int2:type="AugLoop_Text_Critique"/>
    </int2:textHash>
    <int2:textHash int2:hashCode="h5yEkooz64FGa9" int2:id="RPxU7K0V">
      <int2:state int2:value="Rejected" int2:type="AugLoop_Text_Critique"/>
    </int2:textHash>
    <int2:textHash int2:hashCode="9pj9N+EdyxMPgr" int2:id="yEBQ7Fyb">
      <int2:state int2:value="Rejected" int2:type="AugLoop_Text_Critique"/>
    </int2:textHash>
    <int2:textHash int2:hashCode="KoS0oyhWLUoZJ3" int2:id="IBtsOSoL">
      <int2:state int2:value="Rejected" int2:type="AugLoop_Text_Critique"/>
    </int2:textHash>
    <int2:textHash int2:hashCode="ryo9wYFPD5PZtf" int2:id="FdqHmIQG">
      <int2:state int2:value="Rejected" int2:type="AugLoop_Text_Critique"/>
    </int2:textHash>
    <int2:textHash int2:hashCode="QtZS5PlMymzgEh" int2:id="xmgdlMgs">
      <int2:state int2:value="Rejected" int2:type="AugLoop_Text_Critique"/>
    </int2:textHash>
    <int2:textHash int2:hashCode="FRnJjJXXrhTYyI" int2:id="DX9srCTy">
      <int2:state int2:value="Rejected" int2:type="AugLoop_Text_Critique"/>
    </int2:textHash>
    <int2:textHash int2:hashCode="28oM+XXJarNGur" int2:id="pRXIlOsR">
      <int2:state int2:value="Rejected" int2:type="AugLoop_Text_Critique"/>
    </int2:textHash>
    <int2:textHash int2:hashCode="tLOe8aKT1a5LnW" int2:id="qAXDoYk0">
      <int2:state int2:value="Rejected" int2:type="AugLoop_Text_Critique"/>
    </int2:textHash>
    <int2:textHash int2:hashCode="Ct9R4CE6C9ogeF" int2:id="Chgm5Yh7">
      <int2:state int2:value="Rejected" int2:type="AugLoop_Text_Critique"/>
    </int2:textHash>
    <int2:textHash int2:hashCode="wmocuAaZpEOepT" int2:id="LvVHf4Zu">
      <int2:state int2:value="Rejected" int2:type="AugLoop_Text_Critique"/>
    </int2:textHash>
    <int2:textHash int2:hashCode="eV7NpBBElERCsS" int2:id="759suZRa">
      <int2:state int2:value="Rejected" int2:type="AugLoop_Text_Critique"/>
    </int2:textHash>
    <int2:textHash int2:hashCode="dfWQwMGIXBBBWm" int2:id="Bv2nLh9J">
      <int2:state int2:value="Rejected" int2:type="AugLoop_Text_Critique"/>
    </int2:textHash>
    <int2:textHash int2:hashCode="AzSAzmdEXKOWKt" int2:id="9Alw3ILC">
      <int2:state int2:value="Rejected" int2:type="AugLoop_Text_Critique"/>
    </int2:textHash>
    <int2:textHash int2:hashCode="uE5rnwczFGeOH/" int2:id="Dt2ShPXY">
      <int2:state int2:value="Rejected" int2:type="AugLoop_Text_Critique"/>
    </int2:textHash>
    <int2:textHash int2:hashCode="ThbIqixc33YNTP" int2:id="cnzBTsIJ">
      <int2:state int2:value="Rejected" int2:type="AugLoop_Text_Critique"/>
    </int2:textHash>
    <int2:textHash int2:hashCode="GzFPfabdNCUQJC" int2:id="CGF0ZJI5">
      <int2:state int2:value="Rejected" int2:type="AugLoop_Text_Critique"/>
    </int2:textHash>
    <int2:textHash int2:hashCode="4QpfDSSrysJa9k" int2:id="3dsXtkoP">
      <int2:state int2:value="Rejected" int2:type="AugLoop_Text_Critique"/>
    </int2:textHash>
    <int2:textHash int2:hashCode="pUCXPWt3BZTzj0" int2:id="EkC7OT0N">
      <int2:state int2:value="Rejected" int2:type="AugLoop_Text_Critique"/>
    </int2:textHash>
    <int2:textHash int2:hashCode="d9gFvkLadcwWim" int2:id="hvg69XRn">
      <int2:state int2:value="Rejected" int2:type="AugLoop_Text_Critique"/>
    </int2:textHash>
    <int2:textHash int2:hashCode="AxfJZay2Wg/dwI" int2:id="x8N0gDHC">
      <int2:state int2:value="Rejected" int2:type="AugLoop_Text_Critique"/>
    </int2:textHash>
    <int2:textHash int2:hashCode="bzb2AyC5BcNk2R" int2:id="Mr7mIOUr">
      <int2:state int2:value="Rejected" int2:type="AugLoop_Text_Critique"/>
    </int2:textHash>
    <int2:textHash int2:hashCode="8ytnx+JjQq9C76" int2:id="0J5N0vyt">
      <int2:state int2:value="Rejected" int2:type="AugLoop_Text_Critique"/>
    </int2:textHash>
    <int2:textHash int2:hashCode="5vsGIQ+vwC/XR5" int2:id="eNfLKHP1">
      <int2:state int2:value="Rejected" int2:type="AugLoop_Text_Critique"/>
    </int2:textHash>
    <int2:textHash int2:hashCode="dSmG5aRVHJ0SR3" int2:id="gR4IqR9v">
      <int2:state int2:value="Rejected" int2:type="AugLoop_Text_Critique"/>
    </int2:textHash>
    <int2:textHash int2:hashCode="OZh72NmUuoaZcv" int2:id="2nCLTLun">
      <int2:state int2:value="Rejected" int2:type="AugLoop_Text_Critique"/>
    </int2:textHash>
    <int2:textHash int2:hashCode="3hGMPZUCe871C5" int2:id="9lzTHk0j">
      <int2:state int2:value="Rejected" int2:type="AugLoop_Text_Critique"/>
    </int2:textHash>
    <int2:textHash int2:hashCode="8797zBszrACR44" int2:id="zoMtMQTm">
      <int2:state int2:value="Rejected" int2:type="AugLoop_Text_Critique"/>
    </int2:textHash>
    <int2:textHash int2:hashCode="br6KxQwbLZzpL3" int2:id="350dszDt">
      <int2:state int2:value="Rejected" int2:type="AugLoop_Text_Critique"/>
    </int2:textHash>
    <int2:textHash int2:hashCode="tjtTNnvFDzJ+FX" int2:id="Ci6flD5W">
      <int2:state int2:value="Rejected" int2:type="AugLoop_Text_Critique"/>
    </int2:textHash>
    <int2:textHash int2:hashCode="Q8lXBptrhjg5jV" int2:id="nXwqsI5x">
      <int2:state int2:value="Rejected" int2:type="AugLoop_Text_Critique"/>
    </int2:textHash>
    <int2:textHash int2:hashCode="Iz2b57TO63NHoc" int2:id="QDYadYUf">
      <int2:state int2:value="Rejected" int2:type="AugLoop_Text_Critique"/>
    </int2:textHash>
    <int2:textHash int2:hashCode="gXSKh2/ZXtfQO1" int2:id="x7teNbDW">
      <int2:state int2:value="Rejected" int2:type="AugLoop_Text_Critique"/>
    </int2:textHash>
    <int2:textHash int2:hashCode="p2VI7SNlzP1tpp" int2:id="UrugVV6H">
      <int2:state int2:value="Rejected" int2:type="AugLoop_Text_Critique"/>
    </int2:textHash>
    <int2:textHash int2:hashCode="1IW22l0jKvj3TC" int2:id="YWeNJFYS">
      <int2:state int2:value="Rejected" int2:type="AugLoop_Text_Critique"/>
    </int2:textHash>
    <int2:textHash int2:hashCode="K/5w6FOxoCaZbl" int2:id="dzZeJNMl">
      <int2:state int2:value="Rejected" int2:type="AugLoop_Text_Critique"/>
    </int2:textHash>
    <int2:textHash int2:hashCode="ipkN/fwxlWbwoU" int2:id="KvSR3xjR">
      <int2:state int2:value="Rejected" int2:type="AugLoop_Text_Critique"/>
    </int2:textHash>
    <int2:textHash int2:hashCode="Fim942J/IC50BD" int2:id="uRPRjOHp">
      <int2:state int2:value="Rejected" int2:type="AugLoop_Text_Critique"/>
    </int2:textHash>
    <int2:textHash int2:hashCode="CslNMWU73oQb0N" int2:id="U39h9Tb0">
      <int2:state int2:value="Rejected" int2:type="AugLoop_Text_Critique"/>
    </int2:textHash>
    <int2:textHash int2:hashCode="WN99SoEKpsxgWA" int2:id="rcOxymln">
      <int2:state int2:value="Rejected" int2:type="AugLoop_Text_Critique"/>
    </int2:textHash>
    <int2:textHash int2:hashCode="jUs8vn3iZOnV3/" int2:id="E9a2Fpa6">
      <int2:state int2:value="Rejected" int2:type="AugLoop_Text_Critique"/>
    </int2:textHash>
    <int2:textHash int2:hashCode="JPcnLWs1km5hQ3" int2:id="iceMYEFv">
      <int2:state int2:value="Rejected" int2:type="AugLoop_Text_Critique"/>
    </int2:textHash>
    <int2:textHash int2:hashCode="slF6XCRSLVfgtk" int2:id="3iChQ5jR">
      <int2:state int2:value="Rejected" int2:type="AugLoop_Text_Critique"/>
    </int2:textHash>
    <int2:textHash int2:hashCode="S/sqBC+vMogCCb" int2:id="CLsIH9aQ">
      <int2:state int2:value="Rejected" int2:type="AugLoop_Text_Critique"/>
    </int2:textHash>
    <int2:textHash int2:hashCode="SDbfPbUJdrL959" int2:id="e88GDvqO">
      <int2:state int2:value="Rejected" int2:type="AugLoop_Text_Critique"/>
    </int2:textHash>
    <int2:textHash int2:hashCode="Me8FoEiXBUw1KS" int2:id="EiIDK9lO">
      <int2:state int2:value="Rejected" int2:type="AugLoop_Text_Critique"/>
    </int2:textHash>
    <int2:textHash int2:hashCode="anOWq4QlisY4Zp" int2:id="DCV948Cg">
      <int2:state int2:value="Rejected" int2:type="AugLoop_Text_Critique"/>
    </int2:textHash>
    <int2:textHash int2:hashCode="8+BHpoYnQ9zOSI" int2:id="Ef7VPeQw">
      <int2:state int2:value="Rejected" int2:type="AugLoop_Text_Critique"/>
    </int2:textHash>
    <int2:textHash int2:hashCode="QKu7TF4uNxdi23" int2:id="6CAG3tF7">
      <int2:state int2:value="Rejected" int2:type="AugLoop_Text_Critique"/>
    </int2:textHash>
    <int2:textHash int2:hashCode="AjAk6aAMuxjSRE" int2:id="DPGQBja9">
      <int2:state int2:value="Rejected" int2:type="AugLoop_Text_Critique"/>
    </int2:textHash>
    <int2:textHash int2:hashCode="/bCRgcwfDlgC1E" int2:id="bvifnHsn">
      <int2:state int2:value="Rejected" int2:type="AugLoop_Text_Critique"/>
    </int2:textHash>
    <int2:textHash int2:hashCode="RvGgvVWSovkkTK" int2:id="rgvAoYYI">
      <int2:state int2:value="Rejected" int2:type="AugLoop_Text_Critique"/>
    </int2:textHash>
    <int2:textHash int2:hashCode="W9zTwNTSSuPnGz" int2:id="s0hblaSn">
      <int2:state int2:value="Rejected" int2:type="AugLoop_Text_Critique"/>
    </int2:textHash>
    <int2:textHash int2:hashCode="7nYfA5y9II3vwE" int2:id="8no7CnVh">
      <int2:state int2:value="Rejected" int2:type="AugLoop_Text_Critique"/>
    </int2:textHash>
    <int2:textHash int2:hashCode="td4GMMDFhI7FGX" int2:id="pSZh8dw9">
      <int2:state int2:value="Rejected" int2:type="AugLoop_Text_Critique"/>
    </int2:textHash>
    <int2:textHash int2:hashCode="0gBcwgbMv97fK+" int2:id="9Rysj1W2">
      <int2:state int2:value="Rejected" int2:type="AugLoop_Text_Critique"/>
    </int2:textHash>
    <int2:textHash int2:hashCode="Wwc5e+Tzay8xQc" int2:id="rr3rQxyW">
      <int2:state int2:value="Rejected" int2:type="AugLoop_Text_Critique"/>
    </int2:textHash>
    <int2:textHash int2:hashCode="1OKAAgkut4bikc" int2:id="O4a2rJGh">
      <int2:state int2:value="Rejected" int2:type="AugLoop_Text_Critique"/>
    </int2:textHash>
    <int2:textHash int2:hashCode="+Ey6ghvpYmgDE0" int2:id="1RhNLuWE">
      <int2:state int2:value="Rejected" int2:type="AugLoop_Text_Critique"/>
    </int2:textHash>
    <int2:textHash int2:hashCode="WPhmDjl3zA6F2w" int2:id="rpxSQo0k">
      <int2:state int2:value="Rejected" int2:type="AugLoop_Text_Critique"/>
    </int2:textHash>
    <int2:textHash int2:hashCode="GLWbcXHEOet2+T" int2:id="k5DOf31U">
      <int2:state int2:value="Rejected" int2:type="AugLoop_Text_Critique"/>
    </int2:textHash>
    <int2:textHash int2:hashCode="jwU6NjUU40ODL5" int2:id="97ZuOJ8c">
      <int2:state int2:value="Rejected" int2:type="AugLoop_Text_Critique"/>
    </int2:textHash>
    <int2:textHash int2:hashCode="EWuXtod7oYSt2Z" int2:id="A5Ly0xSl">
      <int2:state int2:value="Rejected" int2:type="AugLoop_Text_Critique"/>
    </int2:textHash>
    <int2:textHash int2:hashCode="oyrusGydhRLAUS" int2:id="pyu6aPKX">
      <int2:state int2:value="Rejected" int2:type="AugLoop_Text_Critique"/>
    </int2:textHash>
    <int2:textHash int2:hashCode="Q6BGm4ps/OJdHL" int2:id="FgxzAOIE">
      <int2:state int2:value="Rejected" int2:type="AugLoop_Text_Critique"/>
    </int2:textHash>
    <int2:textHash int2:hashCode="qQEIB4VAtrkqWQ" int2:id="OOEJ9EZu">
      <int2:state int2:value="Rejected" int2:type="AugLoop_Text_Critique"/>
    </int2:textHash>
    <int2:textHash int2:hashCode="QmYapHM0zKpwy3" int2:id="Yhj4MTBI">
      <int2:state int2:value="Rejected" int2:type="AugLoop_Text_Critique"/>
    </int2:textHash>
    <int2:textHash int2:hashCode="wA4YfDNLELUx9g" int2:id="Ts5iu43P">
      <int2:state int2:value="Rejected" int2:type="AugLoop_Text_Critique"/>
    </int2:textHash>
    <int2:textHash int2:hashCode="Wh2sSeug8M/0ap" int2:id="wlblpRhc">
      <int2:state int2:value="Rejected" int2:type="AugLoop_Text_Critique"/>
    </int2:textHash>
    <int2:textHash int2:hashCode="Ke7t4Jquq+/nsk" int2:id="mkJaPB1i">
      <int2:state int2:value="Rejected" int2:type="AugLoop_Text_Critique"/>
    </int2:textHash>
    <int2:textHash int2:hashCode="uisRpD7HMNciQS" int2:id="Tr6d7tkf">
      <int2:state int2:value="Rejected" int2:type="AugLoop_Text_Critique"/>
    </int2:textHash>
    <int2:textHash int2:hashCode="CQQyIT6/zditEf" int2:id="2qGtG77J">
      <int2:state int2:value="Rejected" int2:type="AugLoop_Text_Critique"/>
    </int2:textHash>
    <int2:textHash int2:hashCode="p5Q8qbkcQyfIjH" int2:id="wFDAErLe">
      <int2:state int2:value="Rejected" int2:type="AugLoop_Text_Critique"/>
    </int2:textHash>
    <int2:textHash int2:hashCode="zhTouEl14fLVQl" int2:id="CnGuwvQc">
      <int2:state int2:value="Rejected" int2:type="AugLoop_Text_Critique"/>
    </int2:textHash>
    <int2:textHash int2:hashCode="lrIz6+pX67kP0M" int2:id="AL9OMvwq">
      <int2:state int2:value="Rejected" int2:type="AugLoop_Text_Critique"/>
    </int2:textHash>
    <int2:textHash int2:hashCode="Nj23ujJCflVQjh" int2:id="77vHLn5F">
      <int2:state int2:value="Rejected" int2:type="AugLoop_Text_Critique"/>
    </int2:textHash>
    <int2:textHash int2:hashCode="hWpPzS+wno9Evc" int2:id="l9rdMHRE">
      <int2:state int2:value="Rejected" int2:type="AugLoop_Text_Critique"/>
    </int2:textHash>
    <int2:textHash int2:hashCode="SseO1iQHlEWncb" int2:id="M6gH5Jrp">
      <int2:state int2:value="Rejected" int2:type="AugLoop_Text_Critique"/>
    </int2:textHash>
    <int2:textHash int2:hashCode="vKjcgmhXnsE2Gu" int2:id="JhALZUSN">
      <int2:state int2:value="Rejected" int2:type="AugLoop_Text_Critique"/>
    </int2:textHash>
    <int2:textHash int2:hashCode="AG5b5bGeD01X1i" int2:id="DKJaERNg">
      <int2:state int2:value="Rejected" int2:type="AugLoop_Text_Critique"/>
    </int2:textHash>
    <int2:textHash int2:hashCode="Y4dMbrnwxHG6sR" int2:id="vALUWdxF">
      <int2:state int2:value="Rejected" int2:type="AugLoop_Text_Critique"/>
    </int2:textHash>
    <int2:textHash int2:hashCode="COUtVgiC7BBkRV" int2:id="jQpkMBTL">
      <int2:state int2:value="Rejected" int2:type="AugLoop_Text_Critique"/>
    </int2:textHash>
    <int2:textHash int2:hashCode="/raSeYf5e/R8MK" int2:id="OO9ixCCa">
      <int2:state int2:value="Rejected" int2:type="AugLoop_Text_Critique"/>
    </int2:textHash>
    <int2:textHash int2:hashCode="Mo3iqwJD2VbZ0Z" int2:id="bTnRTenC">
      <int2:state int2:value="Rejected" int2:type="AugLoop_Text_Critique"/>
    </int2:textHash>
    <int2:textHash int2:hashCode="7cLC6YUQwJ1NXc" int2:id="yHSvj7zX">
      <int2:state int2:value="Rejected" int2:type="AugLoop_Text_Critique"/>
    </int2:textHash>
    <int2:textHash int2:hashCode="JFEFS8ZvnooyXi" int2:id="KiGkGzkk">
      <int2:state int2:value="Rejected" int2:type="AugLoop_Text_Critique"/>
    </int2:textHash>
    <int2:textHash int2:hashCode="upMw/L4jce2KlA" int2:id="AtedFkyG">
      <int2:state int2:value="Rejected" int2:type="AugLoop_Text_Critique"/>
    </int2:textHash>
    <int2:textHash int2:hashCode="Z3518c0hzPzlhS" int2:id="YALNDfK8">
      <int2:state int2:value="Rejected" int2:type="AugLoop_Text_Critique"/>
    </int2:textHash>
    <int2:textHash int2:hashCode="tOES3pxslUDlO8" int2:id="e5fS89bc">
      <int2:state int2:value="Rejected" int2:type="AugLoop_Text_Critique"/>
    </int2:textHash>
    <int2:textHash int2:hashCode="KYSP+CZAu4sHdI" int2:id="CQ6ojihL">
      <int2:state int2:value="Rejected" int2:type="AugLoop_Text_Critique"/>
    </int2:textHash>
    <int2:textHash int2:hashCode="qYvGKT3knQ1Yll" int2:id="RNMjigZU">
      <int2:state int2:value="Rejected" int2:type="AugLoop_Text_Critique"/>
    </int2:textHash>
    <int2:textHash int2:hashCode="taDe7nhX2k5OX5" int2:id="Vg4YdcC2">
      <int2:state int2:value="Rejected" int2:type="AugLoop_Text_Critique"/>
    </int2:textHash>
    <int2:textHash int2:hashCode="g1YQ8bN/J8vbgd" int2:id="jbgl1Jcf">
      <int2:state int2:value="Rejected" int2:type="AugLoop_Text_Critique"/>
    </int2:textHash>
    <int2:textHash int2:hashCode="RyhMYEFSwZ5/mb" int2:id="NteQVLgP">
      <int2:state int2:value="Rejected" int2:type="AugLoop_Text_Critique"/>
    </int2:textHash>
    <int2:textHash int2:hashCode="M4kLsuLOTbpfx6" int2:id="gNpGDvdT">
      <int2:state int2:value="Rejected" int2:type="AugLoop_Text_Critique"/>
    </int2:textHash>
    <int2:textHash int2:hashCode="pz/KUHwseb7QEE" int2:id="dlN28Di2">
      <int2:state int2:value="Rejected" int2:type="AugLoop_Text_Critique"/>
    </int2:textHash>
    <int2:textHash int2:hashCode="CqW9567WDcMMg2" int2:id="fSyXauOC">
      <int2:state int2:value="Rejected" int2:type="AugLoop_Text_Critique"/>
    </int2:textHash>
    <int2:textHash int2:hashCode="ybwSk6McU07Y4w" int2:id="afenfnFx">
      <int2:state int2:value="Rejected" int2:type="AugLoop_Text_Critique"/>
    </int2:textHash>
    <int2:textHash int2:hashCode="vYWYv2lDbymFnq" int2:id="a3yY4utA">
      <int2:state int2:value="Rejected" int2:type="AugLoop_Text_Critique"/>
    </int2:textHash>
    <int2:textHash int2:hashCode="HMd/KtizxlLw02" int2:id="HsxheCbX">
      <int2:state int2:value="Rejected" int2:type="AugLoop_Text_Critique"/>
    </int2:textHash>
    <int2:textHash int2:hashCode="1ROmPW6x9rTCeE" int2:id="2iXflVZB">
      <int2:state int2:value="Rejected" int2:type="AugLoop_Text_Critique"/>
    </int2:textHash>
    <int2:textHash int2:hashCode="+TYBOdiZa06DVQ" int2:id="7EDfDqeT">
      <int2:state int2:value="Rejected" int2:type="AugLoop_Text_Critique"/>
    </int2:textHash>
    <int2:textHash int2:hashCode="Sqn9/dYTojGbQR" int2:id="fbaSFK9o">
      <int2:state int2:value="Rejected" int2:type="AugLoop_Text_Critique"/>
    </int2:textHash>
    <int2:textHash int2:hashCode="TXG2ljTYSr5LSN" int2:id="D4WzsTBp">
      <int2:state int2:value="Rejected" int2:type="AugLoop_Text_Critique"/>
    </int2:textHash>
    <int2:textHash int2:hashCode="ItAc7CGwQL49B0" int2:id="OqEysz8U">
      <int2:state int2:value="Rejected" int2:type="AugLoop_Text_Critique"/>
    </int2:textHash>
    <int2:textHash int2:hashCode="6q0m3p7H5S84rm" int2:id="pHeGqVip">
      <int2:state int2:value="Rejected" int2:type="AugLoop_Text_Critique"/>
    </int2:textHash>
    <int2:textHash int2:hashCode="AuzbAs19vK/F4A" int2:id="f4FCxNFx">
      <int2:state int2:value="Rejected" int2:type="AugLoop_Text_Critique"/>
    </int2:textHash>
    <int2:textHash int2:hashCode="cgRhASS0xTtsqA" int2:id="OYRo1OCu">
      <int2:state int2:value="Rejected" int2:type="AugLoop_Text_Critique"/>
    </int2:textHash>
    <int2:textHash int2:hashCode="xnvExUWOzifI0T" int2:id="HnnActo5">
      <int2:state int2:value="Rejected" int2:type="AugLoop_Text_Critique"/>
    </int2:textHash>
    <int2:textHash int2:hashCode="ahJDvzATIbNxoF" int2:id="XW3gAufy">
      <int2:state int2:value="Rejected" int2:type="AugLoop_Text_Critique"/>
    </int2:textHash>
    <int2:textHash int2:hashCode="JtDwHquuqaBBBE" int2:id="ISw0D0MX">
      <int2:state int2:value="Rejected" int2:type="AugLoop_Text_Critique"/>
    </int2:textHash>
    <int2:textHash int2:hashCode="HTvUB8iXgtwrqm" int2:id="9lOz0sq6">
      <int2:state int2:value="Rejected" int2:type="AugLoop_Text_Critique"/>
    </int2:textHash>
    <int2:textHash int2:hashCode="cHFodzvK+EX547" int2:id="PST9KlGi">
      <int2:state int2:value="Rejected" int2:type="AugLoop_Text_Critique"/>
    </int2:textHash>
    <int2:textHash int2:hashCode="+/DhOa04G9Zsif" int2:id="fUSyewbd">
      <int2:state int2:value="Rejected" int2:type="AugLoop_Text_Critique"/>
    </int2:textHash>
    <int2:textHash int2:hashCode="flt3JP/d3aQIqT" int2:id="Uyefxk0d">
      <int2:state int2:value="Rejected" int2:type="AugLoop_Text_Critique"/>
    </int2:textHash>
    <int2:textHash int2:hashCode="SI3ugGMsijnQGu" int2:id="Mwy7Yoa4">
      <int2:state int2:value="Rejected" int2:type="AugLoop_Text_Critique"/>
    </int2:textHash>
    <int2:textHash int2:hashCode="cJY0BRRxOFqtoy" int2:id="ilnLdcyw">
      <int2:state int2:value="Rejected" int2:type="AugLoop_Text_Critique"/>
    </int2:textHash>
    <int2:textHash int2:hashCode="3gT6Din5s14kkF" int2:id="ooRlm6Ef">
      <int2:state int2:value="Rejected" int2:type="AugLoop_Text_Critique"/>
    </int2:textHash>
    <int2:textHash int2:hashCode="k98rX0Gs2KXTNT" int2:id="i9LdvisP">
      <int2:state int2:value="Rejected" int2:type="AugLoop_Text_Critique"/>
    </int2:textHash>
    <int2:textHash int2:hashCode="DIq/cEJoWwVa77" int2:id="8TVsTbyj">
      <int2:state int2:value="Rejected" int2:type="AugLoop_Text_Critique"/>
    </int2:textHash>
    <int2:textHash int2:hashCode="hfyVJDMLkmDNV8" int2:id="pDqc8Mlu">
      <int2:state int2:value="Rejected" int2:type="AugLoop_Text_Critique"/>
    </int2:textHash>
    <int2:textHash int2:hashCode="pch3y5sZTa/Aej" int2:id="PlrnAo26">
      <int2:state int2:value="Rejected" int2:type="AugLoop_Text_Critique"/>
    </int2:textHash>
    <int2:textHash int2:hashCode="zeER5UPX/iecfl" int2:id="bXlqwasM">
      <int2:state int2:value="Rejected" int2:type="AugLoop_Text_Critique"/>
    </int2:textHash>
    <int2:textHash int2:hashCode="k0Pl+r+fYep3oL" int2:id="2phjZORQ">
      <int2:state int2:value="Rejected" int2:type="AugLoop_Text_Critique"/>
    </int2:textHash>
    <int2:textHash int2:hashCode="9Wv96RffhgBhNl" int2:id="1VOvOdqr">
      <int2:state int2:value="Rejected" int2:type="AugLoop_Text_Critique"/>
    </int2:textHash>
    <int2:textHash int2:hashCode="JZrTQs+yklAkgK" int2:id="fPEANQWt">
      <int2:state int2:value="Rejected" int2:type="AugLoop_Text_Critique"/>
    </int2:textHash>
    <int2:textHash int2:hashCode="F4+7NRIOMrGGS6" int2:id="RfFIX3uo">
      <int2:state int2:value="Rejected" int2:type="AugLoop_Text_Critique"/>
    </int2:textHash>
    <int2:textHash int2:hashCode="3CgTocwFFXBIEs" int2:id="J3oscLoc">
      <int2:state int2:value="Rejected" int2:type="AugLoop_Text_Critique"/>
    </int2:textHash>
    <int2:textHash int2:hashCode="BVTsgInMvaV7oj" int2:id="TpHmPmw3">
      <int2:state int2:value="Rejected" int2:type="AugLoop_Text_Critique"/>
    </int2:textHash>
    <int2:textHash int2:hashCode="zlOB1LQI2uA0AH" int2:id="RWcBhhNp">
      <int2:state int2:value="Rejected" int2:type="AugLoop_Text_Critique"/>
    </int2:textHash>
    <int2:textHash int2:hashCode="ACWPPw2YhyTvTp" int2:id="Pu8DtBle">
      <int2:state int2:value="Rejected" int2:type="AugLoop_Text_Critique"/>
    </int2:textHash>
    <int2:textHash int2:hashCode="0f4tY1D1LfYX5O" int2:id="UBuwOKDk">
      <int2:state int2:value="Rejected" int2:type="AugLoop_Text_Critique"/>
    </int2:textHash>
    <int2:textHash int2:hashCode="Vlc8zaxUNehrg9" int2:id="z5hyT0zY">
      <int2:state int2:value="Rejected" int2:type="AugLoop_Text_Critique"/>
    </int2:textHash>
    <int2:textHash int2:hashCode="oUaGDNs6v/rFDt" int2:id="FNHmAhRl">
      <int2:state int2:value="Rejected" int2:type="AugLoop_Text_Critique"/>
    </int2:textHash>
    <int2:textHash int2:hashCode="w/eAytnyCMbJ3q" int2:id="bSUNuNOU">
      <int2:state int2:value="Rejected" int2:type="AugLoop_Text_Critique"/>
    </int2:textHash>
    <int2:textHash int2:hashCode="3k2kTn45kYIZ8y" int2:id="6go5M64n">
      <int2:state int2:value="Rejected" int2:type="AugLoop_Text_Critique"/>
    </int2:textHash>
    <int2:textHash int2:hashCode="6d9pPsZmvo+mrU" int2:id="Vu1xjygv">
      <int2:state int2:value="Rejected" int2:type="AugLoop_Text_Critique"/>
    </int2:textHash>
    <int2:textHash int2:hashCode="YISrhfCSRv6w36" int2:id="JaueQAyo">
      <int2:state int2:value="Rejected" int2:type="AugLoop_Text_Critique"/>
    </int2:textHash>
    <int2:textHash int2:hashCode="M2u4A4Z/E7LMcR" int2:id="bKO8yeTU">
      <int2:state int2:value="Rejected" int2:type="AugLoop_Text_Critique"/>
    </int2:textHash>
    <int2:textHash int2:hashCode="0RN7hcLMINc4HT" int2:id="mrwFSmQD">
      <int2:state int2:value="Rejected" int2:type="AugLoop_Text_Critique"/>
    </int2:textHash>
    <int2:textHash int2:hashCode="bROdE0FeXYmQOa" int2:id="7uxCSMEK">
      <int2:state int2:value="Rejected" int2:type="AugLoop_Text_Critique"/>
    </int2:textHash>
    <int2:textHash int2:hashCode="mVFOflNSRkr/Lr" int2:id="VKgoc7MT">
      <int2:state int2:value="Rejected" int2:type="AugLoop_Text_Critique"/>
    </int2:textHash>
    <int2:textHash int2:hashCode="AhKrRvt2ptM0Jv" int2:id="8PdS7Hmw">
      <int2:state int2:value="Rejected" int2:type="AugLoop_Text_Critique"/>
    </int2:textHash>
    <int2:textHash int2:hashCode="YKNoBC7gQNFxJH" int2:id="rCrqJAzY">
      <int2:state int2:value="Rejected" int2:type="AugLoop_Text_Critique"/>
    </int2:textHash>
    <int2:textHash int2:hashCode="Z/YFDiDBS5PMP5" int2:id="zTjWfFSc">
      <int2:state int2:value="Rejected" int2:type="AugLoop_Text_Critique"/>
    </int2:textHash>
    <int2:textHash int2:hashCode="3dDUiTmWWCHzct" int2:id="34yVY9FF">
      <int2:state int2:value="Rejected" int2:type="AugLoop_Text_Critique"/>
    </int2:textHash>
    <int2:textHash int2:hashCode="MH1XlJoV0Y0cWH" int2:id="zBYc0Q7h">
      <int2:state int2:value="Rejected" int2:type="AugLoop_Text_Critique"/>
    </int2:textHash>
    <int2:textHash int2:hashCode="1zRUEFl8MRhK/a" int2:id="ploI4dbH">
      <int2:state int2:value="Rejected" int2:type="AugLoop_Text_Critique"/>
    </int2:textHash>
    <int2:textHash int2:hashCode="AIhwtEaBwNarwn" int2:id="ORcVniXK">
      <int2:state int2:value="Rejected" int2:type="AugLoop_Text_Critique"/>
    </int2:textHash>
    <int2:textHash int2:hashCode="6NxZLvumpBdAOa" int2:id="dYTUarBK">
      <int2:state int2:value="Rejected" int2:type="AugLoop_Text_Critique"/>
    </int2:textHash>
    <int2:textHash int2:hashCode="J6v9M8V2SrEs/O" int2:id="w5dxnGT4">
      <int2:state int2:value="Rejected" int2:type="AugLoop_Text_Critique"/>
    </int2:textHash>
    <int2:textHash int2:hashCode="8y8JfnsVxvouw2" int2:id="JqnOdCn3">
      <int2:state int2:value="Rejected" int2:type="AugLoop_Text_Critique"/>
    </int2:textHash>
    <int2:textHash int2:hashCode="7Xa7/pvr/BMhgp" int2:id="3A6ITh6R">
      <int2:state int2:value="Rejected" int2:type="AugLoop_Text_Critique"/>
    </int2:textHash>
    <int2:textHash int2:hashCode="wAnnpaJefky7rK" int2:id="vhfgifF4">
      <int2:state int2:value="Rejected" int2:type="AugLoop_Text_Critique"/>
    </int2:textHash>
    <int2:textHash int2:hashCode="+KHDgF9YDrRc0T" int2:id="BVeb8pQh">
      <int2:state int2:value="Rejected" int2:type="AugLoop_Text_Critique"/>
    </int2:textHash>
    <int2:textHash int2:hashCode="L4PVy6CD3C4PrD" int2:id="oFvrg4tK">
      <int2:state int2:value="Rejected" int2:type="AugLoop_Text_Critique"/>
    </int2:textHash>
    <int2:textHash int2:hashCode="5roakuQbVV8M5g" int2:id="h9WTtZ8a">
      <int2:state int2:value="Rejected" int2:type="AugLoop_Text_Critique"/>
    </int2:textHash>
    <int2:textHash int2:hashCode="0dxLNim+lNCGtu" int2:id="fgSTvQb0">
      <int2:state int2:value="Rejected" int2:type="AugLoop_Text_Critique"/>
    </int2:textHash>
    <int2:textHash int2:hashCode="+T6HGBBvqLhWmt" int2:id="POnDoWpm">
      <int2:state int2:value="Rejected" int2:type="AugLoop_Text_Critique"/>
    </int2:textHash>
    <int2:textHash int2:hashCode="A7yJTl6IHvS/P4" int2:id="umPoUwU1">
      <int2:state int2:value="Rejected" int2:type="AugLoop_Text_Critique"/>
    </int2:textHash>
    <int2:textHash int2:hashCode="IFKvKlKNkfSZ2B" int2:id="9xlEw1Q0">
      <int2:state int2:value="Rejected" int2:type="AugLoop_Text_Critique"/>
    </int2:textHash>
    <int2:textHash int2:hashCode="zzXO9faqScbX+D" int2:id="OkyQu2vo">
      <int2:state int2:value="Rejected" int2:type="AugLoop_Text_Critique"/>
    </int2:textHash>
    <int2:textHash int2:hashCode="b0sLe0+QJwBfib" int2:id="Xb9vwSx0">
      <int2:state int2:value="Rejected" int2:type="AugLoop_Text_Critique"/>
    </int2:textHash>
    <int2:textHash int2:hashCode="Cs1qULM/dsZFOZ" int2:id="NibQ98Y0">
      <int2:state int2:value="Rejected" int2:type="AugLoop_Text_Critique"/>
    </int2:textHash>
    <int2:textHash int2:hashCode="R/P3uWyZ7Lg6gH" int2:id="LAKC6IvV">
      <int2:state int2:value="Rejected" int2:type="AugLoop_Text_Critique"/>
    </int2:textHash>
    <int2:textHash int2:hashCode="Q95mugha5zlVMJ" int2:id="cTq7wwqy">
      <int2:state int2:value="Rejected" int2:type="AugLoop_Text_Critique"/>
    </int2:textHash>
    <int2:textHash int2:hashCode="MgCwHPWtyHTUHA" int2:id="cZvJ5L9U">
      <int2:state int2:value="Rejected" int2:type="AugLoop_Text_Critique"/>
    </int2:textHash>
    <int2:textHash int2:hashCode="myZF6kWsMtDSLl" int2:id="WpThTBBz">
      <int2:state int2:value="Rejected" int2:type="AugLoop_Text_Critique"/>
    </int2:textHash>
    <int2:textHash int2:hashCode="o1Xt2bOByxdb4W" int2:id="e9Qh8f7z">
      <int2:state int2:value="Rejected" int2:type="AugLoop_Text_Critique"/>
    </int2:textHash>
    <int2:textHash int2:hashCode="ZHCFlM/S5IDvr/" int2:id="lZcfIFId">
      <int2:state int2:value="Rejected" int2:type="AugLoop_Text_Critique"/>
    </int2:textHash>
    <int2:textHash int2:hashCode="ItxyARQJ6+Mq30" int2:id="idwzUlrR">
      <int2:state int2:value="Rejected" int2:type="AugLoop_Text_Critique"/>
    </int2:textHash>
    <int2:textHash int2:hashCode="M65VDXL/xg7WYW" int2:id="wtj3PbUc">
      <int2:state int2:value="Rejected" int2:type="AugLoop_Text_Critique"/>
    </int2:textHash>
    <int2:textHash int2:hashCode="AuqEAABI62TcNA" int2:id="KuEXqVHN">
      <int2:state int2:value="Rejected" int2:type="AugLoop_Text_Critique"/>
    </int2:textHash>
    <int2:textHash int2:hashCode="J48C00nm8RhXy9" int2:id="SGMlXj5s">
      <int2:state int2:value="Rejected" int2:type="AugLoop_Text_Critique"/>
    </int2:textHash>
    <int2:textHash int2:hashCode="Eiq+REfHdAMT+Y" int2:id="aNv3qyYw">
      <int2:state int2:value="Rejected" int2:type="AugLoop_Text_Critique"/>
    </int2:textHash>
    <int2:textHash int2:hashCode="GD+J+m5mkG9Qje" int2:id="l7vQAbRP">
      <int2:state int2:value="Rejected" int2:type="AugLoop_Text_Critique"/>
    </int2:textHash>
    <int2:textHash int2:hashCode="dtbev2GgjxE7GC" int2:id="ZEDfJMPL">
      <int2:state int2:value="Rejected" int2:type="AugLoop_Text_Critique"/>
    </int2:textHash>
    <int2:textHash int2:hashCode="IL9gAE+rryBu9r" int2:id="m0THSPXI">
      <int2:state int2:value="Rejected" int2:type="AugLoop_Text_Critique"/>
    </int2:textHash>
    <int2:textHash int2:hashCode="bEM7paNUKBYMVo" int2:id="n8riHSF5">
      <int2:state int2:value="Rejected" int2:type="AugLoop_Text_Critique"/>
    </int2:textHash>
    <int2:textHash int2:hashCode="nJCrKEXdtKdN6g" int2:id="GdgGM1Yb">
      <int2:state int2:value="Rejected" int2:type="AugLoop_Text_Critique"/>
    </int2:textHash>
    <int2:textHash int2:hashCode="ZbET4kb8KKiM0Q" int2:id="PNH97rxf">
      <int2:state int2:value="Rejected" int2:type="AugLoop_Text_Critique"/>
    </int2:textHash>
    <int2:textHash int2:hashCode="J1LXHr6kd+vPPS" int2:id="8CU99sYB">
      <int2:state int2:value="Rejected" int2:type="AugLoop_Text_Critique"/>
    </int2:textHash>
    <int2:textHash int2:hashCode="A/+IK0EHppZL5/" int2:id="BXytecLi">
      <int2:state int2:value="Rejected" int2:type="AugLoop_Text_Critique"/>
    </int2:textHash>
    <int2:textHash int2:hashCode="xop/+KDxnIBIKb" int2:id="Vzk45Km0">
      <int2:state int2:value="Rejected" int2:type="AugLoop_Text_Critique"/>
    </int2:textHash>
    <int2:textHash int2:hashCode="beAdV6V0W1tPax" int2:id="cko3NHc8">
      <int2:state int2:value="Rejected" int2:type="AugLoop_Text_Critique"/>
    </int2:textHash>
    <int2:textHash int2:hashCode="a4EMkKqamYWCMM" int2:id="Sp9C0oNq">
      <int2:state int2:value="Rejected" int2:type="AugLoop_Text_Critique"/>
    </int2:textHash>
    <int2:textHash int2:hashCode="dpkr58Lc8vSYoP" int2:id="55R3Q4He">
      <int2:state int2:value="Rejected" int2:type="AugLoop_Text_Critique"/>
    </int2:textHash>
    <int2:textHash int2:hashCode="9P9+f2DwR4hvKf" int2:id="QWQ9xrQX">
      <int2:state int2:value="Rejected" int2:type="AugLoop_Text_Critique"/>
    </int2:textHash>
    <int2:textHash int2:hashCode="ZSIB0EMJ4HYlt/" int2:id="a2Cdt2qV">
      <int2:state int2:value="Rejected" int2:type="AugLoop_Text_Critique"/>
    </int2:textHash>
    <int2:textHash int2:hashCode="1pkR+49N/x4eMj" int2:id="0Y6BavFQ">
      <int2:state int2:value="Rejected" int2:type="AugLoop_Text_Critique"/>
    </int2:textHash>
    <int2:textHash int2:hashCode="CYQIhbIKoQrub5" int2:id="IVOruiE0">
      <int2:state int2:value="Rejected" int2:type="AugLoop_Text_Critique"/>
    </int2:textHash>
    <int2:textHash int2:hashCode="x/sKIstzMOU+6R" int2:id="2YuPebYe">
      <int2:state int2:value="Rejected" int2:type="AugLoop_Text_Critique"/>
    </int2:textHash>
    <int2:textHash int2:hashCode="PICmBbD7S8LlXE" int2:id="HVqGRQAO">
      <int2:state int2:value="Rejected" int2:type="AugLoop_Text_Critique"/>
    </int2:textHash>
    <int2:textHash int2:hashCode="2JnzucTwX2myIc" int2:id="94mFo5fh">
      <int2:state int2:value="Rejected" int2:type="AugLoop_Text_Critique"/>
    </int2:textHash>
    <int2:textHash int2:hashCode="WuM767q17MPTN0" int2:id="H2J1VlyH">
      <int2:state int2:value="Rejected" int2:type="AugLoop_Text_Critique"/>
    </int2:textHash>
    <int2:textHash int2:hashCode="38jsX3FnVEEuKY" int2:id="oYcjJrvk">
      <int2:state int2:value="Rejected" int2:type="AugLoop_Text_Critique"/>
    </int2:textHash>
    <int2:textHash int2:hashCode="pDFvMRb3ILDuDp" int2:id="mN52wUqu">
      <int2:state int2:value="Rejected" int2:type="AugLoop_Text_Critique"/>
    </int2:textHash>
    <int2:textHash int2:hashCode="++9SaZbBf0mFXD" int2:id="ZqBTcBsY">
      <int2:state int2:value="Rejected" int2:type="AugLoop_Text_Critique"/>
    </int2:textHash>
    <int2:textHash int2:hashCode="rj9ITGSFE0p/oa" int2:id="AzqytrLK">
      <int2:state int2:value="Rejected" int2:type="AugLoop_Text_Critique"/>
    </int2:textHash>
    <int2:textHash int2:hashCode="PNOat93ySZQ56T" int2:id="44GGzoQD">
      <int2:state int2:value="Rejected" int2:type="AugLoop_Text_Critique"/>
    </int2:textHash>
    <int2:textHash int2:hashCode="vzdxhlJ5YmNQiZ" int2:id="8OhjIqlZ">
      <int2:state int2:value="Rejected" int2:type="AugLoop_Text_Critique"/>
    </int2:textHash>
    <int2:textHash int2:hashCode="LjkbJksgg0XtuZ" int2:id="R9R3fTSz">
      <int2:state int2:value="Rejected" int2:type="AugLoop_Text_Critique"/>
    </int2:textHash>
    <int2:textHash int2:hashCode="kCGAvlHsbN4pq4" int2:id="9VD4vGSC">
      <int2:state int2:value="Rejected" int2:type="AugLoop_Text_Critique"/>
    </int2:textHash>
    <int2:textHash int2:hashCode="abaLNN2c7p5S+X" int2:id="VRBYS52f">
      <int2:state int2:value="Rejected" int2:type="AugLoop_Text_Critique"/>
    </int2:textHash>
    <int2:textHash int2:hashCode="0irtIWaWHe8U1r" int2:id="WuqOug4Z">
      <int2:state int2:value="Rejected" int2:type="AugLoop_Text_Critique"/>
    </int2:textHash>
    <int2:textHash int2:hashCode="pqBZkElZjiSDfI" int2:id="OsS7qUQs">
      <int2:state int2:value="Rejected" int2:type="AugLoop_Text_Critique"/>
    </int2:textHash>
    <int2:textHash int2:hashCode="FFIRWVjqC1bI1r" int2:id="RmreFUhb">
      <int2:state int2:value="Rejected" int2:type="AugLoop_Text_Critique"/>
    </int2:textHash>
    <int2:textHash int2:hashCode="e0JnkbQXVmE4MR" int2:id="nPqJck3l">
      <int2:state int2:value="Rejected" int2:type="AugLoop_Text_Critique"/>
    </int2:textHash>
    <int2:textHash int2:hashCode="7Ag941+wCIpQ11" int2:id="4qNMLezQ">
      <int2:state int2:value="Rejected" int2:type="AugLoop_Text_Critique"/>
    </int2:textHash>
    <int2:textHash int2:hashCode="Y5xI7iIW3lQCeS" int2:id="Mf25T1WS">
      <int2:state int2:value="Rejected" int2:type="AugLoop_Text_Critique"/>
    </int2:textHash>
    <int2:textHash int2:hashCode="xDTn1XW5U+sIUg" int2:id="sUXIrdK0">
      <int2:state int2:value="Rejected" int2:type="AugLoop_Text_Critique"/>
    </int2:textHash>
    <int2:textHash int2:hashCode="sdaFDDe3Uq3JmW" int2:id="KU3rEOIF">
      <int2:state int2:value="Rejected" int2:type="AugLoop_Text_Critique"/>
    </int2:textHash>
    <int2:textHash int2:hashCode="OKkpDwNK+6qd86" int2:id="C4U8w2sH">
      <int2:state int2:value="Rejected" int2:type="AugLoop_Text_Critique"/>
    </int2:textHash>
    <int2:textHash int2:hashCode="KJbBWufZib9phE" int2:id="5Gigbgh5">
      <int2:state int2:value="Rejected" int2:type="AugLoop_Text_Critique"/>
    </int2:textHash>
    <int2:textHash int2:hashCode="+JBiSNCLvGnlmm" int2:id="mXOHXajG">
      <int2:state int2:value="Rejected" int2:type="AugLoop_Text_Critique"/>
    </int2:textHash>
    <int2:textHash int2:hashCode="+d+Uw1nKqHzRnS" int2:id="6YdLUxnR">
      <int2:state int2:value="Rejected" int2:type="AugLoop_Text_Critique"/>
    </int2:textHash>
    <int2:textHash int2:hashCode="x1Co1BkgpAdEGI" int2:id="9wum8nFk">
      <int2:state int2:value="Rejected" int2:type="AugLoop_Text_Critique"/>
    </int2:textHash>
    <int2:textHash int2:hashCode="Ywn2jIGdTzPYhw" int2:id="evReyRgC">
      <int2:state int2:value="Rejected" int2:type="AugLoop_Text_Critique"/>
    </int2:textHash>
    <int2:textHash int2:hashCode="kucVuGHTjpZYXr" int2:id="svpVxABB">
      <int2:state int2:value="Rejected" int2:type="AugLoop_Text_Critique"/>
    </int2:textHash>
    <int2:textHash int2:hashCode="U1KHVfYIh3cCh9" int2:id="95Ncp8Vf">
      <int2:state int2:value="Rejected" int2:type="AugLoop_Text_Critique"/>
    </int2:textHash>
    <int2:textHash int2:hashCode="DxJ7MZCi+upH+C" int2:id="fInXeVqt">
      <int2:state int2:value="Rejected" int2:type="AugLoop_Text_Critique"/>
    </int2:textHash>
    <int2:textHash int2:hashCode="wP1L6vSfcldbtY" int2:id="ADi1j6k2">
      <int2:state int2:value="Rejected" int2:type="AugLoop_Text_Critique"/>
    </int2:textHash>
    <int2:textHash int2:hashCode="EQF25Szb4s6dL1" int2:id="p54fkcGZ">
      <int2:state int2:value="Rejected" int2:type="AugLoop_Text_Critique"/>
    </int2:textHash>
    <int2:textHash int2:hashCode="kFdsc//66092UD" int2:id="QZLhcWTJ">
      <int2:state int2:value="Rejected" int2:type="AugLoop_Text_Critique"/>
    </int2:textHash>
    <int2:textHash int2:hashCode="PtwUoysKF4wBH0" int2:id="yMQWIWxs">
      <int2:state int2:value="Rejected" int2:type="AugLoop_Text_Critique"/>
    </int2:textHash>
    <int2:textHash int2:hashCode="y+IY+e/JB8qM2g" int2:id="65hp7lvy">
      <int2:state int2:value="Rejected" int2:type="AugLoop_Text_Critique"/>
    </int2:textHash>
    <int2:textHash int2:hashCode="bMKpprRjYaGaDZ" int2:id="HWZctSYp">
      <int2:state int2:value="Rejected" int2:type="AugLoop_Text_Critique"/>
    </int2:textHash>
    <int2:textHash int2:hashCode="c/Dco3WTVPXFjs" int2:id="8fc6J9Ok">
      <int2:state int2:value="Rejected" int2:type="AugLoop_Text_Critique"/>
    </int2:textHash>
    <int2:textHash int2:hashCode="q7yVfk3/LVXGXP" int2:id="Ey5RKoVi">
      <int2:state int2:value="Rejected" int2:type="AugLoop_Text_Critique"/>
    </int2:textHash>
    <int2:textHash int2:hashCode="1KrECejIrQQ11x" int2:id="mBJawHRj">
      <int2:state int2:value="Rejected" int2:type="AugLoop_Text_Critique"/>
    </int2:textHash>
    <int2:textHash int2:hashCode="eYxheAYyOuOWF1" int2:id="tYr7JjbN">
      <int2:state int2:value="Rejected" int2:type="AugLoop_Text_Critique"/>
    </int2:textHash>
    <int2:textHash int2:hashCode="swqlepiqiZUdlh" int2:id="HyLZUxIU">
      <int2:state int2:value="Rejected" int2:type="AugLoop_Text_Critique"/>
    </int2:textHash>
    <int2:textHash int2:hashCode="cfIXse2D9IGP/F" int2:id="piRL2AKU">
      <int2:state int2:value="Rejected" int2:type="AugLoop_Text_Critique"/>
    </int2:textHash>
    <int2:textHash int2:hashCode="/BXNQvx+uWvSRi" int2:id="0A1wcLd8">
      <int2:state int2:value="Rejected" int2:type="AugLoop_Text_Critique"/>
    </int2:textHash>
    <int2:textHash int2:hashCode="OcI7VbzNQ0V82Z" int2:id="blisznX3">
      <int2:state int2:value="Rejected" int2:type="AugLoop_Text_Critique"/>
    </int2:textHash>
    <int2:textHash int2:hashCode="rJYAs4UJ9ePNXU" int2:id="kkXvOhd7">
      <int2:state int2:value="Rejected" int2:type="AugLoop_Text_Critique"/>
    </int2:textHash>
    <int2:textHash int2:hashCode="Vs9AxMqdskXDbU" int2:id="232lPYxY">
      <int2:state int2:value="Rejected" int2:type="AugLoop_Text_Critique"/>
    </int2:textHash>
    <int2:textHash int2:hashCode="WeVDfLHn/HjKXj" int2:id="aWdmVJPr">
      <int2:state int2:value="Rejected" int2:type="AugLoop_Text_Critique"/>
    </int2:textHash>
    <int2:textHash int2:hashCode="isK9CitB2n10X8" int2:id="IRenEhom">
      <int2:state int2:value="Rejected" int2:type="AugLoop_Text_Critique"/>
    </int2:textHash>
    <int2:textHash int2:hashCode="27vKQY3EKBY+5c" int2:id="rUc6tSOM">
      <int2:state int2:value="Rejected" int2:type="AugLoop_Text_Critique"/>
    </int2:textHash>
    <int2:textHash int2:hashCode="u4WMo6Mk3WLENy" int2:id="PtsnSlmK">
      <int2:state int2:value="Rejected" int2:type="AugLoop_Text_Critique"/>
    </int2:textHash>
    <int2:textHash int2:hashCode="Okvxrcxr0CoHro" int2:id="iT5JUiuh">
      <int2:state int2:value="Rejected" int2:type="AugLoop_Text_Critique"/>
    </int2:textHash>
    <int2:textHash int2:hashCode="OaW2PPWSk97gED" int2:id="ssn30qKa">
      <int2:state int2:value="Rejected" int2:type="AugLoop_Text_Critique"/>
    </int2:textHash>
    <int2:textHash int2:hashCode="rLub62kyaWdoon" int2:id="6YXl8YVs">
      <int2:state int2:value="Rejected" int2:type="AugLoop_Text_Critique"/>
    </int2:textHash>
    <int2:textHash int2:hashCode="2rnBhy4CmhObO7" int2:id="z6x6vogh">
      <int2:state int2:value="Rejected" int2:type="AugLoop_Text_Critique"/>
    </int2:textHash>
    <int2:textHash int2:hashCode="RPg0NT3+pli2om" int2:id="k1yrwpoe">
      <int2:state int2:value="Rejected" int2:type="AugLoop_Text_Critique"/>
    </int2:textHash>
    <int2:textHash int2:hashCode="pa1rw2IUPJ3h2K" int2:id="qpjKcAt3">
      <int2:state int2:value="Rejected" int2:type="AugLoop_Text_Critique"/>
    </int2:textHash>
    <int2:textHash int2:hashCode="B63aw20ewHylmM" int2:id="imHxEiSd">
      <int2:state int2:value="Rejected" int2:type="AugLoop_Text_Critique"/>
    </int2:textHash>
    <int2:textHash int2:hashCode="FD/KnyT6314bYE" int2:id="HpvD4uKe">
      <int2:state int2:value="Rejected" int2:type="AugLoop_Text_Critique"/>
    </int2:textHash>
    <int2:textHash int2:hashCode="dfHT4JyqPY01NK" int2:id="tuW5I7ZJ">
      <int2:state int2:value="Rejected" int2:type="AugLoop_Text_Critique"/>
    </int2:textHash>
    <int2:textHash int2:hashCode="N5xNS/CLOX/e/i" int2:id="meIOC5hq">
      <int2:state int2:value="Rejected" int2:type="AugLoop_Text_Critique"/>
    </int2:textHash>
    <int2:textHash int2:hashCode="6Izw25y8DFn/Po" int2:id="IyMG7Ka3">
      <int2:state int2:value="Rejected" int2:type="AugLoop_Text_Critique"/>
    </int2:textHash>
    <int2:textHash int2:hashCode="wCC2TYuK78ZGxw" int2:id="2MyyV5Rj">
      <int2:state int2:value="Rejected" int2:type="AugLoop_Text_Critique"/>
    </int2:textHash>
    <int2:textHash int2:hashCode="+T49XEq4asub0u" int2:id="QZx0KVcg">
      <int2:state int2:value="Rejected" int2:type="AugLoop_Text_Critique"/>
    </int2:textHash>
    <int2:textHash int2:hashCode="GgpKPLHnLHZk2y" int2:id="1Yxizi81">
      <int2:state int2:value="Rejected" int2:type="AugLoop_Text_Critique"/>
    </int2:textHash>
    <int2:textHash int2:hashCode="7YwJgLVzDMZ7c2" int2:id="RHKb5w5V">
      <int2:state int2:value="Rejected" int2:type="AugLoop_Text_Critique"/>
    </int2:textHash>
    <int2:textHash int2:hashCode="522U+SrInaaf7t" int2:id="ACavMXFX">
      <int2:state int2:value="Rejected" int2:type="AugLoop_Text_Critique"/>
    </int2:textHash>
    <int2:textHash int2:hashCode="o9VArRBEJgJUFJ" int2:id="Dxg92413">
      <int2:state int2:value="Rejected" int2:type="AugLoop_Text_Critique"/>
    </int2:textHash>
    <int2:textHash int2:hashCode="H/U3P6VE55s0Nv" int2:id="9qeww3lv">
      <int2:state int2:value="Rejected" int2:type="AugLoop_Text_Critique"/>
    </int2:textHash>
    <int2:textHash int2:hashCode="YVdAR5XEmg5cVM" int2:id="60WtkH8r">
      <int2:state int2:value="Rejected" int2:type="AugLoop_Text_Critique"/>
    </int2:textHash>
    <int2:textHash int2:hashCode="UsgG116f48kx+J" int2:id="aQWttqa8">
      <int2:state int2:value="Rejected" int2:type="AugLoop_Text_Critique"/>
    </int2:textHash>
    <int2:textHash int2:hashCode="ba90/v0WvB2BJU" int2:id="6YTTK2wV">
      <int2:state int2:value="Rejected" int2:type="AugLoop_Text_Critique"/>
    </int2:textHash>
    <int2:textHash int2:hashCode="AnCfCtgxc3wHYW" int2:id="U1NeFHxx">
      <int2:state int2:value="Rejected" int2:type="AugLoop_Text_Critique"/>
    </int2:textHash>
    <int2:textHash int2:hashCode="PRogLNnYFx36LJ" int2:id="FPjnMoTU">
      <int2:state int2:value="Rejected" int2:type="AugLoop_Text_Critique"/>
    </int2:textHash>
    <int2:textHash int2:hashCode="8qxDRT9sI1ZyuE" int2:id="72bLm6xY">
      <int2:state int2:value="Rejected" int2:type="AugLoop_Text_Critique"/>
    </int2:textHash>
    <int2:textHash int2:hashCode="YiRNsoSHQjLg+N" int2:id="8LiHHgko">
      <int2:state int2:value="Rejected" int2:type="AugLoop_Text_Critique"/>
    </int2:textHash>
    <int2:textHash int2:hashCode="f/yn2cSHFs74zz" int2:id="UsXMInYa">
      <int2:state int2:value="Rejected" int2:type="AugLoop_Text_Critique"/>
    </int2:textHash>
    <int2:textHash int2:hashCode="8w4DOnkAiTODC/" int2:id="oLdhJOA7">
      <int2:state int2:value="Rejected" int2:type="AugLoop_Text_Critique"/>
    </int2:textHash>
    <int2:textHash int2:hashCode="XDxtZXpon/fFNb" int2:id="Llj0m5rn">
      <int2:state int2:value="Rejected" int2:type="AugLoop_Text_Critique"/>
    </int2:textHash>
    <int2:textHash int2:hashCode="pmXtUN4ftR7Ejn" int2:id="nFxppRWK">
      <int2:state int2:value="Rejected" int2:type="AugLoop_Text_Critique"/>
    </int2:textHash>
    <int2:textHash int2:hashCode="74Zt7nTV3VH3VO" int2:id="gr9tSSzd">
      <int2:state int2:value="Rejected" int2:type="AugLoop_Text_Critique"/>
    </int2:textHash>
    <int2:textHash int2:hashCode="sJG+fBO1uzg0vm" int2:id="fH0PS3in">
      <int2:state int2:value="Rejected" int2:type="AugLoop_Text_Critique"/>
    </int2:textHash>
    <int2:textHash int2:hashCode="pe0+h7PzfPceLs" int2:id="TFgTXRQb">
      <int2:state int2:value="Rejected" int2:type="AugLoop_Text_Critique"/>
    </int2:textHash>
    <int2:textHash int2:hashCode="pSue1jp6R1h9Ue" int2:id="VOAN7ztv">
      <int2:state int2:value="Rejected" int2:type="AugLoop_Text_Critique"/>
    </int2:textHash>
    <int2:textHash int2:hashCode="N1pogrTxbyDfy5" int2:id="DGUbU06J">
      <int2:state int2:value="Rejected" int2:type="AugLoop_Text_Critique"/>
    </int2:textHash>
    <int2:textHash int2:hashCode="PWZESq9T8VcDqX" int2:id="FcM8BGhA">
      <int2:state int2:value="Rejected" int2:type="AugLoop_Text_Critique"/>
    </int2:textHash>
    <int2:textHash int2:hashCode="QeP47W5qnFqIcm" int2:id="czLkRXY8">
      <int2:state int2:value="Rejected" int2:type="AugLoop_Text_Critique"/>
    </int2:textHash>
    <int2:textHash int2:hashCode="RVtj4aQh9VZV5u" int2:id="LdhD9NqD">
      <int2:state int2:value="Rejected" int2:type="AugLoop_Text_Critique"/>
    </int2:textHash>
    <int2:textHash int2:hashCode="o3JgBk1TmwxhWS" int2:id="tuB46sB1">
      <int2:state int2:value="Rejected" int2:type="AugLoop_Text_Critique"/>
    </int2:textHash>
    <int2:textHash int2:hashCode="oJC2Hh48FFtEyX" int2:id="5MgsDw4i">
      <int2:state int2:value="Rejected" int2:type="AugLoop_Text_Critique"/>
    </int2:textHash>
    <int2:textHash int2:hashCode="PxF++tsbRHxdl2" int2:id="SdKkf56g">
      <int2:state int2:value="Rejected" int2:type="AugLoop_Text_Critique"/>
    </int2:textHash>
    <int2:textHash int2:hashCode="BP0i+itbg6fM9S" int2:id="3yTVgAcY">
      <int2:state int2:value="Rejected" int2:type="AugLoop_Text_Critique"/>
    </int2:textHash>
    <int2:textHash int2:hashCode="lW1hqhka1DcZP2" int2:id="f80us6QY">
      <int2:state int2:value="Rejected" int2:type="AugLoop_Text_Critique"/>
    </int2:textHash>
    <int2:textHash int2:hashCode="QNOnZhCMRv5sof" int2:id="pNVn9qXD">
      <int2:state int2:value="Rejected" int2:type="AugLoop_Text_Critique"/>
    </int2:textHash>
    <int2:textHash int2:hashCode="9mdbe/SxSqUwvg" int2:id="MUsdR7Ej">
      <int2:state int2:value="Rejected" int2:type="AugLoop_Text_Critique"/>
    </int2:textHash>
    <int2:textHash int2:hashCode="EUmpodfMIKECaA" int2:id="9iIxT2uj">
      <int2:state int2:value="Rejected" int2:type="AugLoop_Text_Critique"/>
    </int2:textHash>
    <int2:textHash int2:hashCode="clR6pPX56TOOOI" int2:id="gc3UH2BU">
      <int2:state int2:value="Rejected" int2:type="AugLoop_Text_Critique"/>
    </int2:textHash>
    <int2:textHash int2:hashCode="sowNhVko8klxDt" int2:id="QGDrGtjV">
      <int2:state int2:value="Rejected" int2:type="AugLoop_Text_Critique"/>
    </int2:textHash>
    <int2:textHash int2:hashCode="EZzvEkEx8QaCe7" int2:id="XHgZzNcf">
      <int2:state int2:value="Rejected" int2:type="AugLoop_Text_Critique"/>
    </int2:textHash>
    <int2:textHash int2:hashCode="A+HnBWVH+fO0FT" int2:id="YWPpwuEp">
      <int2:state int2:value="Rejected" int2:type="AugLoop_Text_Critique"/>
    </int2:textHash>
    <int2:textHash int2:hashCode="Dgx4xy1CFbzL5K" int2:id="cAVBW5a7">
      <int2:state int2:value="Rejected" int2:type="AugLoop_Text_Critique"/>
    </int2:textHash>
    <int2:textHash int2:hashCode="n0G/rQhfXF5zrB" int2:id="dwgh18FK">
      <int2:state int2:value="Rejected" int2:type="AugLoop_Text_Critique"/>
    </int2:textHash>
    <int2:textHash int2:hashCode="6mMVUfVWn2Et1w" int2:id="SmPOvRid">
      <int2:state int2:value="Rejected" int2:type="AugLoop_Text_Critique"/>
    </int2:textHash>
    <int2:textHash int2:hashCode="pr8GjhOGm8alZ0" int2:id="X9ZSOnCj">
      <int2:state int2:value="Rejected" int2:type="AugLoop_Text_Critique"/>
    </int2:textHash>
    <int2:textHash int2:hashCode="7E3jOmiZMIDlyR" int2:id="aVFRCS5A">
      <int2:state int2:value="Rejected" int2:type="AugLoop_Text_Critique"/>
    </int2:textHash>
    <int2:textHash int2:hashCode="DOAP9gS3TnivpU" int2:id="YqXPKYNp">
      <int2:state int2:value="Rejected" int2:type="AugLoop_Text_Critique"/>
    </int2:textHash>
    <int2:textHash int2:hashCode="fI1oEMhPmiRpJn" int2:id="JI9dXqMg">
      <int2:state int2:value="Rejected" int2:type="AugLoop_Text_Critique"/>
    </int2:textHash>
    <int2:textHash int2:hashCode="mp3hHtXFakefkr" int2:id="ip5H2G4U">
      <int2:state int2:value="Rejected" int2:type="AugLoop_Text_Critique"/>
    </int2:textHash>
    <int2:textHash int2:hashCode="HqsGyrmV3+sytr" int2:id="kJhiMYbm">
      <int2:state int2:value="Rejected" int2:type="AugLoop_Text_Critique"/>
    </int2:textHash>
    <int2:textHash int2:hashCode="kg2x13qDtTJDe2" int2:id="wmY4AjHL">
      <int2:state int2:value="Rejected" int2:type="AugLoop_Text_Critique"/>
    </int2:textHash>
    <int2:textHash int2:hashCode="xOgw8F5KD9r8ba" int2:id="T1PMrQHf">
      <int2:state int2:value="Rejected" int2:type="AugLoop_Text_Critique"/>
    </int2:textHash>
    <int2:textHash int2:hashCode="PpU3DGT5711TNj" int2:id="aOIk63mC">
      <int2:state int2:value="Rejected" int2:type="AugLoop_Text_Critique"/>
    </int2:textHash>
    <int2:textHash int2:hashCode="fmulBS5FKIjw+G" int2:id="t7Dv4EHJ">
      <int2:state int2:value="Rejected" int2:type="AugLoop_Text_Critique"/>
    </int2:textHash>
    <int2:textHash int2:hashCode="kn7KmqV0SyPsf4" int2:id="6bH2WZ7L">
      <int2:state int2:value="Rejected" int2:type="AugLoop_Text_Critique"/>
    </int2:textHash>
    <int2:textHash int2:hashCode="FVY1VoQUX85eZ7" int2:id="N9qrHfuG">
      <int2:state int2:value="Rejected" int2:type="AugLoop_Text_Critique"/>
    </int2:textHash>
    <int2:textHash int2:hashCode="tsKGu+nDH/jY+f" int2:id="d28Ht0Jo">
      <int2:state int2:value="Rejected" int2:type="AugLoop_Text_Critique"/>
    </int2:textHash>
    <int2:textHash int2:hashCode="1yKlGNLAnHAeeM" int2:id="udZtUBYc">
      <int2:state int2:value="Rejected" int2:type="AugLoop_Text_Critique"/>
    </int2:textHash>
    <int2:textHash int2:hashCode="ZvASB1tn3yQ1J8" int2:id="aXbIf3Xv">
      <int2:state int2:value="Rejected" int2:type="AugLoop_Text_Critique"/>
    </int2:textHash>
    <int2:textHash int2:hashCode="wfpL0tm7aaN0hB" int2:id="t2GD4Z9G">
      <int2:state int2:value="Rejected" int2:type="AugLoop_Text_Critique"/>
    </int2:textHash>
    <int2:textHash int2:hashCode="Lwaq+jC53cakqA" int2:id="UIc5Lw8i">
      <int2:state int2:value="Rejected" int2:type="AugLoop_Text_Critique"/>
    </int2:textHash>
    <int2:textHash int2:hashCode="L6aoZycnSz6gB4" int2:id="1RSk9BIs">
      <int2:state int2:value="Rejected" int2:type="AugLoop_Text_Critique"/>
    </int2:textHash>
    <int2:textHash int2:hashCode="xlp5WmXLaDGOE4" int2:id="9OsaFipI">
      <int2:state int2:value="Rejected" int2:type="AugLoop_Text_Critique"/>
    </int2:textHash>
    <int2:textHash int2:hashCode="pmf38ttjYRvMR6" int2:id="F3rntkva">
      <int2:state int2:value="Rejected" int2:type="AugLoop_Text_Critique"/>
    </int2:textHash>
    <int2:textHash int2:hashCode="sLtghg5PnQKlk1" int2:id="fwVOCuic">
      <int2:state int2:value="Rejected" int2:type="AugLoop_Text_Critique"/>
    </int2:textHash>
    <int2:textHash int2:hashCode="jXsrDHbaMZPqQX" int2:id="FjPQaAGO">
      <int2:state int2:value="Rejected" int2:type="AugLoop_Text_Critique"/>
    </int2:textHash>
    <int2:textHash int2:hashCode="bc2tcZ/nNyY9ZO" int2:id="my2NbxQq">
      <int2:state int2:value="Rejected" int2:type="AugLoop_Text_Critique"/>
    </int2:textHash>
    <int2:textHash int2:hashCode="lt04aLWsyYThYA" int2:id="MMD0CGeF">
      <int2:state int2:value="Rejected" int2:type="AugLoop_Text_Critique"/>
    </int2:textHash>
    <int2:textHash int2:hashCode="/vYe+vOapjMlM9" int2:id="1tUnpQGE">
      <int2:state int2:value="Rejected" int2:type="AugLoop_Text_Critique"/>
    </int2:textHash>
    <int2:textHash int2:hashCode="YrDz8wh8hKIUk7" int2:id="BCQfCC3E">
      <int2:state int2:value="Rejected" int2:type="AugLoop_Text_Critique"/>
    </int2:textHash>
    <int2:textHash int2:hashCode="xLUuZ264eUnHaB" int2:id="Yy5HQtd4">
      <int2:state int2:value="Rejected" int2:type="AugLoop_Text_Critique"/>
    </int2:textHash>
    <int2:textHash int2:hashCode="eeOw0WEPrIOCxF" int2:id="8yGcBe5J">
      <int2:state int2:value="Rejected" int2:type="AugLoop_Text_Critique"/>
    </int2:textHash>
    <int2:textHash int2:hashCode="N/xJj3d0EnJYrh" int2:id="k5cVyAeI">
      <int2:state int2:value="Rejected" int2:type="AugLoop_Text_Critique"/>
    </int2:textHash>
    <int2:textHash int2:hashCode="XP+SEiGK7EVQD2" int2:id="bXrDBIrp">
      <int2:state int2:value="Rejected" int2:type="AugLoop_Text_Critique"/>
    </int2:textHash>
    <int2:textHash int2:hashCode="knP6BGQGoBnv/s" int2:id="skkMXKKd">
      <int2:state int2:value="Rejected" int2:type="AugLoop_Text_Critique"/>
    </int2:textHash>
    <int2:textHash int2:hashCode="+FQnDqyp1yLFZ1" int2:id="MCE2Gm5N">
      <int2:state int2:value="Rejected" int2:type="AugLoop_Text_Critique"/>
    </int2:textHash>
    <int2:textHash int2:hashCode="mfQTJ9kXP+Mt4B" int2:id="YcvjWU8l">
      <int2:state int2:value="Rejected" int2:type="AugLoop_Text_Critique"/>
    </int2:textHash>
    <int2:textHash int2:hashCode="JmWwS2rJiOJfnm" int2:id="I29F2ley">
      <int2:state int2:value="Rejected" int2:type="AugLoop_Text_Critique"/>
    </int2:textHash>
    <int2:textHash int2:hashCode="TQ+mjvlQ+odQoT" int2:id="pZlTkWlo">
      <int2:state int2:value="Rejected" int2:type="AugLoop_Text_Critique"/>
    </int2:textHash>
    <int2:textHash int2:hashCode="juSPxgf0Afs/XZ" int2:id="qLi5xTTa">
      <int2:state int2:value="Rejected" int2:type="AugLoop_Text_Critique"/>
    </int2:textHash>
    <int2:textHash int2:hashCode="FqNzkn42CYA2TE" int2:id="0tYK7M4c">
      <int2:state int2:value="Rejected" int2:type="AugLoop_Text_Critique"/>
    </int2:textHash>
    <int2:textHash int2:hashCode="jhywu2yePGZ84Q" int2:id="Fzc84rTw">
      <int2:state int2:value="Rejected" int2:type="AugLoop_Text_Critique"/>
    </int2:textHash>
    <int2:textHash int2:hashCode="4bflaRy+rbQBlV" int2:id="4SYSvrwG">
      <int2:state int2:value="Rejected" int2:type="AugLoop_Text_Critique"/>
    </int2:textHash>
    <int2:textHash int2:hashCode="Ct4hqgCU3l7cI8" int2:id="oabSs4iV">
      <int2:state int2:value="Rejected" int2:type="AugLoop_Text_Critique"/>
    </int2:textHash>
    <int2:textHash int2:hashCode="F2/uI8N1MeJ7LF" int2:id="Zf4ARDOL">
      <int2:state int2:value="Rejected" int2:type="AugLoop_Text_Critique"/>
    </int2:textHash>
    <int2:textHash int2:hashCode="E9YQV12SVolvnt" int2:id="oCiobsKa">
      <int2:state int2:value="Rejected" int2:type="AugLoop_Text_Critique"/>
    </int2:textHash>
    <int2:textHash int2:hashCode="8V84y0PW07Buwh" int2:id="atIgPHOi">
      <int2:state int2:value="Rejected" int2:type="AugLoop_Text_Critique"/>
    </int2:textHash>
    <int2:textHash int2:hashCode="u2iBwr2biTtKVp" int2:id="uWSSpH6K">
      <int2:state int2:value="Rejected" int2:type="AugLoop_Text_Critique"/>
    </int2:textHash>
    <int2:textHash int2:hashCode="MUOYsLVflGgitQ" int2:id="oEqot2rq">
      <int2:state int2:value="Rejected" int2:type="AugLoop_Text_Critique"/>
    </int2:textHash>
    <int2:textHash int2:hashCode="Fg49P033AMv1QE" int2:id="A2IfGzmb">
      <int2:state int2:value="Rejected" int2:type="AugLoop_Text_Critique"/>
    </int2:textHash>
    <int2:textHash int2:hashCode="/P9Lf9uYvfle5A" int2:id="RpVbrc41">
      <int2:state int2:value="Rejected" int2:type="AugLoop_Text_Critique"/>
    </int2:textHash>
    <int2:textHash int2:hashCode="Eax+1vSyF+COIJ" int2:id="6UI8AzrJ">
      <int2:state int2:value="Rejected" int2:type="AugLoop_Text_Critique"/>
    </int2:textHash>
    <int2:textHash int2:hashCode="x+wJAceNAbTjTs" int2:id="KdVVgg3j">
      <int2:state int2:value="Rejected" int2:type="AugLoop_Text_Critique"/>
    </int2:textHash>
    <int2:textHash int2:hashCode="FWq7tslfYNSLp0" int2:id="ZopAjCfA">
      <int2:state int2:value="Rejected" int2:type="AugLoop_Text_Critique"/>
    </int2:textHash>
    <int2:textHash int2:hashCode="YV2Mz78jNdSzJK" int2:id="bCT73zwh">
      <int2:state int2:value="Rejected" int2:type="AugLoop_Text_Critique"/>
    </int2:textHash>
    <int2:textHash int2:hashCode="/FxCcn9b9CFWTB" int2:id="4mAUP19R">
      <int2:state int2:value="Rejected" int2:type="AugLoop_Text_Critique"/>
    </int2:textHash>
    <int2:textHash int2:hashCode="km/AFphhejH0TD" int2:id="Ch2FAynH">
      <int2:state int2:value="Rejected" int2:type="AugLoop_Text_Critique"/>
    </int2:textHash>
    <int2:textHash int2:hashCode="1aQB5hOfFXmdvm" int2:id="v9zZJa5c">
      <int2:state int2:value="Rejected" int2:type="AugLoop_Text_Critique"/>
    </int2:textHash>
    <int2:textHash int2:hashCode="gMqhxBgR+thMVG" int2:id="3hZvbdbk">
      <int2:state int2:value="Rejected" int2:type="AugLoop_Text_Critique"/>
    </int2:textHash>
    <int2:textHash int2:hashCode="KmfCV8GnTDA1+W" int2:id="4IpUGUaN">
      <int2:state int2:value="Rejected" int2:type="AugLoop_Text_Critique"/>
    </int2:textHash>
    <int2:textHash int2:hashCode="mFu5/WruI3CfQ7" int2:id="4Htupvo0">
      <int2:state int2:value="Rejected" int2:type="AugLoop_Text_Critique"/>
    </int2:textHash>
    <int2:textHash int2:hashCode="j58EBTPV04hdzE" int2:id="cfPJqSFl">
      <int2:state int2:value="Rejected" int2:type="AugLoop_Text_Critique"/>
    </int2:textHash>
    <int2:textHash int2:hashCode="EiMJwUlNqKslwv" int2:id="1gowKces">
      <int2:state int2:value="Rejected" int2:type="AugLoop_Text_Critique"/>
    </int2:textHash>
    <int2:textHash int2:hashCode="TEqMyMsdYGOBZ2" int2:id="kHYscu4H">
      <int2:state int2:value="Rejected" int2:type="AugLoop_Text_Critique"/>
    </int2:textHash>
    <int2:textHash int2:hashCode="Zi9I5/o4RI3wbG" int2:id="tm0MDnTw">
      <int2:state int2:value="Rejected" int2:type="AugLoop_Text_Critique"/>
    </int2:textHash>
    <int2:textHash int2:hashCode="164rPrhnLLrwzO" int2:id="n5IRo5DP">
      <int2:state int2:value="Rejected" int2:type="AugLoop_Text_Critique"/>
    </int2:textHash>
    <int2:textHash int2:hashCode="sbfetS7gLtj8wW" int2:id="9pZMADqi">
      <int2:state int2:value="Rejected" int2:type="AugLoop_Text_Critique"/>
    </int2:textHash>
    <int2:textHash int2:hashCode="rjjGu9oghtZjJN" int2:id="kXlZv0q9">
      <int2:state int2:value="Rejected" int2:type="AugLoop_Text_Critique"/>
    </int2:textHash>
    <int2:textHash int2:hashCode="1e8UhhWnrQWy35" int2:id="qxcuOEK1">
      <int2:state int2:value="Rejected" int2:type="AugLoop_Text_Critique"/>
    </int2:textHash>
    <int2:textHash int2:hashCode="6WjKtXNKBD5AiR" int2:id="sfOywNm0">
      <int2:state int2:value="Rejected" int2:type="AugLoop_Text_Critique"/>
    </int2:textHash>
    <int2:textHash int2:hashCode="fUuGWPGhiHnD7S" int2:id="6PB8zX5q">
      <int2:state int2:value="Rejected" int2:type="AugLoop_Text_Critique"/>
    </int2:textHash>
    <int2:textHash int2:hashCode="D1s4SJGUAS+61V" int2:id="JSqltgqn">
      <int2:state int2:value="Rejected" int2:type="AugLoop_Text_Critique"/>
    </int2:textHash>
    <int2:textHash int2:hashCode="kqyEFrC5pbaYOD" int2:id="4rnjiyKK">
      <int2:state int2:value="Rejected" int2:type="AugLoop_Text_Critique"/>
    </int2:textHash>
    <int2:textHash int2:hashCode="3bXDGZI8V3eexs" int2:id="PR29nzMs">
      <int2:state int2:value="Rejected" int2:type="AugLoop_Text_Critique"/>
    </int2:textHash>
    <int2:textHash int2:hashCode="LcNXEXseREm5Tb" int2:id="fXsJrLfH">
      <int2:state int2:value="Rejected" int2:type="AugLoop_Text_Critique"/>
    </int2:textHash>
    <int2:textHash int2:hashCode="SA267/vwHevw8R" int2:id="Cbow8rJY">
      <int2:state int2:value="Rejected" int2:type="AugLoop_Text_Critique"/>
    </int2:textHash>
    <int2:textHash int2:hashCode="fuRPKTY1Arl8R3" int2:id="riasRHvB">
      <int2:state int2:value="Rejected" int2:type="AugLoop_Text_Critique"/>
    </int2:textHash>
    <int2:textHash int2:hashCode="pzATmCmkvDnkRI" int2:id="suE1wOgu">
      <int2:state int2:value="Rejected" int2:type="AugLoop_Text_Critique"/>
    </int2:textHash>
    <int2:textHash int2:hashCode="r4ocDC9Ho+94RW" int2:id="sEwNeZVt">
      <int2:state int2:value="Rejected" int2:type="AugLoop_Text_Critique"/>
    </int2:textHash>
    <int2:textHash int2:hashCode="uS7qdixA2BEOof" int2:id="32YiZThs">
      <int2:state int2:value="Rejected" int2:type="AugLoop_Text_Critique"/>
    </int2:textHash>
    <int2:textHash int2:hashCode="RZ4fbyL9PXOW9J" int2:id="BODdiu8z">
      <int2:state int2:value="Rejected" int2:type="AugLoop_Text_Critique"/>
    </int2:textHash>
    <int2:textHash int2:hashCode="J++1Q4TghWCJJ6" int2:id="osTpdfw8">
      <int2:state int2:value="Rejected" int2:type="AugLoop_Text_Critique"/>
    </int2:textHash>
    <int2:textHash int2:hashCode="oOn2DzavPEUmCx" int2:id="Semp4nQh">
      <int2:state int2:value="Rejected" int2:type="AugLoop_Text_Critique"/>
    </int2:textHash>
    <int2:textHash int2:hashCode="LW5lz4TACqfkmt" int2:id="duFjdfLY">
      <int2:state int2:value="Rejected" int2:type="AugLoop_Text_Critique"/>
    </int2:textHash>
    <int2:textHash int2:hashCode="glrqjCY1tXvV2I" int2:id="zCKp4KqU">
      <int2:state int2:value="Rejected" int2:type="AugLoop_Text_Critique"/>
    </int2:textHash>
    <int2:textHash int2:hashCode="L3PkV6ABEkuNME" int2:id="IN1TtyFH">
      <int2:state int2:value="Rejected" int2:type="AugLoop_Text_Critique"/>
    </int2:textHash>
    <int2:textHash int2:hashCode="clQFk+JsFNh9K7" int2:id="YyuuAFYS">
      <int2:state int2:value="Rejected" int2:type="AugLoop_Text_Critique"/>
    </int2:textHash>
    <int2:textHash int2:hashCode="IIa8viIKLK4B3r" int2:id="o334HDAk">
      <int2:state int2:value="Rejected" int2:type="AugLoop_Text_Critique"/>
    </int2:textHash>
    <int2:textHash int2:hashCode="llLdNdLdttbaYi" int2:id="HdMg341y">
      <int2:state int2:value="Rejected" int2:type="AugLoop_Text_Critique"/>
    </int2:textHash>
    <int2:textHash int2:hashCode="s5GaopEhumyzj2" int2:id="p0IVCIvs">
      <int2:state int2:value="Rejected" int2:type="AugLoop_Text_Critique"/>
    </int2:textHash>
    <int2:textHash int2:hashCode="wXV+WCYmysJ92w" int2:id="B8Y7kne3">
      <int2:state int2:value="Rejected" int2:type="AugLoop_Text_Critique"/>
    </int2:textHash>
    <int2:textHash int2:hashCode="mMBwOqw7hWCI2B" int2:id="L498nxna">
      <int2:state int2:value="Rejected" int2:type="AugLoop_Text_Critique"/>
    </int2:textHash>
    <int2:textHash int2:hashCode="vxlES0lwq6j7QB" int2:id="kDMohNrP">
      <int2:state int2:value="Rejected" int2:type="AugLoop_Text_Critique"/>
    </int2:textHash>
    <int2:textHash int2:hashCode="sTLy67KVdvIzTp" int2:id="viplTy6g">
      <int2:state int2:value="Rejected" int2:type="AugLoop_Text_Critique"/>
    </int2:textHash>
    <int2:textHash int2:hashCode="1uwfzn/wut7vS6" int2:id="66LLiSL5">
      <int2:state int2:value="Rejected" int2:type="AugLoop_Text_Critique"/>
    </int2:textHash>
    <int2:textHash int2:hashCode="enk/ozpJLEMt3H" int2:id="S1Orz7W6">
      <int2:state int2:value="Rejected" int2:type="AugLoop_Text_Critique"/>
    </int2:textHash>
    <int2:textHash int2:hashCode="wYX8pRmaDlNRAK" int2:id="5SQl4PwZ">
      <int2:state int2:value="Rejected" int2:type="AugLoop_Text_Critique"/>
    </int2:textHash>
    <int2:textHash int2:hashCode="hiBphj34x6xM6i" int2:id="oOwaDYji">
      <int2:state int2:value="Rejected" int2:type="AugLoop_Text_Critique"/>
    </int2:textHash>
    <int2:textHash int2:hashCode="MEyoUfPK0hiWOj" int2:id="z687oILZ">
      <int2:state int2:value="Rejected" int2:type="AugLoop_Text_Critique"/>
    </int2:textHash>
    <int2:textHash int2:hashCode="xmwQRHjT9fLxmy" int2:id="sPVlEK1T">
      <int2:state int2:value="Rejected" int2:type="AugLoop_Text_Critique"/>
    </int2:textHash>
    <int2:textHash int2:hashCode="N3zhU2M901vpB+" int2:id="UtGHZv4X">
      <int2:state int2:value="Rejected" int2:type="AugLoop_Text_Critique"/>
    </int2:textHash>
    <int2:textHash int2:hashCode="KUakJxQq6EwPpO" int2:id="DrabSkO6">
      <int2:state int2:value="Rejected" int2:type="AugLoop_Text_Critique"/>
    </int2:textHash>
    <int2:textHash int2:hashCode="nHLM3+ZA+wFB+q" int2:id="sq3msu8D">
      <int2:state int2:value="Rejected" int2:type="AugLoop_Text_Critique"/>
    </int2:textHash>
    <int2:textHash int2:hashCode="70NBuYybd+mtUo" int2:id="SrWwA4rz">
      <int2:state int2:value="Rejected" int2:type="AugLoop_Text_Critique"/>
    </int2:textHash>
    <int2:textHash int2:hashCode="YJTKx+CD5BzlGR" int2:id="qYnp1X0T">
      <int2:state int2:value="Rejected" int2:type="AugLoop_Text_Critique"/>
    </int2:textHash>
    <int2:textHash int2:hashCode="pNuhAtg4HJTq6F" int2:id="R0bSTnoV">
      <int2:state int2:value="Rejected" int2:type="AugLoop_Text_Critique"/>
    </int2:textHash>
    <int2:textHash int2:hashCode="e1KLmV3ZuL0FEW" int2:id="Mvm1ZCN1">
      <int2:state int2:value="Rejected" int2:type="AugLoop_Text_Critique"/>
    </int2:textHash>
    <int2:textHash int2:hashCode="Er5tFAbj58w2AR" int2:id="hFhQ8551">
      <int2:state int2:value="Rejected" int2:type="AugLoop_Text_Critique"/>
    </int2:textHash>
    <int2:textHash int2:hashCode="gjsn1PdFpxen3J" int2:id="CqD1cB8O">
      <int2:state int2:value="Rejected" int2:type="AugLoop_Text_Critique"/>
    </int2:textHash>
    <int2:textHash int2:hashCode="694GfcGR0MERln" int2:id="2F3A5B6T">
      <int2:state int2:value="Rejected" int2:type="AugLoop_Text_Critique"/>
    </int2:textHash>
    <int2:textHash int2:hashCode="RHENa47IwxcxOD" int2:id="4eFFa9Ad">
      <int2:state int2:value="Rejected" int2:type="AugLoop_Text_Critique"/>
    </int2:textHash>
    <int2:textHash int2:hashCode="VkmvmRqoH4Td43" int2:id="zEsPbDvF">
      <int2:state int2:value="Rejected" int2:type="AugLoop_Text_Critique"/>
    </int2:textHash>
    <int2:textHash int2:hashCode="ttdSejjWgEYZPN" int2:id="54RBThkl">
      <int2:state int2:value="Rejected" int2:type="AugLoop_Text_Critique"/>
    </int2:textHash>
    <int2:textHash int2:hashCode="w7G+JhlZa2dyZM" int2:id="131RUwUK">
      <int2:state int2:value="Rejected" int2:type="AugLoop_Text_Critique"/>
    </int2:textHash>
    <int2:textHash int2:hashCode="u7PR842CHGlEkj" int2:id="m01aRPGF">
      <int2:state int2:value="Rejected" int2:type="AugLoop_Text_Critique"/>
    </int2:textHash>
    <int2:textHash int2:hashCode="7z+6HxLJhyxi73" int2:id="P0Xk7wG3">
      <int2:state int2:value="Rejected" int2:type="AugLoop_Text_Critique"/>
    </int2:textHash>
    <int2:textHash int2:hashCode="1fEMm8g3BpSkFc" int2:id="ZILvP2uG">
      <int2:state int2:value="Rejected" int2:type="AugLoop_Text_Critique"/>
    </int2:textHash>
    <int2:textHash int2:hashCode="dWCWoIXll2iXuQ" int2:id="zmBeLKTb">
      <int2:state int2:value="Rejected" int2:type="AugLoop_Text_Critique"/>
    </int2:textHash>
    <int2:textHash int2:hashCode="hxet0DPruZnWe2" int2:id="LCaHl5j4">
      <int2:state int2:value="Rejected" int2:type="AugLoop_Text_Critique"/>
    </int2:textHash>
    <int2:textHash int2:hashCode="wBJhP+UNfePYRm" int2:id="ZmYBvkAq">
      <int2:state int2:value="Rejected" int2:type="AugLoop_Text_Critique"/>
    </int2:textHash>
    <int2:textHash int2:hashCode="1+tOkaGtEUrv1t" int2:id="3zsZxP5W">
      <int2:state int2:value="Rejected" int2:type="AugLoop_Text_Critique"/>
    </int2:textHash>
    <int2:textHash int2:hashCode="4hurOmZ3xKDTFa" int2:id="bnoJQtRI">
      <int2:state int2:value="Rejected" int2:type="AugLoop_Text_Critique"/>
    </int2:textHash>
    <int2:textHash int2:hashCode="7nJmmim51y42lw" int2:id="JlEqxgb6">
      <int2:state int2:value="Rejected" int2:type="AugLoop_Text_Critique"/>
    </int2:textHash>
    <int2:textHash int2:hashCode="x3OpsE/DLZZrLm" int2:id="ZJ7279jI">
      <int2:state int2:value="Rejected" int2:type="AugLoop_Text_Critique"/>
    </int2:textHash>
    <int2:textHash int2:hashCode="FLvNSQSZ4qhVLP" int2:id="3V9FqjLn">
      <int2:state int2:value="Rejected" int2:type="AugLoop_Text_Critique"/>
    </int2:textHash>
    <int2:textHash int2:hashCode="cvD6Scapnrxgp5" int2:id="q6kVZSoe">
      <int2:state int2:value="Rejected" int2:type="AugLoop_Text_Critique"/>
    </int2:textHash>
    <int2:textHash int2:hashCode="JbPQ9IK2lQwE1z" int2:id="HipQGt5E">
      <int2:state int2:value="Rejected" int2:type="AugLoop_Text_Critique"/>
    </int2:textHash>
    <int2:textHash int2:hashCode="wmk8K2C9fB0xZ8" int2:id="7kDlD1Ms">
      <int2:state int2:value="Rejected" int2:type="AugLoop_Text_Critique"/>
    </int2:textHash>
    <int2:textHash int2:hashCode="JXw3/gXIHsPb3Y" int2:id="kdwJkbgW">
      <int2:state int2:value="Rejected" int2:type="AugLoop_Text_Critique"/>
    </int2:textHash>
    <int2:textHash int2:hashCode="y0aXEXWZH93O6X" int2:id="QO4T7UNZ">
      <int2:state int2:value="Rejected" int2:type="AugLoop_Text_Critique"/>
    </int2:textHash>
    <int2:textHash int2:hashCode="go0zipsEIhycvi" int2:id="CJSYrMvo">
      <int2:state int2:value="Rejected" int2:type="AugLoop_Text_Critique"/>
    </int2:textHash>
    <int2:textHash int2:hashCode="q/aF7rNpPumw1b" int2:id="Q5LhLdgd">
      <int2:state int2:value="Rejected" int2:type="AugLoop_Text_Critique"/>
    </int2:textHash>
    <int2:textHash int2:hashCode="Ks++ZaGOgzkV+n" int2:id="ztAjZLyf">
      <int2:state int2:value="Rejected" int2:type="AugLoop_Text_Critique"/>
    </int2:textHash>
    <int2:textHash int2:hashCode="zejgXlmAq+74hK" int2:id="5vycjUCk">
      <int2:state int2:value="Rejected" int2:type="AugLoop_Text_Critique"/>
    </int2:textHash>
    <int2:textHash int2:hashCode="Nfi3Rj8exyBINN" int2:id="3vnv4T33">
      <int2:state int2:value="Rejected" int2:type="AugLoop_Text_Critique"/>
    </int2:textHash>
    <int2:textHash int2:hashCode="g92davQ/jL7gis" int2:id="j6TDZN50">
      <int2:state int2:value="Rejected" int2:type="AugLoop_Text_Critique"/>
    </int2:textHash>
    <int2:textHash int2:hashCode="W1ApIa5kE7GOcG" int2:id="7n2f4zPU">
      <int2:state int2:value="Rejected" int2:type="AugLoop_Text_Critique"/>
    </int2:textHash>
    <int2:textHash int2:hashCode="SVb63bcP5+AuTv" int2:id="LVE15NpR">
      <int2:state int2:value="Rejected" int2:type="AugLoop_Text_Critique"/>
    </int2:textHash>
    <int2:textHash int2:hashCode="eX79g/jBXe739N" int2:id="Fnf0Mtxs">
      <int2:state int2:value="Rejected" int2:type="AugLoop_Text_Critique"/>
    </int2:textHash>
    <int2:textHash int2:hashCode="wp3WyDtnodbTso" int2:id="YeDhHYku">
      <int2:state int2:value="Rejected" int2:type="AugLoop_Text_Critique"/>
    </int2:textHash>
    <int2:textHash int2:hashCode="DkIc7Rh10dBCiM" int2:id="qOe7RO28">
      <int2:state int2:value="Rejected" int2:type="AugLoop_Text_Critique"/>
    </int2:textHash>
    <int2:textHash int2:hashCode="N6tQOL9ImjBFmG" int2:id="DkMrWaSn">
      <int2:state int2:value="Rejected" int2:type="AugLoop_Text_Critique"/>
    </int2:textHash>
    <int2:textHash int2:hashCode="UxCYCQOi3lBMZG" int2:id="N5GP3Uki">
      <int2:state int2:value="Rejected" int2:type="AugLoop_Text_Critique"/>
    </int2:textHash>
    <int2:textHash int2:hashCode="Jzd3XvdNezsjso" int2:id="h0FGgNMI">
      <int2:state int2:value="Rejected" int2:type="AugLoop_Text_Critique"/>
    </int2:textHash>
    <int2:textHash int2:hashCode="MfaGolwSmaMF3T" int2:id="VXqCHrOH">
      <int2:state int2:value="Rejected" int2:type="AugLoop_Text_Critique"/>
    </int2:textHash>
    <int2:textHash int2:hashCode="enQIyGf1lWKvrq" int2:id="3yPeAyB8">
      <int2:state int2:value="Rejected" int2:type="AugLoop_Text_Critique"/>
    </int2:textHash>
    <int2:textHash int2:hashCode="QQnHX3T3xfJTHb" int2:id="pbzG6xLB">
      <int2:state int2:value="Rejected" int2:type="AugLoop_Text_Critique"/>
    </int2:textHash>
    <int2:textHash int2:hashCode="VTQl8kotL+1Czy" int2:id="0rK37aqE">
      <int2:state int2:value="Rejected" int2:type="AugLoop_Text_Critique"/>
    </int2:textHash>
    <int2:textHash int2:hashCode="KHyl5RdgE2GWbR" int2:id="jEsFVa6S">
      <int2:state int2:value="Rejected" int2:type="AugLoop_Text_Critique"/>
    </int2:textHash>
    <int2:textHash int2:hashCode="7nbbg44LDKE5Q9" int2:id="68tttD37">
      <int2:state int2:value="Rejected" int2:type="AugLoop_Text_Critique"/>
    </int2:textHash>
    <int2:textHash int2:hashCode="dNJYll7z1NxEmG" int2:id="k2jsFoDN">
      <int2:state int2:value="Rejected" int2:type="AugLoop_Text_Critique"/>
    </int2:textHash>
    <int2:textHash int2:hashCode="w1ih/Bc0ceawHD" int2:id="CT4BINIJ">
      <int2:state int2:value="Rejected" int2:type="AugLoop_Text_Critique"/>
    </int2:textHash>
    <int2:textHash int2:hashCode="LbcI+7dJyEW1sI" int2:id="h0EewhJU">
      <int2:state int2:value="Rejected" int2:type="AugLoop_Text_Critique"/>
    </int2:textHash>
    <int2:textHash int2:hashCode="b3HI3N1y+MeWjY" int2:id="aMOVoqf5">
      <int2:state int2:value="Rejected" int2:type="AugLoop_Text_Critique"/>
    </int2:textHash>
    <int2:textHash int2:hashCode="QtHUNpw19M3JxS" int2:id="ufRmzadS">
      <int2:state int2:value="Rejected" int2:type="AugLoop_Text_Critique"/>
    </int2:textHash>
    <int2:textHash int2:hashCode="xGO6tELfHs4enb" int2:id="irqyFHTi">
      <int2:state int2:value="Rejected" int2:type="AugLoop_Text_Critique"/>
    </int2:textHash>
    <int2:textHash int2:hashCode="z1+fCj6eenACKw" int2:id="pUnfEAik">
      <int2:state int2:value="Rejected" int2:type="AugLoop_Text_Critique"/>
    </int2:textHash>
    <int2:textHash int2:hashCode="JbUi+BwhONkDW9" int2:id="HNSqYWwp">
      <int2:state int2:value="Rejected" int2:type="AugLoop_Text_Critique"/>
    </int2:textHash>
    <int2:textHash int2:hashCode="WR+L3ub4T7AUW2" int2:id="uTBNC5Tq">
      <int2:state int2:value="Rejected" int2:type="AugLoop_Text_Critique"/>
    </int2:textHash>
    <int2:textHash int2:hashCode="qyb44fLFc4a+/5" int2:id="dI3uvkH5">
      <int2:state int2:value="Rejected" int2:type="AugLoop_Text_Critique"/>
    </int2:textHash>
    <int2:textHash int2:hashCode="kLsfyyhw+M/l7/" int2:id="hC5KJvkT">
      <int2:state int2:value="Rejected" int2:type="AugLoop_Text_Critique"/>
    </int2:textHash>
    <int2:textHash int2:hashCode="NpkbbkbCapgl1v" int2:id="UlBIR2v9">
      <int2:state int2:value="Rejected" int2:type="AugLoop_Text_Critique"/>
    </int2:textHash>
    <int2:textHash int2:hashCode="Lsogk8qh+kPlmT" int2:id="RiRspfAJ">
      <int2:state int2:value="Rejected" int2:type="AugLoop_Text_Critique"/>
    </int2:textHash>
    <int2:textHash int2:hashCode="tNN9Qe6ZSBtk3x" int2:id="SojGxSW8">
      <int2:state int2:value="Rejected" int2:type="AugLoop_Text_Critique"/>
    </int2:textHash>
    <int2:textHash int2:hashCode="mV8b/vOGQ8Gspj" int2:id="Y6Sy12KF">
      <int2:state int2:value="Rejected" int2:type="AugLoop_Text_Critique"/>
    </int2:textHash>
    <int2:textHash int2:hashCode="bBR6vJ/hpzYZwz" int2:id="8koK48G3">
      <int2:state int2:value="Rejected" int2:type="AugLoop_Text_Critique"/>
    </int2:textHash>
    <int2:textHash int2:hashCode="5xb5FroPKqzzpD" int2:id="oq8oYA6Z">
      <int2:state int2:value="Rejected" int2:type="AugLoop_Text_Critique"/>
    </int2:textHash>
    <int2:textHash int2:hashCode="T3KOj37yNUCGsT" int2:id="7telxJht">
      <int2:state int2:value="Rejected" int2:type="AugLoop_Text_Critique"/>
    </int2:textHash>
    <int2:textHash int2:hashCode="hRLSlCykiKusLI" int2:id="M8AemN8m">
      <int2:state int2:value="Rejected" int2:type="AugLoop_Text_Critique"/>
    </int2:textHash>
    <int2:textHash int2:hashCode="WI/wu1tqYFRUEk" int2:id="2HKeuNK7">
      <int2:state int2:value="Rejected" int2:type="AugLoop_Text_Critique"/>
    </int2:textHash>
    <int2:textHash int2:hashCode="ggzypxMxd52I8g" int2:id="sm3lnN2g">
      <int2:state int2:value="Rejected" int2:type="AugLoop_Text_Critique"/>
    </int2:textHash>
    <int2:textHash int2:hashCode="ziZn2zNLKqMHsD" int2:id="pvPriPW6">
      <int2:state int2:value="Rejected" int2:type="AugLoop_Text_Critique"/>
    </int2:textHash>
    <int2:textHash int2:hashCode="ehfRwxLfOCu6pG" int2:id="HSCApLkb">
      <int2:state int2:value="Rejected" int2:type="AugLoop_Text_Critique"/>
    </int2:textHash>
    <int2:textHash int2:hashCode="UGdPGevnKkUHYE" int2:id="npDruRSl">
      <int2:state int2:value="Rejected" int2:type="AugLoop_Text_Critique"/>
    </int2:textHash>
    <int2:textHash int2:hashCode="tPAehZuBAKtBkE" int2:id="iQe3Lydd">
      <int2:state int2:value="Rejected" int2:type="AugLoop_Text_Critique"/>
    </int2:textHash>
    <int2:textHash int2:hashCode="LqxEWEI4BK8xUU" int2:id="kpn4XpKH">
      <int2:state int2:value="Rejected" int2:type="AugLoop_Text_Critique"/>
    </int2:textHash>
    <int2:textHash int2:hashCode="WKJQ6jY4sx1+nj" int2:id="RsdbURMG">
      <int2:state int2:value="Rejected" int2:type="AugLoop_Text_Critique"/>
    </int2:textHash>
    <int2:textHash int2:hashCode="+LZb7nrekApJBZ" int2:id="NFiPuMQz">
      <int2:state int2:value="Rejected" int2:type="AugLoop_Text_Critique"/>
    </int2:textHash>
    <int2:textHash int2:hashCode="fzltPWP+LACFl/" int2:id="jHCPvgnX">
      <int2:state int2:value="Rejected" int2:type="AugLoop_Text_Critique"/>
    </int2:textHash>
    <int2:textHash int2:hashCode="Kn0MDEpbP5jL7R" int2:id="qj8alru4">
      <int2:state int2:value="Rejected" int2:type="AugLoop_Text_Critique"/>
    </int2:textHash>
    <int2:textHash int2:hashCode="SNDEX9hvAUNrZ2" int2:id="nd0duCWL">
      <int2:state int2:value="Rejected" int2:type="AugLoop_Text_Critique"/>
    </int2:textHash>
    <int2:textHash int2:hashCode="gsnoDIAnSl2Rb+" int2:id="Ega9vSVG">
      <int2:state int2:value="Rejected" int2:type="AugLoop_Text_Critique"/>
    </int2:textHash>
    <int2:textHash int2:hashCode="mZo0GdmVnTw5sR" int2:id="t19zQSrO">
      <int2:state int2:value="Rejected" int2:type="AugLoop_Text_Critique"/>
    </int2:textHash>
    <int2:textHash int2:hashCode="LhYPUs19l7hkFE" int2:id="QXNAOLWE">
      <int2:state int2:value="Rejected" int2:type="AugLoop_Text_Critique"/>
    </int2:textHash>
    <int2:textHash int2:hashCode="Gv8V+SNLzF2poE" int2:id="x00vORNd">
      <int2:state int2:value="Rejected" int2:type="AugLoop_Text_Critique"/>
    </int2:textHash>
    <int2:textHash int2:hashCode="Sm9MghcC0Xdk0r" int2:id="Pxwn8ebc">
      <int2:state int2:value="Rejected" int2:type="AugLoop_Text_Critique"/>
    </int2:textHash>
    <int2:textHash int2:hashCode="HfJON7A6ku+ZK4" int2:id="ImwLJ7Qk">
      <int2:state int2:value="Rejected" int2:type="AugLoop_Text_Critique"/>
    </int2:textHash>
    <int2:textHash int2:hashCode="Ipc3G8U1wyimhT" int2:id="kgjWiCXb">
      <int2:state int2:value="Rejected" int2:type="AugLoop_Text_Critique"/>
    </int2:textHash>
    <int2:textHash int2:hashCode="LxxY+wMnArKZd3" int2:id="aXgVe7sc">
      <int2:state int2:value="Rejected" int2:type="AugLoop_Text_Critique"/>
    </int2:textHash>
    <int2:textHash int2:hashCode="6ZeuxuT9J5VE0C" int2:id="lKKje350">
      <int2:state int2:value="Rejected" int2:type="AugLoop_Text_Critique"/>
    </int2:textHash>
    <int2:textHash int2:hashCode="/2qjQwTZFRP5j5" int2:id="XB2S7KwJ">
      <int2:state int2:value="Rejected" int2:type="AugLoop_Text_Critique"/>
    </int2:textHash>
    <int2:textHash int2:hashCode="ZnJ2oQIf66AmXm" int2:id="1GA4zjHi">
      <int2:state int2:value="Rejected" int2:type="AugLoop_Text_Critique"/>
    </int2:textHash>
    <int2:textHash int2:hashCode="XvtKwiEvEJ68iJ" int2:id="qXyLb7tf">
      <int2:state int2:value="Rejected" int2:type="AugLoop_Text_Critique"/>
    </int2:textHash>
    <int2:textHash int2:hashCode="1dRYhwpdgiFpvh" int2:id="diNKDYVl">
      <int2:state int2:value="Rejected" int2:type="AugLoop_Text_Critique"/>
    </int2:textHash>
    <int2:textHash int2:hashCode="LiCd11JOjDFaha" int2:id="2nJXkKea">
      <int2:state int2:value="Rejected" int2:type="AugLoop_Text_Critique"/>
    </int2:textHash>
    <int2:textHash int2:hashCode="KwlBGAdDPw9wEK" int2:id="XVuE9XRR">
      <int2:state int2:value="Rejected" int2:type="AugLoop_Text_Critique"/>
    </int2:textHash>
    <int2:textHash int2:hashCode="73ChcEjyg4sQHM" int2:id="iM37HzNk">
      <int2:state int2:value="Rejected" int2:type="AugLoop_Text_Critique"/>
    </int2:textHash>
    <int2:textHash int2:hashCode="EK+0F3T8rYAamf" int2:id="76UGonex">
      <int2:state int2:value="Rejected" int2:type="AugLoop_Text_Critique"/>
    </int2:textHash>
    <int2:textHash int2:hashCode="qWXeAAUJRXj70k" int2:id="zWMd2oZ6">
      <int2:state int2:value="Rejected" int2:type="AugLoop_Text_Critique"/>
    </int2:textHash>
    <int2:textHash int2:hashCode="s0a6XuEv1dY5Cj" int2:id="a0Q2gdeD">
      <int2:state int2:value="Rejected" int2:type="AugLoop_Text_Critique"/>
    </int2:textHash>
    <int2:textHash int2:hashCode="pjvXszbuMBxRhh" int2:id="XUCbgC6N">
      <int2:state int2:value="Rejected" int2:type="AugLoop_Text_Critique"/>
    </int2:textHash>
    <int2:textHash int2:hashCode="hmCFeHLmHYaYd8" int2:id="mzvXAdxq">
      <int2:state int2:value="Rejected" int2:type="AugLoop_Text_Critique"/>
    </int2:textHash>
    <int2:textHash int2:hashCode="sQ+YEyLt44/iN9" int2:id="WWG2Ls3h">
      <int2:state int2:value="Rejected" int2:type="AugLoop_Text_Critique"/>
    </int2:textHash>
    <int2:textHash int2:hashCode="rWMb0QSO6oEZ3f" int2:id="fI2pIDpP">
      <int2:state int2:value="Rejected" int2:type="AugLoop_Text_Critique"/>
    </int2:textHash>
    <int2:textHash int2:hashCode="YR2dYdlPYyOwa+" int2:id="hKx7asz8">
      <int2:state int2:value="Rejected" int2:type="AugLoop_Text_Critique"/>
    </int2:textHash>
    <int2:textHash int2:hashCode="ptsTSF7Ijs4H2r" int2:id="MgDJojCn">
      <int2:state int2:value="Rejected" int2:type="AugLoop_Text_Critique"/>
    </int2:textHash>
    <int2:textHash int2:hashCode="llBp9N95/r7n7c" int2:id="YoFiPvcW">
      <int2:state int2:value="Rejected" int2:type="AugLoop_Text_Critique"/>
    </int2:textHash>
    <int2:textHash int2:hashCode="uNYguQYCH7YEar" int2:id="KzQnOLiO">
      <int2:state int2:value="Rejected" int2:type="AugLoop_Text_Critique"/>
    </int2:textHash>
    <int2:textHash int2:hashCode="jTdUhCe7ON68Xz" int2:id="h3sm7Wab">
      <int2:state int2:value="Rejected" int2:type="AugLoop_Text_Critique"/>
    </int2:textHash>
    <int2:textHash int2:hashCode="I/k6YeOVsd0Q8M" int2:id="bJ0y9QWf">
      <int2:state int2:value="Rejected" int2:type="AugLoop_Text_Critique"/>
    </int2:textHash>
    <int2:textHash int2:hashCode="1dl3A7I3YAwUX9" int2:id="vDkoFH5q">
      <int2:state int2:value="Rejected" int2:type="AugLoop_Text_Critique"/>
    </int2:textHash>
    <int2:textHash int2:hashCode="aSxxNyj0e8Dzj6" int2:id="8FPVFxxz">
      <int2:state int2:value="Rejected" int2:type="AugLoop_Text_Critique"/>
    </int2:textHash>
    <int2:textHash int2:hashCode="ySqbw0HXOQRP9U" int2:id="drlzEalL">
      <int2:state int2:value="Rejected" int2:type="AugLoop_Text_Critique"/>
    </int2:textHash>
    <int2:textHash int2:hashCode="dx1AJuetGfzg11" int2:id="gr1iF3Nr">
      <int2:state int2:value="Rejected" int2:type="AugLoop_Text_Critique"/>
    </int2:textHash>
    <int2:textHash int2:hashCode="KeCASODoC3WgxI" int2:id="bX4MCncP">
      <int2:state int2:value="Rejected" int2:type="AugLoop_Text_Critique"/>
    </int2:textHash>
    <int2:textHash int2:hashCode="eo6JbSC9OWjUes" int2:id="caQiiHP4">
      <int2:state int2:value="Rejected" int2:type="AugLoop_Text_Critique"/>
    </int2:textHash>
    <int2:textHash int2:hashCode="TbUJZFj+2KyV81" int2:id="2QLwKKdo">
      <int2:state int2:value="Rejected" int2:type="AugLoop_Text_Critique"/>
    </int2:textHash>
    <int2:textHash int2:hashCode="DkQ0lgxju0neJa" int2:id="y8ruAvBO">
      <int2:state int2:value="Rejected" int2:type="AugLoop_Text_Critique"/>
    </int2:textHash>
    <int2:textHash int2:hashCode="k0cGYvYlpWzUq2" int2:id="0UnGHpOc">
      <int2:state int2:value="Rejected" int2:type="AugLoop_Text_Critique"/>
    </int2:textHash>
    <int2:textHash int2:hashCode="0zgal6CZ//lnia" int2:id="c2JlCQNI">
      <int2:state int2:value="Rejected" int2:type="AugLoop_Text_Critique"/>
    </int2:textHash>
    <int2:textHash int2:hashCode="Rcbx9RojKdFG5j" int2:id="8pqKwmJq">
      <int2:state int2:value="Rejected" int2:type="AugLoop_Text_Critique"/>
    </int2:textHash>
    <int2:textHash int2:hashCode="fgNBiPkj7Qgpnq" int2:id="WZvxSscR">
      <int2:state int2:value="Rejected" int2:type="AugLoop_Text_Critique"/>
    </int2:textHash>
    <int2:textHash int2:hashCode="2NCNCwFRk86MPn" int2:id="CrNFtHHq">
      <int2:state int2:value="Rejected" int2:type="AugLoop_Text_Critique"/>
    </int2:textHash>
    <int2:textHash int2:hashCode="y2hu8HaPWdJ8gE" int2:id="tSeyi3L9">
      <int2:state int2:value="Rejected" int2:type="AugLoop_Text_Critique"/>
    </int2:textHash>
    <int2:textHash int2:hashCode="Nw3osYxGHf8Mfw" int2:id="yOFnEdXK">
      <int2:state int2:value="Rejected" int2:type="AugLoop_Text_Critique"/>
    </int2:textHash>
    <int2:textHash int2:hashCode="+pN3dizlouZIWL" int2:id="YfxTUvr9">
      <int2:state int2:value="Rejected" int2:type="AugLoop_Text_Critique"/>
    </int2:textHash>
    <int2:textHash int2:hashCode="bRkGBOB1eYZIeb" int2:id="7hB99uwY">
      <int2:state int2:value="Rejected" int2:type="AugLoop_Text_Critique"/>
    </int2:textHash>
    <int2:textHash int2:hashCode="OVP53fl1q1CX7k" int2:id="3oLEsLeP">
      <int2:state int2:value="Rejected" int2:type="AugLoop_Text_Critique"/>
    </int2:textHash>
    <int2:textHash int2:hashCode="BVNez/eO9hA4cl" int2:id="cGO0AUk9">
      <int2:state int2:value="Rejected" int2:type="AugLoop_Text_Critique"/>
    </int2:textHash>
    <int2:textHash int2:hashCode="sbC43opiKPZQHA" int2:id="zi4dbabM">
      <int2:state int2:value="Rejected" int2:type="AugLoop_Text_Critique"/>
    </int2:textHash>
    <int2:textHash int2:hashCode="T/dfgJV0acS2r1" int2:id="wpxY3E91">
      <int2:state int2:value="Rejected" int2:type="AugLoop_Text_Critique"/>
    </int2:textHash>
    <int2:bookmark int2:bookmarkName="_Int_CvVRwqmw" int2:invalidationBookmarkName="" int2:hashCode="+4Yxyov9sBwbZf" int2:id="UUDMrH8C">
      <int2:state int2:value="Rejected" int2:type="AugLoop_Text_Critique"/>
    </int2:bookmark>
    <int2:bookmark int2:bookmarkName="_Int_ynlVoSjI" int2:invalidationBookmarkName="" int2:hashCode="V7XKRZ746ZWtAA" int2:id="7z1FS3Xk">
      <int2:state int2:value="Rejected" int2:type="AugLoop_Text_Critique"/>
    </int2:bookmark>
    <int2:bookmark int2:bookmarkName="_Int_uNPuqDm7" int2:invalidationBookmarkName="" int2:hashCode="hvfkN/qlp/zhXR" int2:id="aPQXe2d7">
      <int2:state int2:value="Rejected" int2:type="AugLoop_Text_Critique"/>
    </int2:bookmark>
    <int2:bookmark int2:bookmarkName="_Int_ENuHhnvQ" int2:invalidationBookmarkName="" int2:hashCode="0OOAwGu/sOjfs/" int2:id="mtcIrxX9">
      <int2:state int2:value="Rejected" int2:type="AugLoop_Text_Critique"/>
    </int2:bookmark>
    <int2:bookmark int2:bookmarkName="_Int_EKsnA3ru" int2:invalidationBookmarkName="" int2:hashCode="+4Yxyov9sBwbZf" int2:id="bPoHqWE9">
      <int2:state int2:value="Rejected" int2:type="AugLoop_Text_Critique"/>
    </int2:bookmark>
    <int2:bookmark int2:bookmarkName="_Int_BxgJuPX7" int2:invalidationBookmarkName="" int2:hashCode="hvfkN/qlp/zhXR" int2:id="DN0poxAx">
      <int2:state int2:value="Rejected" int2:type="AugLoop_Text_Critique"/>
    </int2:bookmark>
    <int2:bookmark int2:bookmarkName="_Int_zxtUJetT" int2:invalidationBookmarkName="" int2:hashCode="+4Yxyov9sBwbZf" int2:id="OrOocQ9x">
      <int2:state int2:value="Rejected" int2:type="AugLoop_Text_Critique"/>
    </int2:bookmark>
    <int2:bookmark int2:bookmarkName="_Int_NHEPDHBM" int2:invalidationBookmarkName="" int2:hashCode="o8T5A8qJcfHnQ7" int2:id="N78HD9zt">
      <int2:state int2:value="Rejected" int2:type="AugLoop_Text_Critique"/>
    </int2:bookmark>
    <int2:bookmark int2:bookmarkName="_Int_M0Lfi5Kk" int2:invalidationBookmarkName="" int2:hashCode="+4Yxyov9sBwbZf" int2:id="75kUHEJP">
      <int2:state int2:value="Rejected" int2:type="AugLoop_Text_Critique"/>
    </int2:bookmark>
    <int2:bookmark int2:bookmarkName="_Int_eCFtnnqQ" int2:invalidationBookmarkName="" int2:hashCode="HMgYSbHQFuIdJQ" int2:id="B5lcr6mY">
      <int2:state int2:value="Rejected" int2:type="AugLoop_Text_Critique"/>
    </int2:bookmark>
    <int2:bookmark int2:bookmarkName="_Int_M9tDR12N" int2:invalidationBookmarkName="" int2:hashCode="+4Yxyov9sBwbZf" int2:id="8r5xLBa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703"/>
    <w:multiLevelType w:val="hybridMultilevel"/>
    <w:tmpl w:val="572CB6F6"/>
    <w:lvl w:ilvl="0" w:tplc="04160017">
      <w:start w:val="1"/>
      <w:numFmt w:val="lowerLetter"/>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 w15:restartNumberingAfterBreak="0">
    <w:nsid w:val="010A0C9D"/>
    <w:multiLevelType w:val="hybridMultilevel"/>
    <w:tmpl w:val="882EEB60"/>
    <w:lvl w:ilvl="0" w:tplc="04160019">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1BD2FA"/>
    <w:multiLevelType w:val="hybridMultilevel"/>
    <w:tmpl w:val="FFFFFFFF"/>
    <w:lvl w:ilvl="0" w:tplc="43B00DB2">
      <w:start w:val="100"/>
      <w:numFmt w:val="lowerRoman"/>
      <w:lvlText w:val="%1."/>
      <w:lvlJc w:val="right"/>
      <w:pPr>
        <w:ind w:left="720" w:hanging="360"/>
      </w:pPr>
    </w:lvl>
    <w:lvl w:ilvl="1" w:tplc="C14AABD2">
      <w:start w:val="1"/>
      <w:numFmt w:val="lowerLetter"/>
      <w:lvlText w:val="%2."/>
      <w:lvlJc w:val="left"/>
      <w:pPr>
        <w:ind w:left="1440" w:hanging="360"/>
      </w:pPr>
    </w:lvl>
    <w:lvl w:ilvl="2" w:tplc="44665774">
      <w:start w:val="1"/>
      <w:numFmt w:val="lowerRoman"/>
      <w:lvlText w:val="%3."/>
      <w:lvlJc w:val="right"/>
      <w:pPr>
        <w:ind w:left="2160" w:hanging="180"/>
      </w:pPr>
    </w:lvl>
    <w:lvl w:ilvl="3" w:tplc="73449CE8">
      <w:start w:val="1"/>
      <w:numFmt w:val="decimal"/>
      <w:lvlText w:val="%4."/>
      <w:lvlJc w:val="left"/>
      <w:pPr>
        <w:ind w:left="2880" w:hanging="360"/>
      </w:pPr>
    </w:lvl>
    <w:lvl w:ilvl="4" w:tplc="16261D14">
      <w:start w:val="1"/>
      <w:numFmt w:val="lowerLetter"/>
      <w:lvlText w:val="%5."/>
      <w:lvlJc w:val="left"/>
      <w:pPr>
        <w:ind w:left="3600" w:hanging="360"/>
      </w:pPr>
    </w:lvl>
    <w:lvl w:ilvl="5" w:tplc="0400E8CE">
      <w:start w:val="1"/>
      <w:numFmt w:val="lowerRoman"/>
      <w:lvlText w:val="%6."/>
      <w:lvlJc w:val="right"/>
      <w:pPr>
        <w:ind w:left="4320" w:hanging="180"/>
      </w:pPr>
    </w:lvl>
    <w:lvl w:ilvl="6" w:tplc="E590578C">
      <w:start w:val="1"/>
      <w:numFmt w:val="decimal"/>
      <w:lvlText w:val="%7."/>
      <w:lvlJc w:val="left"/>
      <w:pPr>
        <w:ind w:left="5040" w:hanging="360"/>
      </w:pPr>
    </w:lvl>
    <w:lvl w:ilvl="7" w:tplc="F618B342">
      <w:start w:val="1"/>
      <w:numFmt w:val="lowerLetter"/>
      <w:lvlText w:val="%8."/>
      <w:lvlJc w:val="left"/>
      <w:pPr>
        <w:ind w:left="5760" w:hanging="360"/>
      </w:pPr>
    </w:lvl>
    <w:lvl w:ilvl="8" w:tplc="97AACF58">
      <w:start w:val="1"/>
      <w:numFmt w:val="lowerRoman"/>
      <w:lvlText w:val="%9."/>
      <w:lvlJc w:val="right"/>
      <w:pPr>
        <w:ind w:left="6480" w:hanging="180"/>
      </w:pPr>
    </w:lvl>
  </w:abstractNum>
  <w:abstractNum w:abstractNumId="3" w15:restartNumberingAfterBreak="0">
    <w:nsid w:val="147D2B32"/>
    <w:multiLevelType w:val="multilevel"/>
    <w:tmpl w:val="AA9EDEA8"/>
    <w:styleLink w:val="CurrentList1"/>
    <w:lvl w:ilvl="0">
      <w:start w:val="1"/>
      <w:numFmt w:val="lowerLetter"/>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B80C32"/>
    <w:multiLevelType w:val="hybridMultilevel"/>
    <w:tmpl w:val="882EEB60"/>
    <w:lvl w:ilvl="0" w:tplc="FFFFFFFF">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E06CF3"/>
    <w:multiLevelType w:val="hybridMultilevel"/>
    <w:tmpl w:val="37E85074"/>
    <w:lvl w:ilvl="0" w:tplc="04160017">
      <w:start w:val="1"/>
      <w:numFmt w:val="lowerLetter"/>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A030E51"/>
    <w:multiLevelType w:val="hybridMultilevel"/>
    <w:tmpl w:val="37E85074"/>
    <w:lvl w:ilvl="0" w:tplc="FFFFFFFF">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AD4A0E"/>
    <w:multiLevelType w:val="multilevel"/>
    <w:tmpl w:val="AB7095CC"/>
    <w:lvl w:ilvl="0">
      <w:start w:val="1"/>
      <w:numFmt w:val="decimal"/>
      <w:lvlText w:val="%1."/>
      <w:lvlJc w:val="left"/>
      <w:pPr>
        <w:ind w:left="360" w:hanging="360"/>
      </w:pPr>
      <w:rPr>
        <w:b/>
        <w:bCs/>
      </w:rPr>
    </w:lvl>
    <w:lvl w:ilvl="1">
      <w:start w:val="1"/>
      <w:numFmt w:val="decimal"/>
      <w:isLgl/>
      <w:lvlText w:val="%1.%2."/>
      <w:lvlJc w:val="left"/>
      <w:pPr>
        <w:ind w:left="954" w:hanging="60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632" w:hanging="1800"/>
      </w:pPr>
      <w:rPr>
        <w:rFonts w:hint="default"/>
      </w:rPr>
    </w:lvl>
  </w:abstractNum>
  <w:abstractNum w:abstractNumId="8" w15:restartNumberingAfterBreak="0">
    <w:nsid w:val="211B3291"/>
    <w:multiLevelType w:val="hybridMultilevel"/>
    <w:tmpl w:val="D50CEE78"/>
    <w:lvl w:ilvl="0" w:tplc="76F05AF4">
      <w:start w:val="1"/>
      <w:numFmt w:val="upperRoman"/>
      <w:lvlText w:val="%1."/>
      <w:lvlJc w:val="left"/>
      <w:pPr>
        <w:ind w:left="72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22A50AA"/>
    <w:multiLevelType w:val="hybridMultilevel"/>
    <w:tmpl w:val="BB5C6DEE"/>
    <w:lvl w:ilvl="0" w:tplc="C428EAE2">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3C83719"/>
    <w:multiLevelType w:val="hybridMultilevel"/>
    <w:tmpl w:val="013843FE"/>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36720436"/>
    <w:multiLevelType w:val="hybridMultilevel"/>
    <w:tmpl w:val="B76A0F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BB67921"/>
    <w:multiLevelType w:val="hybridMultilevel"/>
    <w:tmpl w:val="0868ED6C"/>
    <w:lvl w:ilvl="0" w:tplc="70249C3A">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3" w15:restartNumberingAfterBreak="0">
    <w:nsid w:val="454815F2"/>
    <w:multiLevelType w:val="hybridMultilevel"/>
    <w:tmpl w:val="1A9400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A5861BE"/>
    <w:multiLevelType w:val="hybridMultilevel"/>
    <w:tmpl w:val="E1540BE4"/>
    <w:lvl w:ilvl="0" w:tplc="948AD4EA">
      <w:start w:val="1"/>
      <w:numFmt w:val="decimal"/>
      <w:lvlText w:val="%1."/>
      <w:lvlJc w:val="left"/>
      <w:pPr>
        <w:ind w:left="720" w:hanging="360"/>
      </w:pPr>
    </w:lvl>
    <w:lvl w:ilvl="1" w:tplc="983A5B74">
      <w:start w:val="1"/>
      <w:numFmt w:val="lowerLetter"/>
      <w:lvlText w:val="%2."/>
      <w:lvlJc w:val="left"/>
      <w:pPr>
        <w:ind w:left="1440" w:hanging="360"/>
      </w:pPr>
    </w:lvl>
    <w:lvl w:ilvl="2" w:tplc="F0A6D0FE">
      <w:start w:val="1"/>
      <w:numFmt w:val="lowerRoman"/>
      <w:lvlText w:val="%3."/>
      <w:lvlJc w:val="right"/>
      <w:pPr>
        <w:ind w:left="2160" w:hanging="180"/>
      </w:pPr>
    </w:lvl>
    <w:lvl w:ilvl="3" w:tplc="5FF2207A">
      <w:start w:val="1"/>
      <w:numFmt w:val="decimal"/>
      <w:lvlText w:val="%4."/>
      <w:lvlJc w:val="left"/>
      <w:pPr>
        <w:ind w:left="2880" w:hanging="360"/>
      </w:pPr>
    </w:lvl>
    <w:lvl w:ilvl="4" w:tplc="32A43FA6">
      <w:start w:val="1"/>
      <w:numFmt w:val="lowerLetter"/>
      <w:lvlText w:val="%5."/>
      <w:lvlJc w:val="left"/>
      <w:pPr>
        <w:ind w:left="3600" w:hanging="360"/>
      </w:pPr>
    </w:lvl>
    <w:lvl w:ilvl="5" w:tplc="0EBC995A">
      <w:start w:val="1"/>
      <w:numFmt w:val="lowerRoman"/>
      <w:lvlText w:val="%6."/>
      <w:lvlJc w:val="right"/>
      <w:pPr>
        <w:ind w:left="4320" w:hanging="180"/>
      </w:pPr>
    </w:lvl>
    <w:lvl w:ilvl="6" w:tplc="8D2A27FE">
      <w:start w:val="1"/>
      <w:numFmt w:val="decimal"/>
      <w:lvlText w:val="%7."/>
      <w:lvlJc w:val="left"/>
      <w:pPr>
        <w:ind w:left="5040" w:hanging="360"/>
      </w:pPr>
    </w:lvl>
    <w:lvl w:ilvl="7" w:tplc="AD88A974">
      <w:start w:val="1"/>
      <w:numFmt w:val="lowerLetter"/>
      <w:lvlText w:val="%8."/>
      <w:lvlJc w:val="left"/>
      <w:pPr>
        <w:ind w:left="5760" w:hanging="360"/>
      </w:pPr>
    </w:lvl>
    <w:lvl w:ilvl="8" w:tplc="307A2C36">
      <w:start w:val="1"/>
      <w:numFmt w:val="lowerRoman"/>
      <w:lvlText w:val="%9."/>
      <w:lvlJc w:val="right"/>
      <w:pPr>
        <w:ind w:left="6480" w:hanging="180"/>
      </w:pPr>
    </w:lvl>
  </w:abstractNum>
  <w:abstractNum w:abstractNumId="15" w15:restartNumberingAfterBreak="0">
    <w:nsid w:val="52541967"/>
    <w:multiLevelType w:val="hybridMultilevel"/>
    <w:tmpl w:val="FD96315C"/>
    <w:lvl w:ilvl="0" w:tplc="EA7AF3D0">
      <w:start w:val="1"/>
      <w:numFmt w:val="decimal"/>
      <w:lvlText w:val="%1."/>
      <w:lvlJc w:val="left"/>
      <w:pPr>
        <w:ind w:left="720" w:hanging="360"/>
      </w:pPr>
      <w:rPr>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6762FC4"/>
    <w:multiLevelType w:val="hybridMultilevel"/>
    <w:tmpl w:val="DFA0A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E837EB"/>
    <w:multiLevelType w:val="hybridMultilevel"/>
    <w:tmpl w:val="596C05CC"/>
    <w:lvl w:ilvl="0" w:tplc="04160017">
      <w:start w:val="1"/>
      <w:numFmt w:val="lowerLetter"/>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8" w15:restartNumberingAfterBreak="0">
    <w:nsid w:val="5A3610C1"/>
    <w:multiLevelType w:val="hybridMultilevel"/>
    <w:tmpl w:val="DB34FE64"/>
    <w:lvl w:ilvl="0" w:tplc="5E487DA6">
      <w:start w:val="25"/>
      <w:numFmt w:val="decimal"/>
      <w:lvlText w:val="%1."/>
      <w:lvlJc w:val="left"/>
      <w:pPr>
        <w:ind w:left="867" w:hanging="360"/>
      </w:pPr>
      <w:rPr>
        <w:rFonts w:hint="default"/>
      </w:rPr>
    </w:lvl>
    <w:lvl w:ilvl="1" w:tplc="04160019" w:tentative="1">
      <w:start w:val="1"/>
      <w:numFmt w:val="lowerLetter"/>
      <w:lvlText w:val="%2."/>
      <w:lvlJc w:val="left"/>
      <w:pPr>
        <w:ind w:left="1587" w:hanging="360"/>
      </w:pPr>
    </w:lvl>
    <w:lvl w:ilvl="2" w:tplc="0416001B" w:tentative="1">
      <w:start w:val="1"/>
      <w:numFmt w:val="lowerRoman"/>
      <w:lvlText w:val="%3."/>
      <w:lvlJc w:val="right"/>
      <w:pPr>
        <w:ind w:left="2307" w:hanging="180"/>
      </w:pPr>
    </w:lvl>
    <w:lvl w:ilvl="3" w:tplc="0416000F" w:tentative="1">
      <w:start w:val="1"/>
      <w:numFmt w:val="decimal"/>
      <w:lvlText w:val="%4."/>
      <w:lvlJc w:val="left"/>
      <w:pPr>
        <w:ind w:left="3027" w:hanging="360"/>
      </w:pPr>
    </w:lvl>
    <w:lvl w:ilvl="4" w:tplc="04160019" w:tentative="1">
      <w:start w:val="1"/>
      <w:numFmt w:val="lowerLetter"/>
      <w:lvlText w:val="%5."/>
      <w:lvlJc w:val="left"/>
      <w:pPr>
        <w:ind w:left="3747" w:hanging="360"/>
      </w:pPr>
    </w:lvl>
    <w:lvl w:ilvl="5" w:tplc="0416001B" w:tentative="1">
      <w:start w:val="1"/>
      <w:numFmt w:val="lowerRoman"/>
      <w:lvlText w:val="%6."/>
      <w:lvlJc w:val="right"/>
      <w:pPr>
        <w:ind w:left="4467" w:hanging="180"/>
      </w:pPr>
    </w:lvl>
    <w:lvl w:ilvl="6" w:tplc="0416000F" w:tentative="1">
      <w:start w:val="1"/>
      <w:numFmt w:val="decimal"/>
      <w:lvlText w:val="%7."/>
      <w:lvlJc w:val="left"/>
      <w:pPr>
        <w:ind w:left="5187" w:hanging="360"/>
      </w:pPr>
    </w:lvl>
    <w:lvl w:ilvl="7" w:tplc="04160019" w:tentative="1">
      <w:start w:val="1"/>
      <w:numFmt w:val="lowerLetter"/>
      <w:lvlText w:val="%8."/>
      <w:lvlJc w:val="left"/>
      <w:pPr>
        <w:ind w:left="5907" w:hanging="360"/>
      </w:pPr>
    </w:lvl>
    <w:lvl w:ilvl="8" w:tplc="0416001B" w:tentative="1">
      <w:start w:val="1"/>
      <w:numFmt w:val="lowerRoman"/>
      <w:lvlText w:val="%9."/>
      <w:lvlJc w:val="right"/>
      <w:pPr>
        <w:ind w:left="6627" w:hanging="180"/>
      </w:pPr>
    </w:lvl>
  </w:abstractNum>
  <w:abstractNum w:abstractNumId="19" w15:restartNumberingAfterBreak="0">
    <w:nsid w:val="5B2D1BF2"/>
    <w:multiLevelType w:val="hybridMultilevel"/>
    <w:tmpl w:val="1ABC1E18"/>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EAA7014"/>
    <w:multiLevelType w:val="hybridMultilevel"/>
    <w:tmpl w:val="40B27B9C"/>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8210886"/>
    <w:multiLevelType w:val="hybridMultilevel"/>
    <w:tmpl w:val="30744FC2"/>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2" w15:restartNumberingAfterBreak="0">
    <w:nsid w:val="6D1460F0"/>
    <w:multiLevelType w:val="hybridMultilevel"/>
    <w:tmpl w:val="1A1CE6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DF52438"/>
    <w:multiLevelType w:val="hybridMultilevel"/>
    <w:tmpl w:val="D4929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AD0FF6"/>
    <w:multiLevelType w:val="hybridMultilevel"/>
    <w:tmpl w:val="1AAED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F635C7A"/>
    <w:multiLevelType w:val="hybridMultilevel"/>
    <w:tmpl w:val="BB5C6DE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0845984">
    <w:abstractNumId w:val="15"/>
  </w:num>
  <w:num w:numId="2" w16cid:durableId="1174875642">
    <w:abstractNumId w:val="21"/>
  </w:num>
  <w:num w:numId="3" w16cid:durableId="1601528276">
    <w:abstractNumId w:val="0"/>
  </w:num>
  <w:num w:numId="4" w16cid:durableId="250310501">
    <w:abstractNumId w:val="17"/>
  </w:num>
  <w:num w:numId="5" w16cid:durableId="1795631174">
    <w:abstractNumId w:val="22"/>
  </w:num>
  <w:num w:numId="6" w16cid:durableId="1155102609">
    <w:abstractNumId w:val="12"/>
  </w:num>
  <w:num w:numId="7" w16cid:durableId="2009556222">
    <w:abstractNumId w:val="5"/>
  </w:num>
  <w:num w:numId="8" w16cid:durableId="1561673086">
    <w:abstractNumId w:val="8"/>
  </w:num>
  <w:num w:numId="9" w16cid:durableId="1728601617">
    <w:abstractNumId w:val="3"/>
  </w:num>
  <w:num w:numId="10" w16cid:durableId="1537742458">
    <w:abstractNumId w:val="6"/>
  </w:num>
  <w:num w:numId="11" w16cid:durableId="1797335887">
    <w:abstractNumId w:val="10"/>
  </w:num>
  <w:num w:numId="12" w16cid:durableId="2041591997">
    <w:abstractNumId w:val="23"/>
  </w:num>
  <w:num w:numId="13" w16cid:durableId="1488934590">
    <w:abstractNumId w:val="16"/>
  </w:num>
  <w:num w:numId="14" w16cid:durableId="376122677">
    <w:abstractNumId w:val="9"/>
  </w:num>
  <w:num w:numId="15" w16cid:durableId="354811944">
    <w:abstractNumId w:val="11"/>
  </w:num>
  <w:num w:numId="16" w16cid:durableId="1187714404">
    <w:abstractNumId w:val="13"/>
  </w:num>
  <w:num w:numId="17" w16cid:durableId="2058894238">
    <w:abstractNumId w:val="19"/>
  </w:num>
  <w:num w:numId="18" w16cid:durableId="1168323560">
    <w:abstractNumId w:val="24"/>
  </w:num>
  <w:num w:numId="19" w16cid:durableId="2029985287">
    <w:abstractNumId w:val="20"/>
  </w:num>
  <w:num w:numId="20" w16cid:durableId="16391436">
    <w:abstractNumId w:val="18"/>
  </w:num>
  <w:num w:numId="21" w16cid:durableId="1041516876">
    <w:abstractNumId w:val="7"/>
  </w:num>
  <w:num w:numId="22" w16cid:durableId="656542174">
    <w:abstractNumId w:val="1"/>
  </w:num>
  <w:num w:numId="23" w16cid:durableId="2128697549">
    <w:abstractNumId w:val="4"/>
  </w:num>
  <w:num w:numId="24" w16cid:durableId="36399061">
    <w:abstractNumId w:val="25"/>
  </w:num>
  <w:num w:numId="25" w16cid:durableId="973366151">
    <w:abstractNumId w:val="14"/>
  </w:num>
  <w:num w:numId="26" w16cid:durableId="177166183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0D0"/>
    <w:rsid w:val="000001B3"/>
    <w:rsid w:val="000019E8"/>
    <w:rsid w:val="00001B77"/>
    <w:rsid w:val="000025B9"/>
    <w:rsid w:val="000034A2"/>
    <w:rsid w:val="00003A6A"/>
    <w:rsid w:val="000043F1"/>
    <w:rsid w:val="00004EBE"/>
    <w:rsid w:val="00007906"/>
    <w:rsid w:val="00007CF8"/>
    <w:rsid w:val="00007EE6"/>
    <w:rsid w:val="0001149B"/>
    <w:rsid w:val="00012B88"/>
    <w:rsid w:val="000134C1"/>
    <w:rsid w:val="0001491A"/>
    <w:rsid w:val="00016D3C"/>
    <w:rsid w:val="0002084B"/>
    <w:rsid w:val="00023363"/>
    <w:rsid w:val="000234BE"/>
    <w:rsid w:val="0002436A"/>
    <w:rsid w:val="00024400"/>
    <w:rsid w:val="00024C50"/>
    <w:rsid w:val="00024E60"/>
    <w:rsid w:val="00026730"/>
    <w:rsid w:val="00026EF6"/>
    <w:rsid w:val="00030AA9"/>
    <w:rsid w:val="0003119C"/>
    <w:rsid w:val="00031BC6"/>
    <w:rsid w:val="000321CD"/>
    <w:rsid w:val="00032B7C"/>
    <w:rsid w:val="00034053"/>
    <w:rsid w:val="00034331"/>
    <w:rsid w:val="000347D0"/>
    <w:rsid w:val="000350ED"/>
    <w:rsid w:val="00035852"/>
    <w:rsid w:val="00041F21"/>
    <w:rsid w:val="000428FD"/>
    <w:rsid w:val="00042F74"/>
    <w:rsid w:val="00043198"/>
    <w:rsid w:val="0004593E"/>
    <w:rsid w:val="00045E1C"/>
    <w:rsid w:val="0004672D"/>
    <w:rsid w:val="00046DE2"/>
    <w:rsid w:val="000479D6"/>
    <w:rsid w:val="000502E2"/>
    <w:rsid w:val="0005036D"/>
    <w:rsid w:val="00050E49"/>
    <w:rsid w:val="00051A61"/>
    <w:rsid w:val="00052419"/>
    <w:rsid w:val="00052C1A"/>
    <w:rsid w:val="00052D2C"/>
    <w:rsid w:val="000531E2"/>
    <w:rsid w:val="0005410F"/>
    <w:rsid w:val="00054B73"/>
    <w:rsid w:val="00055962"/>
    <w:rsid w:val="00056240"/>
    <w:rsid w:val="000563D3"/>
    <w:rsid w:val="00056609"/>
    <w:rsid w:val="0005685F"/>
    <w:rsid w:val="00060FF8"/>
    <w:rsid w:val="00061B77"/>
    <w:rsid w:val="0006225A"/>
    <w:rsid w:val="00062770"/>
    <w:rsid w:val="00063356"/>
    <w:rsid w:val="00064B37"/>
    <w:rsid w:val="00065698"/>
    <w:rsid w:val="000659DC"/>
    <w:rsid w:val="000660E9"/>
    <w:rsid w:val="00066A76"/>
    <w:rsid w:val="00072CB7"/>
    <w:rsid w:val="000731B7"/>
    <w:rsid w:val="0007484E"/>
    <w:rsid w:val="00074FCE"/>
    <w:rsid w:val="0007529F"/>
    <w:rsid w:val="00076ED7"/>
    <w:rsid w:val="00077C20"/>
    <w:rsid w:val="00077C5C"/>
    <w:rsid w:val="00080982"/>
    <w:rsid w:val="000810C9"/>
    <w:rsid w:val="00083EF5"/>
    <w:rsid w:val="0008470C"/>
    <w:rsid w:val="00084D39"/>
    <w:rsid w:val="00085A7F"/>
    <w:rsid w:val="00086BAD"/>
    <w:rsid w:val="0008744D"/>
    <w:rsid w:val="000875CE"/>
    <w:rsid w:val="00094596"/>
    <w:rsid w:val="00094D85"/>
    <w:rsid w:val="00094EA1"/>
    <w:rsid w:val="000959B2"/>
    <w:rsid w:val="000973A8"/>
    <w:rsid w:val="000A1116"/>
    <w:rsid w:val="000A1885"/>
    <w:rsid w:val="000A545D"/>
    <w:rsid w:val="000A5C83"/>
    <w:rsid w:val="000A60E2"/>
    <w:rsid w:val="000A69C0"/>
    <w:rsid w:val="000A6D37"/>
    <w:rsid w:val="000B000C"/>
    <w:rsid w:val="000B0669"/>
    <w:rsid w:val="000B112D"/>
    <w:rsid w:val="000B18F0"/>
    <w:rsid w:val="000B3C75"/>
    <w:rsid w:val="000B5003"/>
    <w:rsid w:val="000B502E"/>
    <w:rsid w:val="000C0371"/>
    <w:rsid w:val="000C3875"/>
    <w:rsid w:val="000C3CFC"/>
    <w:rsid w:val="000C5FFC"/>
    <w:rsid w:val="000C7142"/>
    <w:rsid w:val="000D09C8"/>
    <w:rsid w:val="000D3C26"/>
    <w:rsid w:val="000D6069"/>
    <w:rsid w:val="000D77E1"/>
    <w:rsid w:val="000E024F"/>
    <w:rsid w:val="000E1423"/>
    <w:rsid w:val="000E1CED"/>
    <w:rsid w:val="000E2C26"/>
    <w:rsid w:val="000E3391"/>
    <w:rsid w:val="000E3D66"/>
    <w:rsid w:val="000E4EE4"/>
    <w:rsid w:val="000E5511"/>
    <w:rsid w:val="000EB770"/>
    <w:rsid w:val="000F10DF"/>
    <w:rsid w:val="000F487C"/>
    <w:rsid w:val="000F5A10"/>
    <w:rsid w:val="000F5D31"/>
    <w:rsid w:val="00100227"/>
    <w:rsid w:val="001003A5"/>
    <w:rsid w:val="00100BA3"/>
    <w:rsid w:val="00102AC7"/>
    <w:rsid w:val="00102CCC"/>
    <w:rsid w:val="001037D0"/>
    <w:rsid w:val="0010451C"/>
    <w:rsid w:val="00105CD8"/>
    <w:rsid w:val="001065ED"/>
    <w:rsid w:val="00107369"/>
    <w:rsid w:val="00107426"/>
    <w:rsid w:val="00111D6C"/>
    <w:rsid w:val="00114968"/>
    <w:rsid w:val="00116867"/>
    <w:rsid w:val="00116A23"/>
    <w:rsid w:val="00116E67"/>
    <w:rsid w:val="00122321"/>
    <w:rsid w:val="001229E2"/>
    <w:rsid w:val="00122BDA"/>
    <w:rsid w:val="00122EEB"/>
    <w:rsid w:val="001230E3"/>
    <w:rsid w:val="001230F3"/>
    <w:rsid w:val="00123B51"/>
    <w:rsid w:val="00124581"/>
    <w:rsid w:val="00125431"/>
    <w:rsid w:val="00126506"/>
    <w:rsid w:val="00126752"/>
    <w:rsid w:val="0012748D"/>
    <w:rsid w:val="00130337"/>
    <w:rsid w:val="00132024"/>
    <w:rsid w:val="00132C7D"/>
    <w:rsid w:val="0013370E"/>
    <w:rsid w:val="00133C51"/>
    <w:rsid w:val="0013582B"/>
    <w:rsid w:val="00137AF0"/>
    <w:rsid w:val="0014120A"/>
    <w:rsid w:val="00141911"/>
    <w:rsid w:val="001419CB"/>
    <w:rsid w:val="00141B27"/>
    <w:rsid w:val="00142438"/>
    <w:rsid w:val="00142686"/>
    <w:rsid w:val="00143920"/>
    <w:rsid w:val="00145C6F"/>
    <w:rsid w:val="00146362"/>
    <w:rsid w:val="00147654"/>
    <w:rsid w:val="001507C6"/>
    <w:rsid w:val="00150EBC"/>
    <w:rsid w:val="0015103A"/>
    <w:rsid w:val="00151118"/>
    <w:rsid w:val="0015157B"/>
    <w:rsid w:val="001518C1"/>
    <w:rsid w:val="00152B4D"/>
    <w:rsid w:val="001541A6"/>
    <w:rsid w:val="00154926"/>
    <w:rsid w:val="00156FDB"/>
    <w:rsid w:val="0015764B"/>
    <w:rsid w:val="00157CCB"/>
    <w:rsid w:val="0016075C"/>
    <w:rsid w:val="00160C43"/>
    <w:rsid w:val="00161A38"/>
    <w:rsid w:val="0016218E"/>
    <w:rsid w:val="00162263"/>
    <w:rsid w:val="00162780"/>
    <w:rsid w:val="00164167"/>
    <w:rsid w:val="00165772"/>
    <w:rsid w:val="00165C9B"/>
    <w:rsid w:val="00165EC5"/>
    <w:rsid w:val="00166179"/>
    <w:rsid w:val="0016717C"/>
    <w:rsid w:val="001673FE"/>
    <w:rsid w:val="001675A5"/>
    <w:rsid w:val="001714F9"/>
    <w:rsid w:val="001726A3"/>
    <w:rsid w:val="00174C48"/>
    <w:rsid w:val="00174E9A"/>
    <w:rsid w:val="00175F1E"/>
    <w:rsid w:val="0017608E"/>
    <w:rsid w:val="00176818"/>
    <w:rsid w:val="00177793"/>
    <w:rsid w:val="001806DC"/>
    <w:rsid w:val="00180B44"/>
    <w:rsid w:val="001833AF"/>
    <w:rsid w:val="001843E2"/>
    <w:rsid w:val="00184B30"/>
    <w:rsid w:val="0018530D"/>
    <w:rsid w:val="001853EF"/>
    <w:rsid w:val="00185785"/>
    <w:rsid w:val="001864E0"/>
    <w:rsid w:val="00190470"/>
    <w:rsid w:val="00193513"/>
    <w:rsid w:val="00195006"/>
    <w:rsid w:val="00195062"/>
    <w:rsid w:val="0019535F"/>
    <w:rsid w:val="00196528"/>
    <w:rsid w:val="00197D6C"/>
    <w:rsid w:val="001A0234"/>
    <w:rsid w:val="001A16A6"/>
    <w:rsid w:val="001A27A9"/>
    <w:rsid w:val="001A3406"/>
    <w:rsid w:val="001A43E0"/>
    <w:rsid w:val="001A638A"/>
    <w:rsid w:val="001B1D13"/>
    <w:rsid w:val="001B2C27"/>
    <w:rsid w:val="001B43D1"/>
    <w:rsid w:val="001B446D"/>
    <w:rsid w:val="001B474D"/>
    <w:rsid w:val="001B4BC7"/>
    <w:rsid w:val="001B52D3"/>
    <w:rsid w:val="001B5672"/>
    <w:rsid w:val="001B7120"/>
    <w:rsid w:val="001B71C4"/>
    <w:rsid w:val="001B7398"/>
    <w:rsid w:val="001B7DBA"/>
    <w:rsid w:val="001C1FD9"/>
    <w:rsid w:val="001C29FE"/>
    <w:rsid w:val="001C4616"/>
    <w:rsid w:val="001C4ACB"/>
    <w:rsid w:val="001C4FA4"/>
    <w:rsid w:val="001C5CEB"/>
    <w:rsid w:val="001C6283"/>
    <w:rsid w:val="001C6DC1"/>
    <w:rsid w:val="001C7DD8"/>
    <w:rsid w:val="001D0AF5"/>
    <w:rsid w:val="001D100D"/>
    <w:rsid w:val="001D176E"/>
    <w:rsid w:val="001D335C"/>
    <w:rsid w:val="001D3435"/>
    <w:rsid w:val="001D3875"/>
    <w:rsid w:val="001D38B4"/>
    <w:rsid w:val="001D437E"/>
    <w:rsid w:val="001D4780"/>
    <w:rsid w:val="001D4DA6"/>
    <w:rsid w:val="001D5216"/>
    <w:rsid w:val="001D55AB"/>
    <w:rsid w:val="001D6EF0"/>
    <w:rsid w:val="001E002B"/>
    <w:rsid w:val="001E1E9E"/>
    <w:rsid w:val="001E354F"/>
    <w:rsid w:val="001E423C"/>
    <w:rsid w:val="001E4483"/>
    <w:rsid w:val="001E4E17"/>
    <w:rsid w:val="001E5CD3"/>
    <w:rsid w:val="001E5DB7"/>
    <w:rsid w:val="001E6E0B"/>
    <w:rsid w:val="001E78C5"/>
    <w:rsid w:val="001F022F"/>
    <w:rsid w:val="001F0E9D"/>
    <w:rsid w:val="001F4C98"/>
    <w:rsid w:val="001F4F16"/>
    <w:rsid w:val="001F7B7C"/>
    <w:rsid w:val="001F7E42"/>
    <w:rsid w:val="002003AD"/>
    <w:rsid w:val="00201010"/>
    <w:rsid w:val="00201017"/>
    <w:rsid w:val="002014CF"/>
    <w:rsid w:val="002021DE"/>
    <w:rsid w:val="0020238E"/>
    <w:rsid w:val="002024D4"/>
    <w:rsid w:val="002044F9"/>
    <w:rsid w:val="00204AC9"/>
    <w:rsid w:val="00204C87"/>
    <w:rsid w:val="002055F0"/>
    <w:rsid w:val="0020649A"/>
    <w:rsid w:val="0020765F"/>
    <w:rsid w:val="002111E5"/>
    <w:rsid w:val="002114DD"/>
    <w:rsid w:val="0021252D"/>
    <w:rsid w:val="00212A93"/>
    <w:rsid w:val="00214308"/>
    <w:rsid w:val="00214AAD"/>
    <w:rsid w:val="00215717"/>
    <w:rsid w:val="00216BFB"/>
    <w:rsid w:val="00220202"/>
    <w:rsid w:val="0022065E"/>
    <w:rsid w:val="002209CA"/>
    <w:rsid w:val="002209FA"/>
    <w:rsid w:val="00220E95"/>
    <w:rsid w:val="002222CB"/>
    <w:rsid w:val="00223FFC"/>
    <w:rsid w:val="00224A6F"/>
    <w:rsid w:val="00224BBC"/>
    <w:rsid w:val="00225440"/>
    <w:rsid w:val="002259B1"/>
    <w:rsid w:val="0022747E"/>
    <w:rsid w:val="00227D1E"/>
    <w:rsid w:val="0023011E"/>
    <w:rsid w:val="002302E6"/>
    <w:rsid w:val="00230365"/>
    <w:rsid w:val="00230B4D"/>
    <w:rsid w:val="002310A7"/>
    <w:rsid w:val="00231784"/>
    <w:rsid w:val="00237A32"/>
    <w:rsid w:val="00237FF5"/>
    <w:rsid w:val="00243FC6"/>
    <w:rsid w:val="00244677"/>
    <w:rsid w:val="00245E70"/>
    <w:rsid w:val="00250F2E"/>
    <w:rsid w:val="002511A8"/>
    <w:rsid w:val="00252017"/>
    <w:rsid w:val="00252A15"/>
    <w:rsid w:val="00253CF7"/>
    <w:rsid w:val="002557B5"/>
    <w:rsid w:val="00256AD3"/>
    <w:rsid w:val="002570E5"/>
    <w:rsid w:val="00261654"/>
    <w:rsid w:val="00261F16"/>
    <w:rsid w:val="00261F2B"/>
    <w:rsid w:val="00261F78"/>
    <w:rsid w:val="00262D24"/>
    <w:rsid w:val="00266AEF"/>
    <w:rsid w:val="00266D58"/>
    <w:rsid w:val="00266DA7"/>
    <w:rsid w:val="00267198"/>
    <w:rsid w:val="00267A46"/>
    <w:rsid w:val="00267AAF"/>
    <w:rsid w:val="00272CA8"/>
    <w:rsid w:val="0027317C"/>
    <w:rsid w:val="00274A03"/>
    <w:rsid w:val="00274ACC"/>
    <w:rsid w:val="0027530C"/>
    <w:rsid w:val="00275E0D"/>
    <w:rsid w:val="00276AE0"/>
    <w:rsid w:val="0027AC20"/>
    <w:rsid w:val="00281A64"/>
    <w:rsid w:val="002821E5"/>
    <w:rsid w:val="00282471"/>
    <w:rsid w:val="002832F0"/>
    <w:rsid w:val="00285EA4"/>
    <w:rsid w:val="002866F2"/>
    <w:rsid w:val="00291DEC"/>
    <w:rsid w:val="002920CA"/>
    <w:rsid w:val="00292FF5"/>
    <w:rsid w:val="00293228"/>
    <w:rsid w:val="00294838"/>
    <w:rsid w:val="00294E7B"/>
    <w:rsid w:val="002975E3"/>
    <w:rsid w:val="002977FC"/>
    <w:rsid w:val="002A0A15"/>
    <w:rsid w:val="002A11F0"/>
    <w:rsid w:val="002A1217"/>
    <w:rsid w:val="002A134D"/>
    <w:rsid w:val="002A1F11"/>
    <w:rsid w:val="002A272E"/>
    <w:rsid w:val="002A3CE3"/>
    <w:rsid w:val="002A405C"/>
    <w:rsid w:val="002A566C"/>
    <w:rsid w:val="002A5A47"/>
    <w:rsid w:val="002A761E"/>
    <w:rsid w:val="002A7D55"/>
    <w:rsid w:val="002B16F3"/>
    <w:rsid w:val="002B248C"/>
    <w:rsid w:val="002B25A5"/>
    <w:rsid w:val="002B3233"/>
    <w:rsid w:val="002B339E"/>
    <w:rsid w:val="002B352B"/>
    <w:rsid w:val="002B3EE3"/>
    <w:rsid w:val="002B4A98"/>
    <w:rsid w:val="002B6185"/>
    <w:rsid w:val="002B666D"/>
    <w:rsid w:val="002B70A0"/>
    <w:rsid w:val="002B78C3"/>
    <w:rsid w:val="002B7CAD"/>
    <w:rsid w:val="002C0A4B"/>
    <w:rsid w:val="002C0FB2"/>
    <w:rsid w:val="002C1E80"/>
    <w:rsid w:val="002C45AC"/>
    <w:rsid w:val="002C4A58"/>
    <w:rsid w:val="002C4C44"/>
    <w:rsid w:val="002C5119"/>
    <w:rsid w:val="002C52A7"/>
    <w:rsid w:val="002C56BB"/>
    <w:rsid w:val="002C604E"/>
    <w:rsid w:val="002C60DE"/>
    <w:rsid w:val="002C697E"/>
    <w:rsid w:val="002C6BB4"/>
    <w:rsid w:val="002C7049"/>
    <w:rsid w:val="002C7206"/>
    <w:rsid w:val="002D0259"/>
    <w:rsid w:val="002D0D28"/>
    <w:rsid w:val="002D0F56"/>
    <w:rsid w:val="002D15A3"/>
    <w:rsid w:val="002D40EE"/>
    <w:rsid w:val="002D4216"/>
    <w:rsid w:val="002D4FF3"/>
    <w:rsid w:val="002D60F6"/>
    <w:rsid w:val="002D6610"/>
    <w:rsid w:val="002D70C4"/>
    <w:rsid w:val="002E0E49"/>
    <w:rsid w:val="002E0F25"/>
    <w:rsid w:val="002E2432"/>
    <w:rsid w:val="002E2B1B"/>
    <w:rsid w:val="002E2C6B"/>
    <w:rsid w:val="002E3076"/>
    <w:rsid w:val="002E322E"/>
    <w:rsid w:val="002E3C55"/>
    <w:rsid w:val="002E4715"/>
    <w:rsid w:val="002E4B3D"/>
    <w:rsid w:val="002E4CDB"/>
    <w:rsid w:val="002E4F83"/>
    <w:rsid w:val="002E620D"/>
    <w:rsid w:val="002E65E5"/>
    <w:rsid w:val="002E702C"/>
    <w:rsid w:val="002E7ECE"/>
    <w:rsid w:val="002F035C"/>
    <w:rsid w:val="002F0CCA"/>
    <w:rsid w:val="002F1B09"/>
    <w:rsid w:val="002F2227"/>
    <w:rsid w:val="002F2681"/>
    <w:rsid w:val="002F3FBC"/>
    <w:rsid w:val="002F563F"/>
    <w:rsid w:val="00301079"/>
    <w:rsid w:val="00301235"/>
    <w:rsid w:val="00302071"/>
    <w:rsid w:val="00303785"/>
    <w:rsid w:val="003040BE"/>
    <w:rsid w:val="003041F5"/>
    <w:rsid w:val="00305016"/>
    <w:rsid w:val="00305140"/>
    <w:rsid w:val="00305C3C"/>
    <w:rsid w:val="00306ADC"/>
    <w:rsid w:val="00307795"/>
    <w:rsid w:val="0031182E"/>
    <w:rsid w:val="00312829"/>
    <w:rsid w:val="00312AF9"/>
    <w:rsid w:val="003130CD"/>
    <w:rsid w:val="00313422"/>
    <w:rsid w:val="0031425C"/>
    <w:rsid w:val="0031445E"/>
    <w:rsid w:val="00314E45"/>
    <w:rsid w:val="0031631C"/>
    <w:rsid w:val="00316BBE"/>
    <w:rsid w:val="00316EB8"/>
    <w:rsid w:val="0031782D"/>
    <w:rsid w:val="00317AB5"/>
    <w:rsid w:val="003219E2"/>
    <w:rsid w:val="00321E24"/>
    <w:rsid w:val="00322DB6"/>
    <w:rsid w:val="003231A3"/>
    <w:rsid w:val="00323B33"/>
    <w:rsid w:val="00323D2C"/>
    <w:rsid w:val="00324405"/>
    <w:rsid w:val="00325859"/>
    <w:rsid w:val="00325869"/>
    <w:rsid w:val="0033167B"/>
    <w:rsid w:val="00331CBB"/>
    <w:rsid w:val="003321EC"/>
    <w:rsid w:val="003347EE"/>
    <w:rsid w:val="0033490B"/>
    <w:rsid w:val="003349D9"/>
    <w:rsid w:val="00335850"/>
    <w:rsid w:val="00336D7C"/>
    <w:rsid w:val="00336F07"/>
    <w:rsid w:val="0033746C"/>
    <w:rsid w:val="00337A82"/>
    <w:rsid w:val="00341919"/>
    <w:rsid w:val="00341BDB"/>
    <w:rsid w:val="00341F8C"/>
    <w:rsid w:val="0034467A"/>
    <w:rsid w:val="00344C5E"/>
    <w:rsid w:val="0034618B"/>
    <w:rsid w:val="0034681C"/>
    <w:rsid w:val="0034737E"/>
    <w:rsid w:val="003518E9"/>
    <w:rsid w:val="00351AAC"/>
    <w:rsid w:val="003551F0"/>
    <w:rsid w:val="00356E48"/>
    <w:rsid w:val="00357059"/>
    <w:rsid w:val="00362056"/>
    <w:rsid w:val="00362B28"/>
    <w:rsid w:val="00363DFF"/>
    <w:rsid w:val="00363FE5"/>
    <w:rsid w:val="00364072"/>
    <w:rsid w:val="00364130"/>
    <w:rsid w:val="0036593C"/>
    <w:rsid w:val="00365EA5"/>
    <w:rsid w:val="00366D19"/>
    <w:rsid w:val="0036707D"/>
    <w:rsid w:val="00370634"/>
    <w:rsid w:val="00371211"/>
    <w:rsid w:val="0037136A"/>
    <w:rsid w:val="00372412"/>
    <w:rsid w:val="00373185"/>
    <w:rsid w:val="0037672F"/>
    <w:rsid w:val="00377409"/>
    <w:rsid w:val="0037757F"/>
    <w:rsid w:val="00381A8B"/>
    <w:rsid w:val="00381DFA"/>
    <w:rsid w:val="00382239"/>
    <w:rsid w:val="00382D98"/>
    <w:rsid w:val="003831B9"/>
    <w:rsid w:val="00383A2D"/>
    <w:rsid w:val="00383CDF"/>
    <w:rsid w:val="0038472B"/>
    <w:rsid w:val="0038558A"/>
    <w:rsid w:val="00385745"/>
    <w:rsid w:val="00385832"/>
    <w:rsid w:val="003863F5"/>
    <w:rsid w:val="0038693F"/>
    <w:rsid w:val="00386978"/>
    <w:rsid w:val="00391E7E"/>
    <w:rsid w:val="0039270D"/>
    <w:rsid w:val="00393D68"/>
    <w:rsid w:val="00394F82"/>
    <w:rsid w:val="00397939"/>
    <w:rsid w:val="003A055E"/>
    <w:rsid w:val="003A4600"/>
    <w:rsid w:val="003A48CE"/>
    <w:rsid w:val="003A4C49"/>
    <w:rsid w:val="003A5149"/>
    <w:rsid w:val="003A656B"/>
    <w:rsid w:val="003A6A00"/>
    <w:rsid w:val="003A6E5A"/>
    <w:rsid w:val="003A6F50"/>
    <w:rsid w:val="003A7489"/>
    <w:rsid w:val="003B01FA"/>
    <w:rsid w:val="003B31B8"/>
    <w:rsid w:val="003B3EB4"/>
    <w:rsid w:val="003B43F6"/>
    <w:rsid w:val="003B59AF"/>
    <w:rsid w:val="003B5C49"/>
    <w:rsid w:val="003B639E"/>
    <w:rsid w:val="003B63B1"/>
    <w:rsid w:val="003B6664"/>
    <w:rsid w:val="003B6950"/>
    <w:rsid w:val="003B7137"/>
    <w:rsid w:val="003B783B"/>
    <w:rsid w:val="003C25DD"/>
    <w:rsid w:val="003C31DA"/>
    <w:rsid w:val="003C4250"/>
    <w:rsid w:val="003C552A"/>
    <w:rsid w:val="003C5BF7"/>
    <w:rsid w:val="003C6A9F"/>
    <w:rsid w:val="003C7376"/>
    <w:rsid w:val="003D170B"/>
    <w:rsid w:val="003D1F7C"/>
    <w:rsid w:val="003D1F94"/>
    <w:rsid w:val="003D22C4"/>
    <w:rsid w:val="003D2DA5"/>
    <w:rsid w:val="003D3BB6"/>
    <w:rsid w:val="003D3FED"/>
    <w:rsid w:val="003D5BE0"/>
    <w:rsid w:val="003D5E0C"/>
    <w:rsid w:val="003D5E20"/>
    <w:rsid w:val="003D6D3C"/>
    <w:rsid w:val="003E1EA5"/>
    <w:rsid w:val="003E2F53"/>
    <w:rsid w:val="003E327D"/>
    <w:rsid w:val="003E75F4"/>
    <w:rsid w:val="003F0A0E"/>
    <w:rsid w:val="003F0C79"/>
    <w:rsid w:val="003F0F78"/>
    <w:rsid w:val="003F4F02"/>
    <w:rsid w:val="003F5756"/>
    <w:rsid w:val="00402337"/>
    <w:rsid w:val="00402FC8"/>
    <w:rsid w:val="004031EC"/>
    <w:rsid w:val="0040366B"/>
    <w:rsid w:val="004044BE"/>
    <w:rsid w:val="00404CAD"/>
    <w:rsid w:val="0040529D"/>
    <w:rsid w:val="00407233"/>
    <w:rsid w:val="004073FF"/>
    <w:rsid w:val="00407586"/>
    <w:rsid w:val="00407823"/>
    <w:rsid w:val="0040E025"/>
    <w:rsid w:val="00412476"/>
    <w:rsid w:val="004129A3"/>
    <w:rsid w:val="004129CB"/>
    <w:rsid w:val="004132F0"/>
    <w:rsid w:val="00413479"/>
    <w:rsid w:val="00415C8C"/>
    <w:rsid w:val="004162AF"/>
    <w:rsid w:val="004170C9"/>
    <w:rsid w:val="00417ABB"/>
    <w:rsid w:val="00417F42"/>
    <w:rsid w:val="0042001A"/>
    <w:rsid w:val="0042031B"/>
    <w:rsid w:val="0042174F"/>
    <w:rsid w:val="00421A01"/>
    <w:rsid w:val="00423ACF"/>
    <w:rsid w:val="00423B31"/>
    <w:rsid w:val="00424688"/>
    <w:rsid w:val="00424C6F"/>
    <w:rsid w:val="00425CE4"/>
    <w:rsid w:val="00427F51"/>
    <w:rsid w:val="00431449"/>
    <w:rsid w:val="004326D6"/>
    <w:rsid w:val="00433AF8"/>
    <w:rsid w:val="00433B96"/>
    <w:rsid w:val="00436821"/>
    <w:rsid w:val="00436FD2"/>
    <w:rsid w:val="00440CE9"/>
    <w:rsid w:val="004414D4"/>
    <w:rsid w:val="00441D42"/>
    <w:rsid w:val="004426A2"/>
    <w:rsid w:val="00442E27"/>
    <w:rsid w:val="00443203"/>
    <w:rsid w:val="00443937"/>
    <w:rsid w:val="00443C58"/>
    <w:rsid w:val="0044673B"/>
    <w:rsid w:val="00446FBE"/>
    <w:rsid w:val="00450A2D"/>
    <w:rsid w:val="00450B82"/>
    <w:rsid w:val="00450BDE"/>
    <w:rsid w:val="004512E1"/>
    <w:rsid w:val="00451439"/>
    <w:rsid w:val="00451863"/>
    <w:rsid w:val="00452B9D"/>
    <w:rsid w:val="004539E4"/>
    <w:rsid w:val="00453F7A"/>
    <w:rsid w:val="0045409F"/>
    <w:rsid w:val="004552C2"/>
    <w:rsid w:val="0045678F"/>
    <w:rsid w:val="00456898"/>
    <w:rsid w:val="00456CC7"/>
    <w:rsid w:val="00456E5A"/>
    <w:rsid w:val="00457360"/>
    <w:rsid w:val="00457F5B"/>
    <w:rsid w:val="004615C2"/>
    <w:rsid w:val="0046225B"/>
    <w:rsid w:val="00462F24"/>
    <w:rsid w:val="00462F6B"/>
    <w:rsid w:val="00465292"/>
    <w:rsid w:val="00465795"/>
    <w:rsid w:val="00467E02"/>
    <w:rsid w:val="004758A6"/>
    <w:rsid w:val="00476846"/>
    <w:rsid w:val="00476DA8"/>
    <w:rsid w:val="00477129"/>
    <w:rsid w:val="0047757E"/>
    <w:rsid w:val="00480436"/>
    <w:rsid w:val="00480453"/>
    <w:rsid w:val="00480AB1"/>
    <w:rsid w:val="0048544E"/>
    <w:rsid w:val="0048571B"/>
    <w:rsid w:val="00485764"/>
    <w:rsid w:val="00485889"/>
    <w:rsid w:val="00485D80"/>
    <w:rsid w:val="00490E57"/>
    <w:rsid w:val="00490ED8"/>
    <w:rsid w:val="0049109A"/>
    <w:rsid w:val="004915E0"/>
    <w:rsid w:val="00491C35"/>
    <w:rsid w:val="00494678"/>
    <w:rsid w:val="00497366"/>
    <w:rsid w:val="0049765B"/>
    <w:rsid w:val="00497BE8"/>
    <w:rsid w:val="004A08F6"/>
    <w:rsid w:val="004A25CC"/>
    <w:rsid w:val="004A4139"/>
    <w:rsid w:val="004A535D"/>
    <w:rsid w:val="004A6C8C"/>
    <w:rsid w:val="004A6FBF"/>
    <w:rsid w:val="004A729F"/>
    <w:rsid w:val="004A7894"/>
    <w:rsid w:val="004B1B78"/>
    <w:rsid w:val="004B1D2D"/>
    <w:rsid w:val="004B1E4C"/>
    <w:rsid w:val="004B277B"/>
    <w:rsid w:val="004B2B79"/>
    <w:rsid w:val="004B3750"/>
    <w:rsid w:val="004B3EB5"/>
    <w:rsid w:val="004B3ED2"/>
    <w:rsid w:val="004B4265"/>
    <w:rsid w:val="004B5F32"/>
    <w:rsid w:val="004B6B8B"/>
    <w:rsid w:val="004B75C2"/>
    <w:rsid w:val="004C066C"/>
    <w:rsid w:val="004C1623"/>
    <w:rsid w:val="004C1E0A"/>
    <w:rsid w:val="004C2E79"/>
    <w:rsid w:val="004C37D7"/>
    <w:rsid w:val="004C3881"/>
    <w:rsid w:val="004C42B1"/>
    <w:rsid w:val="004C4FD6"/>
    <w:rsid w:val="004C56AF"/>
    <w:rsid w:val="004C73BC"/>
    <w:rsid w:val="004D0586"/>
    <w:rsid w:val="004D063C"/>
    <w:rsid w:val="004D1726"/>
    <w:rsid w:val="004D3AA4"/>
    <w:rsid w:val="004D3D1C"/>
    <w:rsid w:val="004D3FB9"/>
    <w:rsid w:val="004D4F2A"/>
    <w:rsid w:val="004D5376"/>
    <w:rsid w:val="004D6E21"/>
    <w:rsid w:val="004D740B"/>
    <w:rsid w:val="004E1EAB"/>
    <w:rsid w:val="004E30EE"/>
    <w:rsid w:val="004E3128"/>
    <w:rsid w:val="004E3186"/>
    <w:rsid w:val="004E3583"/>
    <w:rsid w:val="004E4745"/>
    <w:rsid w:val="004E48F0"/>
    <w:rsid w:val="004E59B1"/>
    <w:rsid w:val="004E61E0"/>
    <w:rsid w:val="004E70A6"/>
    <w:rsid w:val="004F09F7"/>
    <w:rsid w:val="004F0AF9"/>
    <w:rsid w:val="004F17B9"/>
    <w:rsid w:val="004F3358"/>
    <w:rsid w:val="004F3728"/>
    <w:rsid w:val="004F396F"/>
    <w:rsid w:val="004F64EF"/>
    <w:rsid w:val="004F726F"/>
    <w:rsid w:val="004F74C0"/>
    <w:rsid w:val="004F7CB2"/>
    <w:rsid w:val="0050089A"/>
    <w:rsid w:val="00501499"/>
    <w:rsid w:val="0050198C"/>
    <w:rsid w:val="00502B85"/>
    <w:rsid w:val="00502C0B"/>
    <w:rsid w:val="0050322C"/>
    <w:rsid w:val="00503FDF"/>
    <w:rsid w:val="00505AA1"/>
    <w:rsid w:val="00507EE9"/>
    <w:rsid w:val="0051026B"/>
    <w:rsid w:val="0051135C"/>
    <w:rsid w:val="005117D9"/>
    <w:rsid w:val="00511E57"/>
    <w:rsid w:val="00512375"/>
    <w:rsid w:val="005124C8"/>
    <w:rsid w:val="00512D6E"/>
    <w:rsid w:val="00514817"/>
    <w:rsid w:val="00514988"/>
    <w:rsid w:val="0051706B"/>
    <w:rsid w:val="00520761"/>
    <w:rsid w:val="00520DB3"/>
    <w:rsid w:val="005239A0"/>
    <w:rsid w:val="005244D3"/>
    <w:rsid w:val="00525224"/>
    <w:rsid w:val="00525F1C"/>
    <w:rsid w:val="005270FF"/>
    <w:rsid w:val="005271B1"/>
    <w:rsid w:val="0053076B"/>
    <w:rsid w:val="0053084A"/>
    <w:rsid w:val="00531E8D"/>
    <w:rsid w:val="00533332"/>
    <w:rsid w:val="005339E8"/>
    <w:rsid w:val="00535505"/>
    <w:rsid w:val="00540304"/>
    <w:rsid w:val="005420C1"/>
    <w:rsid w:val="005450F3"/>
    <w:rsid w:val="00545E0D"/>
    <w:rsid w:val="005479EA"/>
    <w:rsid w:val="00547D79"/>
    <w:rsid w:val="00550379"/>
    <w:rsid w:val="00550CEB"/>
    <w:rsid w:val="0055165A"/>
    <w:rsid w:val="00552DFB"/>
    <w:rsid w:val="00553128"/>
    <w:rsid w:val="005533EE"/>
    <w:rsid w:val="005544E4"/>
    <w:rsid w:val="00554500"/>
    <w:rsid w:val="0055546A"/>
    <w:rsid w:val="00555D6F"/>
    <w:rsid w:val="00555FCA"/>
    <w:rsid w:val="00560872"/>
    <w:rsid w:val="00562077"/>
    <w:rsid w:val="005627E8"/>
    <w:rsid w:val="005628AD"/>
    <w:rsid w:val="00562E3B"/>
    <w:rsid w:val="0056555D"/>
    <w:rsid w:val="005719F1"/>
    <w:rsid w:val="00571DB5"/>
    <w:rsid w:val="00571EAB"/>
    <w:rsid w:val="0057216C"/>
    <w:rsid w:val="00573039"/>
    <w:rsid w:val="00573291"/>
    <w:rsid w:val="005737EA"/>
    <w:rsid w:val="00573926"/>
    <w:rsid w:val="00574BA8"/>
    <w:rsid w:val="00574D7B"/>
    <w:rsid w:val="00575421"/>
    <w:rsid w:val="00575564"/>
    <w:rsid w:val="00576A09"/>
    <w:rsid w:val="00576A2E"/>
    <w:rsid w:val="00581FC9"/>
    <w:rsid w:val="0058202E"/>
    <w:rsid w:val="005827CB"/>
    <w:rsid w:val="00582F56"/>
    <w:rsid w:val="005836A1"/>
    <w:rsid w:val="00583831"/>
    <w:rsid w:val="00583E99"/>
    <w:rsid w:val="005842D5"/>
    <w:rsid w:val="00584E36"/>
    <w:rsid w:val="005858B9"/>
    <w:rsid w:val="00585BCF"/>
    <w:rsid w:val="00585F0F"/>
    <w:rsid w:val="00586E50"/>
    <w:rsid w:val="00587A09"/>
    <w:rsid w:val="005901DF"/>
    <w:rsid w:val="00590371"/>
    <w:rsid w:val="0059037F"/>
    <w:rsid w:val="00590680"/>
    <w:rsid w:val="00591510"/>
    <w:rsid w:val="00591EFA"/>
    <w:rsid w:val="0059354D"/>
    <w:rsid w:val="00593F71"/>
    <w:rsid w:val="00595284"/>
    <w:rsid w:val="00595307"/>
    <w:rsid w:val="00596F5D"/>
    <w:rsid w:val="005974D3"/>
    <w:rsid w:val="005A02CA"/>
    <w:rsid w:val="005A0D7C"/>
    <w:rsid w:val="005A1FB1"/>
    <w:rsid w:val="005A43DF"/>
    <w:rsid w:val="005A62A9"/>
    <w:rsid w:val="005A6B3F"/>
    <w:rsid w:val="005A7908"/>
    <w:rsid w:val="005A7AEA"/>
    <w:rsid w:val="005B018A"/>
    <w:rsid w:val="005B0B03"/>
    <w:rsid w:val="005B0E77"/>
    <w:rsid w:val="005B31E5"/>
    <w:rsid w:val="005B75C1"/>
    <w:rsid w:val="005C063C"/>
    <w:rsid w:val="005C21B4"/>
    <w:rsid w:val="005C3098"/>
    <w:rsid w:val="005C3F98"/>
    <w:rsid w:val="005C4C93"/>
    <w:rsid w:val="005C4D22"/>
    <w:rsid w:val="005C640E"/>
    <w:rsid w:val="005C7638"/>
    <w:rsid w:val="005D0705"/>
    <w:rsid w:val="005D1230"/>
    <w:rsid w:val="005D26C7"/>
    <w:rsid w:val="005D2B1F"/>
    <w:rsid w:val="005D31E8"/>
    <w:rsid w:val="005D55DA"/>
    <w:rsid w:val="005D5C64"/>
    <w:rsid w:val="005D79D1"/>
    <w:rsid w:val="005D7F20"/>
    <w:rsid w:val="005E06E2"/>
    <w:rsid w:val="005E0A55"/>
    <w:rsid w:val="005E11E2"/>
    <w:rsid w:val="005E26D4"/>
    <w:rsid w:val="005E3860"/>
    <w:rsid w:val="005E4D54"/>
    <w:rsid w:val="005E50FE"/>
    <w:rsid w:val="005E69C5"/>
    <w:rsid w:val="005E6CF8"/>
    <w:rsid w:val="005F08F6"/>
    <w:rsid w:val="005F2F80"/>
    <w:rsid w:val="005F4FAD"/>
    <w:rsid w:val="005F5A1A"/>
    <w:rsid w:val="005F68CF"/>
    <w:rsid w:val="005F6914"/>
    <w:rsid w:val="005F6AAE"/>
    <w:rsid w:val="00600893"/>
    <w:rsid w:val="006024AA"/>
    <w:rsid w:val="0060312E"/>
    <w:rsid w:val="00603349"/>
    <w:rsid w:val="00604B0A"/>
    <w:rsid w:val="00604F7D"/>
    <w:rsid w:val="00605A05"/>
    <w:rsid w:val="00606821"/>
    <w:rsid w:val="00606DA4"/>
    <w:rsid w:val="00611185"/>
    <w:rsid w:val="00612201"/>
    <w:rsid w:val="00612390"/>
    <w:rsid w:val="006132C8"/>
    <w:rsid w:val="0061499F"/>
    <w:rsid w:val="00615E39"/>
    <w:rsid w:val="00620A59"/>
    <w:rsid w:val="006214F5"/>
    <w:rsid w:val="00621E02"/>
    <w:rsid w:val="006221EA"/>
    <w:rsid w:val="00622265"/>
    <w:rsid w:val="00624D65"/>
    <w:rsid w:val="00624DD7"/>
    <w:rsid w:val="00625708"/>
    <w:rsid w:val="00625F0B"/>
    <w:rsid w:val="006269E4"/>
    <w:rsid w:val="00626EAD"/>
    <w:rsid w:val="00630F34"/>
    <w:rsid w:val="00635F45"/>
    <w:rsid w:val="006365E9"/>
    <w:rsid w:val="006374C1"/>
    <w:rsid w:val="00637B8B"/>
    <w:rsid w:val="00640FC8"/>
    <w:rsid w:val="006443BC"/>
    <w:rsid w:val="00644EE5"/>
    <w:rsid w:val="006452E6"/>
    <w:rsid w:val="006522CB"/>
    <w:rsid w:val="00652806"/>
    <w:rsid w:val="00652BA5"/>
    <w:rsid w:val="00652CEE"/>
    <w:rsid w:val="006531DF"/>
    <w:rsid w:val="006539D3"/>
    <w:rsid w:val="00653F2C"/>
    <w:rsid w:val="00653F80"/>
    <w:rsid w:val="00654201"/>
    <w:rsid w:val="006574E1"/>
    <w:rsid w:val="006579C1"/>
    <w:rsid w:val="0066118B"/>
    <w:rsid w:val="0066138E"/>
    <w:rsid w:val="00663BBA"/>
    <w:rsid w:val="00665977"/>
    <w:rsid w:val="006662FF"/>
    <w:rsid w:val="00667610"/>
    <w:rsid w:val="00670871"/>
    <w:rsid w:val="00670D7C"/>
    <w:rsid w:val="00670F77"/>
    <w:rsid w:val="006714F8"/>
    <w:rsid w:val="00672EB5"/>
    <w:rsid w:val="00672FFC"/>
    <w:rsid w:val="00673D5A"/>
    <w:rsid w:val="00674A3D"/>
    <w:rsid w:val="00674D8F"/>
    <w:rsid w:val="0067570F"/>
    <w:rsid w:val="00675B88"/>
    <w:rsid w:val="00676FD5"/>
    <w:rsid w:val="006810D5"/>
    <w:rsid w:val="0068129B"/>
    <w:rsid w:val="00681BEC"/>
    <w:rsid w:val="0068274B"/>
    <w:rsid w:val="00684B8F"/>
    <w:rsid w:val="00684BD0"/>
    <w:rsid w:val="0068798C"/>
    <w:rsid w:val="006909FF"/>
    <w:rsid w:val="0069111A"/>
    <w:rsid w:val="0069117A"/>
    <w:rsid w:val="00691530"/>
    <w:rsid w:val="006918D3"/>
    <w:rsid w:val="0069334A"/>
    <w:rsid w:val="0069428C"/>
    <w:rsid w:val="00694751"/>
    <w:rsid w:val="006973A9"/>
    <w:rsid w:val="00697ACA"/>
    <w:rsid w:val="006A07AF"/>
    <w:rsid w:val="006A08D3"/>
    <w:rsid w:val="006A27C2"/>
    <w:rsid w:val="006A28F3"/>
    <w:rsid w:val="006A30C4"/>
    <w:rsid w:val="006A4D98"/>
    <w:rsid w:val="006A60D1"/>
    <w:rsid w:val="006A67A0"/>
    <w:rsid w:val="006A6943"/>
    <w:rsid w:val="006A751E"/>
    <w:rsid w:val="006A75B4"/>
    <w:rsid w:val="006A77DF"/>
    <w:rsid w:val="006B0522"/>
    <w:rsid w:val="006B0A38"/>
    <w:rsid w:val="006B0AFC"/>
    <w:rsid w:val="006B1A94"/>
    <w:rsid w:val="006B1E32"/>
    <w:rsid w:val="006B2764"/>
    <w:rsid w:val="006B3C6D"/>
    <w:rsid w:val="006B3E63"/>
    <w:rsid w:val="006B4F3F"/>
    <w:rsid w:val="006B562F"/>
    <w:rsid w:val="006B59CF"/>
    <w:rsid w:val="006B6655"/>
    <w:rsid w:val="006B6BC5"/>
    <w:rsid w:val="006B6F48"/>
    <w:rsid w:val="006B7598"/>
    <w:rsid w:val="006B7FAA"/>
    <w:rsid w:val="006C0B1D"/>
    <w:rsid w:val="006C0E70"/>
    <w:rsid w:val="006C26DE"/>
    <w:rsid w:val="006C2B41"/>
    <w:rsid w:val="006C2F4B"/>
    <w:rsid w:val="006C4696"/>
    <w:rsid w:val="006C520E"/>
    <w:rsid w:val="006C6D2C"/>
    <w:rsid w:val="006D1CF6"/>
    <w:rsid w:val="006D2499"/>
    <w:rsid w:val="006D3893"/>
    <w:rsid w:val="006D53E2"/>
    <w:rsid w:val="006D568D"/>
    <w:rsid w:val="006D59D4"/>
    <w:rsid w:val="006D691A"/>
    <w:rsid w:val="006D7C27"/>
    <w:rsid w:val="006D7F25"/>
    <w:rsid w:val="006DCC25"/>
    <w:rsid w:val="006E0447"/>
    <w:rsid w:val="006E0509"/>
    <w:rsid w:val="006E10A2"/>
    <w:rsid w:val="006E14E1"/>
    <w:rsid w:val="006E18FA"/>
    <w:rsid w:val="006E273B"/>
    <w:rsid w:val="006E34A4"/>
    <w:rsid w:val="006E4587"/>
    <w:rsid w:val="006E5EFE"/>
    <w:rsid w:val="006E756F"/>
    <w:rsid w:val="006E794D"/>
    <w:rsid w:val="006E7ABD"/>
    <w:rsid w:val="006F04C4"/>
    <w:rsid w:val="006F16B7"/>
    <w:rsid w:val="006F398F"/>
    <w:rsid w:val="006F4A22"/>
    <w:rsid w:val="00700045"/>
    <w:rsid w:val="007008AB"/>
    <w:rsid w:val="0070251C"/>
    <w:rsid w:val="0070307C"/>
    <w:rsid w:val="00703560"/>
    <w:rsid w:val="007036F7"/>
    <w:rsid w:val="00706A9D"/>
    <w:rsid w:val="00710A57"/>
    <w:rsid w:val="007117D3"/>
    <w:rsid w:val="0071279D"/>
    <w:rsid w:val="00712BC2"/>
    <w:rsid w:val="00714566"/>
    <w:rsid w:val="0071628B"/>
    <w:rsid w:val="00716D53"/>
    <w:rsid w:val="00721380"/>
    <w:rsid w:val="0072336F"/>
    <w:rsid w:val="00726880"/>
    <w:rsid w:val="00730118"/>
    <w:rsid w:val="00730E03"/>
    <w:rsid w:val="007334D8"/>
    <w:rsid w:val="0073495A"/>
    <w:rsid w:val="00736BCA"/>
    <w:rsid w:val="00737757"/>
    <w:rsid w:val="0073790F"/>
    <w:rsid w:val="00741A52"/>
    <w:rsid w:val="00741B9D"/>
    <w:rsid w:val="00742560"/>
    <w:rsid w:val="007456CC"/>
    <w:rsid w:val="0075188A"/>
    <w:rsid w:val="007519D3"/>
    <w:rsid w:val="0075297D"/>
    <w:rsid w:val="00754F97"/>
    <w:rsid w:val="0075510F"/>
    <w:rsid w:val="00756A1E"/>
    <w:rsid w:val="0076037C"/>
    <w:rsid w:val="00760C22"/>
    <w:rsid w:val="00761EC5"/>
    <w:rsid w:val="00762C9C"/>
    <w:rsid w:val="0076589F"/>
    <w:rsid w:val="00766A97"/>
    <w:rsid w:val="00767A45"/>
    <w:rsid w:val="00772FDC"/>
    <w:rsid w:val="00773B79"/>
    <w:rsid w:val="007750DC"/>
    <w:rsid w:val="00775975"/>
    <w:rsid w:val="00775D30"/>
    <w:rsid w:val="00775D35"/>
    <w:rsid w:val="007766DF"/>
    <w:rsid w:val="007770CC"/>
    <w:rsid w:val="00777F57"/>
    <w:rsid w:val="00781960"/>
    <w:rsid w:val="00782A48"/>
    <w:rsid w:val="007862FE"/>
    <w:rsid w:val="0078753B"/>
    <w:rsid w:val="00790A56"/>
    <w:rsid w:val="007927C4"/>
    <w:rsid w:val="00793142"/>
    <w:rsid w:val="007937CA"/>
    <w:rsid w:val="00793D8F"/>
    <w:rsid w:val="007940D8"/>
    <w:rsid w:val="0079482B"/>
    <w:rsid w:val="0079547F"/>
    <w:rsid w:val="007A1687"/>
    <w:rsid w:val="007A23D4"/>
    <w:rsid w:val="007A2B62"/>
    <w:rsid w:val="007A305E"/>
    <w:rsid w:val="007A3BFF"/>
    <w:rsid w:val="007A56B4"/>
    <w:rsid w:val="007A6C98"/>
    <w:rsid w:val="007B114B"/>
    <w:rsid w:val="007B143B"/>
    <w:rsid w:val="007B34EA"/>
    <w:rsid w:val="007B64BC"/>
    <w:rsid w:val="007B68A1"/>
    <w:rsid w:val="007B7B3F"/>
    <w:rsid w:val="007B7F26"/>
    <w:rsid w:val="007C06EA"/>
    <w:rsid w:val="007C16D7"/>
    <w:rsid w:val="007C2816"/>
    <w:rsid w:val="007C4F39"/>
    <w:rsid w:val="007C55DE"/>
    <w:rsid w:val="007C6A53"/>
    <w:rsid w:val="007C6EB8"/>
    <w:rsid w:val="007D04B8"/>
    <w:rsid w:val="007D0A8B"/>
    <w:rsid w:val="007D1D8A"/>
    <w:rsid w:val="007D21D1"/>
    <w:rsid w:val="007D394B"/>
    <w:rsid w:val="007D4589"/>
    <w:rsid w:val="007D46D9"/>
    <w:rsid w:val="007E02E3"/>
    <w:rsid w:val="007E0F3A"/>
    <w:rsid w:val="007E134A"/>
    <w:rsid w:val="007E1698"/>
    <w:rsid w:val="007E1AAA"/>
    <w:rsid w:val="007E2753"/>
    <w:rsid w:val="007E2E73"/>
    <w:rsid w:val="007E4DCF"/>
    <w:rsid w:val="007E679F"/>
    <w:rsid w:val="007F0600"/>
    <w:rsid w:val="007F17EE"/>
    <w:rsid w:val="007F325D"/>
    <w:rsid w:val="007F36B9"/>
    <w:rsid w:val="007F44D6"/>
    <w:rsid w:val="007F55D5"/>
    <w:rsid w:val="008004EA"/>
    <w:rsid w:val="00800D13"/>
    <w:rsid w:val="00802D41"/>
    <w:rsid w:val="0080568A"/>
    <w:rsid w:val="0080661A"/>
    <w:rsid w:val="00807E79"/>
    <w:rsid w:val="00811356"/>
    <w:rsid w:val="00811A4B"/>
    <w:rsid w:val="008128F2"/>
    <w:rsid w:val="00812D7B"/>
    <w:rsid w:val="00813DD7"/>
    <w:rsid w:val="00814A3B"/>
    <w:rsid w:val="00817048"/>
    <w:rsid w:val="00820866"/>
    <w:rsid w:val="0082292D"/>
    <w:rsid w:val="00822F7D"/>
    <w:rsid w:val="008235AC"/>
    <w:rsid w:val="008235BD"/>
    <w:rsid w:val="00824D10"/>
    <w:rsid w:val="00825503"/>
    <w:rsid w:val="0082773C"/>
    <w:rsid w:val="0082785C"/>
    <w:rsid w:val="0083027C"/>
    <w:rsid w:val="008302A5"/>
    <w:rsid w:val="00830442"/>
    <w:rsid w:val="00830FF9"/>
    <w:rsid w:val="008315C7"/>
    <w:rsid w:val="00832137"/>
    <w:rsid w:val="008329D7"/>
    <w:rsid w:val="00833A3B"/>
    <w:rsid w:val="008354BA"/>
    <w:rsid w:val="00835CFD"/>
    <w:rsid w:val="00836B34"/>
    <w:rsid w:val="00836F74"/>
    <w:rsid w:val="00840240"/>
    <w:rsid w:val="00840B87"/>
    <w:rsid w:val="00841674"/>
    <w:rsid w:val="00841BD9"/>
    <w:rsid w:val="00842A35"/>
    <w:rsid w:val="00845BE4"/>
    <w:rsid w:val="00845D0C"/>
    <w:rsid w:val="00845F02"/>
    <w:rsid w:val="008472C7"/>
    <w:rsid w:val="00847D7E"/>
    <w:rsid w:val="00850951"/>
    <w:rsid w:val="0085173C"/>
    <w:rsid w:val="00851C80"/>
    <w:rsid w:val="00852F5C"/>
    <w:rsid w:val="0085342A"/>
    <w:rsid w:val="00855D37"/>
    <w:rsid w:val="00855E61"/>
    <w:rsid w:val="008564F6"/>
    <w:rsid w:val="00857107"/>
    <w:rsid w:val="0086291F"/>
    <w:rsid w:val="00862F5F"/>
    <w:rsid w:val="00867FF9"/>
    <w:rsid w:val="00871B00"/>
    <w:rsid w:val="0087310D"/>
    <w:rsid w:val="00875058"/>
    <w:rsid w:val="00875098"/>
    <w:rsid w:val="0087662A"/>
    <w:rsid w:val="00876B46"/>
    <w:rsid w:val="00876D4C"/>
    <w:rsid w:val="00877E00"/>
    <w:rsid w:val="0088077E"/>
    <w:rsid w:val="008807B0"/>
    <w:rsid w:val="00882375"/>
    <w:rsid w:val="00884099"/>
    <w:rsid w:val="00884260"/>
    <w:rsid w:val="00884612"/>
    <w:rsid w:val="00884D11"/>
    <w:rsid w:val="008864D2"/>
    <w:rsid w:val="00887536"/>
    <w:rsid w:val="0088756B"/>
    <w:rsid w:val="00890D3A"/>
    <w:rsid w:val="00891A0D"/>
    <w:rsid w:val="00892182"/>
    <w:rsid w:val="008937FA"/>
    <w:rsid w:val="00893F2A"/>
    <w:rsid w:val="008941DE"/>
    <w:rsid w:val="008951FD"/>
    <w:rsid w:val="0089624C"/>
    <w:rsid w:val="008977DC"/>
    <w:rsid w:val="008A18C9"/>
    <w:rsid w:val="008A22EA"/>
    <w:rsid w:val="008A3823"/>
    <w:rsid w:val="008A6585"/>
    <w:rsid w:val="008A7271"/>
    <w:rsid w:val="008B0153"/>
    <w:rsid w:val="008B19DF"/>
    <w:rsid w:val="008B1B44"/>
    <w:rsid w:val="008B1FB7"/>
    <w:rsid w:val="008B3975"/>
    <w:rsid w:val="008B39CA"/>
    <w:rsid w:val="008B450A"/>
    <w:rsid w:val="008B5C10"/>
    <w:rsid w:val="008B7F7C"/>
    <w:rsid w:val="008C0511"/>
    <w:rsid w:val="008C0FF5"/>
    <w:rsid w:val="008C2DA8"/>
    <w:rsid w:val="008C3277"/>
    <w:rsid w:val="008C3F47"/>
    <w:rsid w:val="008C5EF4"/>
    <w:rsid w:val="008C6E8F"/>
    <w:rsid w:val="008C75AB"/>
    <w:rsid w:val="008D1700"/>
    <w:rsid w:val="008D2967"/>
    <w:rsid w:val="008D2D39"/>
    <w:rsid w:val="008D313A"/>
    <w:rsid w:val="008D380D"/>
    <w:rsid w:val="008D3A03"/>
    <w:rsid w:val="008D513A"/>
    <w:rsid w:val="008D5BA5"/>
    <w:rsid w:val="008D69C5"/>
    <w:rsid w:val="008D7E52"/>
    <w:rsid w:val="008E069E"/>
    <w:rsid w:val="008E09B0"/>
    <w:rsid w:val="008E0A9E"/>
    <w:rsid w:val="008E0D76"/>
    <w:rsid w:val="008E0E31"/>
    <w:rsid w:val="008E0ECA"/>
    <w:rsid w:val="008E0FDA"/>
    <w:rsid w:val="008E266C"/>
    <w:rsid w:val="008E2D91"/>
    <w:rsid w:val="008E3823"/>
    <w:rsid w:val="008E7466"/>
    <w:rsid w:val="008E752A"/>
    <w:rsid w:val="008E76F7"/>
    <w:rsid w:val="008F0136"/>
    <w:rsid w:val="008F0AE3"/>
    <w:rsid w:val="008F26D3"/>
    <w:rsid w:val="008F36A3"/>
    <w:rsid w:val="008F371E"/>
    <w:rsid w:val="008F40C0"/>
    <w:rsid w:val="008F41A9"/>
    <w:rsid w:val="008F5349"/>
    <w:rsid w:val="008F7256"/>
    <w:rsid w:val="009004FA"/>
    <w:rsid w:val="009008C3"/>
    <w:rsid w:val="009034C2"/>
    <w:rsid w:val="009037B8"/>
    <w:rsid w:val="0090656A"/>
    <w:rsid w:val="009070ED"/>
    <w:rsid w:val="00910CA7"/>
    <w:rsid w:val="00911077"/>
    <w:rsid w:val="009116D7"/>
    <w:rsid w:val="00912F89"/>
    <w:rsid w:val="00913CE1"/>
    <w:rsid w:val="00913E9F"/>
    <w:rsid w:val="00915668"/>
    <w:rsid w:val="0091591C"/>
    <w:rsid w:val="00915B05"/>
    <w:rsid w:val="0091601B"/>
    <w:rsid w:val="0091724F"/>
    <w:rsid w:val="00917D32"/>
    <w:rsid w:val="00920329"/>
    <w:rsid w:val="00920CE3"/>
    <w:rsid w:val="0092180B"/>
    <w:rsid w:val="00922265"/>
    <w:rsid w:val="00922B4D"/>
    <w:rsid w:val="00922E3E"/>
    <w:rsid w:val="009231E0"/>
    <w:rsid w:val="00923D1E"/>
    <w:rsid w:val="009246C9"/>
    <w:rsid w:val="00925AC5"/>
    <w:rsid w:val="00926E91"/>
    <w:rsid w:val="00927DC4"/>
    <w:rsid w:val="00930217"/>
    <w:rsid w:val="00930BC3"/>
    <w:rsid w:val="00931758"/>
    <w:rsid w:val="00931DAB"/>
    <w:rsid w:val="009335D2"/>
    <w:rsid w:val="0093394D"/>
    <w:rsid w:val="00933EE8"/>
    <w:rsid w:val="00935FF4"/>
    <w:rsid w:val="009365BA"/>
    <w:rsid w:val="00936751"/>
    <w:rsid w:val="00936EFD"/>
    <w:rsid w:val="009370CC"/>
    <w:rsid w:val="00940096"/>
    <w:rsid w:val="009405CC"/>
    <w:rsid w:val="0094494E"/>
    <w:rsid w:val="00944F24"/>
    <w:rsid w:val="009455A7"/>
    <w:rsid w:val="009466E9"/>
    <w:rsid w:val="009476F7"/>
    <w:rsid w:val="0094E856"/>
    <w:rsid w:val="00950B1A"/>
    <w:rsid w:val="00950E2B"/>
    <w:rsid w:val="0095357C"/>
    <w:rsid w:val="0095757D"/>
    <w:rsid w:val="0096087A"/>
    <w:rsid w:val="00960B05"/>
    <w:rsid w:val="00960E76"/>
    <w:rsid w:val="009616FD"/>
    <w:rsid w:val="00962029"/>
    <w:rsid w:val="00962204"/>
    <w:rsid w:val="0096250A"/>
    <w:rsid w:val="009627EE"/>
    <w:rsid w:val="00963F43"/>
    <w:rsid w:val="00964322"/>
    <w:rsid w:val="009647DE"/>
    <w:rsid w:val="00964CCE"/>
    <w:rsid w:val="00965FAB"/>
    <w:rsid w:val="00966667"/>
    <w:rsid w:val="00967A04"/>
    <w:rsid w:val="009714E2"/>
    <w:rsid w:val="00973F27"/>
    <w:rsid w:val="0097523C"/>
    <w:rsid w:val="00976BDD"/>
    <w:rsid w:val="00977101"/>
    <w:rsid w:val="00977477"/>
    <w:rsid w:val="00977825"/>
    <w:rsid w:val="0098109F"/>
    <w:rsid w:val="0098171B"/>
    <w:rsid w:val="00981F80"/>
    <w:rsid w:val="009828A4"/>
    <w:rsid w:val="00984D2C"/>
    <w:rsid w:val="00985726"/>
    <w:rsid w:val="00991078"/>
    <w:rsid w:val="00994868"/>
    <w:rsid w:val="00994F97"/>
    <w:rsid w:val="00995D5B"/>
    <w:rsid w:val="00996B5E"/>
    <w:rsid w:val="00996BBD"/>
    <w:rsid w:val="00997661"/>
    <w:rsid w:val="00997DD2"/>
    <w:rsid w:val="009A0BD3"/>
    <w:rsid w:val="009A1A36"/>
    <w:rsid w:val="009A2D1A"/>
    <w:rsid w:val="009A3644"/>
    <w:rsid w:val="009A38B5"/>
    <w:rsid w:val="009A444B"/>
    <w:rsid w:val="009A5FDD"/>
    <w:rsid w:val="009A76AB"/>
    <w:rsid w:val="009A781F"/>
    <w:rsid w:val="009B009D"/>
    <w:rsid w:val="009B04E4"/>
    <w:rsid w:val="009B2931"/>
    <w:rsid w:val="009B3393"/>
    <w:rsid w:val="009B3762"/>
    <w:rsid w:val="009B3A51"/>
    <w:rsid w:val="009B3C3D"/>
    <w:rsid w:val="009B4B7E"/>
    <w:rsid w:val="009B5E2A"/>
    <w:rsid w:val="009B6672"/>
    <w:rsid w:val="009B6AF1"/>
    <w:rsid w:val="009B7E9A"/>
    <w:rsid w:val="009C1C09"/>
    <w:rsid w:val="009C2347"/>
    <w:rsid w:val="009C3415"/>
    <w:rsid w:val="009C5DBC"/>
    <w:rsid w:val="009D03AD"/>
    <w:rsid w:val="009D0EA2"/>
    <w:rsid w:val="009D1D4E"/>
    <w:rsid w:val="009D37BE"/>
    <w:rsid w:val="009D3D32"/>
    <w:rsid w:val="009D3DBA"/>
    <w:rsid w:val="009D769B"/>
    <w:rsid w:val="009D7C16"/>
    <w:rsid w:val="009E0C83"/>
    <w:rsid w:val="009E159C"/>
    <w:rsid w:val="009E15E1"/>
    <w:rsid w:val="009E434A"/>
    <w:rsid w:val="009E5026"/>
    <w:rsid w:val="009E6200"/>
    <w:rsid w:val="009E63BE"/>
    <w:rsid w:val="009E6ADA"/>
    <w:rsid w:val="009E6B2B"/>
    <w:rsid w:val="009E6FAB"/>
    <w:rsid w:val="009F13F6"/>
    <w:rsid w:val="009F1538"/>
    <w:rsid w:val="009F1691"/>
    <w:rsid w:val="009F1C70"/>
    <w:rsid w:val="009F266C"/>
    <w:rsid w:val="009F3F59"/>
    <w:rsid w:val="009F463C"/>
    <w:rsid w:val="009F52CE"/>
    <w:rsid w:val="009F6AE7"/>
    <w:rsid w:val="009F7182"/>
    <w:rsid w:val="00A00B6A"/>
    <w:rsid w:val="00A00C7D"/>
    <w:rsid w:val="00A016DA"/>
    <w:rsid w:val="00A018E2"/>
    <w:rsid w:val="00A02976"/>
    <w:rsid w:val="00A049A3"/>
    <w:rsid w:val="00A07061"/>
    <w:rsid w:val="00A07076"/>
    <w:rsid w:val="00A070FD"/>
    <w:rsid w:val="00A1050C"/>
    <w:rsid w:val="00A10DE9"/>
    <w:rsid w:val="00A11C98"/>
    <w:rsid w:val="00A1282E"/>
    <w:rsid w:val="00A12C78"/>
    <w:rsid w:val="00A16BAD"/>
    <w:rsid w:val="00A17196"/>
    <w:rsid w:val="00A20406"/>
    <w:rsid w:val="00A21673"/>
    <w:rsid w:val="00A225AB"/>
    <w:rsid w:val="00A22856"/>
    <w:rsid w:val="00A22CB9"/>
    <w:rsid w:val="00A248B6"/>
    <w:rsid w:val="00A26CE6"/>
    <w:rsid w:val="00A32B32"/>
    <w:rsid w:val="00A3398E"/>
    <w:rsid w:val="00A353FE"/>
    <w:rsid w:val="00A359FB"/>
    <w:rsid w:val="00A35E15"/>
    <w:rsid w:val="00A35F23"/>
    <w:rsid w:val="00A371A8"/>
    <w:rsid w:val="00A37513"/>
    <w:rsid w:val="00A378F5"/>
    <w:rsid w:val="00A40549"/>
    <w:rsid w:val="00A40CDD"/>
    <w:rsid w:val="00A40D2B"/>
    <w:rsid w:val="00A41262"/>
    <w:rsid w:val="00A41E89"/>
    <w:rsid w:val="00A41F17"/>
    <w:rsid w:val="00A42B5A"/>
    <w:rsid w:val="00A43475"/>
    <w:rsid w:val="00A4634D"/>
    <w:rsid w:val="00A47249"/>
    <w:rsid w:val="00A472A2"/>
    <w:rsid w:val="00A47EA3"/>
    <w:rsid w:val="00A50549"/>
    <w:rsid w:val="00A52050"/>
    <w:rsid w:val="00A52951"/>
    <w:rsid w:val="00A52A95"/>
    <w:rsid w:val="00A549B0"/>
    <w:rsid w:val="00A54DDB"/>
    <w:rsid w:val="00A5599B"/>
    <w:rsid w:val="00A57634"/>
    <w:rsid w:val="00A5771A"/>
    <w:rsid w:val="00A57787"/>
    <w:rsid w:val="00A57B30"/>
    <w:rsid w:val="00A57E31"/>
    <w:rsid w:val="00A603B8"/>
    <w:rsid w:val="00A60906"/>
    <w:rsid w:val="00A61235"/>
    <w:rsid w:val="00A61812"/>
    <w:rsid w:val="00A62B5E"/>
    <w:rsid w:val="00A6531B"/>
    <w:rsid w:val="00A65710"/>
    <w:rsid w:val="00A667A6"/>
    <w:rsid w:val="00A70CCD"/>
    <w:rsid w:val="00A71EAB"/>
    <w:rsid w:val="00A72AA2"/>
    <w:rsid w:val="00A72EB1"/>
    <w:rsid w:val="00A73E63"/>
    <w:rsid w:val="00A74252"/>
    <w:rsid w:val="00A74DED"/>
    <w:rsid w:val="00A76336"/>
    <w:rsid w:val="00A77552"/>
    <w:rsid w:val="00A81DE6"/>
    <w:rsid w:val="00A81E1E"/>
    <w:rsid w:val="00A829B1"/>
    <w:rsid w:val="00A83116"/>
    <w:rsid w:val="00A83C8D"/>
    <w:rsid w:val="00A841B0"/>
    <w:rsid w:val="00A85696"/>
    <w:rsid w:val="00A85852"/>
    <w:rsid w:val="00A86BDD"/>
    <w:rsid w:val="00A86DD7"/>
    <w:rsid w:val="00A87F1F"/>
    <w:rsid w:val="00A87FD7"/>
    <w:rsid w:val="00A93B9B"/>
    <w:rsid w:val="00A94DF6"/>
    <w:rsid w:val="00A94EEB"/>
    <w:rsid w:val="00A97CA6"/>
    <w:rsid w:val="00A97D93"/>
    <w:rsid w:val="00AA1859"/>
    <w:rsid w:val="00AA3376"/>
    <w:rsid w:val="00AA383B"/>
    <w:rsid w:val="00AA79C8"/>
    <w:rsid w:val="00AB1188"/>
    <w:rsid w:val="00AB15ED"/>
    <w:rsid w:val="00AB3615"/>
    <w:rsid w:val="00AB496D"/>
    <w:rsid w:val="00AB5BDE"/>
    <w:rsid w:val="00AB76A7"/>
    <w:rsid w:val="00AC02C3"/>
    <w:rsid w:val="00AC1EA6"/>
    <w:rsid w:val="00AC32DD"/>
    <w:rsid w:val="00AC432E"/>
    <w:rsid w:val="00AC4A4B"/>
    <w:rsid w:val="00AC5042"/>
    <w:rsid w:val="00AC561C"/>
    <w:rsid w:val="00AC6784"/>
    <w:rsid w:val="00AC771F"/>
    <w:rsid w:val="00AD1F7B"/>
    <w:rsid w:val="00AD210D"/>
    <w:rsid w:val="00AD2603"/>
    <w:rsid w:val="00AD33E5"/>
    <w:rsid w:val="00AD41A7"/>
    <w:rsid w:val="00AD4EF3"/>
    <w:rsid w:val="00AD598F"/>
    <w:rsid w:val="00AD6D4E"/>
    <w:rsid w:val="00AD71B0"/>
    <w:rsid w:val="00AD7B0E"/>
    <w:rsid w:val="00AD7E2D"/>
    <w:rsid w:val="00AE2DB5"/>
    <w:rsid w:val="00AE2E3A"/>
    <w:rsid w:val="00AE4165"/>
    <w:rsid w:val="00AE5403"/>
    <w:rsid w:val="00AE584B"/>
    <w:rsid w:val="00AE5982"/>
    <w:rsid w:val="00AE6A66"/>
    <w:rsid w:val="00AE6D6E"/>
    <w:rsid w:val="00AE6E25"/>
    <w:rsid w:val="00AF01D5"/>
    <w:rsid w:val="00AF3FFD"/>
    <w:rsid w:val="00AF44F4"/>
    <w:rsid w:val="00AF4828"/>
    <w:rsid w:val="00AF4AD4"/>
    <w:rsid w:val="00AF58E0"/>
    <w:rsid w:val="00AF7541"/>
    <w:rsid w:val="00AF7BD0"/>
    <w:rsid w:val="00B00A67"/>
    <w:rsid w:val="00B01D91"/>
    <w:rsid w:val="00B035CD"/>
    <w:rsid w:val="00B036FE"/>
    <w:rsid w:val="00B04035"/>
    <w:rsid w:val="00B05B5C"/>
    <w:rsid w:val="00B07989"/>
    <w:rsid w:val="00B07DAD"/>
    <w:rsid w:val="00B07EC9"/>
    <w:rsid w:val="00B111A2"/>
    <w:rsid w:val="00B113EC"/>
    <w:rsid w:val="00B11445"/>
    <w:rsid w:val="00B120BC"/>
    <w:rsid w:val="00B12A60"/>
    <w:rsid w:val="00B12C42"/>
    <w:rsid w:val="00B13670"/>
    <w:rsid w:val="00B144E4"/>
    <w:rsid w:val="00B14555"/>
    <w:rsid w:val="00B157EC"/>
    <w:rsid w:val="00B158A9"/>
    <w:rsid w:val="00B160CA"/>
    <w:rsid w:val="00B20FE8"/>
    <w:rsid w:val="00B22B66"/>
    <w:rsid w:val="00B2333A"/>
    <w:rsid w:val="00B2428B"/>
    <w:rsid w:val="00B25BF3"/>
    <w:rsid w:val="00B2602D"/>
    <w:rsid w:val="00B264C4"/>
    <w:rsid w:val="00B269D3"/>
    <w:rsid w:val="00B26AA3"/>
    <w:rsid w:val="00B30BC6"/>
    <w:rsid w:val="00B3101F"/>
    <w:rsid w:val="00B3104C"/>
    <w:rsid w:val="00B32815"/>
    <w:rsid w:val="00B33A6B"/>
    <w:rsid w:val="00B35AC8"/>
    <w:rsid w:val="00B3604F"/>
    <w:rsid w:val="00B376C9"/>
    <w:rsid w:val="00B37FAE"/>
    <w:rsid w:val="00B408C7"/>
    <w:rsid w:val="00B42167"/>
    <w:rsid w:val="00B43938"/>
    <w:rsid w:val="00B469F3"/>
    <w:rsid w:val="00B46B82"/>
    <w:rsid w:val="00B470EC"/>
    <w:rsid w:val="00B51E85"/>
    <w:rsid w:val="00B538DA"/>
    <w:rsid w:val="00B53B46"/>
    <w:rsid w:val="00B545B0"/>
    <w:rsid w:val="00B549C6"/>
    <w:rsid w:val="00B55F8B"/>
    <w:rsid w:val="00B560D1"/>
    <w:rsid w:val="00B571C5"/>
    <w:rsid w:val="00B57C2E"/>
    <w:rsid w:val="00B634C0"/>
    <w:rsid w:val="00B6425B"/>
    <w:rsid w:val="00B66445"/>
    <w:rsid w:val="00B6645F"/>
    <w:rsid w:val="00B6685C"/>
    <w:rsid w:val="00B66E01"/>
    <w:rsid w:val="00B66E88"/>
    <w:rsid w:val="00B70B43"/>
    <w:rsid w:val="00B71B21"/>
    <w:rsid w:val="00B72C2A"/>
    <w:rsid w:val="00B73DEB"/>
    <w:rsid w:val="00B771B8"/>
    <w:rsid w:val="00B80298"/>
    <w:rsid w:val="00B80C0C"/>
    <w:rsid w:val="00B80CE2"/>
    <w:rsid w:val="00B81133"/>
    <w:rsid w:val="00B81181"/>
    <w:rsid w:val="00B842E5"/>
    <w:rsid w:val="00B857A1"/>
    <w:rsid w:val="00B866B3"/>
    <w:rsid w:val="00B8722C"/>
    <w:rsid w:val="00B8784B"/>
    <w:rsid w:val="00B916A6"/>
    <w:rsid w:val="00B923D6"/>
    <w:rsid w:val="00B9242A"/>
    <w:rsid w:val="00B92B71"/>
    <w:rsid w:val="00B941C3"/>
    <w:rsid w:val="00B95B98"/>
    <w:rsid w:val="00B966A2"/>
    <w:rsid w:val="00B96AE9"/>
    <w:rsid w:val="00B977FD"/>
    <w:rsid w:val="00B97DEB"/>
    <w:rsid w:val="00B97FC9"/>
    <w:rsid w:val="00BA00D0"/>
    <w:rsid w:val="00BA1CF6"/>
    <w:rsid w:val="00BA393C"/>
    <w:rsid w:val="00BA5A41"/>
    <w:rsid w:val="00BA6EBD"/>
    <w:rsid w:val="00BA734A"/>
    <w:rsid w:val="00BA7431"/>
    <w:rsid w:val="00BB16D9"/>
    <w:rsid w:val="00BB1BA2"/>
    <w:rsid w:val="00BB2DCD"/>
    <w:rsid w:val="00BB2FFD"/>
    <w:rsid w:val="00BB302D"/>
    <w:rsid w:val="00BB3981"/>
    <w:rsid w:val="00BB3F1F"/>
    <w:rsid w:val="00BB3F80"/>
    <w:rsid w:val="00BB4D45"/>
    <w:rsid w:val="00BB52C5"/>
    <w:rsid w:val="00BB5782"/>
    <w:rsid w:val="00BB7889"/>
    <w:rsid w:val="00BC0932"/>
    <w:rsid w:val="00BC0A41"/>
    <w:rsid w:val="00BC1EAA"/>
    <w:rsid w:val="00BC209A"/>
    <w:rsid w:val="00BC23A3"/>
    <w:rsid w:val="00BC246B"/>
    <w:rsid w:val="00BC270D"/>
    <w:rsid w:val="00BC2970"/>
    <w:rsid w:val="00BC2A36"/>
    <w:rsid w:val="00BC2E07"/>
    <w:rsid w:val="00BC3025"/>
    <w:rsid w:val="00BC35C1"/>
    <w:rsid w:val="00BC3BC3"/>
    <w:rsid w:val="00BC4113"/>
    <w:rsid w:val="00BC48BA"/>
    <w:rsid w:val="00BC5715"/>
    <w:rsid w:val="00BC6B03"/>
    <w:rsid w:val="00BC7051"/>
    <w:rsid w:val="00BD03E0"/>
    <w:rsid w:val="00BD09A0"/>
    <w:rsid w:val="00BD1471"/>
    <w:rsid w:val="00BD2A9C"/>
    <w:rsid w:val="00BD384E"/>
    <w:rsid w:val="00BD5200"/>
    <w:rsid w:val="00BD649E"/>
    <w:rsid w:val="00BD65A3"/>
    <w:rsid w:val="00BD7E17"/>
    <w:rsid w:val="00BE015B"/>
    <w:rsid w:val="00BE12E6"/>
    <w:rsid w:val="00BE13D5"/>
    <w:rsid w:val="00BE1C49"/>
    <w:rsid w:val="00BE1D1F"/>
    <w:rsid w:val="00BE1D24"/>
    <w:rsid w:val="00BE2649"/>
    <w:rsid w:val="00BE2991"/>
    <w:rsid w:val="00BE2B97"/>
    <w:rsid w:val="00BE350E"/>
    <w:rsid w:val="00BE44AE"/>
    <w:rsid w:val="00BE5D60"/>
    <w:rsid w:val="00BE693E"/>
    <w:rsid w:val="00BF18CF"/>
    <w:rsid w:val="00BF1A92"/>
    <w:rsid w:val="00BF29AD"/>
    <w:rsid w:val="00BF5BC0"/>
    <w:rsid w:val="00BF5DEA"/>
    <w:rsid w:val="00BF73D5"/>
    <w:rsid w:val="00C00085"/>
    <w:rsid w:val="00C00643"/>
    <w:rsid w:val="00C012CA"/>
    <w:rsid w:val="00C0162C"/>
    <w:rsid w:val="00C01B6E"/>
    <w:rsid w:val="00C01E2A"/>
    <w:rsid w:val="00C049B0"/>
    <w:rsid w:val="00C079C9"/>
    <w:rsid w:val="00C079D1"/>
    <w:rsid w:val="00C1071C"/>
    <w:rsid w:val="00C114E3"/>
    <w:rsid w:val="00C13A06"/>
    <w:rsid w:val="00C14AB0"/>
    <w:rsid w:val="00C1647B"/>
    <w:rsid w:val="00C209E3"/>
    <w:rsid w:val="00C20B5B"/>
    <w:rsid w:val="00C22E88"/>
    <w:rsid w:val="00C2400C"/>
    <w:rsid w:val="00C269A1"/>
    <w:rsid w:val="00C27006"/>
    <w:rsid w:val="00C300B6"/>
    <w:rsid w:val="00C30CB1"/>
    <w:rsid w:val="00C31020"/>
    <w:rsid w:val="00C31038"/>
    <w:rsid w:val="00C316B9"/>
    <w:rsid w:val="00C33CD8"/>
    <w:rsid w:val="00C340C0"/>
    <w:rsid w:val="00C3411B"/>
    <w:rsid w:val="00C35CF9"/>
    <w:rsid w:val="00C379F4"/>
    <w:rsid w:val="00C409DB"/>
    <w:rsid w:val="00C41532"/>
    <w:rsid w:val="00C42374"/>
    <w:rsid w:val="00C42D53"/>
    <w:rsid w:val="00C4370C"/>
    <w:rsid w:val="00C447E4"/>
    <w:rsid w:val="00C45434"/>
    <w:rsid w:val="00C458FF"/>
    <w:rsid w:val="00C45CB7"/>
    <w:rsid w:val="00C45EFC"/>
    <w:rsid w:val="00C46531"/>
    <w:rsid w:val="00C4663E"/>
    <w:rsid w:val="00C470FD"/>
    <w:rsid w:val="00C472B5"/>
    <w:rsid w:val="00C473D5"/>
    <w:rsid w:val="00C47D9C"/>
    <w:rsid w:val="00C5000E"/>
    <w:rsid w:val="00C50F4C"/>
    <w:rsid w:val="00C515A2"/>
    <w:rsid w:val="00C5597E"/>
    <w:rsid w:val="00C55C96"/>
    <w:rsid w:val="00C578D0"/>
    <w:rsid w:val="00C60211"/>
    <w:rsid w:val="00C60AD3"/>
    <w:rsid w:val="00C60F57"/>
    <w:rsid w:val="00C62965"/>
    <w:rsid w:val="00C62B01"/>
    <w:rsid w:val="00C6374B"/>
    <w:rsid w:val="00C66536"/>
    <w:rsid w:val="00C71EAA"/>
    <w:rsid w:val="00C72485"/>
    <w:rsid w:val="00C7415E"/>
    <w:rsid w:val="00C77D12"/>
    <w:rsid w:val="00C80D7E"/>
    <w:rsid w:val="00C81A99"/>
    <w:rsid w:val="00C821F9"/>
    <w:rsid w:val="00C831D6"/>
    <w:rsid w:val="00C832B1"/>
    <w:rsid w:val="00C844FB"/>
    <w:rsid w:val="00C874DA"/>
    <w:rsid w:val="00C904A9"/>
    <w:rsid w:val="00C91E1D"/>
    <w:rsid w:val="00C92EF9"/>
    <w:rsid w:val="00C93258"/>
    <w:rsid w:val="00C9361B"/>
    <w:rsid w:val="00C94905"/>
    <w:rsid w:val="00C95AB8"/>
    <w:rsid w:val="00C95C18"/>
    <w:rsid w:val="00C95C64"/>
    <w:rsid w:val="00C95CEC"/>
    <w:rsid w:val="00C96C7E"/>
    <w:rsid w:val="00CA004A"/>
    <w:rsid w:val="00CA1F79"/>
    <w:rsid w:val="00CA21EC"/>
    <w:rsid w:val="00CA263C"/>
    <w:rsid w:val="00CA3311"/>
    <w:rsid w:val="00CA3A52"/>
    <w:rsid w:val="00CA41D4"/>
    <w:rsid w:val="00CA4D05"/>
    <w:rsid w:val="00CA4D0B"/>
    <w:rsid w:val="00CA532B"/>
    <w:rsid w:val="00CA59F4"/>
    <w:rsid w:val="00CA623F"/>
    <w:rsid w:val="00CB147F"/>
    <w:rsid w:val="00CB281A"/>
    <w:rsid w:val="00CB3719"/>
    <w:rsid w:val="00CB39DE"/>
    <w:rsid w:val="00CB3AD7"/>
    <w:rsid w:val="00CB4006"/>
    <w:rsid w:val="00CB44A5"/>
    <w:rsid w:val="00CB57ED"/>
    <w:rsid w:val="00CB5833"/>
    <w:rsid w:val="00CB63A0"/>
    <w:rsid w:val="00CB65FF"/>
    <w:rsid w:val="00CC1D3E"/>
    <w:rsid w:val="00CC2E04"/>
    <w:rsid w:val="00CC39D8"/>
    <w:rsid w:val="00CC5661"/>
    <w:rsid w:val="00CC5840"/>
    <w:rsid w:val="00CC5A44"/>
    <w:rsid w:val="00CC6960"/>
    <w:rsid w:val="00CD110E"/>
    <w:rsid w:val="00CD1C36"/>
    <w:rsid w:val="00CD1D65"/>
    <w:rsid w:val="00CD3EC2"/>
    <w:rsid w:val="00CD44CD"/>
    <w:rsid w:val="00CD46A7"/>
    <w:rsid w:val="00CD4FE8"/>
    <w:rsid w:val="00CD7202"/>
    <w:rsid w:val="00CE00D1"/>
    <w:rsid w:val="00CE0B5D"/>
    <w:rsid w:val="00CE2163"/>
    <w:rsid w:val="00CE2C02"/>
    <w:rsid w:val="00CE33D9"/>
    <w:rsid w:val="00CE5520"/>
    <w:rsid w:val="00CE7212"/>
    <w:rsid w:val="00CF1465"/>
    <w:rsid w:val="00CF1C12"/>
    <w:rsid w:val="00CF27B9"/>
    <w:rsid w:val="00CF2EFE"/>
    <w:rsid w:val="00CF3645"/>
    <w:rsid w:val="00CF39A8"/>
    <w:rsid w:val="00CF4392"/>
    <w:rsid w:val="00CF472C"/>
    <w:rsid w:val="00CF4CE4"/>
    <w:rsid w:val="00CF4F80"/>
    <w:rsid w:val="00CF6815"/>
    <w:rsid w:val="00CF6D69"/>
    <w:rsid w:val="00D008DC"/>
    <w:rsid w:val="00D00FA0"/>
    <w:rsid w:val="00D04E3F"/>
    <w:rsid w:val="00D04F67"/>
    <w:rsid w:val="00D064BD"/>
    <w:rsid w:val="00D068B6"/>
    <w:rsid w:val="00D10B64"/>
    <w:rsid w:val="00D1278C"/>
    <w:rsid w:val="00D1283C"/>
    <w:rsid w:val="00D13CA6"/>
    <w:rsid w:val="00D13DF4"/>
    <w:rsid w:val="00D143D5"/>
    <w:rsid w:val="00D14BFF"/>
    <w:rsid w:val="00D1585D"/>
    <w:rsid w:val="00D163B8"/>
    <w:rsid w:val="00D1653D"/>
    <w:rsid w:val="00D16579"/>
    <w:rsid w:val="00D22618"/>
    <w:rsid w:val="00D22956"/>
    <w:rsid w:val="00D2333E"/>
    <w:rsid w:val="00D248EC"/>
    <w:rsid w:val="00D24C87"/>
    <w:rsid w:val="00D257A5"/>
    <w:rsid w:val="00D25866"/>
    <w:rsid w:val="00D25B11"/>
    <w:rsid w:val="00D25EE8"/>
    <w:rsid w:val="00D266CF"/>
    <w:rsid w:val="00D30052"/>
    <w:rsid w:val="00D30672"/>
    <w:rsid w:val="00D31236"/>
    <w:rsid w:val="00D316CB"/>
    <w:rsid w:val="00D3295F"/>
    <w:rsid w:val="00D33B47"/>
    <w:rsid w:val="00D357E1"/>
    <w:rsid w:val="00D35CCA"/>
    <w:rsid w:val="00D36725"/>
    <w:rsid w:val="00D37033"/>
    <w:rsid w:val="00D37719"/>
    <w:rsid w:val="00D378A4"/>
    <w:rsid w:val="00D42330"/>
    <w:rsid w:val="00D4335A"/>
    <w:rsid w:val="00D436E7"/>
    <w:rsid w:val="00D437C2"/>
    <w:rsid w:val="00D44EEF"/>
    <w:rsid w:val="00D4628E"/>
    <w:rsid w:val="00D4753C"/>
    <w:rsid w:val="00D50617"/>
    <w:rsid w:val="00D548B7"/>
    <w:rsid w:val="00D55B8B"/>
    <w:rsid w:val="00D562F9"/>
    <w:rsid w:val="00D57234"/>
    <w:rsid w:val="00D57C4F"/>
    <w:rsid w:val="00D61CD1"/>
    <w:rsid w:val="00D63E81"/>
    <w:rsid w:val="00D65C83"/>
    <w:rsid w:val="00D66678"/>
    <w:rsid w:val="00D673C5"/>
    <w:rsid w:val="00D67621"/>
    <w:rsid w:val="00D70A1E"/>
    <w:rsid w:val="00D71940"/>
    <w:rsid w:val="00D74377"/>
    <w:rsid w:val="00D74BB4"/>
    <w:rsid w:val="00D74D55"/>
    <w:rsid w:val="00D77FA8"/>
    <w:rsid w:val="00D8083C"/>
    <w:rsid w:val="00D8166A"/>
    <w:rsid w:val="00D81823"/>
    <w:rsid w:val="00D82CDE"/>
    <w:rsid w:val="00D83912"/>
    <w:rsid w:val="00D83D2B"/>
    <w:rsid w:val="00D83F8B"/>
    <w:rsid w:val="00D83FF4"/>
    <w:rsid w:val="00D84BD4"/>
    <w:rsid w:val="00D8566E"/>
    <w:rsid w:val="00D86171"/>
    <w:rsid w:val="00D87040"/>
    <w:rsid w:val="00D9051E"/>
    <w:rsid w:val="00D90EC4"/>
    <w:rsid w:val="00D911C3"/>
    <w:rsid w:val="00D91667"/>
    <w:rsid w:val="00D92AB3"/>
    <w:rsid w:val="00D93311"/>
    <w:rsid w:val="00D93BB8"/>
    <w:rsid w:val="00D949BA"/>
    <w:rsid w:val="00D94B34"/>
    <w:rsid w:val="00D94C15"/>
    <w:rsid w:val="00D963D3"/>
    <w:rsid w:val="00D9787A"/>
    <w:rsid w:val="00DA189F"/>
    <w:rsid w:val="00DA2B69"/>
    <w:rsid w:val="00DA31EF"/>
    <w:rsid w:val="00DA4542"/>
    <w:rsid w:val="00DA47CD"/>
    <w:rsid w:val="00DA5330"/>
    <w:rsid w:val="00DA54A2"/>
    <w:rsid w:val="00DA6C0D"/>
    <w:rsid w:val="00DA718E"/>
    <w:rsid w:val="00DA736D"/>
    <w:rsid w:val="00DA7866"/>
    <w:rsid w:val="00DB4CA8"/>
    <w:rsid w:val="00DB56BF"/>
    <w:rsid w:val="00DB71DD"/>
    <w:rsid w:val="00DB7D14"/>
    <w:rsid w:val="00DC0F9B"/>
    <w:rsid w:val="00DC14BD"/>
    <w:rsid w:val="00DC20AA"/>
    <w:rsid w:val="00DC214D"/>
    <w:rsid w:val="00DC247B"/>
    <w:rsid w:val="00DC4B2D"/>
    <w:rsid w:val="00DC53A3"/>
    <w:rsid w:val="00DC5DF2"/>
    <w:rsid w:val="00DC7E75"/>
    <w:rsid w:val="00DD0047"/>
    <w:rsid w:val="00DD220A"/>
    <w:rsid w:val="00DD27EC"/>
    <w:rsid w:val="00DD34E9"/>
    <w:rsid w:val="00DD393A"/>
    <w:rsid w:val="00DD65A3"/>
    <w:rsid w:val="00DD6CD1"/>
    <w:rsid w:val="00DD6E7B"/>
    <w:rsid w:val="00DD7B2F"/>
    <w:rsid w:val="00DE16BE"/>
    <w:rsid w:val="00DE188F"/>
    <w:rsid w:val="00DE47FB"/>
    <w:rsid w:val="00DE4BC4"/>
    <w:rsid w:val="00DE67CF"/>
    <w:rsid w:val="00DE6B32"/>
    <w:rsid w:val="00DE74C9"/>
    <w:rsid w:val="00DE7F6F"/>
    <w:rsid w:val="00DF01C9"/>
    <w:rsid w:val="00DF05DE"/>
    <w:rsid w:val="00DF15F9"/>
    <w:rsid w:val="00DF2AAD"/>
    <w:rsid w:val="00DF4758"/>
    <w:rsid w:val="00DF48F5"/>
    <w:rsid w:val="00DF51CE"/>
    <w:rsid w:val="00DF617B"/>
    <w:rsid w:val="00DF6B70"/>
    <w:rsid w:val="00DF7CE4"/>
    <w:rsid w:val="00E0004A"/>
    <w:rsid w:val="00E001BD"/>
    <w:rsid w:val="00E0172A"/>
    <w:rsid w:val="00E01CBD"/>
    <w:rsid w:val="00E0247F"/>
    <w:rsid w:val="00E03A6B"/>
    <w:rsid w:val="00E0511C"/>
    <w:rsid w:val="00E10069"/>
    <w:rsid w:val="00E117CB"/>
    <w:rsid w:val="00E121FE"/>
    <w:rsid w:val="00E13A03"/>
    <w:rsid w:val="00E1534A"/>
    <w:rsid w:val="00E15505"/>
    <w:rsid w:val="00E162A1"/>
    <w:rsid w:val="00E16BFC"/>
    <w:rsid w:val="00E17EA0"/>
    <w:rsid w:val="00E17FC9"/>
    <w:rsid w:val="00E2052E"/>
    <w:rsid w:val="00E20698"/>
    <w:rsid w:val="00E21717"/>
    <w:rsid w:val="00E226DC"/>
    <w:rsid w:val="00E26D8A"/>
    <w:rsid w:val="00E31172"/>
    <w:rsid w:val="00E31428"/>
    <w:rsid w:val="00E31A13"/>
    <w:rsid w:val="00E33F23"/>
    <w:rsid w:val="00E341C1"/>
    <w:rsid w:val="00E349DA"/>
    <w:rsid w:val="00E37176"/>
    <w:rsid w:val="00E37202"/>
    <w:rsid w:val="00E40A89"/>
    <w:rsid w:val="00E40B2E"/>
    <w:rsid w:val="00E41E6D"/>
    <w:rsid w:val="00E427B9"/>
    <w:rsid w:val="00E42FCD"/>
    <w:rsid w:val="00E437E3"/>
    <w:rsid w:val="00E43C96"/>
    <w:rsid w:val="00E43F3B"/>
    <w:rsid w:val="00E4417F"/>
    <w:rsid w:val="00E447A8"/>
    <w:rsid w:val="00E44C27"/>
    <w:rsid w:val="00E472DB"/>
    <w:rsid w:val="00E5258C"/>
    <w:rsid w:val="00E52878"/>
    <w:rsid w:val="00E529B8"/>
    <w:rsid w:val="00E55646"/>
    <w:rsid w:val="00E56B56"/>
    <w:rsid w:val="00E57A05"/>
    <w:rsid w:val="00E60342"/>
    <w:rsid w:val="00E60C09"/>
    <w:rsid w:val="00E60D7A"/>
    <w:rsid w:val="00E61591"/>
    <w:rsid w:val="00E61B68"/>
    <w:rsid w:val="00E64F30"/>
    <w:rsid w:val="00E66D01"/>
    <w:rsid w:val="00E70FC1"/>
    <w:rsid w:val="00E748CD"/>
    <w:rsid w:val="00E749C4"/>
    <w:rsid w:val="00E74DC5"/>
    <w:rsid w:val="00E754BF"/>
    <w:rsid w:val="00E7713F"/>
    <w:rsid w:val="00E77AAA"/>
    <w:rsid w:val="00E77C3A"/>
    <w:rsid w:val="00E800C5"/>
    <w:rsid w:val="00E801B4"/>
    <w:rsid w:val="00E807C9"/>
    <w:rsid w:val="00E80BC9"/>
    <w:rsid w:val="00E842BD"/>
    <w:rsid w:val="00E86D1A"/>
    <w:rsid w:val="00E87D36"/>
    <w:rsid w:val="00E87ECE"/>
    <w:rsid w:val="00E902BC"/>
    <w:rsid w:val="00E90439"/>
    <w:rsid w:val="00E904FE"/>
    <w:rsid w:val="00E91929"/>
    <w:rsid w:val="00E91DB2"/>
    <w:rsid w:val="00E939E5"/>
    <w:rsid w:val="00E941C4"/>
    <w:rsid w:val="00E955E2"/>
    <w:rsid w:val="00E97E2D"/>
    <w:rsid w:val="00E9F68F"/>
    <w:rsid w:val="00EA0934"/>
    <w:rsid w:val="00EA29D6"/>
    <w:rsid w:val="00EA2BC2"/>
    <w:rsid w:val="00EA2C87"/>
    <w:rsid w:val="00EA3AA4"/>
    <w:rsid w:val="00EA4119"/>
    <w:rsid w:val="00EA46A0"/>
    <w:rsid w:val="00EA68C9"/>
    <w:rsid w:val="00EA751A"/>
    <w:rsid w:val="00EA763D"/>
    <w:rsid w:val="00EB1577"/>
    <w:rsid w:val="00EB2EE4"/>
    <w:rsid w:val="00EB403A"/>
    <w:rsid w:val="00EB41CA"/>
    <w:rsid w:val="00EB4FB1"/>
    <w:rsid w:val="00EB6A3F"/>
    <w:rsid w:val="00EB79A4"/>
    <w:rsid w:val="00EB7F82"/>
    <w:rsid w:val="00EC093E"/>
    <w:rsid w:val="00EC0A1C"/>
    <w:rsid w:val="00EC0BAF"/>
    <w:rsid w:val="00EC0D2E"/>
    <w:rsid w:val="00EC23BA"/>
    <w:rsid w:val="00EC3290"/>
    <w:rsid w:val="00EC336B"/>
    <w:rsid w:val="00EC3CAC"/>
    <w:rsid w:val="00EC410D"/>
    <w:rsid w:val="00EC4C18"/>
    <w:rsid w:val="00EC5A78"/>
    <w:rsid w:val="00EC5D57"/>
    <w:rsid w:val="00EC62BD"/>
    <w:rsid w:val="00EC7EF0"/>
    <w:rsid w:val="00EC7FA8"/>
    <w:rsid w:val="00ED08F6"/>
    <w:rsid w:val="00ED0B83"/>
    <w:rsid w:val="00ED0CD6"/>
    <w:rsid w:val="00ED168E"/>
    <w:rsid w:val="00ED23F0"/>
    <w:rsid w:val="00ED3356"/>
    <w:rsid w:val="00ED5999"/>
    <w:rsid w:val="00ED6F2F"/>
    <w:rsid w:val="00ED6F94"/>
    <w:rsid w:val="00EE0054"/>
    <w:rsid w:val="00EE0AB3"/>
    <w:rsid w:val="00EE114E"/>
    <w:rsid w:val="00EE507A"/>
    <w:rsid w:val="00EF033E"/>
    <w:rsid w:val="00EF1106"/>
    <w:rsid w:val="00EF2569"/>
    <w:rsid w:val="00EF264B"/>
    <w:rsid w:val="00EF2DEE"/>
    <w:rsid w:val="00EF3E22"/>
    <w:rsid w:val="00EF434D"/>
    <w:rsid w:val="00EF51B0"/>
    <w:rsid w:val="00EF54C9"/>
    <w:rsid w:val="00EF5712"/>
    <w:rsid w:val="00EF58D5"/>
    <w:rsid w:val="00EF5B86"/>
    <w:rsid w:val="00EF68D0"/>
    <w:rsid w:val="00EF70C6"/>
    <w:rsid w:val="00EF7EF5"/>
    <w:rsid w:val="00F0183C"/>
    <w:rsid w:val="00F01A22"/>
    <w:rsid w:val="00F026A9"/>
    <w:rsid w:val="00F032B8"/>
    <w:rsid w:val="00F03F71"/>
    <w:rsid w:val="00F051D5"/>
    <w:rsid w:val="00F05906"/>
    <w:rsid w:val="00F05E23"/>
    <w:rsid w:val="00F06288"/>
    <w:rsid w:val="00F06A2D"/>
    <w:rsid w:val="00F1047A"/>
    <w:rsid w:val="00F10B31"/>
    <w:rsid w:val="00F10E47"/>
    <w:rsid w:val="00F119D4"/>
    <w:rsid w:val="00F12E81"/>
    <w:rsid w:val="00F13BBD"/>
    <w:rsid w:val="00F13DB0"/>
    <w:rsid w:val="00F146C7"/>
    <w:rsid w:val="00F1569A"/>
    <w:rsid w:val="00F1589D"/>
    <w:rsid w:val="00F1608A"/>
    <w:rsid w:val="00F173BE"/>
    <w:rsid w:val="00F17BB5"/>
    <w:rsid w:val="00F2260A"/>
    <w:rsid w:val="00F23506"/>
    <w:rsid w:val="00F23A67"/>
    <w:rsid w:val="00F26ED6"/>
    <w:rsid w:val="00F32C8C"/>
    <w:rsid w:val="00F32E94"/>
    <w:rsid w:val="00F3514C"/>
    <w:rsid w:val="00F37250"/>
    <w:rsid w:val="00F4184A"/>
    <w:rsid w:val="00F41C9C"/>
    <w:rsid w:val="00F41D63"/>
    <w:rsid w:val="00F424E0"/>
    <w:rsid w:val="00F4254A"/>
    <w:rsid w:val="00F427CD"/>
    <w:rsid w:val="00F4605B"/>
    <w:rsid w:val="00F46FD9"/>
    <w:rsid w:val="00F470CE"/>
    <w:rsid w:val="00F47945"/>
    <w:rsid w:val="00F51B00"/>
    <w:rsid w:val="00F51C2B"/>
    <w:rsid w:val="00F52151"/>
    <w:rsid w:val="00F52165"/>
    <w:rsid w:val="00F53D21"/>
    <w:rsid w:val="00F54A29"/>
    <w:rsid w:val="00F553F2"/>
    <w:rsid w:val="00F56D89"/>
    <w:rsid w:val="00F615FA"/>
    <w:rsid w:val="00F61671"/>
    <w:rsid w:val="00F618D0"/>
    <w:rsid w:val="00F62851"/>
    <w:rsid w:val="00F62C74"/>
    <w:rsid w:val="00F643A4"/>
    <w:rsid w:val="00F66033"/>
    <w:rsid w:val="00F66591"/>
    <w:rsid w:val="00F66709"/>
    <w:rsid w:val="00F675CA"/>
    <w:rsid w:val="00F67CE9"/>
    <w:rsid w:val="00F70506"/>
    <w:rsid w:val="00F71F82"/>
    <w:rsid w:val="00F7219C"/>
    <w:rsid w:val="00F73749"/>
    <w:rsid w:val="00F749D6"/>
    <w:rsid w:val="00F7610F"/>
    <w:rsid w:val="00F76735"/>
    <w:rsid w:val="00F77212"/>
    <w:rsid w:val="00F82E88"/>
    <w:rsid w:val="00F83157"/>
    <w:rsid w:val="00F8568B"/>
    <w:rsid w:val="00F85C72"/>
    <w:rsid w:val="00F87D27"/>
    <w:rsid w:val="00F87FA9"/>
    <w:rsid w:val="00F90528"/>
    <w:rsid w:val="00F91454"/>
    <w:rsid w:val="00F92E00"/>
    <w:rsid w:val="00F941C3"/>
    <w:rsid w:val="00F94BC8"/>
    <w:rsid w:val="00F94D2E"/>
    <w:rsid w:val="00F976E0"/>
    <w:rsid w:val="00FA03E4"/>
    <w:rsid w:val="00FA14A7"/>
    <w:rsid w:val="00FA1A29"/>
    <w:rsid w:val="00FA1ECF"/>
    <w:rsid w:val="00FA2188"/>
    <w:rsid w:val="00FA2D1C"/>
    <w:rsid w:val="00FA41E3"/>
    <w:rsid w:val="00FA5760"/>
    <w:rsid w:val="00FA70CB"/>
    <w:rsid w:val="00FB0A76"/>
    <w:rsid w:val="00FB259A"/>
    <w:rsid w:val="00FB2711"/>
    <w:rsid w:val="00FB2B07"/>
    <w:rsid w:val="00FB5121"/>
    <w:rsid w:val="00FB5A4A"/>
    <w:rsid w:val="00FB718D"/>
    <w:rsid w:val="00FC188D"/>
    <w:rsid w:val="00FC2382"/>
    <w:rsid w:val="00FC3444"/>
    <w:rsid w:val="00FC3A81"/>
    <w:rsid w:val="00FC60E3"/>
    <w:rsid w:val="00FC65D0"/>
    <w:rsid w:val="00FC7739"/>
    <w:rsid w:val="00FD10E7"/>
    <w:rsid w:val="00FD13E9"/>
    <w:rsid w:val="00FD2901"/>
    <w:rsid w:val="00FD2EE8"/>
    <w:rsid w:val="00FD3DE0"/>
    <w:rsid w:val="00FD505A"/>
    <w:rsid w:val="00FD54BD"/>
    <w:rsid w:val="00FD5685"/>
    <w:rsid w:val="00FD623E"/>
    <w:rsid w:val="00FE06DE"/>
    <w:rsid w:val="00FE0715"/>
    <w:rsid w:val="00FE3BD4"/>
    <w:rsid w:val="00FE4A2B"/>
    <w:rsid w:val="00FE512F"/>
    <w:rsid w:val="00FE5205"/>
    <w:rsid w:val="00FE521B"/>
    <w:rsid w:val="00FE565E"/>
    <w:rsid w:val="00FE727C"/>
    <w:rsid w:val="00FF0918"/>
    <w:rsid w:val="00FF11FE"/>
    <w:rsid w:val="00FF1ABD"/>
    <w:rsid w:val="00FF318E"/>
    <w:rsid w:val="00FF38F8"/>
    <w:rsid w:val="00FF3D9C"/>
    <w:rsid w:val="00FF407A"/>
    <w:rsid w:val="00FF58AC"/>
    <w:rsid w:val="00FF6862"/>
    <w:rsid w:val="00FF6908"/>
    <w:rsid w:val="00FF7F1E"/>
    <w:rsid w:val="0100C041"/>
    <w:rsid w:val="010126C5"/>
    <w:rsid w:val="01028538"/>
    <w:rsid w:val="010982EB"/>
    <w:rsid w:val="01274D88"/>
    <w:rsid w:val="012D7283"/>
    <w:rsid w:val="012FA077"/>
    <w:rsid w:val="0130FA29"/>
    <w:rsid w:val="0163C0D6"/>
    <w:rsid w:val="0166BDEC"/>
    <w:rsid w:val="016E0DFB"/>
    <w:rsid w:val="016EC4A6"/>
    <w:rsid w:val="01788B66"/>
    <w:rsid w:val="0179EAED"/>
    <w:rsid w:val="017FFF7D"/>
    <w:rsid w:val="01B36BF1"/>
    <w:rsid w:val="01BA508F"/>
    <w:rsid w:val="01D7187B"/>
    <w:rsid w:val="020ABBDA"/>
    <w:rsid w:val="0218BF4B"/>
    <w:rsid w:val="02281757"/>
    <w:rsid w:val="023ABD50"/>
    <w:rsid w:val="023B8DA6"/>
    <w:rsid w:val="024526BF"/>
    <w:rsid w:val="0249E2BA"/>
    <w:rsid w:val="027B7305"/>
    <w:rsid w:val="0281B946"/>
    <w:rsid w:val="0282228C"/>
    <w:rsid w:val="02B7195C"/>
    <w:rsid w:val="02BB4987"/>
    <w:rsid w:val="02BCF952"/>
    <w:rsid w:val="02F5D707"/>
    <w:rsid w:val="0312B948"/>
    <w:rsid w:val="0313A5AA"/>
    <w:rsid w:val="032C542B"/>
    <w:rsid w:val="03340FD0"/>
    <w:rsid w:val="03398EA1"/>
    <w:rsid w:val="0347D28E"/>
    <w:rsid w:val="03643410"/>
    <w:rsid w:val="036D7156"/>
    <w:rsid w:val="03850BBC"/>
    <w:rsid w:val="038C2C60"/>
    <w:rsid w:val="03916EFB"/>
    <w:rsid w:val="03C44F74"/>
    <w:rsid w:val="03C4BB62"/>
    <w:rsid w:val="03E4F32F"/>
    <w:rsid w:val="03E5D614"/>
    <w:rsid w:val="03F04881"/>
    <w:rsid w:val="040ECA04"/>
    <w:rsid w:val="041D4AB7"/>
    <w:rsid w:val="041D70F6"/>
    <w:rsid w:val="042CEAE1"/>
    <w:rsid w:val="0479B7EC"/>
    <w:rsid w:val="048296A5"/>
    <w:rsid w:val="04872A31"/>
    <w:rsid w:val="04AAA1B6"/>
    <w:rsid w:val="04B7B40C"/>
    <w:rsid w:val="04BF8DC5"/>
    <w:rsid w:val="04D21461"/>
    <w:rsid w:val="04D5773F"/>
    <w:rsid w:val="04EB485D"/>
    <w:rsid w:val="050FAC3A"/>
    <w:rsid w:val="052AD9D5"/>
    <w:rsid w:val="053A8105"/>
    <w:rsid w:val="0556D189"/>
    <w:rsid w:val="057CC781"/>
    <w:rsid w:val="058A811B"/>
    <w:rsid w:val="059256F4"/>
    <w:rsid w:val="0595D210"/>
    <w:rsid w:val="05B536A5"/>
    <w:rsid w:val="05BA40F0"/>
    <w:rsid w:val="05EDB671"/>
    <w:rsid w:val="0618F6ED"/>
    <w:rsid w:val="061CAB2A"/>
    <w:rsid w:val="0634C403"/>
    <w:rsid w:val="063B30EB"/>
    <w:rsid w:val="063DBACB"/>
    <w:rsid w:val="064FB5EA"/>
    <w:rsid w:val="0664488B"/>
    <w:rsid w:val="0676A4C7"/>
    <w:rsid w:val="067FA447"/>
    <w:rsid w:val="06CB6FAE"/>
    <w:rsid w:val="06CD40AF"/>
    <w:rsid w:val="06D682C6"/>
    <w:rsid w:val="07028342"/>
    <w:rsid w:val="0703023B"/>
    <w:rsid w:val="07118E51"/>
    <w:rsid w:val="071897E2"/>
    <w:rsid w:val="072E13F1"/>
    <w:rsid w:val="0774EB86"/>
    <w:rsid w:val="0779C9F0"/>
    <w:rsid w:val="077E989C"/>
    <w:rsid w:val="07B8712D"/>
    <w:rsid w:val="07C07955"/>
    <w:rsid w:val="07C36292"/>
    <w:rsid w:val="07D5BE7A"/>
    <w:rsid w:val="07D825AA"/>
    <w:rsid w:val="080D1029"/>
    <w:rsid w:val="080D303C"/>
    <w:rsid w:val="080D77ED"/>
    <w:rsid w:val="081A99AC"/>
    <w:rsid w:val="0854F6EC"/>
    <w:rsid w:val="0870269B"/>
    <w:rsid w:val="0879C498"/>
    <w:rsid w:val="087B234A"/>
    <w:rsid w:val="087C1CF1"/>
    <w:rsid w:val="08826931"/>
    <w:rsid w:val="08CDCBBC"/>
    <w:rsid w:val="08D2E413"/>
    <w:rsid w:val="08DA93FC"/>
    <w:rsid w:val="08E6D692"/>
    <w:rsid w:val="09556777"/>
    <w:rsid w:val="095577D2"/>
    <w:rsid w:val="09569C97"/>
    <w:rsid w:val="09A0E3B0"/>
    <w:rsid w:val="09B0E10F"/>
    <w:rsid w:val="09B103F9"/>
    <w:rsid w:val="09B3A316"/>
    <w:rsid w:val="09B740A0"/>
    <w:rsid w:val="09C56491"/>
    <w:rsid w:val="09C7BAAC"/>
    <w:rsid w:val="09D4BF26"/>
    <w:rsid w:val="0A09F3A2"/>
    <w:rsid w:val="0A23CE99"/>
    <w:rsid w:val="0A58A5C4"/>
    <w:rsid w:val="0A6E6689"/>
    <w:rsid w:val="0A8A39E6"/>
    <w:rsid w:val="0A8FE63C"/>
    <w:rsid w:val="0AC7B69D"/>
    <w:rsid w:val="0AFEE32F"/>
    <w:rsid w:val="0B5D1997"/>
    <w:rsid w:val="0B67AA64"/>
    <w:rsid w:val="0BAB533F"/>
    <w:rsid w:val="0BAF982F"/>
    <w:rsid w:val="0BB4D1B3"/>
    <w:rsid w:val="0BB8A050"/>
    <w:rsid w:val="0BBEDE77"/>
    <w:rsid w:val="0BC12C3B"/>
    <w:rsid w:val="0BC305C8"/>
    <w:rsid w:val="0BC3B6FB"/>
    <w:rsid w:val="0C008B5D"/>
    <w:rsid w:val="0C08EA82"/>
    <w:rsid w:val="0C25D905"/>
    <w:rsid w:val="0C329DA0"/>
    <w:rsid w:val="0C32E4A8"/>
    <w:rsid w:val="0C40DC47"/>
    <w:rsid w:val="0C4F362F"/>
    <w:rsid w:val="0C5E02CC"/>
    <w:rsid w:val="0C75E066"/>
    <w:rsid w:val="0CA53692"/>
    <w:rsid w:val="0CAB08EA"/>
    <w:rsid w:val="0CB1F1F2"/>
    <w:rsid w:val="0CBC010F"/>
    <w:rsid w:val="0CD16C93"/>
    <w:rsid w:val="0CE1110C"/>
    <w:rsid w:val="0CF0A0BD"/>
    <w:rsid w:val="0CF307CE"/>
    <w:rsid w:val="0D1F0B08"/>
    <w:rsid w:val="0D31D0CC"/>
    <w:rsid w:val="0D48212A"/>
    <w:rsid w:val="0D6580B7"/>
    <w:rsid w:val="0D72D87F"/>
    <w:rsid w:val="0D782BD1"/>
    <w:rsid w:val="0D7FEBE0"/>
    <w:rsid w:val="0D893EB9"/>
    <w:rsid w:val="0D9FDC87"/>
    <w:rsid w:val="0DF4909D"/>
    <w:rsid w:val="0DFE6F5C"/>
    <w:rsid w:val="0E65FD1D"/>
    <w:rsid w:val="0E74612C"/>
    <w:rsid w:val="0EA16847"/>
    <w:rsid w:val="0EC1C9EF"/>
    <w:rsid w:val="0EC466F1"/>
    <w:rsid w:val="0EE22532"/>
    <w:rsid w:val="0EE4AD9E"/>
    <w:rsid w:val="0F05A115"/>
    <w:rsid w:val="0F1D5449"/>
    <w:rsid w:val="0F3D5F3F"/>
    <w:rsid w:val="0F4F8F77"/>
    <w:rsid w:val="0F876299"/>
    <w:rsid w:val="0FCBC3EB"/>
    <w:rsid w:val="0FE61CC1"/>
    <w:rsid w:val="0FEACA9E"/>
    <w:rsid w:val="0FEDB442"/>
    <w:rsid w:val="10202293"/>
    <w:rsid w:val="102BB9CA"/>
    <w:rsid w:val="1031B5C0"/>
    <w:rsid w:val="10425524"/>
    <w:rsid w:val="104AAD05"/>
    <w:rsid w:val="104B774E"/>
    <w:rsid w:val="1052A248"/>
    <w:rsid w:val="108449D8"/>
    <w:rsid w:val="10906F0F"/>
    <w:rsid w:val="10990E2F"/>
    <w:rsid w:val="10A891DD"/>
    <w:rsid w:val="10ACE9B1"/>
    <w:rsid w:val="10AE2D16"/>
    <w:rsid w:val="10B75961"/>
    <w:rsid w:val="10D781B2"/>
    <w:rsid w:val="10D9AAC0"/>
    <w:rsid w:val="10DA3FE3"/>
    <w:rsid w:val="1104238E"/>
    <w:rsid w:val="1111375F"/>
    <w:rsid w:val="1125A994"/>
    <w:rsid w:val="1138D71B"/>
    <w:rsid w:val="11395865"/>
    <w:rsid w:val="115B9A80"/>
    <w:rsid w:val="116BF0F8"/>
    <w:rsid w:val="116D4703"/>
    <w:rsid w:val="1178F5F1"/>
    <w:rsid w:val="117C0270"/>
    <w:rsid w:val="117C42BB"/>
    <w:rsid w:val="11BCA7C1"/>
    <w:rsid w:val="11BDD1A2"/>
    <w:rsid w:val="11DA64B5"/>
    <w:rsid w:val="11DC7F47"/>
    <w:rsid w:val="11DC8F3B"/>
    <w:rsid w:val="11F28A8B"/>
    <w:rsid w:val="11F5A953"/>
    <w:rsid w:val="121DC06F"/>
    <w:rsid w:val="121F946C"/>
    <w:rsid w:val="123CA12E"/>
    <w:rsid w:val="124D3CFD"/>
    <w:rsid w:val="12535D03"/>
    <w:rsid w:val="1280E251"/>
    <w:rsid w:val="12856B85"/>
    <w:rsid w:val="128ECA7F"/>
    <w:rsid w:val="12A09864"/>
    <w:rsid w:val="12EADA56"/>
    <w:rsid w:val="12F2DDF5"/>
    <w:rsid w:val="12F6192F"/>
    <w:rsid w:val="130F295B"/>
    <w:rsid w:val="13121D07"/>
    <w:rsid w:val="13323A46"/>
    <w:rsid w:val="133E87F9"/>
    <w:rsid w:val="133F952C"/>
    <w:rsid w:val="1346E332"/>
    <w:rsid w:val="134FF4A6"/>
    <w:rsid w:val="1350DA1C"/>
    <w:rsid w:val="1362ECE2"/>
    <w:rsid w:val="136CC973"/>
    <w:rsid w:val="136E0C58"/>
    <w:rsid w:val="139F970D"/>
    <w:rsid w:val="13D68F7E"/>
    <w:rsid w:val="13ED21F0"/>
    <w:rsid w:val="14078CC4"/>
    <w:rsid w:val="143B1481"/>
    <w:rsid w:val="146477A8"/>
    <w:rsid w:val="1467DB44"/>
    <w:rsid w:val="147045DC"/>
    <w:rsid w:val="1474073F"/>
    <w:rsid w:val="149E9070"/>
    <w:rsid w:val="14BF4232"/>
    <w:rsid w:val="14DFFA88"/>
    <w:rsid w:val="14E39B13"/>
    <w:rsid w:val="151632C8"/>
    <w:rsid w:val="154714BC"/>
    <w:rsid w:val="155F295F"/>
    <w:rsid w:val="156A4B2E"/>
    <w:rsid w:val="156DE4EC"/>
    <w:rsid w:val="157ED3AE"/>
    <w:rsid w:val="15810E83"/>
    <w:rsid w:val="1595FD84"/>
    <w:rsid w:val="15A276BE"/>
    <w:rsid w:val="15A38EAA"/>
    <w:rsid w:val="1619385F"/>
    <w:rsid w:val="1632E236"/>
    <w:rsid w:val="1643E6B9"/>
    <w:rsid w:val="16585993"/>
    <w:rsid w:val="165DF37A"/>
    <w:rsid w:val="166D85E1"/>
    <w:rsid w:val="16B9EE89"/>
    <w:rsid w:val="16C45A13"/>
    <w:rsid w:val="16C6F906"/>
    <w:rsid w:val="16CBE5AA"/>
    <w:rsid w:val="16D80815"/>
    <w:rsid w:val="16E8A3A1"/>
    <w:rsid w:val="16EFE029"/>
    <w:rsid w:val="1709D5E3"/>
    <w:rsid w:val="17294B68"/>
    <w:rsid w:val="17515C88"/>
    <w:rsid w:val="1783A6FB"/>
    <w:rsid w:val="1789D240"/>
    <w:rsid w:val="178C9332"/>
    <w:rsid w:val="17938F31"/>
    <w:rsid w:val="17A035E4"/>
    <w:rsid w:val="17A687FA"/>
    <w:rsid w:val="17B0E887"/>
    <w:rsid w:val="17C51963"/>
    <w:rsid w:val="17DCD372"/>
    <w:rsid w:val="17E33D2C"/>
    <w:rsid w:val="17F78B17"/>
    <w:rsid w:val="1806D0F7"/>
    <w:rsid w:val="180E0DE8"/>
    <w:rsid w:val="1838EC48"/>
    <w:rsid w:val="1839E587"/>
    <w:rsid w:val="184F7541"/>
    <w:rsid w:val="18616373"/>
    <w:rsid w:val="18698208"/>
    <w:rsid w:val="188E97F1"/>
    <w:rsid w:val="18A0B8A8"/>
    <w:rsid w:val="18C86F86"/>
    <w:rsid w:val="18F83F53"/>
    <w:rsid w:val="190317C3"/>
    <w:rsid w:val="193BAF57"/>
    <w:rsid w:val="19721F94"/>
    <w:rsid w:val="1975A809"/>
    <w:rsid w:val="1979B97C"/>
    <w:rsid w:val="1980FCFD"/>
    <w:rsid w:val="198C5420"/>
    <w:rsid w:val="19A615C6"/>
    <w:rsid w:val="19C162A4"/>
    <w:rsid w:val="19D8BE6F"/>
    <w:rsid w:val="1A00C5F4"/>
    <w:rsid w:val="1A04D77D"/>
    <w:rsid w:val="1A20D3D0"/>
    <w:rsid w:val="1A3B3E64"/>
    <w:rsid w:val="1A3C9B18"/>
    <w:rsid w:val="1A433F6A"/>
    <w:rsid w:val="1A4F3B23"/>
    <w:rsid w:val="1A6437FF"/>
    <w:rsid w:val="1A70DF4C"/>
    <w:rsid w:val="1A839CAE"/>
    <w:rsid w:val="1A940FB4"/>
    <w:rsid w:val="1A953EBD"/>
    <w:rsid w:val="1AC6AFF6"/>
    <w:rsid w:val="1AE76887"/>
    <w:rsid w:val="1AED2AFC"/>
    <w:rsid w:val="1B0EE691"/>
    <w:rsid w:val="1B56486D"/>
    <w:rsid w:val="1B67EB13"/>
    <w:rsid w:val="1B691376"/>
    <w:rsid w:val="1B859C90"/>
    <w:rsid w:val="1BA9D66F"/>
    <w:rsid w:val="1BB22B1D"/>
    <w:rsid w:val="1BB92A59"/>
    <w:rsid w:val="1BC49D66"/>
    <w:rsid w:val="1BEC481F"/>
    <w:rsid w:val="1BED5444"/>
    <w:rsid w:val="1BF20C96"/>
    <w:rsid w:val="1BF235EB"/>
    <w:rsid w:val="1BFC7E2D"/>
    <w:rsid w:val="1C0D611E"/>
    <w:rsid w:val="1C148D34"/>
    <w:rsid w:val="1C28009D"/>
    <w:rsid w:val="1C30532E"/>
    <w:rsid w:val="1C52CCD6"/>
    <w:rsid w:val="1C5B5181"/>
    <w:rsid w:val="1C62E01E"/>
    <w:rsid w:val="1C7186EF"/>
    <w:rsid w:val="1C836460"/>
    <w:rsid w:val="1C991D42"/>
    <w:rsid w:val="1CEFF1D4"/>
    <w:rsid w:val="1CFC671B"/>
    <w:rsid w:val="1D170F34"/>
    <w:rsid w:val="1D32A59B"/>
    <w:rsid w:val="1D42B1D2"/>
    <w:rsid w:val="1D5AEAF5"/>
    <w:rsid w:val="1D70E36A"/>
    <w:rsid w:val="1D7E02A3"/>
    <w:rsid w:val="1D8D77AD"/>
    <w:rsid w:val="1D938208"/>
    <w:rsid w:val="1D9DFD30"/>
    <w:rsid w:val="1DA6AEDC"/>
    <w:rsid w:val="1DC759E8"/>
    <w:rsid w:val="1DF4AF4E"/>
    <w:rsid w:val="1E244A44"/>
    <w:rsid w:val="1E3DBE68"/>
    <w:rsid w:val="1E436829"/>
    <w:rsid w:val="1E4550C5"/>
    <w:rsid w:val="1E60B365"/>
    <w:rsid w:val="1E7BF7EE"/>
    <w:rsid w:val="1E8FB3E4"/>
    <w:rsid w:val="1E8FE54F"/>
    <w:rsid w:val="1EB109A5"/>
    <w:rsid w:val="1EC93C75"/>
    <w:rsid w:val="1EDD382B"/>
    <w:rsid w:val="1EE38A6C"/>
    <w:rsid w:val="1EF880DC"/>
    <w:rsid w:val="1EFC5001"/>
    <w:rsid w:val="1F003841"/>
    <w:rsid w:val="1F0E1C2B"/>
    <w:rsid w:val="1F1C95E4"/>
    <w:rsid w:val="1F3D4A4C"/>
    <w:rsid w:val="1F8CF605"/>
    <w:rsid w:val="1FC3C051"/>
    <w:rsid w:val="1FCF1B19"/>
    <w:rsid w:val="1FF0A485"/>
    <w:rsid w:val="2006FACE"/>
    <w:rsid w:val="200AF2F8"/>
    <w:rsid w:val="20155D9E"/>
    <w:rsid w:val="202815E1"/>
    <w:rsid w:val="203DC5DA"/>
    <w:rsid w:val="203E33E3"/>
    <w:rsid w:val="2041BB12"/>
    <w:rsid w:val="206071DD"/>
    <w:rsid w:val="206B7939"/>
    <w:rsid w:val="2099C20E"/>
    <w:rsid w:val="20A582D1"/>
    <w:rsid w:val="20AE0066"/>
    <w:rsid w:val="20C59EB5"/>
    <w:rsid w:val="20CA390E"/>
    <w:rsid w:val="20D508D0"/>
    <w:rsid w:val="2129A12A"/>
    <w:rsid w:val="2138431A"/>
    <w:rsid w:val="213B62FE"/>
    <w:rsid w:val="21916913"/>
    <w:rsid w:val="219C00F1"/>
    <w:rsid w:val="219CDD0D"/>
    <w:rsid w:val="219FB305"/>
    <w:rsid w:val="21A122D4"/>
    <w:rsid w:val="21A8B422"/>
    <w:rsid w:val="21C06DDE"/>
    <w:rsid w:val="21D4E7AD"/>
    <w:rsid w:val="21DA0444"/>
    <w:rsid w:val="21DCFCFF"/>
    <w:rsid w:val="22044818"/>
    <w:rsid w:val="22046F48"/>
    <w:rsid w:val="22291E0D"/>
    <w:rsid w:val="22378085"/>
    <w:rsid w:val="223F2864"/>
    <w:rsid w:val="225845F6"/>
    <w:rsid w:val="2258F271"/>
    <w:rsid w:val="2281710C"/>
    <w:rsid w:val="229F2199"/>
    <w:rsid w:val="22B8ED55"/>
    <w:rsid w:val="22F2F7C9"/>
    <w:rsid w:val="22F50632"/>
    <w:rsid w:val="22F83CE1"/>
    <w:rsid w:val="22FF92C2"/>
    <w:rsid w:val="230A1C55"/>
    <w:rsid w:val="231AFB5E"/>
    <w:rsid w:val="231B0A6B"/>
    <w:rsid w:val="2325A1C4"/>
    <w:rsid w:val="23357FC5"/>
    <w:rsid w:val="2335DFFA"/>
    <w:rsid w:val="236BAAD0"/>
    <w:rsid w:val="23743059"/>
    <w:rsid w:val="2379C3E3"/>
    <w:rsid w:val="23BFB187"/>
    <w:rsid w:val="23CD5D43"/>
    <w:rsid w:val="23CFBD6E"/>
    <w:rsid w:val="23D24FCE"/>
    <w:rsid w:val="23E59F51"/>
    <w:rsid w:val="23F2F66E"/>
    <w:rsid w:val="23F4C113"/>
    <w:rsid w:val="23F6FD0C"/>
    <w:rsid w:val="2450B094"/>
    <w:rsid w:val="2464BA28"/>
    <w:rsid w:val="2465EDF5"/>
    <w:rsid w:val="2467166A"/>
    <w:rsid w:val="246CC66D"/>
    <w:rsid w:val="24940D42"/>
    <w:rsid w:val="24B5DA38"/>
    <w:rsid w:val="24BCF727"/>
    <w:rsid w:val="24CB851E"/>
    <w:rsid w:val="24D3DFDC"/>
    <w:rsid w:val="24F486F4"/>
    <w:rsid w:val="24F70A7D"/>
    <w:rsid w:val="24FFAD91"/>
    <w:rsid w:val="25434A81"/>
    <w:rsid w:val="254C25B2"/>
    <w:rsid w:val="256A12F9"/>
    <w:rsid w:val="2574F5F3"/>
    <w:rsid w:val="258BF63C"/>
    <w:rsid w:val="2595AE94"/>
    <w:rsid w:val="259C7CC8"/>
    <w:rsid w:val="259DF26E"/>
    <w:rsid w:val="25E5E53D"/>
    <w:rsid w:val="2621A755"/>
    <w:rsid w:val="262DF61C"/>
    <w:rsid w:val="263D4894"/>
    <w:rsid w:val="26519F02"/>
    <w:rsid w:val="266F6E74"/>
    <w:rsid w:val="267850D0"/>
    <w:rsid w:val="2693CF7D"/>
    <w:rsid w:val="26A1C77D"/>
    <w:rsid w:val="26A26A94"/>
    <w:rsid w:val="26B3F745"/>
    <w:rsid w:val="26E50E71"/>
    <w:rsid w:val="26F0C3CA"/>
    <w:rsid w:val="2707E71E"/>
    <w:rsid w:val="271A9CD8"/>
    <w:rsid w:val="2735CD87"/>
    <w:rsid w:val="274FB50C"/>
    <w:rsid w:val="2762264C"/>
    <w:rsid w:val="2770A938"/>
    <w:rsid w:val="2778BAA7"/>
    <w:rsid w:val="2795342F"/>
    <w:rsid w:val="279A856E"/>
    <w:rsid w:val="27AAA482"/>
    <w:rsid w:val="27AF15E2"/>
    <w:rsid w:val="27EBC859"/>
    <w:rsid w:val="280147BD"/>
    <w:rsid w:val="280651AF"/>
    <w:rsid w:val="2820EB32"/>
    <w:rsid w:val="28398993"/>
    <w:rsid w:val="28608953"/>
    <w:rsid w:val="2869CF61"/>
    <w:rsid w:val="28749400"/>
    <w:rsid w:val="2889A18D"/>
    <w:rsid w:val="28A3B210"/>
    <w:rsid w:val="28A51794"/>
    <w:rsid w:val="28D5E512"/>
    <w:rsid w:val="28D749D5"/>
    <w:rsid w:val="28DE6D63"/>
    <w:rsid w:val="290E0CBB"/>
    <w:rsid w:val="2949FB85"/>
    <w:rsid w:val="2977E6CC"/>
    <w:rsid w:val="29880C76"/>
    <w:rsid w:val="2A0AE63E"/>
    <w:rsid w:val="2A1921F3"/>
    <w:rsid w:val="2A288090"/>
    <w:rsid w:val="2A2C1E76"/>
    <w:rsid w:val="2A454187"/>
    <w:rsid w:val="2A65D407"/>
    <w:rsid w:val="2A9EB59F"/>
    <w:rsid w:val="2AC4FBC9"/>
    <w:rsid w:val="2AD118F9"/>
    <w:rsid w:val="2AE317F4"/>
    <w:rsid w:val="2AE68051"/>
    <w:rsid w:val="2AE86724"/>
    <w:rsid w:val="2B034EC6"/>
    <w:rsid w:val="2B33E98D"/>
    <w:rsid w:val="2B3A7A69"/>
    <w:rsid w:val="2B6CA9FD"/>
    <w:rsid w:val="2B8B1659"/>
    <w:rsid w:val="2B986BA0"/>
    <w:rsid w:val="2BA28916"/>
    <w:rsid w:val="2BD3BB2A"/>
    <w:rsid w:val="2BDC37BC"/>
    <w:rsid w:val="2BE3E612"/>
    <w:rsid w:val="2BE9D483"/>
    <w:rsid w:val="2BEF53E9"/>
    <w:rsid w:val="2BF347AA"/>
    <w:rsid w:val="2BF5C726"/>
    <w:rsid w:val="2BFF283C"/>
    <w:rsid w:val="2C04C8A5"/>
    <w:rsid w:val="2C059A98"/>
    <w:rsid w:val="2C075B0F"/>
    <w:rsid w:val="2C1BB3C5"/>
    <w:rsid w:val="2C32C781"/>
    <w:rsid w:val="2C3ED051"/>
    <w:rsid w:val="2C6E785B"/>
    <w:rsid w:val="2C72F08C"/>
    <w:rsid w:val="2C73017A"/>
    <w:rsid w:val="2C7E8287"/>
    <w:rsid w:val="2C8C623A"/>
    <w:rsid w:val="2C93175E"/>
    <w:rsid w:val="2CA3BD09"/>
    <w:rsid w:val="2CCEB5E4"/>
    <w:rsid w:val="2CD9C2D2"/>
    <w:rsid w:val="2CDF408D"/>
    <w:rsid w:val="2CE1B058"/>
    <w:rsid w:val="2D343C01"/>
    <w:rsid w:val="2D3F7F05"/>
    <w:rsid w:val="2D4C1DCF"/>
    <w:rsid w:val="2D52EE4D"/>
    <w:rsid w:val="2D72C319"/>
    <w:rsid w:val="2DB2EB7D"/>
    <w:rsid w:val="2DB54B6C"/>
    <w:rsid w:val="2DC8BBD6"/>
    <w:rsid w:val="2E0CAD7A"/>
    <w:rsid w:val="2E0F6314"/>
    <w:rsid w:val="2E10A1D6"/>
    <w:rsid w:val="2E273B8A"/>
    <w:rsid w:val="2E42B882"/>
    <w:rsid w:val="2E464A47"/>
    <w:rsid w:val="2E5EC742"/>
    <w:rsid w:val="2E855A2A"/>
    <w:rsid w:val="2E8EBB90"/>
    <w:rsid w:val="2EA423DC"/>
    <w:rsid w:val="2EA8407F"/>
    <w:rsid w:val="2EABFCC3"/>
    <w:rsid w:val="2EBC3FCC"/>
    <w:rsid w:val="2EFF982F"/>
    <w:rsid w:val="2F298724"/>
    <w:rsid w:val="2F3029C8"/>
    <w:rsid w:val="2F3D7328"/>
    <w:rsid w:val="2F5557C8"/>
    <w:rsid w:val="2F6508B4"/>
    <w:rsid w:val="2F7596D7"/>
    <w:rsid w:val="2F948AC6"/>
    <w:rsid w:val="2FB5296C"/>
    <w:rsid w:val="2FC9BEE6"/>
    <w:rsid w:val="2FD6BFE9"/>
    <w:rsid w:val="302E5177"/>
    <w:rsid w:val="303D4665"/>
    <w:rsid w:val="304ABBD8"/>
    <w:rsid w:val="304F737E"/>
    <w:rsid w:val="307728A0"/>
    <w:rsid w:val="308B28B8"/>
    <w:rsid w:val="30AD59A6"/>
    <w:rsid w:val="30AEC2BF"/>
    <w:rsid w:val="30EA9BD3"/>
    <w:rsid w:val="30EB33B7"/>
    <w:rsid w:val="30EEB173"/>
    <w:rsid w:val="3139311B"/>
    <w:rsid w:val="31433B92"/>
    <w:rsid w:val="3157D33D"/>
    <w:rsid w:val="315C39B4"/>
    <w:rsid w:val="317C266A"/>
    <w:rsid w:val="3187D1AD"/>
    <w:rsid w:val="31925096"/>
    <w:rsid w:val="31AD33F5"/>
    <w:rsid w:val="31AD63AF"/>
    <w:rsid w:val="31B5217B"/>
    <w:rsid w:val="31CA046D"/>
    <w:rsid w:val="31CB6D98"/>
    <w:rsid w:val="3200A77D"/>
    <w:rsid w:val="3202F4C1"/>
    <w:rsid w:val="32109F44"/>
    <w:rsid w:val="321355CA"/>
    <w:rsid w:val="322A128C"/>
    <w:rsid w:val="322C215E"/>
    <w:rsid w:val="324BAF06"/>
    <w:rsid w:val="324FECFF"/>
    <w:rsid w:val="3267F281"/>
    <w:rsid w:val="3277A5C9"/>
    <w:rsid w:val="328552A2"/>
    <w:rsid w:val="3293B820"/>
    <w:rsid w:val="3299F202"/>
    <w:rsid w:val="329B016A"/>
    <w:rsid w:val="32D355A0"/>
    <w:rsid w:val="32ED5F90"/>
    <w:rsid w:val="32FCB031"/>
    <w:rsid w:val="33622CB3"/>
    <w:rsid w:val="338BB977"/>
    <w:rsid w:val="33C00439"/>
    <w:rsid w:val="33CC81BC"/>
    <w:rsid w:val="33D22243"/>
    <w:rsid w:val="340F5AEB"/>
    <w:rsid w:val="3423AFC3"/>
    <w:rsid w:val="34265235"/>
    <w:rsid w:val="3440C358"/>
    <w:rsid w:val="344FAD0F"/>
    <w:rsid w:val="3450E1C9"/>
    <w:rsid w:val="3465501B"/>
    <w:rsid w:val="348D45B7"/>
    <w:rsid w:val="34C24077"/>
    <w:rsid w:val="34ECC23D"/>
    <w:rsid w:val="34FAFA9B"/>
    <w:rsid w:val="350BDCCA"/>
    <w:rsid w:val="351A2DA5"/>
    <w:rsid w:val="351AF4B9"/>
    <w:rsid w:val="352194A6"/>
    <w:rsid w:val="352C026A"/>
    <w:rsid w:val="3562D099"/>
    <w:rsid w:val="356B9323"/>
    <w:rsid w:val="3581E463"/>
    <w:rsid w:val="35898A3E"/>
    <w:rsid w:val="358B3085"/>
    <w:rsid w:val="35923584"/>
    <w:rsid w:val="35978DAE"/>
    <w:rsid w:val="3597C398"/>
    <w:rsid w:val="35E1FAF9"/>
    <w:rsid w:val="35F4D3AB"/>
    <w:rsid w:val="361449B7"/>
    <w:rsid w:val="3626ADD1"/>
    <w:rsid w:val="3670A372"/>
    <w:rsid w:val="3680A518"/>
    <w:rsid w:val="369B1383"/>
    <w:rsid w:val="36B27D47"/>
    <w:rsid w:val="36C05D97"/>
    <w:rsid w:val="36D84DA2"/>
    <w:rsid w:val="36F4CC55"/>
    <w:rsid w:val="36F5E017"/>
    <w:rsid w:val="36FBDB6E"/>
    <w:rsid w:val="370041AF"/>
    <w:rsid w:val="3706ECF7"/>
    <w:rsid w:val="371F7A38"/>
    <w:rsid w:val="373A377F"/>
    <w:rsid w:val="373DEA67"/>
    <w:rsid w:val="374062DC"/>
    <w:rsid w:val="3760F7EF"/>
    <w:rsid w:val="3765AEDB"/>
    <w:rsid w:val="37672943"/>
    <w:rsid w:val="379E2112"/>
    <w:rsid w:val="37C2EDEE"/>
    <w:rsid w:val="37DF29F6"/>
    <w:rsid w:val="37E67049"/>
    <w:rsid w:val="37F13F5E"/>
    <w:rsid w:val="3807D19A"/>
    <w:rsid w:val="381C7579"/>
    <w:rsid w:val="381ECC7F"/>
    <w:rsid w:val="3821920C"/>
    <w:rsid w:val="382893F5"/>
    <w:rsid w:val="3828F91E"/>
    <w:rsid w:val="3874A9B7"/>
    <w:rsid w:val="3884CA43"/>
    <w:rsid w:val="388A0934"/>
    <w:rsid w:val="38AED86D"/>
    <w:rsid w:val="38D16996"/>
    <w:rsid w:val="38E1BF66"/>
    <w:rsid w:val="39107D1B"/>
    <w:rsid w:val="3932BAA7"/>
    <w:rsid w:val="3936C027"/>
    <w:rsid w:val="393B3817"/>
    <w:rsid w:val="39492D37"/>
    <w:rsid w:val="3952BD81"/>
    <w:rsid w:val="39572A53"/>
    <w:rsid w:val="399B4EED"/>
    <w:rsid w:val="39A0ACE4"/>
    <w:rsid w:val="39B41785"/>
    <w:rsid w:val="39C03360"/>
    <w:rsid w:val="39C24AB9"/>
    <w:rsid w:val="39CE5AD6"/>
    <w:rsid w:val="3A2496AB"/>
    <w:rsid w:val="3A28AB4D"/>
    <w:rsid w:val="3A3D5EAB"/>
    <w:rsid w:val="3A7AF269"/>
    <w:rsid w:val="3A88413E"/>
    <w:rsid w:val="3A9A04EB"/>
    <w:rsid w:val="3AACDF11"/>
    <w:rsid w:val="3ABC9D01"/>
    <w:rsid w:val="3AD529A0"/>
    <w:rsid w:val="3AE4229B"/>
    <w:rsid w:val="3AEC9BCA"/>
    <w:rsid w:val="3B0EDB3B"/>
    <w:rsid w:val="3B192E7F"/>
    <w:rsid w:val="3B216016"/>
    <w:rsid w:val="3B2AF636"/>
    <w:rsid w:val="3B442D48"/>
    <w:rsid w:val="3B472306"/>
    <w:rsid w:val="3B6924AB"/>
    <w:rsid w:val="3B755A6D"/>
    <w:rsid w:val="3B832414"/>
    <w:rsid w:val="3B921C4E"/>
    <w:rsid w:val="3BB4284D"/>
    <w:rsid w:val="3C0ED6B5"/>
    <w:rsid w:val="3C1B3162"/>
    <w:rsid w:val="3C2424E1"/>
    <w:rsid w:val="3C2BC474"/>
    <w:rsid w:val="3C45F5F3"/>
    <w:rsid w:val="3C4F0317"/>
    <w:rsid w:val="3C9F99FD"/>
    <w:rsid w:val="3CA3FC8C"/>
    <w:rsid w:val="3CAB8EDD"/>
    <w:rsid w:val="3CB1D849"/>
    <w:rsid w:val="3CDF89DB"/>
    <w:rsid w:val="3CEFE69C"/>
    <w:rsid w:val="3D1D1746"/>
    <w:rsid w:val="3D4573A7"/>
    <w:rsid w:val="3D50509D"/>
    <w:rsid w:val="3D6FA7D5"/>
    <w:rsid w:val="3D745310"/>
    <w:rsid w:val="3D879707"/>
    <w:rsid w:val="3DABBF62"/>
    <w:rsid w:val="3DD032CD"/>
    <w:rsid w:val="3DD33316"/>
    <w:rsid w:val="3E1ECDFE"/>
    <w:rsid w:val="3E1F7BA1"/>
    <w:rsid w:val="3E31BDD1"/>
    <w:rsid w:val="3E6C204E"/>
    <w:rsid w:val="3EC3553B"/>
    <w:rsid w:val="3EC85F82"/>
    <w:rsid w:val="3ED31F10"/>
    <w:rsid w:val="3EF40642"/>
    <w:rsid w:val="3EF74C54"/>
    <w:rsid w:val="3EFA8784"/>
    <w:rsid w:val="3F050D4E"/>
    <w:rsid w:val="3F0B4038"/>
    <w:rsid w:val="3F1C7B2F"/>
    <w:rsid w:val="3F238520"/>
    <w:rsid w:val="3F25D18D"/>
    <w:rsid w:val="3F43E9B6"/>
    <w:rsid w:val="3F60729B"/>
    <w:rsid w:val="3F9622C4"/>
    <w:rsid w:val="3FA4F652"/>
    <w:rsid w:val="3FC6DB08"/>
    <w:rsid w:val="3FCB9CF5"/>
    <w:rsid w:val="3FD3D01E"/>
    <w:rsid w:val="4013F3C0"/>
    <w:rsid w:val="403A2E8E"/>
    <w:rsid w:val="405C9CAB"/>
    <w:rsid w:val="4067083B"/>
    <w:rsid w:val="40838474"/>
    <w:rsid w:val="4097541B"/>
    <w:rsid w:val="40B792F8"/>
    <w:rsid w:val="40D303CB"/>
    <w:rsid w:val="40E3529C"/>
    <w:rsid w:val="4115A691"/>
    <w:rsid w:val="411D75F7"/>
    <w:rsid w:val="41459919"/>
    <w:rsid w:val="41550DA3"/>
    <w:rsid w:val="415F4419"/>
    <w:rsid w:val="41665EFC"/>
    <w:rsid w:val="41810F5D"/>
    <w:rsid w:val="41D5960E"/>
    <w:rsid w:val="41E9580D"/>
    <w:rsid w:val="41F3C132"/>
    <w:rsid w:val="42012521"/>
    <w:rsid w:val="421FDD7F"/>
    <w:rsid w:val="4227A78F"/>
    <w:rsid w:val="422B4945"/>
    <w:rsid w:val="42362B7C"/>
    <w:rsid w:val="423738C6"/>
    <w:rsid w:val="42407721"/>
    <w:rsid w:val="42481A2F"/>
    <w:rsid w:val="42634250"/>
    <w:rsid w:val="4277ACE7"/>
    <w:rsid w:val="427F8164"/>
    <w:rsid w:val="4284648D"/>
    <w:rsid w:val="42993729"/>
    <w:rsid w:val="42B10093"/>
    <w:rsid w:val="42C141FC"/>
    <w:rsid w:val="42EDFD88"/>
    <w:rsid w:val="430379DB"/>
    <w:rsid w:val="430B70E0"/>
    <w:rsid w:val="431E3A86"/>
    <w:rsid w:val="43275D6A"/>
    <w:rsid w:val="4334D3B9"/>
    <w:rsid w:val="434FD216"/>
    <w:rsid w:val="4357E195"/>
    <w:rsid w:val="43721CA5"/>
    <w:rsid w:val="4375414D"/>
    <w:rsid w:val="437890B1"/>
    <w:rsid w:val="43E685D8"/>
    <w:rsid w:val="44124BFC"/>
    <w:rsid w:val="4417C13D"/>
    <w:rsid w:val="44284B71"/>
    <w:rsid w:val="4431092E"/>
    <w:rsid w:val="445BDDB1"/>
    <w:rsid w:val="4480B497"/>
    <w:rsid w:val="448DBA45"/>
    <w:rsid w:val="44928CED"/>
    <w:rsid w:val="44BA8A11"/>
    <w:rsid w:val="44C32DCB"/>
    <w:rsid w:val="4502E607"/>
    <w:rsid w:val="452046E1"/>
    <w:rsid w:val="4551665E"/>
    <w:rsid w:val="457BDF8A"/>
    <w:rsid w:val="458D5131"/>
    <w:rsid w:val="45C41BD2"/>
    <w:rsid w:val="45E62377"/>
    <w:rsid w:val="45F51ED5"/>
    <w:rsid w:val="45FE1BE9"/>
    <w:rsid w:val="464E1EE3"/>
    <w:rsid w:val="465FA023"/>
    <w:rsid w:val="4660DABC"/>
    <w:rsid w:val="4666DE86"/>
    <w:rsid w:val="466D433B"/>
    <w:rsid w:val="468F796B"/>
    <w:rsid w:val="4692D866"/>
    <w:rsid w:val="469E2630"/>
    <w:rsid w:val="46A2B125"/>
    <w:rsid w:val="46A3F5D3"/>
    <w:rsid w:val="46A4DD9E"/>
    <w:rsid w:val="46BC1742"/>
    <w:rsid w:val="46C89736"/>
    <w:rsid w:val="46DC5796"/>
    <w:rsid w:val="46E08137"/>
    <w:rsid w:val="4715B64B"/>
    <w:rsid w:val="4739E2C7"/>
    <w:rsid w:val="474267CD"/>
    <w:rsid w:val="475A926B"/>
    <w:rsid w:val="476D3128"/>
    <w:rsid w:val="477950FE"/>
    <w:rsid w:val="47795D01"/>
    <w:rsid w:val="4780DAF9"/>
    <w:rsid w:val="47848417"/>
    <w:rsid w:val="47917D9D"/>
    <w:rsid w:val="4793EEF7"/>
    <w:rsid w:val="47AC2CA1"/>
    <w:rsid w:val="47B63D41"/>
    <w:rsid w:val="47CBDCA7"/>
    <w:rsid w:val="47D03EC5"/>
    <w:rsid w:val="47F1553A"/>
    <w:rsid w:val="4818F147"/>
    <w:rsid w:val="482B4944"/>
    <w:rsid w:val="482EA8C7"/>
    <w:rsid w:val="4867BB85"/>
    <w:rsid w:val="488D9B7A"/>
    <w:rsid w:val="48934CB5"/>
    <w:rsid w:val="4896C1DF"/>
    <w:rsid w:val="489F2019"/>
    <w:rsid w:val="48AF1E34"/>
    <w:rsid w:val="48AF7F22"/>
    <w:rsid w:val="48B10B29"/>
    <w:rsid w:val="48B51440"/>
    <w:rsid w:val="48D860EA"/>
    <w:rsid w:val="48E1514D"/>
    <w:rsid w:val="48F6CF0D"/>
    <w:rsid w:val="4915215F"/>
    <w:rsid w:val="492162F3"/>
    <w:rsid w:val="4936918C"/>
    <w:rsid w:val="4960E994"/>
    <w:rsid w:val="4981D968"/>
    <w:rsid w:val="49A0F784"/>
    <w:rsid w:val="49A411D6"/>
    <w:rsid w:val="49B0F4E8"/>
    <w:rsid w:val="49BC4F54"/>
    <w:rsid w:val="49CA7928"/>
    <w:rsid w:val="49CE13BA"/>
    <w:rsid w:val="49D1B032"/>
    <w:rsid w:val="49E43E81"/>
    <w:rsid w:val="49EF61B4"/>
    <w:rsid w:val="49FD92A3"/>
    <w:rsid w:val="4A10188F"/>
    <w:rsid w:val="4A113E5D"/>
    <w:rsid w:val="4A1A1786"/>
    <w:rsid w:val="4A3C1C36"/>
    <w:rsid w:val="4A4112CF"/>
    <w:rsid w:val="4A6A20B4"/>
    <w:rsid w:val="4A75CC9B"/>
    <w:rsid w:val="4A7E57A1"/>
    <w:rsid w:val="4A83A025"/>
    <w:rsid w:val="4A92337B"/>
    <w:rsid w:val="4AFD466E"/>
    <w:rsid w:val="4B04B1AC"/>
    <w:rsid w:val="4B11F0FD"/>
    <w:rsid w:val="4B1A9455"/>
    <w:rsid w:val="4B37DF5B"/>
    <w:rsid w:val="4B506BD4"/>
    <w:rsid w:val="4B5BC9A0"/>
    <w:rsid w:val="4B63812A"/>
    <w:rsid w:val="4B7D5E92"/>
    <w:rsid w:val="4B8288BC"/>
    <w:rsid w:val="4B9B1570"/>
    <w:rsid w:val="4BA88BA8"/>
    <w:rsid w:val="4BBFEC6C"/>
    <w:rsid w:val="4BC1ADFF"/>
    <w:rsid w:val="4BD3A1B3"/>
    <w:rsid w:val="4BE278CE"/>
    <w:rsid w:val="4BE912BF"/>
    <w:rsid w:val="4C121E76"/>
    <w:rsid w:val="4C1539EA"/>
    <w:rsid w:val="4C1D804E"/>
    <w:rsid w:val="4C3BAB82"/>
    <w:rsid w:val="4C4FC673"/>
    <w:rsid w:val="4C50BE30"/>
    <w:rsid w:val="4C678C9D"/>
    <w:rsid w:val="4CA0820D"/>
    <w:rsid w:val="4CAB22D4"/>
    <w:rsid w:val="4CAE6E78"/>
    <w:rsid w:val="4CCB72D7"/>
    <w:rsid w:val="4CCE01D7"/>
    <w:rsid w:val="4CE469D1"/>
    <w:rsid w:val="4CEA1EBF"/>
    <w:rsid w:val="4CECF697"/>
    <w:rsid w:val="4CF24F30"/>
    <w:rsid w:val="4D0EF28C"/>
    <w:rsid w:val="4D2B327B"/>
    <w:rsid w:val="4D2B58C6"/>
    <w:rsid w:val="4D37BA45"/>
    <w:rsid w:val="4D3FD690"/>
    <w:rsid w:val="4D9D7FB7"/>
    <w:rsid w:val="4DB10341"/>
    <w:rsid w:val="4DCDB7F3"/>
    <w:rsid w:val="4DEC8E91"/>
    <w:rsid w:val="4DF1B6D6"/>
    <w:rsid w:val="4DFF785C"/>
    <w:rsid w:val="4E11F035"/>
    <w:rsid w:val="4E2C1951"/>
    <w:rsid w:val="4E3C526E"/>
    <w:rsid w:val="4E799FA4"/>
    <w:rsid w:val="4E7B0EE6"/>
    <w:rsid w:val="4EB206D9"/>
    <w:rsid w:val="4EB39F7F"/>
    <w:rsid w:val="4EC8CA86"/>
    <w:rsid w:val="4ECBB70D"/>
    <w:rsid w:val="4EE286FE"/>
    <w:rsid w:val="4EE6E139"/>
    <w:rsid w:val="4EF04148"/>
    <w:rsid w:val="4EF46AD5"/>
    <w:rsid w:val="4F0547D3"/>
    <w:rsid w:val="4F3F074D"/>
    <w:rsid w:val="4F668C47"/>
    <w:rsid w:val="4F69F897"/>
    <w:rsid w:val="4F6E130B"/>
    <w:rsid w:val="4F8FA8FD"/>
    <w:rsid w:val="4FA89756"/>
    <w:rsid w:val="4FB85394"/>
    <w:rsid w:val="4FC55CF0"/>
    <w:rsid w:val="4FEC9001"/>
    <w:rsid w:val="5006FE75"/>
    <w:rsid w:val="500C41BC"/>
    <w:rsid w:val="5012EED2"/>
    <w:rsid w:val="5035132B"/>
    <w:rsid w:val="5054F923"/>
    <w:rsid w:val="506EF566"/>
    <w:rsid w:val="5085F706"/>
    <w:rsid w:val="508960AD"/>
    <w:rsid w:val="50899993"/>
    <w:rsid w:val="509C99C0"/>
    <w:rsid w:val="50A18B80"/>
    <w:rsid w:val="50AD47E6"/>
    <w:rsid w:val="50F7C7DE"/>
    <w:rsid w:val="51123E36"/>
    <w:rsid w:val="5163E4C6"/>
    <w:rsid w:val="516BD53F"/>
    <w:rsid w:val="516C7AA8"/>
    <w:rsid w:val="51BB2086"/>
    <w:rsid w:val="51BDE507"/>
    <w:rsid w:val="51D58B0D"/>
    <w:rsid w:val="51D78A65"/>
    <w:rsid w:val="51E3DAA4"/>
    <w:rsid w:val="51F4A80E"/>
    <w:rsid w:val="522701F1"/>
    <w:rsid w:val="52272314"/>
    <w:rsid w:val="5247F7F2"/>
    <w:rsid w:val="524B833E"/>
    <w:rsid w:val="52691BC2"/>
    <w:rsid w:val="5280DE80"/>
    <w:rsid w:val="52942145"/>
    <w:rsid w:val="52A12468"/>
    <w:rsid w:val="52ACBA64"/>
    <w:rsid w:val="52BAC27A"/>
    <w:rsid w:val="52C2D093"/>
    <w:rsid w:val="52DD8B95"/>
    <w:rsid w:val="52FA2146"/>
    <w:rsid w:val="5319770D"/>
    <w:rsid w:val="5327E7FC"/>
    <w:rsid w:val="534C344C"/>
    <w:rsid w:val="53649271"/>
    <w:rsid w:val="537041A3"/>
    <w:rsid w:val="5389A747"/>
    <w:rsid w:val="539A9A4A"/>
    <w:rsid w:val="53A4E9C0"/>
    <w:rsid w:val="53A5F017"/>
    <w:rsid w:val="53B07BEC"/>
    <w:rsid w:val="53BBA860"/>
    <w:rsid w:val="53CE5A6C"/>
    <w:rsid w:val="53D187D4"/>
    <w:rsid w:val="541ED8F5"/>
    <w:rsid w:val="54391869"/>
    <w:rsid w:val="54538694"/>
    <w:rsid w:val="546C5085"/>
    <w:rsid w:val="547A0F23"/>
    <w:rsid w:val="547CAA02"/>
    <w:rsid w:val="549EEBA4"/>
    <w:rsid w:val="54ABC882"/>
    <w:rsid w:val="54BCC431"/>
    <w:rsid w:val="54CDE262"/>
    <w:rsid w:val="54FD485C"/>
    <w:rsid w:val="551ADE2D"/>
    <w:rsid w:val="55286A46"/>
    <w:rsid w:val="552B15F5"/>
    <w:rsid w:val="553C85C6"/>
    <w:rsid w:val="553D6EE4"/>
    <w:rsid w:val="558394C3"/>
    <w:rsid w:val="55926B6E"/>
    <w:rsid w:val="55B900BC"/>
    <w:rsid w:val="55CDDDBA"/>
    <w:rsid w:val="55DF562F"/>
    <w:rsid w:val="55F2B50A"/>
    <w:rsid w:val="56071262"/>
    <w:rsid w:val="56110541"/>
    <w:rsid w:val="561D7023"/>
    <w:rsid w:val="56328AAD"/>
    <w:rsid w:val="564EE579"/>
    <w:rsid w:val="565BBBC0"/>
    <w:rsid w:val="565DC6DD"/>
    <w:rsid w:val="566B76FA"/>
    <w:rsid w:val="5689D92C"/>
    <w:rsid w:val="56A71E31"/>
    <w:rsid w:val="56A944D2"/>
    <w:rsid w:val="56C4E6EB"/>
    <w:rsid w:val="56D8C6A4"/>
    <w:rsid w:val="56DA2892"/>
    <w:rsid w:val="56EED79E"/>
    <w:rsid w:val="570B03AA"/>
    <w:rsid w:val="5711880D"/>
    <w:rsid w:val="57185E15"/>
    <w:rsid w:val="57293C04"/>
    <w:rsid w:val="572DD62D"/>
    <w:rsid w:val="574110E1"/>
    <w:rsid w:val="5743CEC6"/>
    <w:rsid w:val="574792C2"/>
    <w:rsid w:val="575E5D3F"/>
    <w:rsid w:val="575EFF3E"/>
    <w:rsid w:val="5767E75F"/>
    <w:rsid w:val="5792EF72"/>
    <w:rsid w:val="57AF9184"/>
    <w:rsid w:val="57CD1F8F"/>
    <w:rsid w:val="57CDD804"/>
    <w:rsid w:val="580AC21F"/>
    <w:rsid w:val="580AF0B7"/>
    <w:rsid w:val="58211411"/>
    <w:rsid w:val="58351B08"/>
    <w:rsid w:val="586DDBE3"/>
    <w:rsid w:val="586E0B6D"/>
    <w:rsid w:val="5883845C"/>
    <w:rsid w:val="588557AA"/>
    <w:rsid w:val="588733CA"/>
    <w:rsid w:val="5890E389"/>
    <w:rsid w:val="58CCC136"/>
    <w:rsid w:val="59617EBC"/>
    <w:rsid w:val="59630888"/>
    <w:rsid w:val="5978C9BE"/>
    <w:rsid w:val="597D8CFB"/>
    <w:rsid w:val="599A9BCF"/>
    <w:rsid w:val="59D3A79C"/>
    <w:rsid w:val="5A02AD3C"/>
    <w:rsid w:val="5A327DB5"/>
    <w:rsid w:val="5A335743"/>
    <w:rsid w:val="5A74B5AE"/>
    <w:rsid w:val="5A960888"/>
    <w:rsid w:val="5AA9D44B"/>
    <w:rsid w:val="5ABBF818"/>
    <w:rsid w:val="5AD26127"/>
    <w:rsid w:val="5AF66949"/>
    <w:rsid w:val="5AFDFD7B"/>
    <w:rsid w:val="5B51FA4A"/>
    <w:rsid w:val="5B6339EE"/>
    <w:rsid w:val="5B68BABC"/>
    <w:rsid w:val="5B8AC300"/>
    <w:rsid w:val="5B934B14"/>
    <w:rsid w:val="5BA902A2"/>
    <w:rsid w:val="5BAE6F89"/>
    <w:rsid w:val="5BBD0221"/>
    <w:rsid w:val="5BC9D0B1"/>
    <w:rsid w:val="5BE9575B"/>
    <w:rsid w:val="5BF949A4"/>
    <w:rsid w:val="5C19B12F"/>
    <w:rsid w:val="5C44B3FD"/>
    <w:rsid w:val="5C452FB3"/>
    <w:rsid w:val="5C55A723"/>
    <w:rsid w:val="5C5A04F6"/>
    <w:rsid w:val="5C62E5EB"/>
    <w:rsid w:val="5C8046C5"/>
    <w:rsid w:val="5C904142"/>
    <w:rsid w:val="5C9CD3E4"/>
    <w:rsid w:val="5CA6AE72"/>
    <w:rsid w:val="5CB04625"/>
    <w:rsid w:val="5CB2AE5A"/>
    <w:rsid w:val="5CC92B13"/>
    <w:rsid w:val="5CF8D6FD"/>
    <w:rsid w:val="5D20AD28"/>
    <w:rsid w:val="5D236E50"/>
    <w:rsid w:val="5D3ADCF7"/>
    <w:rsid w:val="5D46235B"/>
    <w:rsid w:val="5D6C5F6F"/>
    <w:rsid w:val="5D6D2E4F"/>
    <w:rsid w:val="5D6E0FBE"/>
    <w:rsid w:val="5D8722FD"/>
    <w:rsid w:val="5D8986B3"/>
    <w:rsid w:val="5D8EE012"/>
    <w:rsid w:val="5DB0D3E1"/>
    <w:rsid w:val="5DCB2AC1"/>
    <w:rsid w:val="5DCF762D"/>
    <w:rsid w:val="5DD77E91"/>
    <w:rsid w:val="5DE5D5A8"/>
    <w:rsid w:val="5E01339D"/>
    <w:rsid w:val="5E60FA1B"/>
    <w:rsid w:val="5EC36A01"/>
    <w:rsid w:val="5EF6754E"/>
    <w:rsid w:val="5F0013B1"/>
    <w:rsid w:val="5F173407"/>
    <w:rsid w:val="5F2FC5E1"/>
    <w:rsid w:val="5F3CE0D7"/>
    <w:rsid w:val="5F509FEA"/>
    <w:rsid w:val="5F5FD743"/>
    <w:rsid w:val="5F62DDAA"/>
    <w:rsid w:val="5F63528D"/>
    <w:rsid w:val="5F7313BA"/>
    <w:rsid w:val="5F7735C8"/>
    <w:rsid w:val="5F796863"/>
    <w:rsid w:val="5F8D3747"/>
    <w:rsid w:val="5FA6A3C1"/>
    <w:rsid w:val="5FA913CF"/>
    <w:rsid w:val="5FC1CB58"/>
    <w:rsid w:val="5FE892C1"/>
    <w:rsid w:val="601B6557"/>
    <w:rsid w:val="602EBEBD"/>
    <w:rsid w:val="6033862E"/>
    <w:rsid w:val="604C3454"/>
    <w:rsid w:val="60531567"/>
    <w:rsid w:val="6053370A"/>
    <w:rsid w:val="6056D0F0"/>
    <w:rsid w:val="605DCA5A"/>
    <w:rsid w:val="607FCE56"/>
    <w:rsid w:val="60897EBB"/>
    <w:rsid w:val="60899946"/>
    <w:rsid w:val="6094A09F"/>
    <w:rsid w:val="60C21F61"/>
    <w:rsid w:val="60C25434"/>
    <w:rsid w:val="60C38714"/>
    <w:rsid w:val="60C5BCA0"/>
    <w:rsid w:val="60C86DAC"/>
    <w:rsid w:val="60E6011E"/>
    <w:rsid w:val="60F3C5A6"/>
    <w:rsid w:val="60F69ED2"/>
    <w:rsid w:val="61036D6D"/>
    <w:rsid w:val="610490E7"/>
    <w:rsid w:val="61119972"/>
    <w:rsid w:val="611F0C37"/>
    <w:rsid w:val="6136570E"/>
    <w:rsid w:val="6143A169"/>
    <w:rsid w:val="6151059B"/>
    <w:rsid w:val="616DF4CF"/>
    <w:rsid w:val="61AE5357"/>
    <w:rsid w:val="61C733F6"/>
    <w:rsid w:val="61CB4EDE"/>
    <w:rsid w:val="61DB9DE5"/>
    <w:rsid w:val="61F0C4E1"/>
    <w:rsid w:val="61F79294"/>
    <w:rsid w:val="62021278"/>
    <w:rsid w:val="620B1355"/>
    <w:rsid w:val="62484F8F"/>
    <w:rsid w:val="624F00D3"/>
    <w:rsid w:val="6278FEA2"/>
    <w:rsid w:val="629BA860"/>
    <w:rsid w:val="62A54CE1"/>
    <w:rsid w:val="62BD3A78"/>
    <w:rsid w:val="62D4E4B1"/>
    <w:rsid w:val="62E64513"/>
    <w:rsid w:val="62F023B1"/>
    <w:rsid w:val="62F775CF"/>
    <w:rsid w:val="63346B3E"/>
    <w:rsid w:val="635AC741"/>
    <w:rsid w:val="63721E5A"/>
    <w:rsid w:val="63823031"/>
    <w:rsid w:val="63952F45"/>
    <w:rsid w:val="63996EA8"/>
    <w:rsid w:val="63A19054"/>
    <w:rsid w:val="63A86267"/>
    <w:rsid w:val="63AAA020"/>
    <w:rsid w:val="63B8AB9A"/>
    <w:rsid w:val="63BD46D2"/>
    <w:rsid w:val="63EA5310"/>
    <w:rsid w:val="649AC037"/>
    <w:rsid w:val="649E68AB"/>
    <w:rsid w:val="64B52466"/>
    <w:rsid w:val="64C0B18E"/>
    <w:rsid w:val="64CDD66B"/>
    <w:rsid w:val="64DDCFBA"/>
    <w:rsid w:val="64E6DDC7"/>
    <w:rsid w:val="650A176A"/>
    <w:rsid w:val="6530AD38"/>
    <w:rsid w:val="6534257A"/>
    <w:rsid w:val="6539D4DA"/>
    <w:rsid w:val="65425C0A"/>
    <w:rsid w:val="65792CB9"/>
    <w:rsid w:val="657F1B9D"/>
    <w:rsid w:val="65B2D42F"/>
    <w:rsid w:val="65B943EF"/>
    <w:rsid w:val="65D048A8"/>
    <w:rsid w:val="65D42621"/>
    <w:rsid w:val="65DE4149"/>
    <w:rsid w:val="6601A865"/>
    <w:rsid w:val="661D2973"/>
    <w:rsid w:val="66487D4A"/>
    <w:rsid w:val="666BDBE9"/>
    <w:rsid w:val="66773431"/>
    <w:rsid w:val="667741FB"/>
    <w:rsid w:val="66895969"/>
    <w:rsid w:val="66AA0402"/>
    <w:rsid w:val="66B0F527"/>
    <w:rsid w:val="66C609C5"/>
    <w:rsid w:val="66D201CD"/>
    <w:rsid w:val="66D5D83C"/>
    <w:rsid w:val="66F7F692"/>
    <w:rsid w:val="67052B84"/>
    <w:rsid w:val="671D9C4A"/>
    <w:rsid w:val="6728D678"/>
    <w:rsid w:val="6740C431"/>
    <w:rsid w:val="674839A5"/>
    <w:rsid w:val="679A3304"/>
    <w:rsid w:val="679E3088"/>
    <w:rsid w:val="67ACE6FD"/>
    <w:rsid w:val="67B4F907"/>
    <w:rsid w:val="67B7617F"/>
    <w:rsid w:val="67BB5AB1"/>
    <w:rsid w:val="67CAE6F2"/>
    <w:rsid w:val="67D9318F"/>
    <w:rsid w:val="67E00503"/>
    <w:rsid w:val="67E7702E"/>
    <w:rsid w:val="67ECF3F0"/>
    <w:rsid w:val="67F4EEEF"/>
    <w:rsid w:val="682200DD"/>
    <w:rsid w:val="6833D7F8"/>
    <w:rsid w:val="68355192"/>
    <w:rsid w:val="683D7D46"/>
    <w:rsid w:val="683EABDA"/>
    <w:rsid w:val="684CFD48"/>
    <w:rsid w:val="684E2355"/>
    <w:rsid w:val="685A0F20"/>
    <w:rsid w:val="687E68A3"/>
    <w:rsid w:val="6883B5A9"/>
    <w:rsid w:val="689B0ADF"/>
    <w:rsid w:val="68AA11B4"/>
    <w:rsid w:val="68BFBACA"/>
    <w:rsid w:val="68D353BE"/>
    <w:rsid w:val="68D81D36"/>
    <w:rsid w:val="68DEA1E4"/>
    <w:rsid w:val="68E42AF6"/>
    <w:rsid w:val="68F69366"/>
    <w:rsid w:val="692415CD"/>
    <w:rsid w:val="695FADA3"/>
    <w:rsid w:val="6961AC68"/>
    <w:rsid w:val="6966B753"/>
    <w:rsid w:val="698A0EA9"/>
    <w:rsid w:val="69BB9C31"/>
    <w:rsid w:val="69BCF59F"/>
    <w:rsid w:val="69C6207A"/>
    <w:rsid w:val="69CB5F74"/>
    <w:rsid w:val="69E0794B"/>
    <w:rsid w:val="6A048C9B"/>
    <w:rsid w:val="6A1C0389"/>
    <w:rsid w:val="6A36793B"/>
    <w:rsid w:val="6A45613C"/>
    <w:rsid w:val="6A50E974"/>
    <w:rsid w:val="6AB08D08"/>
    <w:rsid w:val="6AC2CB01"/>
    <w:rsid w:val="6AD0B8D2"/>
    <w:rsid w:val="6AF98870"/>
    <w:rsid w:val="6AFA9A2E"/>
    <w:rsid w:val="6B0880C0"/>
    <w:rsid w:val="6B29ED52"/>
    <w:rsid w:val="6B2C137D"/>
    <w:rsid w:val="6B3E616D"/>
    <w:rsid w:val="6B45A52F"/>
    <w:rsid w:val="6B4AAF01"/>
    <w:rsid w:val="6BA663BF"/>
    <w:rsid w:val="6BC272C8"/>
    <w:rsid w:val="6BCBAB18"/>
    <w:rsid w:val="6BD94E31"/>
    <w:rsid w:val="6BE1319D"/>
    <w:rsid w:val="6C07169B"/>
    <w:rsid w:val="6C0A5B6E"/>
    <w:rsid w:val="6C227348"/>
    <w:rsid w:val="6C25B33D"/>
    <w:rsid w:val="6C3E21F9"/>
    <w:rsid w:val="6C4DE7E8"/>
    <w:rsid w:val="6C4E4A86"/>
    <w:rsid w:val="6C7A48FD"/>
    <w:rsid w:val="6CBE1782"/>
    <w:rsid w:val="6CECB2B5"/>
    <w:rsid w:val="6CF3FEE9"/>
    <w:rsid w:val="6CF8BECD"/>
    <w:rsid w:val="6D03D795"/>
    <w:rsid w:val="6D13CFB9"/>
    <w:rsid w:val="6D1E8558"/>
    <w:rsid w:val="6D255675"/>
    <w:rsid w:val="6D4C522F"/>
    <w:rsid w:val="6D5098A0"/>
    <w:rsid w:val="6D7D517B"/>
    <w:rsid w:val="6D7D7007"/>
    <w:rsid w:val="6DA3306D"/>
    <w:rsid w:val="6DA89EBA"/>
    <w:rsid w:val="6DAF51BD"/>
    <w:rsid w:val="6DB902DD"/>
    <w:rsid w:val="6DFB69EA"/>
    <w:rsid w:val="6E14DA16"/>
    <w:rsid w:val="6E1633BF"/>
    <w:rsid w:val="6E2DB6BB"/>
    <w:rsid w:val="6E3A2876"/>
    <w:rsid w:val="6E55C519"/>
    <w:rsid w:val="6E5813AD"/>
    <w:rsid w:val="6E7AB23D"/>
    <w:rsid w:val="6E7E04C1"/>
    <w:rsid w:val="6EB8F708"/>
    <w:rsid w:val="6ECEACD1"/>
    <w:rsid w:val="6EDF6088"/>
    <w:rsid w:val="6EF74FF7"/>
    <w:rsid w:val="6F28FAEC"/>
    <w:rsid w:val="6F56F747"/>
    <w:rsid w:val="6F5C2AAD"/>
    <w:rsid w:val="6F5D6318"/>
    <w:rsid w:val="6F6EE7FB"/>
    <w:rsid w:val="6F74C5A1"/>
    <w:rsid w:val="6F7825AA"/>
    <w:rsid w:val="6F8AF0C8"/>
    <w:rsid w:val="6F98D704"/>
    <w:rsid w:val="6FABB69C"/>
    <w:rsid w:val="6FB1DE60"/>
    <w:rsid w:val="6FBCD07A"/>
    <w:rsid w:val="6FCF2E3E"/>
    <w:rsid w:val="701600DF"/>
    <w:rsid w:val="70161910"/>
    <w:rsid w:val="70251B2D"/>
    <w:rsid w:val="7050A162"/>
    <w:rsid w:val="70539D1F"/>
    <w:rsid w:val="705AC621"/>
    <w:rsid w:val="707AB443"/>
    <w:rsid w:val="70B7145D"/>
    <w:rsid w:val="70C48D4E"/>
    <w:rsid w:val="70C6A581"/>
    <w:rsid w:val="710142BB"/>
    <w:rsid w:val="710E6291"/>
    <w:rsid w:val="711FBBBC"/>
    <w:rsid w:val="7127AD1B"/>
    <w:rsid w:val="7127BE6E"/>
    <w:rsid w:val="713AF7B9"/>
    <w:rsid w:val="714C7AD8"/>
    <w:rsid w:val="7158A0DB"/>
    <w:rsid w:val="71776365"/>
    <w:rsid w:val="71BA7D62"/>
    <w:rsid w:val="71CC36D6"/>
    <w:rsid w:val="71E042DA"/>
    <w:rsid w:val="71F9C848"/>
    <w:rsid w:val="721E71DE"/>
    <w:rsid w:val="7229800A"/>
    <w:rsid w:val="7236B93C"/>
    <w:rsid w:val="7256E086"/>
    <w:rsid w:val="72593D67"/>
    <w:rsid w:val="727166ED"/>
    <w:rsid w:val="72AA0EED"/>
    <w:rsid w:val="72AF3DEE"/>
    <w:rsid w:val="72CA56D7"/>
    <w:rsid w:val="72F5A1AD"/>
    <w:rsid w:val="72F6EF4C"/>
    <w:rsid w:val="72FC73C5"/>
    <w:rsid w:val="73044A97"/>
    <w:rsid w:val="7305AC13"/>
    <w:rsid w:val="73220A33"/>
    <w:rsid w:val="73484DCE"/>
    <w:rsid w:val="7354DA97"/>
    <w:rsid w:val="73584BFD"/>
    <w:rsid w:val="735BA8B9"/>
    <w:rsid w:val="735C9BB9"/>
    <w:rsid w:val="735D1D43"/>
    <w:rsid w:val="7365082A"/>
    <w:rsid w:val="73DD5501"/>
    <w:rsid w:val="7421C2FD"/>
    <w:rsid w:val="747AD220"/>
    <w:rsid w:val="74940CC9"/>
    <w:rsid w:val="7498FF62"/>
    <w:rsid w:val="74A17C74"/>
    <w:rsid w:val="74D6AD1F"/>
    <w:rsid w:val="7501B70D"/>
    <w:rsid w:val="75241285"/>
    <w:rsid w:val="753CFEC8"/>
    <w:rsid w:val="7542DECD"/>
    <w:rsid w:val="75535D5C"/>
    <w:rsid w:val="7567590A"/>
    <w:rsid w:val="756923A8"/>
    <w:rsid w:val="756A9FC5"/>
    <w:rsid w:val="756E6CE7"/>
    <w:rsid w:val="757E1883"/>
    <w:rsid w:val="7580C6C7"/>
    <w:rsid w:val="758925EA"/>
    <w:rsid w:val="75AC2C18"/>
    <w:rsid w:val="75D0BCF4"/>
    <w:rsid w:val="75DBF184"/>
    <w:rsid w:val="75EE5457"/>
    <w:rsid w:val="75F89A69"/>
    <w:rsid w:val="762A3221"/>
    <w:rsid w:val="76547FCE"/>
    <w:rsid w:val="765BB303"/>
    <w:rsid w:val="76BCE6EC"/>
    <w:rsid w:val="76D61993"/>
    <w:rsid w:val="76FD6CCF"/>
    <w:rsid w:val="7725AD32"/>
    <w:rsid w:val="776C8C56"/>
    <w:rsid w:val="77915928"/>
    <w:rsid w:val="77952FE7"/>
    <w:rsid w:val="77A33EBB"/>
    <w:rsid w:val="77C22186"/>
    <w:rsid w:val="77D02482"/>
    <w:rsid w:val="77D91D36"/>
    <w:rsid w:val="77EECD6E"/>
    <w:rsid w:val="7804280E"/>
    <w:rsid w:val="78250EA8"/>
    <w:rsid w:val="78389A79"/>
    <w:rsid w:val="7844904D"/>
    <w:rsid w:val="7895524D"/>
    <w:rsid w:val="78C40436"/>
    <w:rsid w:val="78D84785"/>
    <w:rsid w:val="78E71F9F"/>
    <w:rsid w:val="7942DB92"/>
    <w:rsid w:val="79574A15"/>
    <w:rsid w:val="796DD5C0"/>
    <w:rsid w:val="7988CC95"/>
    <w:rsid w:val="79A304F0"/>
    <w:rsid w:val="79A96AD9"/>
    <w:rsid w:val="79DB63B8"/>
    <w:rsid w:val="79DEAEB4"/>
    <w:rsid w:val="79EF4F7B"/>
    <w:rsid w:val="79FFA9AE"/>
    <w:rsid w:val="7A157E87"/>
    <w:rsid w:val="7A1E81EA"/>
    <w:rsid w:val="7A29C644"/>
    <w:rsid w:val="7A46D994"/>
    <w:rsid w:val="7A49D2B9"/>
    <w:rsid w:val="7A515CC0"/>
    <w:rsid w:val="7A574C17"/>
    <w:rsid w:val="7A64EAC3"/>
    <w:rsid w:val="7A938C19"/>
    <w:rsid w:val="7AA11838"/>
    <w:rsid w:val="7AB2FED8"/>
    <w:rsid w:val="7AC715F5"/>
    <w:rsid w:val="7AC90A12"/>
    <w:rsid w:val="7ACC68EC"/>
    <w:rsid w:val="7AF10EC1"/>
    <w:rsid w:val="7AF4D040"/>
    <w:rsid w:val="7B0DE032"/>
    <w:rsid w:val="7B0FD6FD"/>
    <w:rsid w:val="7B2CCD3A"/>
    <w:rsid w:val="7B34EA7E"/>
    <w:rsid w:val="7B369ED8"/>
    <w:rsid w:val="7B495A52"/>
    <w:rsid w:val="7B656C22"/>
    <w:rsid w:val="7B6BFB94"/>
    <w:rsid w:val="7B6F837C"/>
    <w:rsid w:val="7B8E3F78"/>
    <w:rsid w:val="7BA7351D"/>
    <w:rsid w:val="7BB12E6C"/>
    <w:rsid w:val="7BD18DC4"/>
    <w:rsid w:val="7C04126D"/>
    <w:rsid w:val="7C0A91A0"/>
    <w:rsid w:val="7C0F0590"/>
    <w:rsid w:val="7C1B8ABF"/>
    <w:rsid w:val="7C1DB1FA"/>
    <w:rsid w:val="7C3BD55E"/>
    <w:rsid w:val="7C3C854C"/>
    <w:rsid w:val="7CBE429F"/>
    <w:rsid w:val="7CC50C78"/>
    <w:rsid w:val="7CCCEDC0"/>
    <w:rsid w:val="7CD248D6"/>
    <w:rsid w:val="7D069BCA"/>
    <w:rsid w:val="7D2A97CD"/>
    <w:rsid w:val="7D563F46"/>
    <w:rsid w:val="7D571A3D"/>
    <w:rsid w:val="7D80D3C4"/>
    <w:rsid w:val="7D8A7C8D"/>
    <w:rsid w:val="7D9417D8"/>
    <w:rsid w:val="7D99C15C"/>
    <w:rsid w:val="7D9CAEC5"/>
    <w:rsid w:val="7DA1F8B0"/>
    <w:rsid w:val="7DB979A9"/>
    <w:rsid w:val="7DC0C21D"/>
    <w:rsid w:val="7DC75E71"/>
    <w:rsid w:val="7DCF5B88"/>
    <w:rsid w:val="7E01BD87"/>
    <w:rsid w:val="7E0DE507"/>
    <w:rsid w:val="7E5091E3"/>
    <w:rsid w:val="7E8613DA"/>
    <w:rsid w:val="7E930F49"/>
    <w:rsid w:val="7EBAAE1E"/>
    <w:rsid w:val="7EC4A885"/>
    <w:rsid w:val="7ED877AF"/>
    <w:rsid w:val="7EE5F893"/>
    <w:rsid w:val="7EEB4958"/>
    <w:rsid w:val="7EF2C436"/>
    <w:rsid w:val="7EFF3F18"/>
    <w:rsid w:val="7F02E030"/>
    <w:rsid w:val="7F02E391"/>
    <w:rsid w:val="7F1E64A3"/>
    <w:rsid w:val="7F4063D1"/>
    <w:rsid w:val="7F4613F7"/>
    <w:rsid w:val="7F52687F"/>
    <w:rsid w:val="7F59EEA4"/>
    <w:rsid w:val="7F7473C1"/>
    <w:rsid w:val="7F7488AD"/>
    <w:rsid w:val="7F8200C1"/>
    <w:rsid w:val="7FAF2581"/>
    <w:rsid w:val="7FCE0681"/>
    <w:rsid w:val="7FD7033F"/>
    <w:rsid w:val="7FF8FAA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F9213"/>
  <w15:chartTrackingRefBased/>
  <w15:docId w15:val="{ADE15D39-17C5-824D-A6BF-249F0CF4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E069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1"/>
    <w:qFormat/>
    <w:rsid w:val="00BA00D0"/>
    <w:pPr>
      <w:spacing w:before="240"/>
      <w:ind w:left="1294"/>
      <w:outlineLvl w:val="0"/>
    </w:pPr>
    <w:rPr>
      <w:rFonts w:ascii="Arial Black" w:eastAsia="Arial Black" w:hAnsi="Arial Black" w:cs="Arial Black"/>
      <w:sz w:val="50"/>
      <w:szCs w:val="50"/>
    </w:rPr>
  </w:style>
  <w:style w:type="paragraph" w:styleId="Heading2">
    <w:name w:val="heading 2"/>
    <w:basedOn w:val="Normal"/>
    <w:link w:val="Heading2Char"/>
    <w:uiPriority w:val="1"/>
    <w:qFormat/>
    <w:rsid w:val="00BA00D0"/>
    <w:pPr>
      <w:spacing w:before="101"/>
      <w:ind w:left="1384" w:right="694"/>
      <w:jc w:val="center"/>
      <w:outlineLvl w:val="1"/>
    </w:pPr>
    <w:rPr>
      <w:rFonts w:ascii="Tahoma" w:eastAsia="Tahoma" w:hAnsi="Tahoma" w:cs="Tahoma"/>
      <w:b/>
      <w:bCs/>
      <w:sz w:val="48"/>
      <w:szCs w:val="48"/>
    </w:rPr>
  </w:style>
  <w:style w:type="paragraph" w:styleId="Heading3">
    <w:name w:val="heading 3"/>
    <w:basedOn w:val="Normal"/>
    <w:link w:val="Heading3Char"/>
    <w:uiPriority w:val="1"/>
    <w:qFormat/>
    <w:rsid w:val="00BA00D0"/>
    <w:pPr>
      <w:spacing w:before="106"/>
      <w:ind w:left="160"/>
      <w:outlineLvl w:val="2"/>
    </w:pPr>
    <w:rPr>
      <w:rFonts w:ascii="Trebuchet MS" w:eastAsia="Trebuchet MS" w:hAnsi="Trebuchet MS" w:cs="Trebuchet MS"/>
      <w:sz w:val="40"/>
      <w:szCs w:val="40"/>
    </w:rPr>
  </w:style>
  <w:style w:type="paragraph" w:styleId="Heading4">
    <w:name w:val="heading 4"/>
    <w:basedOn w:val="Normal"/>
    <w:link w:val="Heading4Char"/>
    <w:uiPriority w:val="1"/>
    <w:qFormat/>
    <w:rsid w:val="00BA00D0"/>
    <w:pPr>
      <w:ind w:left="160"/>
      <w:outlineLvl w:val="3"/>
    </w:pPr>
    <w:rPr>
      <w:rFonts w:ascii="Century Gothic" w:eastAsia="Century Gothic"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A00D0"/>
  </w:style>
  <w:style w:type="character" w:customStyle="1" w:styleId="BodyTextChar">
    <w:name w:val="Body Text Char"/>
    <w:basedOn w:val="DefaultParagraphFont"/>
    <w:link w:val="BodyText"/>
    <w:uiPriority w:val="1"/>
    <w:rsid w:val="00BA00D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A00D0"/>
    <w:pPr>
      <w:ind w:left="974" w:right="518" w:hanging="360"/>
    </w:pPr>
  </w:style>
  <w:style w:type="paragraph" w:styleId="NoSpacing">
    <w:name w:val="No Spacing"/>
    <w:uiPriority w:val="1"/>
    <w:qFormat/>
    <w:rsid w:val="00BA00D0"/>
    <w:pPr>
      <w:spacing w:after="0" w:line="240" w:lineRule="auto"/>
    </w:pPr>
    <w:rPr>
      <w:rFonts w:ascii="Calibri" w:eastAsia="Calibri" w:hAnsi="Calibri" w:cs="Times New Roman"/>
    </w:rPr>
  </w:style>
  <w:style w:type="character" w:customStyle="1" w:styleId="normaltextrun">
    <w:name w:val="normaltextrun"/>
    <w:rsid w:val="00BA00D0"/>
  </w:style>
  <w:style w:type="character" w:styleId="Emphasis">
    <w:name w:val="Emphasis"/>
    <w:uiPriority w:val="20"/>
    <w:qFormat/>
    <w:rsid w:val="00BA00D0"/>
    <w:rPr>
      <w:i/>
      <w:iCs/>
    </w:rPr>
  </w:style>
  <w:style w:type="character" w:customStyle="1" w:styleId="Heading1Char">
    <w:name w:val="Heading 1 Char"/>
    <w:basedOn w:val="DefaultParagraphFont"/>
    <w:link w:val="Heading1"/>
    <w:uiPriority w:val="1"/>
    <w:rsid w:val="00BA00D0"/>
    <w:rPr>
      <w:rFonts w:ascii="Arial Black" w:eastAsia="Arial Black" w:hAnsi="Arial Black" w:cs="Arial Black"/>
      <w:sz w:val="50"/>
      <w:szCs w:val="50"/>
      <w:lang w:val="pt-PT"/>
    </w:rPr>
  </w:style>
  <w:style w:type="character" w:customStyle="1" w:styleId="Heading2Char">
    <w:name w:val="Heading 2 Char"/>
    <w:basedOn w:val="DefaultParagraphFont"/>
    <w:link w:val="Heading2"/>
    <w:uiPriority w:val="1"/>
    <w:rsid w:val="00BA00D0"/>
    <w:rPr>
      <w:rFonts w:ascii="Tahoma" w:eastAsia="Tahoma" w:hAnsi="Tahoma" w:cs="Tahoma"/>
      <w:b/>
      <w:bCs/>
      <w:sz w:val="48"/>
      <w:szCs w:val="48"/>
      <w:lang w:val="pt-PT"/>
    </w:rPr>
  </w:style>
  <w:style w:type="character" w:customStyle="1" w:styleId="Heading3Char">
    <w:name w:val="Heading 3 Char"/>
    <w:basedOn w:val="DefaultParagraphFont"/>
    <w:link w:val="Heading3"/>
    <w:uiPriority w:val="1"/>
    <w:rsid w:val="00BA00D0"/>
    <w:rPr>
      <w:rFonts w:ascii="Trebuchet MS" w:eastAsia="Trebuchet MS" w:hAnsi="Trebuchet MS" w:cs="Trebuchet MS"/>
      <w:sz w:val="40"/>
      <w:szCs w:val="40"/>
      <w:lang w:val="pt-PT"/>
    </w:rPr>
  </w:style>
  <w:style w:type="character" w:customStyle="1" w:styleId="Heading4Char">
    <w:name w:val="Heading 4 Char"/>
    <w:basedOn w:val="DefaultParagraphFont"/>
    <w:link w:val="Heading4"/>
    <w:uiPriority w:val="1"/>
    <w:rsid w:val="00BA00D0"/>
    <w:rPr>
      <w:rFonts w:ascii="Century Gothic" w:eastAsia="Century Gothic" w:hAnsi="Century Gothic" w:cs="Century Gothic"/>
      <w:b/>
      <w:bCs/>
      <w:sz w:val="24"/>
      <w:szCs w:val="24"/>
      <w:lang w:val="en-US"/>
    </w:rPr>
  </w:style>
  <w:style w:type="table" w:customStyle="1" w:styleId="NormalTable0">
    <w:name w:val="Normal Table0"/>
    <w:uiPriority w:val="2"/>
    <w:semiHidden/>
    <w:unhideWhenUsed/>
    <w:qFormat/>
    <w:rsid w:val="00BA00D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TOC1">
    <w:name w:val="toc 1"/>
    <w:basedOn w:val="Normal"/>
    <w:uiPriority w:val="1"/>
    <w:qFormat/>
    <w:rsid w:val="00BA00D0"/>
    <w:pPr>
      <w:spacing w:before="135"/>
      <w:ind w:left="163"/>
    </w:pPr>
    <w:rPr>
      <w:rFonts w:ascii="Century Gothic" w:eastAsia="Century Gothic" w:hAnsi="Century Gothic" w:cs="Century Gothic"/>
      <w:b/>
      <w:bCs/>
      <w:sz w:val="26"/>
      <w:szCs w:val="26"/>
    </w:rPr>
  </w:style>
  <w:style w:type="paragraph" w:styleId="TOC2">
    <w:name w:val="toc 2"/>
    <w:basedOn w:val="Normal"/>
    <w:uiPriority w:val="1"/>
    <w:qFormat/>
    <w:rsid w:val="00BA00D0"/>
    <w:pPr>
      <w:spacing w:before="38"/>
      <w:ind w:left="160"/>
    </w:pPr>
    <w:rPr>
      <w:sz w:val="26"/>
      <w:szCs w:val="26"/>
    </w:rPr>
  </w:style>
  <w:style w:type="paragraph" w:styleId="TOC3">
    <w:name w:val="toc 3"/>
    <w:basedOn w:val="Normal"/>
    <w:uiPriority w:val="1"/>
    <w:qFormat/>
    <w:rsid w:val="00BA00D0"/>
    <w:pPr>
      <w:spacing w:before="38"/>
      <w:ind w:left="160" w:hanging="370"/>
    </w:pPr>
    <w:rPr>
      <w:i/>
      <w:iCs/>
      <w:sz w:val="26"/>
      <w:szCs w:val="26"/>
    </w:rPr>
  </w:style>
  <w:style w:type="paragraph" w:styleId="TOC4">
    <w:name w:val="toc 4"/>
    <w:basedOn w:val="Normal"/>
    <w:uiPriority w:val="1"/>
    <w:qFormat/>
    <w:rsid w:val="00BA00D0"/>
    <w:pPr>
      <w:spacing w:before="62"/>
      <w:ind w:left="160"/>
    </w:pPr>
    <w:rPr>
      <w:i/>
      <w:iCs/>
    </w:rPr>
  </w:style>
  <w:style w:type="paragraph" w:styleId="TOC5">
    <w:name w:val="toc 5"/>
    <w:basedOn w:val="Normal"/>
    <w:uiPriority w:val="1"/>
    <w:qFormat/>
    <w:rsid w:val="00BA00D0"/>
    <w:pPr>
      <w:spacing w:before="38"/>
      <w:ind w:left="1037" w:hanging="538"/>
    </w:pPr>
    <w:rPr>
      <w:i/>
      <w:iCs/>
      <w:sz w:val="26"/>
      <w:szCs w:val="26"/>
    </w:rPr>
  </w:style>
  <w:style w:type="paragraph" w:styleId="Title">
    <w:name w:val="Title"/>
    <w:basedOn w:val="Normal"/>
    <w:link w:val="TitleChar"/>
    <w:uiPriority w:val="1"/>
    <w:qFormat/>
    <w:rsid w:val="00BA00D0"/>
    <w:pPr>
      <w:ind w:left="1384" w:right="1745"/>
      <w:jc w:val="center"/>
    </w:pPr>
    <w:rPr>
      <w:rFonts w:ascii="Tahoma" w:eastAsia="Tahoma" w:hAnsi="Tahoma" w:cs="Tahoma"/>
      <w:b/>
      <w:bCs/>
      <w:sz w:val="106"/>
      <w:szCs w:val="106"/>
    </w:rPr>
  </w:style>
  <w:style w:type="character" w:customStyle="1" w:styleId="TitleChar">
    <w:name w:val="Title Char"/>
    <w:basedOn w:val="DefaultParagraphFont"/>
    <w:link w:val="Title"/>
    <w:uiPriority w:val="1"/>
    <w:rsid w:val="00BA00D0"/>
    <w:rPr>
      <w:rFonts w:ascii="Tahoma" w:eastAsia="Tahoma" w:hAnsi="Tahoma" w:cs="Tahoma"/>
      <w:b/>
      <w:bCs/>
      <w:sz w:val="106"/>
      <w:szCs w:val="106"/>
      <w:lang w:val="pt-PT"/>
    </w:rPr>
  </w:style>
  <w:style w:type="paragraph" w:customStyle="1" w:styleId="TableParagraph">
    <w:name w:val="Table Paragraph"/>
    <w:basedOn w:val="Normal"/>
    <w:uiPriority w:val="1"/>
    <w:qFormat/>
    <w:rsid w:val="00BA00D0"/>
    <w:rPr>
      <w:rFonts w:ascii="Trebuchet MS" w:eastAsia="Trebuchet MS" w:hAnsi="Trebuchet MS" w:cs="Trebuchet MS"/>
    </w:rPr>
  </w:style>
  <w:style w:type="character" w:styleId="CommentReference">
    <w:name w:val="annotation reference"/>
    <w:uiPriority w:val="99"/>
    <w:semiHidden/>
    <w:unhideWhenUsed/>
    <w:rsid w:val="00BA00D0"/>
    <w:rPr>
      <w:sz w:val="16"/>
      <w:szCs w:val="16"/>
    </w:rPr>
  </w:style>
  <w:style w:type="paragraph" w:styleId="CommentText">
    <w:name w:val="annotation text"/>
    <w:basedOn w:val="Normal"/>
    <w:link w:val="CommentTextChar"/>
    <w:uiPriority w:val="99"/>
    <w:unhideWhenUsed/>
    <w:rsid w:val="00BA00D0"/>
    <w:rPr>
      <w:sz w:val="20"/>
      <w:szCs w:val="20"/>
    </w:rPr>
  </w:style>
  <w:style w:type="character" w:customStyle="1" w:styleId="CommentTextChar">
    <w:name w:val="Comment Text Char"/>
    <w:basedOn w:val="DefaultParagraphFont"/>
    <w:link w:val="CommentText"/>
    <w:uiPriority w:val="99"/>
    <w:rsid w:val="00BA00D0"/>
    <w:rPr>
      <w:rFonts w:ascii="Gill Sans MT" w:eastAsia="Gill Sans MT" w:hAnsi="Gill Sans MT" w:cs="Gill Sans MT"/>
      <w:sz w:val="20"/>
      <w:szCs w:val="20"/>
      <w:lang w:val="pt-PT"/>
    </w:rPr>
  </w:style>
  <w:style w:type="paragraph" w:styleId="CommentSubject">
    <w:name w:val="annotation subject"/>
    <w:basedOn w:val="CommentText"/>
    <w:next w:val="CommentText"/>
    <w:link w:val="CommentSubjectChar"/>
    <w:uiPriority w:val="99"/>
    <w:semiHidden/>
    <w:unhideWhenUsed/>
    <w:rsid w:val="00BA00D0"/>
    <w:rPr>
      <w:b/>
      <w:bCs/>
    </w:rPr>
  </w:style>
  <w:style w:type="character" w:customStyle="1" w:styleId="CommentSubjectChar">
    <w:name w:val="Comment Subject Char"/>
    <w:basedOn w:val="CommentTextChar"/>
    <w:link w:val="CommentSubject"/>
    <w:uiPriority w:val="99"/>
    <w:semiHidden/>
    <w:rsid w:val="00BA00D0"/>
    <w:rPr>
      <w:rFonts w:ascii="Gill Sans MT" w:eastAsia="Gill Sans MT" w:hAnsi="Gill Sans MT" w:cs="Gill Sans MT"/>
      <w:b/>
      <w:bCs/>
      <w:sz w:val="20"/>
      <w:szCs w:val="20"/>
      <w:lang w:val="pt-PT"/>
    </w:rPr>
  </w:style>
  <w:style w:type="paragraph" w:styleId="BalloonText">
    <w:name w:val="Balloon Text"/>
    <w:basedOn w:val="Normal"/>
    <w:link w:val="BalloonTextChar"/>
    <w:uiPriority w:val="99"/>
    <w:semiHidden/>
    <w:unhideWhenUsed/>
    <w:rsid w:val="00BA00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0D0"/>
    <w:rPr>
      <w:rFonts w:ascii="Segoe UI" w:eastAsia="Gill Sans MT" w:hAnsi="Segoe UI" w:cs="Segoe UI"/>
      <w:sz w:val="18"/>
      <w:szCs w:val="18"/>
      <w:lang w:val="pt-PT"/>
    </w:rPr>
  </w:style>
  <w:style w:type="paragraph" w:styleId="Header">
    <w:name w:val="header"/>
    <w:basedOn w:val="Normal"/>
    <w:link w:val="HeaderChar"/>
    <w:uiPriority w:val="99"/>
    <w:unhideWhenUsed/>
    <w:rsid w:val="00BA00D0"/>
    <w:pPr>
      <w:tabs>
        <w:tab w:val="center" w:pos="4252"/>
        <w:tab w:val="right" w:pos="8504"/>
      </w:tabs>
    </w:pPr>
  </w:style>
  <w:style w:type="character" w:customStyle="1" w:styleId="HeaderChar">
    <w:name w:val="Header Char"/>
    <w:basedOn w:val="DefaultParagraphFont"/>
    <w:link w:val="Header"/>
    <w:uiPriority w:val="99"/>
    <w:rsid w:val="00BA00D0"/>
    <w:rPr>
      <w:rFonts w:ascii="Gill Sans MT" w:eastAsia="Gill Sans MT" w:hAnsi="Gill Sans MT" w:cs="Gill Sans MT"/>
      <w:lang w:val="pt-PT"/>
    </w:rPr>
  </w:style>
  <w:style w:type="paragraph" w:styleId="Footer">
    <w:name w:val="footer"/>
    <w:basedOn w:val="Normal"/>
    <w:link w:val="FooterChar"/>
    <w:uiPriority w:val="99"/>
    <w:unhideWhenUsed/>
    <w:rsid w:val="00BA00D0"/>
    <w:pPr>
      <w:tabs>
        <w:tab w:val="center" w:pos="4252"/>
        <w:tab w:val="right" w:pos="8504"/>
      </w:tabs>
    </w:pPr>
  </w:style>
  <w:style w:type="character" w:customStyle="1" w:styleId="FooterChar">
    <w:name w:val="Footer Char"/>
    <w:basedOn w:val="DefaultParagraphFont"/>
    <w:link w:val="Footer"/>
    <w:uiPriority w:val="99"/>
    <w:rsid w:val="00BA00D0"/>
    <w:rPr>
      <w:rFonts w:ascii="Gill Sans MT" w:eastAsia="Gill Sans MT" w:hAnsi="Gill Sans MT" w:cs="Gill Sans MT"/>
      <w:lang w:val="pt-PT"/>
    </w:rPr>
  </w:style>
  <w:style w:type="paragraph" w:styleId="Revision">
    <w:name w:val="Revision"/>
    <w:hidden/>
    <w:uiPriority w:val="99"/>
    <w:semiHidden/>
    <w:rsid w:val="00BA00D0"/>
    <w:pPr>
      <w:spacing w:after="0" w:line="240" w:lineRule="auto"/>
    </w:pPr>
    <w:rPr>
      <w:rFonts w:ascii="Gill Sans MT" w:eastAsia="Gill Sans MT" w:hAnsi="Gill Sans MT" w:cs="Gill Sans MT"/>
      <w:lang w:val="pt-PT"/>
    </w:rPr>
  </w:style>
  <w:style w:type="character" w:customStyle="1" w:styleId="Mention1">
    <w:name w:val="Mention1"/>
    <w:uiPriority w:val="99"/>
    <w:unhideWhenUsed/>
    <w:rsid w:val="00BA00D0"/>
    <w:rPr>
      <w:color w:val="2B579A"/>
      <w:shd w:val="clear" w:color="auto" w:fill="E6E6E6"/>
    </w:rPr>
  </w:style>
  <w:style w:type="table" w:styleId="TableGrid">
    <w:name w:val="Table Grid"/>
    <w:basedOn w:val="TableNormal"/>
    <w:uiPriority w:val="39"/>
    <w:rsid w:val="00BA00D0"/>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A00D0"/>
    <w:rPr>
      <w:color w:val="0000FF"/>
      <w:u w:val="single"/>
    </w:rPr>
  </w:style>
  <w:style w:type="paragraph" w:customStyle="1" w:styleId="msonormal0">
    <w:name w:val="msonormal"/>
    <w:basedOn w:val="Normal"/>
    <w:rsid w:val="00BA00D0"/>
    <w:pPr>
      <w:spacing w:before="100" w:beforeAutospacing="1" w:after="100" w:afterAutospacing="1"/>
    </w:pPr>
    <w:rPr>
      <w:lang w:eastAsia="pt-BR"/>
    </w:rPr>
  </w:style>
  <w:style w:type="paragraph" w:customStyle="1" w:styleId="paragraph">
    <w:name w:val="paragraph"/>
    <w:basedOn w:val="Normal"/>
    <w:rsid w:val="00BA00D0"/>
    <w:pPr>
      <w:spacing w:before="100" w:beforeAutospacing="1" w:after="100" w:afterAutospacing="1"/>
    </w:pPr>
    <w:rPr>
      <w:lang w:eastAsia="pt-BR"/>
    </w:rPr>
  </w:style>
  <w:style w:type="character" w:customStyle="1" w:styleId="textrun">
    <w:name w:val="textrun"/>
    <w:rsid w:val="00BA00D0"/>
  </w:style>
  <w:style w:type="character" w:customStyle="1" w:styleId="eop">
    <w:name w:val="eop"/>
    <w:rsid w:val="00BA00D0"/>
  </w:style>
  <w:style w:type="character" w:customStyle="1" w:styleId="findhit">
    <w:name w:val="findhit"/>
    <w:rsid w:val="00BA00D0"/>
  </w:style>
  <w:style w:type="paragraph" w:customStyle="1" w:styleId="Rodap1">
    <w:name w:val="Rodapé1"/>
    <w:basedOn w:val="Footer"/>
    <w:link w:val="Rodap1Char"/>
    <w:qFormat/>
    <w:rsid w:val="0027530C"/>
    <w:rPr>
      <w:sz w:val="14"/>
      <w:szCs w:val="14"/>
    </w:rPr>
  </w:style>
  <w:style w:type="character" w:customStyle="1" w:styleId="Rodap1Char">
    <w:name w:val="Rodapé1 Char"/>
    <w:basedOn w:val="FooterChar"/>
    <w:link w:val="Rodap1"/>
    <w:rsid w:val="0027530C"/>
    <w:rPr>
      <w:rFonts w:ascii="Calibri" w:eastAsia="Calibri" w:hAnsi="Calibri" w:cs="Calibri"/>
      <w:sz w:val="14"/>
      <w:szCs w:val="14"/>
      <w:lang w:val="pt-PT"/>
    </w:rPr>
  </w:style>
  <w:style w:type="paragraph" w:styleId="NormalWeb">
    <w:name w:val="Normal (Web)"/>
    <w:basedOn w:val="Normal"/>
    <w:uiPriority w:val="99"/>
    <w:unhideWhenUsed/>
    <w:rsid w:val="005A7AEA"/>
    <w:pPr>
      <w:spacing w:before="100" w:beforeAutospacing="1" w:after="100" w:afterAutospacing="1"/>
    </w:pPr>
  </w:style>
  <w:style w:type="numbering" w:customStyle="1" w:styleId="CurrentList1">
    <w:name w:val="Current List1"/>
    <w:uiPriority w:val="99"/>
    <w:rsid w:val="005A7AEA"/>
    <w:pPr>
      <w:numPr>
        <w:numId w:val="9"/>
      </w:numPr>
    </w:pPr>
  </w:style>
  <w:style w:type="paragraph" w:styleId="Caption">
    <w:name w:val="caption"/>
    <w:basedOn w:val="Normal"/>
    <w:next w:val="Normal"/>
    <w:uiPriority w:val="35"/>
    <w:unhideWhenUsed/>
    <w:qFormat/>
    <w:rsid w:val="007B68A1"/>
    <w:pPr>
      <w:spacing w:after="200" w:line="360" w:lineRule="auto"/>
      <w:ind w:firstLine="708"/>
    </w:pPr>
    <w:rPr>
      <w:rFonts w:eastAsiaTheme="minorHAnsi" w:cstheme="minorBidi"/>
      <w:i/>
      <w:iCs/>
      <w:color w:val="44546A" w:themeColor="text2"/>
      <w:sz w:val="18"/>
      <w:szCs w:val="18"/>
    </w:rPr>
  </w:style>
  <w:style w:type="character" w:styleId="UnresolvedMention">
    <w:name w:val="Unresolved Mention"/>
    <w:basedOn w:val="DefaultParagraphFont"/>
    <w:uiPriority w:val="99"/>
    <w:semiHidden/>
    <w:unhideWhenUsed/>
    <w:rsid w:val="00612201"/>
    <w:rPr>
      <w:color w:val="605E5C"/>
      <w:shd w:val="clear" w:color="auto" w:fill="E1DFDD"/>
    </w:rPr>
  </w:style>
  <w:style w:type="paragraph" w:customStyle="1" w:styleId="entregas">
    <w:name w:val="entregas"/>
    <w:basedOn w:val="Normal"/>
    <w:uiPriority w:val="1"/>
    <w:qFormat/>
    <w:rsid w:val="002D0F56"/>
    <w:rPr>
      <w:b/>
      <w:bCs/>
      <w:caps/>
      <w:sz w:val="20"/>
      <w:szCs w:val="20"/>
    </w:rPr>
  </w:style>
  <w:style w:type="character" w:styleId="FollowedHyperlink">
    <w:name w:val="FollowedHyperlink"/>
    <w:basedOn w:val="DefaultParagraphFont"/>
    <w:uiPriority w:val="99"/>
    <w:semiHidden/>
    <w:unhideWhenUsed/>
    <w:rsid w:val="00B05B5C"/>
    <w:rPr>
      <w:color w:val="954F72" w:themeColor="followedHyperlink"/>
      <w:u w:val="single"/>
    </w:rPr>
  </w:style>
  <w:style w:type="character" w:styleId="Mention">
    <w:name w:val="Mention"/>
    <w:basedOn w:val="DefaultParagraphFont"/>
    <w:uiPriority w:val="99"/>
    <w:unhideWhenUsed/>
    <w:rsid w:val="00325869"/>
    <w:rPr>
      <w:color w:val="2B579A"/>
      <w:shd w:val="clear" w:color="auto" w:fill="E6E6E6"/>
    </w:rPr>
  </w:style>
  <w:style w:type="paragraph" w:customStyle="1" w:styleId="Bullets2">
    <w:name w:val="Bullets 2"/>
    <w:basedOn w:val="Normal"/>
    <w:link w:val="Bullets2Char"/>
    <w:qFormat/>
    <w:rsid w:val="00C45434"/>
    <w:pPr>
      <w:spacing w:after="60" w:line="300" w:lineRule="auto"/>
      <w:ind w:left="3888" w:hanging="360"/>
    </w:pPr>
    <w:rPr>
      <w:rFonts w:asciiTheme="minorHAnsi" w:hAnsiTheme="minorHAnsi" w:cs="Arial"/>
      <w:color w:val="000000" w:themeColor="text1"/>
    </w:rPr>
  </w:style>
  <w:style w:type="character" w:customStyle="1" w:styleId="Bullets2Char">
    <w:name w:val="Bullets 2 Char"/>
    <w:link w:val="Bullets2"/>
    <w:rsid w:val="00C45434"/>
    <w:rPr>
      <w:rFonts w:eastAsia="Calibri" w:cs="Arial"/>
      <w:color w:val="000000" w:themeColor="text1"/>
    </w:rPr>
  </w:style>
  <w:style w:type="character" w:customStyle="1" w:styleId="ui-provider">
    <w:name w:val="ui-provider"/>
    <w:basedOn w:val="DefaultParagraphFont"/>
    <w:rsid w:val="00FE5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4063">
      <w:bodyDiv w:val="1"/>
      <w:marLeft w:val="0"/>
      <w:marRight w:val="0"/>
      <w:marTop w:val="0"/>
      <w:marBottom w:val="0"/>
      <w:divBdr>
        <w:top w:val="none" w:sz="0" w:space="0" w:color="auto"/>
        <w:left w:val="none" w:sz="0" w:space="0" w:color="auto"/>
        <w:bottom w:val="none" w:sz="0" w:space="0" w:color="auto"/>
        <w:right w:val="none" w:sz="0" w:space="0" w:color="auto"/>
      </w:divBdr>
    </w:div>
    <w:div w:id="309484180">
      <w:bodyDiv w:val="1"/>
      <w:marLeft w:val="0"/>
      <w:marRight w:val="0"/>
      <w:marTop w:val="0"/>
      <w:marBottom w:val="0"/>
      <w:divBdr>
        <w:top w:val="none" w:sz="0" w:space="0" w:color="auto"/>
        <w:left w:val="none" w:sz="0" w:space="0" w:color="auto"/>
        <w:bottom w:val="none" w:sz="0" w:space="0" w:color="auto"/>
        <w:right w:val="none" w:sz="0" w:space="0" w:color="auto"/>
      </w:divBdr>
    </w:div>
    <w:div w:id="372732649">
      <w:bodyDiv w:val="1"/>
      <w:marLeft w:val="0"/>
      <w:marRight w:val="0"/>
      <w:marTop w:val="0"/>
      <w:marBottom w:val="0"/>
      <w:divBdr>
        <w:top w:val="none" w:sz="0" w:space="0" w:color="auto"/>
        <w:left w:val="none" w:sz="0" w:space="0" w:color="auto"/>
        <w:bottom w:val="none" w:sz="0" w:space="0" w:color="auto"/>
        <w:right w:val="none" w:sz="0" w:space="0" w:color="auto"/>
      </w:divBdr>
    </w:div>
    <w:div w:id="394938749">
      <w:bodyDiv w:val="1"/>
      <w:marLeft w:val="0"/>
      <w:marRight w:val="0"/>
      <w:marTop w:val="0"/>
      <w:marBottom w:val="0"/>
      <w:divBdr>
        <w:top w:val="none" w:sz="0" w:space="0" w:color="auto"/>
        <w:left w:val="none" w:sz="0" w:space="0" w:color="auto"/>
        <w:bottom w:val="none" w:sz="0" w:space="0" w:color="auto"/>
        <w:right w:val="none" w:sz="0" w:space="0" w:color="auto"/>
      </w:divBdr>
    </w:div>
    <w:div w:id="416900463">
      <w:bodyDiv w:val="1"/>
      <w:marLeft w:val="0"/>
      <w:marRight w:val="0"/>
      <w:marTop w:val="0"/>
      <w:marBottom w:val="0"/>
      <w:divBdr>
        <w:top w:val="none" w:sz="0" w:space="0" w:color="auto"/>
        <w:left w:val="none" w:sz="0" w:space="0" w:color="auto"/>
        <w:bottom w:val="none" w:sz="0" w:space="0" w:color="auto"/>
        <w:right w:val="none" w:sz="0" w:space="0" w:color="auto"/>
      </w:divBdr>
    </w:div>
    <w:div w:id="554437261">
      <w:bodyDiv w:val="1"/>
      <w:marLeft w:val="0"/>
      <w:marRight w:val="0"/>
      <w:marTop w:val="0"/>
      <w:marBottom w:val="0"/>
      <w:divBdr>
        <w:top w:val="none" w:sz="0" w:space="0" w:color="auto"/>
        <w:left w:val="none" w:sz="0" w:space="0" w:color="auto"/>
        <w:bottom w:val="none" w:sz="0" w:space="0" w:color="auto"/>
        <w:right w:val="none" w:sz="0" w:space="0" w:color="auto"/>
      </w:divBdr>
    </w:div>
    <w:div w:id="604657104">
      <w:bodyDiv w:val="1"/>
      <w:marLeft w:val="0"/>
      <w:marRight w:val="0"/>
      <w:marTop w:val="0"/>
      <w:marBottom w:val="0"/>
      <w:divBdr>
        <w:top w:val="none" w:sz="0" w:space="0" w:color="auto"/>
        <w:left w:val="none" w:sz="0" w:space="0" w:color="auto"/>
        <w:bottom w:val="none" w:sz="0" w:space="0" w:color="auto"/>
        <w:right w:val="none" w:sz="0" w:space="0" w:color="auto"/>
      </w:divBdr>
    </w:div>
    <w:div w:id="642931622">
      <w:bodyDiv w:val="1"/>
      <w:marLeft w:val="0"/>
      <w:marRight w:val="0"/>
      <w:marTop w:val="0"/>
      <w:marBottom w:val="0"/>
      <w:divBdr>
        <w:top w:val="none" w:sz="0" w:space="0" w:color="auto"/>
        <w:left w:val="none" w:sz="0" w:space="0" w:color="auto"/>
        <w:bottom w:val="none" w:sz="0" w:space="0" w:color="auto"/>
        <w:right w:val="none" w:sz="0" w:space="0" w:color="auto"/>
      </w:divBdr>
    </w:div>
    <w:div w:id="715392641">
      <w:bodyDiv w:val="1"/>
      <w:marLeft w:val="0"/>
      <w:marRight w:val="0"/>
      <w:marTop w:val="0"/>
      <w:marBottom w:val="0"/>
      <w:divBdr>
        <w:top w:val="none" w:sz="0" w:space="0" w:color="auto"/>
        <w:left w:val="none" w:sz="0" w:space="0" w:color="auto"/>
        <w:bottom w:val="none" w:sz="0" w:space="0" w:color="auto"/>
        <w:right w:val="none" w:sz="0" w:space="0" w:color="auto"/>
      </w:divBdr>
    </w:div>
    <w:div w:id="971792957">
      <w:bodyDiv w:val="1"/>
      <w:marLeft w:val="0"/>
      <w:marRight w:val="0"/>
      <w:marTop w:val="0"/>
      <w:marBottom w:val="0"/>
      <w:divBdr>
        <w:top w:val="none" w:sz="0" w:space="0" w:color="auto"/>
        <w:left w:val="none" w:sz="0" w:space="0" w:color="auto"/>
        <w:bottom w:val="none" w:sz="0" w:space="0" w:color="auto"/>
        <w:right w:val="none" w:sz="0" w:space="0" w:color="auto"/>
      </w:divBdr>
    </w:div>
    <w:div w:id="1073696369">
      <w:bodyDiv w:val="1"/>
      <w:marLeft w:val="0"/>
      <w:marRight w:val="0"/>
      <w:marTop w:val="0"/>
      <w:marBottom w:val="0"/>
      <w:divBdr>
        <w:top w:val="none" w:sz="0" w:space="0" w:color="auto"/>
        <w:left w:val="none" w:sz="0" w:space="0" w:color="auto"/>
        <w:bottom w:val="none" w:sz="0" w:space="0" w:color="auto"/>
        <w:right w:val="none" w:sz="0" w:space="0" w:color="auto"/>
      </w:divBdr>
    </w:div>
    <w:div w:id="1089890411">
      <w:bodyDiv w:val="1"/>
      <w:marLeft w:val="0"/>
      <w:marRight w:val="0"/>
      <w:marTop w:val="0"/>
      <w:marBottom w:val="0"/>
      <w:divBdr>
        <w:top w:val="none" w:sz="0" w:space="0" w:color="auto"/>
        <w:left w:val="none" w:sz="0" w:space="0" w:color="auto"/>
        <w:bottom w:val="none" w:sz="0" w:space="0" w:color="auto"/>
        <w:right w:val="none" w:sz="0" w:space="0" w:color="auto"/>
      </w:divBdr>
    </w:div>
    <w:div w:id="1131561015">
      <w:bodyDiv w:val="1"/>
      <w:marLeft w:val="0"/>
      <w:marRight w:val="0"/>
      <w:marTop w:val="0"/>
      <w:marBottom w:val="0"/>
      <w:divBdr>
        <w:top w:val="none" w:sz="0" w:space="0" w:color="auto"/>
        <w:left w:val="none" w:sz="0" w:space="0" w:color="auto"/>
        <w:bottom w:val="none" w:sz="0" w:space="0" w:color="auto"/>
        <w:right w:val="none" w:sz="0" w:space="0" w:color="auto"/>
      </w:divBdr>
    </w:div>
    <w:div w:id="1166363226">
      <w:bodyDiv w:val="1"/>
      <w:marLeft w:val="0"/>
      <w:marRight w:val="0"/>
      <w:marTop w:val="0"/>
      <w:marBottom w:val="0"/>
      <w:divBdr>
        <w:top w:val="none" w:sz="0" w:space="0" w:color="auto"/>
        <w:left w:val="none" w:sz="0" w:space="0" w:color="auto"/>
        <w:bottom w:val="none" w:sz="0" w:space="0" w:color="auto"/>
        <w:right w:val="none" w:sz="0" w:space="0" w:color="auto"/>
      </w:divBdr>
    </w:div>
    <w:div w:id="1281377294">
      <w:bodyDiv w:val="1"/>
      <w:marLeft w:val="0"/>
      <w:marRight w:val="0"/>
      <w:marTop w:val="0"/>
      <w:marBottom w:val="0"/>
      <w:divBdr>
        <w:top w:val="none" w:sz="0" w:space="0" w:color="auto"/>
        <w:left w:val="none" w:sz="0" w:space="0" w:color="auto"/>
        <w:bottom w:val="none" w:sz="0" w:space="0" w:color="auto"/>
        <w:right w:val="none" w:sz="0" w:space="0" w:color="auto"/>
      </w:divBdr>
    </w:div>
    <w:div w:id="1298684933">
      <w:bodyDiv w:val="1"/>
      <w:marLeft w:val="0"/>
      <w:marRight w:val="0"/>
      <w:marTop w:val="0"/>
      <w:marBottom w:val="0"/>
      <w:divBdr>
        <w:top w:val="none" w:sz="0" w:space="0" w:color="auto"/>
        <w:left w:val="none" w:sz="0" w:space="0" w:color="auto"/>
        <w:bottom w:val="none" w:sz="0" w:space="0" w:color="auto"/>
        <w:right w:val="none" w:sz="0" w:space="0" w:color="auto"/>
      </w:divBdr>
    </w:div>
    <w:div w:id="1375153346">
      <w:bodyDiv w:val="1"/>
      <w:marLeft w:val="0"/>
      <w:marRight w:val="0"/>
      <w:marTop w:val="0"/>
      <w:marBottom w:val="0"/>
      <w:divBdr>
        <w:top w:val="none" w:sz="0" w:space="0" w:color="auto"/>
        <w:left w:val="none" w:sz="0" w:space="0" w:color="auto"/>
        <w:bottom w:val="none" w:sz="0" w:space="0" w:color="auto"/>
        <w:right w:val="none" w:sz="0" w:space="0" w:color="auto"/>
      </w:divBdr>
    </w:div>
    <w:div w:id="1436363669">
      <w:bodyDiv w:val="1"/>
      <w:marLeft w:val="0"/>
      <w:marRight w:val="0"/>
      <w:marTop w:val="0"/>
      <w:marBottom w:val="0"/>
      <w:divBdr>
        <w:top w:val="none" w:sz="0" w:space="0" w:color="auto"/>
        <w:left w:val="none" w:sz="0" w:space="0" w:color="auto"/>
        <w:bottom w:val="none" w:sz="0" w:space="0" w:color="auto"/>
        <w:right w:val="none" w:sz="0" w:space="0" w:color="auto"/>
      </w:divBdr>
    </w:div>
    <w:div w:id="1731419085">
      <w:bodyDiv w:val="1"/>
      <w:marLeft w:val="0"/>
      <w:marRight w:val="0"/>
      <w:marTop w:val="0"/>
      <w:marBottom w:val="0"/>
      <w:divBdr>
        <w:top w:val="none" w:sz="0" w:space="0" w:color="auto"/>
        <w:left w:val="none" w:sz="0" w:space="0" w:color="auto"/>
        <w:bottom w:val="none" w:sz="0" w:space="0" w:color="auto"/>
        <w:right w:val="none" w:sz="0" w:space="0" w:color="auto"/>
      </w:divBdr>
    </w:div>
    <w:div w:id="1737050922">
      <w:bodyDiv w:val="1"/>
      <w:marLeft w:val="0"/>
      <w:marRight w:val="0"/>
      <w:marTop w:val="0"/>
      <w:marBottom w:val="0"/>
      <w:divBdr>
        <w:top w:val="none" w:sz="0" w:space="0" w:color="auto"/>
        <w:left w:val="none" w:sz="0" w:space="0" w:color="auto"/>
        <w:bottom w:val="none" w:sz="0" w:space="0" w:color="auto"/>
        <w:right w:val="none" w:sz="0" w:space="0" w:color="auto"/>
      </w:divBdr>
    </w:div>
    <w:div w:id="1789351243">
      <w:bodyDiv w:val="1"/>
      <w:marLeft w:val="0"/>
      <w:marRight w:val="0"/>
      <w:marTop w:val="0"/>
      <w:marBottom w:val="0"/>
      <w:divBdr>
        <w:top w:val="none" w:sz="0" w:space="0" w:color="auto"/>
        <w:left w:val="none" w:sz="0" w:space="0" w:color="auto"/>
        <w:bottom w:val="none" w:sz="0" w:space="0" w:color="auto"/>
        <w:right w:val="none" w:sz="0" w:space="0" w:color="auto"/>
      </w:divBdr>
    </w:div>
    <w:div w:id="1834179465">
      <w:bodyDiv w:val="1"/>
      <w:marLeft w:val="0"/>
      <w:marRight w:val="0"/>
      <w:marTop w:val="0"/>
      <w:marBottom w:val="0"/>
      <w:divBdr>
        <w:top w:val="none" w:sz="0" w:space="0" w:color="auto"/>
        <w:left w:val="none" w:sz="0" w:space="0" w:color="auto"/>
        <w:bottom w:val="none" w:sz="0" w:space="0" w:color="auto"/>
        <w:right w:val="none" w:sz="0" w:space="0" w:color="auto"/>
      </w:divBdr>
    </w:div>
    <w:div w:id="1839928941">
      <w:bodyDiv w:val="1"/>
      <w:marLeft w:val="0"/>
      <w:marRight w:val="0"/>
      <w:marTop w:val="0"/>
      <w:marBottom w:val="0"/>
      <w:divBdr>
        <w:top w:val="none" w:sz="0" w:space="0" w:color="auto"/>
        <w:left w:val="none" w:sz="0" w:space="0" w:color="auto"/>
        <w:bottom w:val="none" w:sz="0" w:space="0" w:color="auto"/>
        <w:right w:val="none" w:sz="0" w:space="0" w:color="auto"/>
      </w:divBdr>
    </w:div>
    <w:div w:id="1841045275">
      <w:bodyDiv w:val="1"/>
      <w:marLeft w:val="0"/>
      <w:marRight w:val="0"/>
      <w:marTop w:val="0"/>
      <w:marBottom w:val="0"/>
      <w:divBdr>
        <w:top w:val="none" w:sz="0" w:space="0" w:color="auto"/>
        <w:left w:val="none" w:sz="0" w:space="0" w:color="auto"/>
        <w:bottom w:val="none" w:sz="0" w:space="0" w:color="auto"/>
        <w:right w:val="none" w:sz="0" w:space="0" w:color="auto"/>
      </w:divBdr>
    </w:div>
    <w:div w:id="1862891110">
      <w:bodyDiv w:val="1"/>
      <w:marLeft w:val="0"/>
      <w:marRight w:val="0"/>
      <w:marTop w:val="0"/>
      <w:marBottom w:val="0"/>
      <w:divBdr>
        <w:top w:val="none" w:sz="0" w:space="0" w:color="auto"/>
        <w:left w:val="none" w:sz="0" w:space="0" w:color="auto"/>
        <w:bottom w:val="none" w:sz="0" w:space="0" w:color="auto"/>
        <w:right w:val="none" w:sz="0" w:space="0" w:color="auto"/>
      </w:divBdr>
    </w:div>
    <w:div w:id="1866090461">
      <w:bodyDiv w:val="1"/>
      <w:marLeft w:val="0"/>
      <w:marRight w:val="0"/>
      <w:marTop w:val="0"/>
      <w:marBottom w:val="0"/>
      <w:divBdr>
        <w:top w:val="none" w:sz="0" w:space="0" w:color="auto"/>
        <w:left w:val="none" w:sz="0" w:space="0" w:color="auto"/>
        <w:bottom w:val="none" w:sz="0" w:space="0" w:color="auto"/>
        <w:right w:val="none" w:sz="0" w:space="0" w:color="auto"/>
      </w:divBdr>
    </w:div>
    <w:div w:id="196761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ild.fhir.org/ig/HL7/fhir-ips/toc.html" TargetMode="External"/><Relationship Id="rId18" Type="http://schemas.openxmlformats.org/officeDocument/2006/relationships/hyperlink" Target="https://www.in.gov.br/materia/-/asset_publisher/Kujrw0TZC2Mb/content/id/19308123/do1-2017-09-22-portaria-n-2-436-de-21-de-setembro-de-2017-19308031" TargetMode="External"/><Relationship Id="rId26" Type="http://schemas.openxmlformats.org/officeDocument/2006/relationships/hyperlink" Target="https://www.iso.org/standard/51344.html" TargetMode="External"/><Relationship Id="rId3" Type="http://schemas.openxmlformats.org/officeDocument/2006/relationships/customXml" Target="../customXml/item3.xml"/><Relationship Id="rId21" Type="http://schemas.openxmlformats.org/officeDocument/2006/relationships/hyperlink" Target="https://bvsms.saude.gov.br/bvs/publicacoes/relatorio_monitoramento_estrategia_saude_digital.pdf" TargetMode="External"/><Relationship Id="rId7" Type="http://schemas.openxmlformats.org/officeDocument/2006/relationships/webSettings" Target="webSettings.xml"/><Relationship Id="rId12" Type="http://schemas.openxmlformats.org/officeDocument/2006/relationships/hyperlink" Target="https://build.fhir.org/ig/HL7/fhir-ips/toc.html" TargetMode="External"/><Relationship Id="rId17" Type="http://schemas.openxmlformats.org/officeDocument/2006/relationships/hyperlink" Target="https://www.in.gov.br/en/web/dou/-/portaria-gm/ms-n-1.768-de-30-de-julho-de-2021-335472332" TargetMode="External"/><Relationship Id="rId25" Type="http://schemas.openxmlformats.org/officeDocument/2006/relationships/hyperlink" Target="https://doi.org/10.1016/S2589-7500(21)00038-8" TargetMode="External"/><Relationship Id="rId2" Type="http://schemas.openxmlformats.org/officeDocument/2006/relationships/customXml" Target="../customXml/item2.xml"/><Relationship Id="rId16" Type="http://schemas.openxmlformats.org/officeDocument/2006/relationships/hyperlink" Target="https://build.fhir.org/ig/HL7/fhir-ips/StructureDefinition-MedicationStatement-uv-ips.html" TargetMode="External"/><Relationship Id="rId20" Type="http://schemas.openxmlformats.org/officeDocument/2006/relationships/hyperlink" Target="https://doi.org/10.1038/s41746-019-0158-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confluence.hl7.org/display/FHIR/IG+Publisher+Documentation" TargetMode="External"/><Relationship Id="rId32" Type="http://schemas.microsoft.com/office/2020/10/relationships/intelligence" Target="intelligence2.xml"/><Relationship Id="rId5" Type="http://schemas.openxmlformats.org/officeDocument/2006/relationships/styles" Target="styles.xml"/><Relationship Id="rId15" Type="http://schemas.openxmlformats.org/officeDocument/2006/relationships/hyperlink" Target="https://build.fhir.org/ig/HL7/fhir-ips/StructureDefinition-Media-observation-uv-ips.html" TargetMode="External"/><Relationship Id="rId23" Type="http://schemas.openxmlformats.org/officeDocument/2006/relationships/hyperlink" Target="https://confluence.hl7.org/display/FHIR/IG+Publisher+Documentation" TargetMode="External"/><Relationship Id="rId28" Type="http://schemas.openxmlformats.org/officeDocument/2006/relationships/footer" Target="footer1.xml"/><Relationship Id="rId10" Type="http://schemas.openxmlformats.org/officeDocument/2006/relationships/hyperlink" Target="https://build.fhir.org/ig/HL7/fhir-ips/toc.html." TargetMode="External"/><Relationship Id="rId19" Type="http://schemas.openxmlformats.org/officeDocument/2006/relationships/hyperlink" Target="https://www.in.gov.br/web/dou/-/resolucao-n-588-de-12-de-julho-de-2018-36469431" TargetMode="External"/><Relationship Id="rId31" Type="http://schemas.microsoft.com/office/2019/05/relationships/documenttasks" Target="documenttasks/documenttasks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www.jointinitiativecouncil.org/images/pdf/jic.setting.the.stage.for.the.future.pdf"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64A7992F-2B09-4F54-913A-DF3A4A3DCA1C}">
    <t:Anchor>
      <t:Comment id="615756695"/>
    </t:Anchor>
    <t:History>
      <t:Event id="{4DC100D9-F618-4EB6-A05E-01DFA8103528}" time="2023-11-03T11:33:51.095Z">
        <t:Attribution userId="S::sabrina.dgadenz@hsl.org.br::ffc38408-ddf4-47f2-aa50-1994fea70d7a" userProvider="AD" userName="Sabrina Dalbosco Gadenz"/>
        <t:Anchor>
          <t:Comment id="615756695"/>
        </t:Anchor>
        <t:Create/>
      </t:Event>
      <t:Event id="{8010FFC2-6839-4712-85B2-3AAEEA6823BB}" time="2023-11-03T11:33:51.095Z">
        <t:Attribution userId="S::sabrina.dgadenz@hsl.org.br::ffc38408-ddf4-47f2-aa50-1994fea70d7a" userProvider="AD" userName="Sabrina Dalbosco Gadenz"/>
        <t:Anchor>
          <t:Comment id="615756695"/>
        </t:Anchor>
        <t:Assign userId="S::monalisa.aassis@hsl.org.br::bdda85b4-3759-4eea-b089-4d266acce8af" userProvider="AD" userName="Monalisa de Assis Molla"/>
      </t:Event>
      <t:Event id="{92139987-9F5D-4749-9EA1-4F43880EE224}" time="2023-11-03T11:33:51.095Z">
        <t:Attribution userId="S::sabrina.dgadenz@hsl.org.br::ffc38408-ddf4-47f2-aa50-1994fea70d7a" userProvider="AD" userName="Sabrina Dalbosco Gadenz"/>
        <t:Anchor>
          <t:Comment id="615756695"/>
        </t:Anchor>
        <t:SetTitle title="@Carolina Rodolpho Santos @Monalisa de Assis Molla revisar"/>
      </t:Event>
    </t:History>
  </t:Task>
  <t:Task id="{BAB79D24-CC3E-2C4E-A1AD-57D578ACE94C}">
    <t:Anchor>
      <t:Comment id="2138203394"/>
    </t:Anchor>
    <t:History>
      <t:Event id="{F8717D6C-9EBA-0846-9797-79631CA5A55A}" time="2023-11-14T14:26:29.931Z">
        <t:Attribution userId="S::beatriz.leao@hsl.org.br::99470694-7bbd-4f63-8061-789edcc2875d" userProvider="AD" userName="Beatriz de Faria Leao"/>
        <t:Anchor>
          <t:Comment id="2138203394"/>
        </t:Anchor>
        <t:Create/>
      </t:Event>
      <t:Event id="{175FA147-541F-DC4E-A6EA-B01728729C62}" time="2023-11-14T14:26:29.931Z">
        <t:Attribution userId="S::beatriz.leao@hsl.org.br::99470694-7bbd-4f63-8061-789edcc2875d" userProvider="AD" userName="Beatriz de Faria Leao"/>
        <t:Anchor>
          <t:Comment id="2138203394"/>
        </t:Anchor>
        <t:Assign userId="S::jocelene.bpereira@hsl.org.br::eec50444-312a-4ca5-9383-38f2da3a8bf4" userProvider="AD" userName="Jocelene Batista Pereira"/>
      </t:Event>
      <t:Event id="{35B8EEA1-56B4-A341-B44F-A8555E8CA03F}" time="2023-11-14T14:26:29.931Z">
        <t:Attribution userId="S::beatriz.leao@hsl.org.br::99470694-7bbd-4f63-8061-789edcc2875d" userProvider="AD" userName="Beatriz de Faria Leao"/>
        <t:Anchor>
          <t:Comment id="2138203394"/>
        </t:Anchor>
        <t:SetTitle title="@Jocelene Batista Pereira @Sabrina Dalbosco Gadenz revisei o texto. tirei a referência que estava errada. Acertei a atividade 4.2 conforme conversa ontem com a equipe técnica do MS. Acho que estamos bem.."/>
      </t:Event>
    </t:History>
  </t:Task>
  <t:Task id="{C9050435-9551-4D0E-9815-A32D38825B65}">
    <t:Anchor>
      <t:Comment id="1765975509"/>
    </t:Anchor>
    <t:History>
      <t:Event id="{EE4CFAD3-93E9-47D2-AF65-E5A357C75D02}" time="2023-11-03T11:27:48.491Z">
        <t:Attribution userId="S::sabrina.dgadenz@hsl.org.br::ffc38408-ddf4-47f2-aa50-1994fea70d7a" userProvider="AD" userName="Sabrina Dalbosco Gadenz"/>
        <t:Anchor>
          <t:Comment id="2110736522"/>
        </t:Anchor>
        <t:Create/>
      </t:Event>
      <t:Event id="{FAEC7BAF-4B7D-4467-AB73-5225962820E1}" time="2023-11-03T11:27:48.491Z">
        <t:Attribution userId="S::sabrina.dgadenz@hsl.org.br::ffc38408-ddf4-47f2-aa50-1994fea70d7a" userProvider="AD" userName="Sabrina Dalbosco Gadenz"/>
        <t:Anchor>
          <t:Comment id="2110736522"/>
        </t:Anchor>
        <t:Assign userId="S::carolina.rodolpho@hsl.org.br::8dcde8cb-3c8e-44d0-bd80-64f61c27c21b" userProvider="AD" userName="Carolina Rodolpho Santos"/>
      </t:Event>
      <t:Event id="{F49B7E77-A3FF-4ABC-878A-2F00BB087172}" time="2023-11-03T11:27:48.491Z">
        <t:Attribution userId="S::sabrina.dgadenz@hsl.org.br::ffc38408-ddf4-47f2-aa50-1994fea70d7a" userProvider="AD" userName="Sabrina Dalbosco Gadenz"/>
        <t:Anchor>
          <t:Comment id="2110736522"/>
        </t:Anchor>
        <t:SetTitle title="@Carolina Rodolpho Santos @Beatriz de Faria Leao"/>
      </t:Event>
    </t:History>
  </t:Task>
  <t:Task id="{80DCC202-BDA6-1547-942A-9FEC0CE38649}">
    <t:Anchor>
      <t:Comment id="410116173"/>
    </t:Anchor>
    <t:History>
      <t:Event id="{190BCE0F-E00A-B245-A09B-D016280FE39E}" time="2023-11-03T17:59:00.745Z">
        <t:Attribution userId="S::beatriz.leao@hsl.org.br::99470694-7bbd-4f63-8061-789edcc2875d" userProvider="AD" userName="Beatriz de Faria Leao"/>
        <t:Anchor>
          <t:Comment id="410116173"/>
        </t:Anchor>
        <t:Create/>
      </t:Event>
      <t:Event id="{A1E1C511-5541-5B48-8A0D-70AA40010498}" time="2023-11-03T17:59:00.745Z">
        <t:Attribution userId="S::beatriz.leao@hsl.org.br::99470694-7bbd-4f63-8061-789edcc2875d" userProvider="AD" userName="Beatriz de Faria Leao"/>
        <t:Anchor>
          <t:Comment id="410116173"/>
        </t:Anchor>
        <t:Assign userId="S::sabrina.dgadenz@hsl.org.br::ffc38408-ddf4-47f2-aa50-1994fea70d7a" userProvider="AD" userName="Sabrina Dalbosco Gadenz"/>
      </t:Event>
      <t:Event id="{DFBB09F5-A05F-8C4F-B07A-66903300D4AA}" time="2023-11-03T17:59:00.745Z">
        <t:Attribution userId="S::beatriz.leao@hsl.org.br::99470694-7bbd-4f63-8061-789edcc2875d" userProvider="AD" userName="Beatriz de Faria Leao"/>
        <t:Anchor>
          <t:Comment id="410116173"/>
        </t:Anchor>
        <t:SetTitle title="@Sabrina Dalbosco Gadenz computadores não são material permanente?"/>
      </t:Event>
    </t:History>
  </t:Task>
</t:Task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c44d7d8-a149-432c-a72c-2d3b3d2b8d35" xsi:nil="true"/>
    <lcf76f155ced4ddcb4097134ff3c332f xmlns="9ae1ee80-76ea-4cb8-99b7-d23d2cbbc856">
      <Terms xmlns="http://schemas.microsoft.com/office/infopath/2007/PartnerControls"/>
    </lcf76f155ced4ddcb4097134ff3c332f>
    <SharedWithUsers xmlns="ac44d7d8-a149-432c-a72c-2d3b3d2b8d35">
      <UserInfo>
        <DisplayName>Italo Macedo do Amaral Costa</DisplayName>
        <AccountId>500</AccountId>
        <AccountType/>
      </UserInfo>
      <UserInfo>
        <DisplayName>Aline Rodrigues Zamarro</DisplayName>
        <AccountId>254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FA68048F9B4A43B01061073AAA0417" ma:contentTypeVersion="14" ma:contentTypeDescription="Create a new document." ma:contentTypeScope="" ma:versionID="a5724f20b018e5699e17679ff2500820">
  <xsd:schema xmlns:xsd="http://www.w3.org/2001/XMLSchema" xmlns:xs="http://www.w3.org/2001/XMLSchema" xmlns:p="http://schemas.microsoft.com/office/2006/metadata/properties" xmlns:ns2="9ae1ee80-76ea-4cb8-99b7-d23d2cbbc856" xmlns:ns3="ac44d7d8-a149-432c-a72c-2d3b3d2b8d35" targetNamespace="http://schemas.microsoft.com/office/2006/metadata/properties" ma:root="true" ma:fieldsID="4dbc0980636e0a49436058540a47f672" ns2:_="" ns3:_="">
    <xsd:import namespace="9ae1ee80-76ea-4cb8-99b7-d23d2cbbc856"/>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1ee80-76ea-4cb8-99b7-d23d2cbbc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3FEC3C-C2B2-44D3-95BA-D28CF3E72116}">
  <ds:schemaRefs>
    <ds:schemaRef ds:uri="http://schemas.microsoft.com/office/2006/metadata/properties"/>
    <ds:schemaRef ds:uri="http://schemas.microsoft.com/office/infopath/2007/PartnerControls"/>
    <ds:schemaRef ds:uri="ac44d7d8-a149-432c-a72c-2d3b3d2b8d35"/>
    <ds:schemaRef ds:uri="9ae1ee80-76ea-4cb8-99b7-d23d2cbbc856"/>
  </ds:schemaRefs>
</ds:datastoreItem>
</file>

<file path=customXml/itemProps2.xml><?xml version="1.0" encoding="utf-8"?>
<ds:datastoreItem xmlns:ds="http://schemas.openxmlformats.org/officeDocument/2006/customXml" ds:itemID="{98D86C6D-16C5-43F8-B9CC-595BB56B7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1ee80-76ea-4cb8-99b7-d23d2cbbc856"/>
    <ds:schemaRef ds:uri="ac44d7d8-a149-432c-a72c-2d3b3d2b8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D281F2-2BAC-4C74-94C0-EB1A218B1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27</Pages>
  <Words>9945</Words>
  <Characters>56692</Characters>
  <Application>Microsoft Office Word</Application>
  <DocSecurity>0</DocSecurity>
  <Lines>472</Lines>
  <Paragraphs>133</Paragraphs>
  <ScaleCrop>false</ScaleCrop>
  <Company/>
  <LinksUpToDate>false</LinksUpToDate>
  <CharactersWithSpaces>66504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Cardoso Alves de Souza</dc:creator>
  <cp:keywords/>
  <dc:description/>
  <cp:lastModifiedBy>Beatriz de Faria Leao</cp:lastModifiedBy>
  <cp:revision>3</cp:revision>
  <dcterms:created xsi:type="dcterms:W3CDTF">2023-12-05T13:24:00Z</dcterms:created>
  <dcterms:modified xsi:type="dcterms:W3CDTF">2023-12-05T13:44:00Z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0x01010068FA68048F9B4A43B01061073AAA0417</vt:lpwstr>
  </property>
  <property fmtid="{D5CDD505-2E9C-101B-9397-08002B2CF9AE}" pid="3" name="MediaServiceImageTags">
    <vt:lpwstr/>
  </property>
</Properties>
</file>