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12DCD" w14:textId="7F68D08E" w:rsidR="00F36F37" w:rsidRPr="002E093F" w:rsidRDefault="0099152C" w:rsidP="0099152C">
      <w:pPr>
        <w:jc w:val="center"/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2E093F">
        <w:rPr>
          <w:rFonts w:cstheme="minorHAnsi"/>
          <w:sz w:val="32"/>
          <w:szCs w:val="32"/>
          <w:lang w:val="en-US"/>
        </w:rPr>
        <w:t>Oficina</w:t>
      </w:r>
      <w:proofErr w:type="spellEnd"/>
      <w:r w:rsidRPr="002E093F">
        <w:rPr>
          <w:rFonts w:cstheme="minorHAnsi"/>
          <w:sz w:val="32"/>
          <w:szCs w:val="32"/>
          <w:lang w:val="en-US"/>
        </w:rPr>
        <w:t xml:space="preserve">  FHIR</w:t>
      </w:r>
      <w:proofErr w:type="gramEnd"/>
      <w:r w:rsidRPr="002E093F">
        <w:rPr>
          <w:rFonts w:cstheme="minorHAnsi"/>
          <w:sz w:val="32"/>
          <w:szCs w:val="32"/>
          <w:lang w:val="en-US"/>
        </w:rPr>
        <w:t xml:space="preserve"> – </w:t>
      </w:r>
      <w:proofErr w:type="spellStart"/>
      <w:r w:rsidRPr="002E093F">
        <w:rPr>
          <w:rFonts w:cstheme="minorHAnsi"/>
          <w:sz w:val="32"/>
          <w:szCs w:val="32"/>
          <w:lang w:val="en-US"/>
        </w:rPr>
        <w:t>Projeto</w:t>
      </w:r>
      <w:proofErr w:type="spellEnd"/>
      <w:r w:rsidRPr="002E093F">
        <w:rPr>
          <w:rFonts w:cstheme="minorHAnsi"/>
          <w:sz w:val="32"/>
          <w:szCs w:val="32"/>
          <w:lang w:val="en-US"/>
        </w:rPr>
        <w:t xml:space="preserve"> IPS</w:t>
      </w:r>
    </w:p>
    <w:p w14:paraId="4D8670BD" w14:textId="23FE45DE" w:rsidR="0099152C" w:rsidRPr="002E093F" w:rsidRDefault="0099152C" w:rsidP="0099152C">
      <w:pPr>
        <w:jc w:val="center"/>
        <w:rPr>
          <w:rFonts w:cstheme="minorHAnsi"/>
          <w:lang w:val="en-US"/>
        </w:rPr>
      </w:pPr>
      <w:r w:rsidRPr="002E093F">
        <w:rPr>
          <w:rFonts w:cstheme="minorHAnsi"/>
          <w:lang w:val="en-US"/>
        </w:rPr>
        <w:t xml:space="preserve">15,16 e 17 de </w:t>
      </w:r>
      <w:proofErr w:type="spellStart"/>
      <w:r w:rsidRPr="002E093F">
        <w:rPr>
          <w:rFonts w:cstheme="minorHAnsi"/>
          <w:lang w:val="en-US"/>
        </w:rPr>
        <w:t>março</w:t>
      </w:r>
      <w:proofErr w:type="spellEnd"/>
      <w:r w:rsidRPr="002E093F">
        <w:rPr>
          <w:rFonts w:cstheme="minorHAnsi"/>
          <w:lang w:val="en-US"/>
        </w:rPr>
        <w:t xml:space="preserve"> de 2023</w:t>
      </w:r>
    </w:p>
    <w:p w14:paraId="6CCB218C" w14:textId="2188B95F" w:rsidR="0099152C" w:rsidRPr="002E093F" w:rsidRDefault="0099152C" w:rsidP="0099152C">
      <w:pPr>
        <w:jc w:val="center"/>
        <w:rPr>
          <w:rFonts w:cstheme="minorHAnsi"/>
          <w:lang w:val="en-US"/>
        </w:rPr>
      </w:pPr>
      <w:proofErr w:type="spellStart"/>
      <w:r w:rsidRPr="002E093F">
        <w:rPr>
          <w:rFonts w:cstheme="minorHAnsi"/>
          <w:lang w:val="en-US"/>
        </w:rPr>
        <w:t>Instrutor</w:t>
      </w:r>
      <w:proofErr w:type="spellEnd"/>
      <w:r w:rsidRPr="002E093F">
        <w:rPr>
          <w:rFonts w:cstheme="minorHAnsi"/>
          <w:lang w:val="en-US"/>
        </w:rPr>
        <w:t>: Italo Amaral da Costa</w:t>
      </w:r>
    </w:p>
    <w:p w14:paraId="153C2AAF" w14:textId="36EAF2B0" w:rsidR="0099152C" w:rsidRPr="002E093F" w:rsidRDefault="0099152C" w:rsidP="0099152C">
      <w:pPr>
        <w:jc w:val="center"/>
        <w:rPr>
          <w:rFonts w:cstheme="minorHAnsi"/>
          <w:lang w:val="pt-BR"/>
        </w:rPr>
      </w:pPr>
      <w:r w:rsidRPr="002E093F">
        <w:rPr>
          <w:rFonts w:cstheme="minorHAnsi"/>
          <w:lang w:val="pt-BR"/>
        </w:rPr>
        <w:t>Local: Sala de reuniões – Prédio Inovação</w:t>
      </w:r>
    </w:p>
    <w:p w14:paraId="4DF7CFC7" w14:textId="214FC8A7" w:rsidR="0099152C" w:rsidRPr="002E093F" w:rsidRDefault="0099152C" w:rsidP="0099152C">
      <w:pPr>
        <w:jc w:val="center"/>
        <w:rPr>
          <w:rFonts w:cstheme="minorHAnsi"/>
          <w:lang w:val="pt-BR"/>
        </w:rPr>
      </w:pPr>
      <w:r w:rsidRPr="002E093F">
        <w:rPr>
          <w:rFonts w:cstheme="minorHAnsi"/>
          <w:lang w:val="pt-BR"/>
        </w:rPr>
        <w:t xml:space="preserve">On-line </w:t>
      </w:r>
      <w:proofErr w:type="gramStart"/>
      <w:r w:rsidRPr="002E093F">
        <w:rPr>
          <w:rFonts w:cstheme="minorHAnsi"/>
          <w:lang w:val="pt-BR"/>
        </w:rPr>
        <w:t xml:space="preserve">- </w:t>
      </w:r>
      <w:r w:rsidR="002E093F" w:rsidRPr="002E093F">
        <w:rPr>
          <w:rFonts w:cstheme="minorHAnsi"/>
          <w:lang w:val="pt-BR"/>
        </w:rPr>
        <w:t xml:space="preserve"> link</w:t>
      </w:r>
      <w:proofErr w:type="gramEnd"/>
      <w:r w:rsidR="002E093F" w:rsidRPr="002E093F">
        <w:rPr>
          <w:rFonts w:cstheme="minorHAnsi"/>
          <w:lang w:val="pt-BR"/>
        </w:rPr>
        <w:t xml:space="preserve"> zoom a ser enviado</w:t>
      </w:r>
    </w:p>
    <w:p w14:paraId="3006D036" w14:textId="55CB27A0" w:rsidR="0099152C" w:rsidRPr="002E093F" w:rsidRDefault="0099152C" w:rsidP="0099152C">
      <w:pPr>
        <w:rPr>
          <w:rFonts w:cstheme="minorHAnsi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1"/>
        <w:gridCol w:w="3004"/>
      </w:tblGrid>
      <w:tr w:rsidR="0099152C" w:rsidRPr="002E093F" w14:paraId="29801CDC" w14:textId="77777777" w:rsidTr="0099152C">
        <w:tc>
          <w:tcPr>
            <w:tcW w:w="9010" w:type="dxa"/>
            <w:gridSpan w:val="3"/>
            <w:shd w:val="clear" w:color="auto" w:fill="D9D9D9" w:themeFill="background1" w:themeFillShade="D9"/>
          </w:tcPr>
          <w:p w14:paraId="387CDEE7" w14:textId="6DBC15BD" w:rsidR="0099152C" w:rsidRPr="002E093F" w:rsidRDefault="0099152C" w:rsidP="0099152C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2E093F">
              <w:rPr>
                <w:rFonts w:asciiTheme="minorHAnsi" w:hAnsiTheme="minorHAnsi" w:cstheme="minorHAnsi"/>
                <w:b/>
                <w:bCs/>
                <w:sz w:val="22"/>
              </w:rPr>
              <w:t>Quarta-feira, 15 de março de 2023</w:t>
            </w:r>
          </w:p>
        </w:tc>
      </w:tr>
      <w:tr w:rsidR="0099152C" w:rsidRPr="002E093F" w14:paraId="62F7D723" w14:textId="77777777" w:rsidTr="0099152C">
        <w:tc>
          <w:tcPr>
            <w:tcW w:w="1555" w:type="dxa"/>
          </w:tcPr>
          <w:p w14:paraId="1F298C1B" w14:textId="7CFD188A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08h30 – 09h00</w:t>
            </w:r>
          </w:p>
        </w:tc>
        <w:tc>
          <w:tcPr>
            <w:tcW w:w="4451" w:type="dxa"/>
          </w:tcPr>
          <w:p w14:paraId="17F0B091" w14:textId="3C524CAC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Boas vindas</w:t>
            </w:r>
            <w:proofErr w:type="gram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e apresentações do time</w:t>
            </w:r>
          </w:p>
        </w:tc>
        <w:tc>
          <w:tcPr>
            <w:tcW w:w="3004" w:type="dxa"/>
          </w:tcPr>
          <w:p w14:paraId="1BBC9B79" w14:textId="70749F2F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Sabrina Dal Bosco </w:t>
            </w: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Gadenz</w:t>
            </w:r>
            <w:proofErr w:type="spellEnd"/>
          </w:p>
          <w:p w14:paraId="6CF319C8" w14:textId="777777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Gabriel </w:t>
            </w: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Gausmann</w:t>
            </w:r>
            <w:proofErr w:type="spell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Oliveira</w:t>
            </w:r>
          </w:p>
          <w:p w14:paraId="07B26C77" w14:textId="12C673EF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Beatriz de Faria Leão</w:t>
            </w:r>
          </w:p>
        </w:tc>
      </w:tr>
      <w:tr w:rsidR="0099152C" w:rsidRPr="002E093F" w14:paraId="646FAE3D" w14:textId="77777777" w:rsidTr="0099152C">
        <w:tc>
          <w:tcPr>
            <w:tcW w:w="1555" w:type="dxa"/>
          </w:tcPr>
          <w:p w14:paraId="5905459C" w14:textId="44572E4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09h00 – 10h15</w:t>
            </w:r>
          </w:p>
        </w:tc>
        <w:tc>
          <w:tcPr>
            <w:tcW w:w="4451" w:type="dxa"/>
          </w:tcPr>
          <w:p w14:paraId="44D53A91" w14:textId="777777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1.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Introdução à interoperabilidade em saúde</w:t>
            </w:r>
          </w:p>
          <w:p w14:paraId="3A4C6117" w14:textId="0CF69A00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1.1 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Representando modelos de informação para a interoperabilidade</w:t>
            </w:r>
          </w:p>
        </w:tc>
        <w:tc>
          <w:tcPr>
            <w:tcW w:w="3004" w:type="dxa"/>
          </w:tcPr>
          <w:p w14:paraId="1F358D05" w14:textId="23C74F1C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Amaral da Costa`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</w:tr>
      <w:tr w:rsidR="0099152C" w:rsidRPr="002E093F" w14:paraId="4AA5C70E" w14:textId="77777777" w:rsidTr="0099152C">
        <w:tc>
          <w:tcPr>
            <w:tcW w:w="1555" w:type="dxa"/>
          </w:tcPr>
          <w:p w14:paraId="73787E6B" w14:textId="68081A73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10h15 -10h30</w:t>
            </w:r>
          </w:p>
        </w:tc>
        <w:tc>
          <w:tcPr>
            <w:tcW w:w="4451" w:type="dxa"/>
          </w:tcPr>
          <w:p w14:paraId="7096B179" w14:textId="1F37317E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Intervalo</w:t>
            </w:r>
          </w:p>
        </w:tc>
        <w:tc>
          <w:tcPr>
            <w:tcW w:w="3004" w:type="dxa"/>
          </w:tcPr>
          <w:p w14:paraId="602370A8" w14:textId="777777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9152C" w:rsidRPr="002E093F" w14:paraId="01FD1E19" w14:textId="77777777" w:rsidTr="0099152C">
        <w:tc>
          <w:tcPr>
            <w:tcW w:w="1555" w:type="dxa"/>
          </w:tcPr>
          <w:p w14:paraId="4E425D53" w14:textId="7225F24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10h30 -12h30</w:t>
            </w:r>
          </w:p>
        </w:tc>
        <w:tc>
          <w:tcPr>
            <w:tcW w:w="4451" w:type="dxa"/>
          </w:tcPr>
          <w:p w14:paraId="6303056D" w14:textId="5ECA2EEF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2.</w:t>
            </w:r>
            <w:r w:rsidRPr="0099152C">
              <w:rPr>
                <w:rFonts w:asciiTheme="minorHAnsi" w:hAnsiTheme="minorHAnsi" w:cstheme="minorHAnsi"/>
                <w:sz w:val="20"/>
                <w:szCs w:val="20"/>
              </w:rPr>
              <w:t>Fast Health Interoperability Resources (FHIR)</w:t>
            </w:r>
          </w:p>
        </w:tc>
        <w:tc>
          <w:tcPr>
            <w:tcW w:w="3004" w:type="dxa"/>
          </w:tcPr>
          <w:p w14:paraId="05F4235B" w14:textId="7EA83650" w:rsidR="0099152C" w:rsidRPr="002E093F" w:rsidRDefault="002E093F" w:rsidP="0099152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Amaral da Costa`</w:t>
            </w:r>
          </w:p>
        </w:tc>
      </w:tr>
      <w:tr w:rsidR="0099152C" w:rsidRPr="002E093F" w14:paraId="7E1088D2" w14:textId="77777777" w:rsidTr="0099152C">
        <w:tc>
          <w:tcPr>
            <w:tcW w:w="1555" w:type="dxa"/>
          </w:tcPr>
          <w:p w14:paraId="1A4ADF65" w14:textId="777777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4451" w:type="dxa"/>
          </w:tcPr>
          <w:p w14:paraId="4568D7AB" w14:textId="5C77AEA8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  <w:lang w:val="en-BR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Pr="0099152C">
              <w:rPr>
                <w:rFonts w:asciiTheme="minorHAnsi" w:hAnsiTheme="minorHAnsi" w:cstheme="minorHAnsi"/>
                <w:sz w:val="20"/>
                <w:szCs w:val="20"/>
                <w:lang w:val="en-BR"/>
              </w:rPr>
              <w:t>Entendendo e Escolhendo os Recursos FHIR</w:t>
            </w:r>
          </w:p>
        </w:tc>
        <w:tc>
          <w:tcPr>
            <w:tcW w:w="3004" w:type="dxa"/>
          </w:tcPr>
          <w:p w14:paraId="62269AE1" w14:textId="16388CCE" w:rsidR="0099152C" w:rsidRPr="002E093F" w:rsidRDefault="002E093F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Amaral da Costa`</w:t>
            </w:r>
          </w:p>
        </w:tc>
      </w:tr>
      <w:tr w:rsidR="0099152C" w:rsidRPr="002E093F" w14:paraId="3C75570F" w14:textId="77777777" w:rsidTr="0099152C">
        <w:tc>
          <w:tcPr>
            <w:tcW w:w="1555" w:type="dxa"/>
          </w:tcPr>
          <w:p w14:paraId="1D3B2A5C" w14:textId="777777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51" w:type="dxa"/>
          </w:tcPr>
          <w:p w14:paraId="01D4C08D" w14:textId="71142A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2.2 Operações em FHIR  </w:t>
            </w:r>
          </w:p>
        </w:tc>
        <w:tc>
          <w:tcPr>
            <w:tcW w:w="3004" w:type="dxa"/>
          </w:tcPr>
          <w:p w14:paraId="59EB8C61" w14:textId="127E8A7D" w:rsidR="0099152C" w:rsidRPr="002E093F" w:rsidRDefault="002E093F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Amaral da Costa`</w:t>
            </w:r>
          </w:p>
        </w:tc>
      </w:tr>
      <w:tr w:rsidR="0099152C" w:rsidRPr="002E093F" w14:paraId="31899D2F" w14:textId="77777777" w:rsidTr="0099152C">
        <w:tc>
          <w:tcPr>
            <w:tcW w:w="1555" w:type="dxa"/>
          </w:tcPr>
          <w:p w14:paraId="2D95A984" w14:textId="0461A67A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12h30 – 14h00</w:t>
            </w:r>
          </w:p>
        </w:tc>
        <w:tc>
          <w:tcPr>
            <w:tcW w:w="4451" w:type="dxa"/>
          </w:tcPr>
          <w:p w14:paraId="61950837" w14:textId="71BDCE9A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Almoço</w:t>
            </w:r>
          </w:p>
        </w:tc>
        <w:tc>
          <w:tcPr>
            <w:tcW w:w="3004" w:type="dxa"/>
          </w:tcPr>
          <w:p w14:paraId="2D6908F6" w14:textId="777777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9152C" w:rsidRPr="002E093F" w14:paraId="1E73EC45" w14:textId="77777777" w:rsidTr="0099152C">
        <w:tc>
          <w:tcPr>
            <w:tcW w:w="1555" w:type="dxa"/>
          </w:tcPr>
          <w:p w14:paraId="275F7A23" w14:textId="4B3DE78E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14h00-15h30 </w:t>
            </w:r>
          </w:p>
        </w:tc>
        <w:tc>
          <w:tcPr>
            <w:tcW w:w="4451" w:type="dxa"/>
          </w:tcPr>
          <w:p w14:paraId="306447E3" w14:textId="777777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9152C">
              <w:rPr>
                <w:rFonts w:asciiTheme="minorHAnsi" w:hAnsiTheme="minorHAnsi" w:cstheme="minorHAnsi"/>
                <w:sz w:val="20"/>
                <w:szCs w:val="20"/>
              </w:rPr>
              <w:t>3. Introdução à perfilização de dados em FHIR</w:t>
            </w:r>
          </w:p>
          <w:p w14:paraId="63818B1F" w14:textId="777777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4. </w:t>
            </w: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Interoperabilidade</w:t>
            </w:r>
            <w:proofErr w:type="spell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Semântica</w:t>
            </w:r>
            <w:proofErr w:type="spellEnd"/>
          </w:p>
          <w:p w14:paraId="14DD5E7F" w14:textId="0EDD14D1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4.1 </w:t>
            </w: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Exemplos</w:t>
            </w:r>
            <w:proofErr w:type="spell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de </w:t>
            </w: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mapeamentos</w:t>
            </w:r>
            <w:proofErr w:type="spellEnd"/>
          </w:p>
        </w:tc>
        <w:tc>
          <w:tcPr>
            <w:tcW w:w="3004" w:type="dxa"/>
          </w:tcPr>
          <w:p w14:paraId="7CD9AF66" w14:textId="77777777" w:rsidR="0099152C" w:rsidRPr="002E093F" w:rsidRDefault="002E093F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Amaral da Costa`</w:t>
            </w:r>
          </w:p>
          <w:p w14:paraId="09D9E802" w14:textId="77777777" w:rsidR="002E093F" w:rsidRPr="002E093F" w:rsidRDefault="002E093F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Amaral da Costa`</w:t>
            </w:r>
          </w:p>
          <w:p w14:paraId="0B7EE716" w14:textId="6FE5957E" w:rsidR="002E093F" w:rsidRPr="002E093F" w:rsidRDefault="002E093F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Monalisa de Assis Molla</w:t>
            </w:r>
          </w:p>
        </w:tc>
      </w:tr>
      <w:tr w:rsidR="0099152C" w:rsidRPr="002E093F" w14:paraId="1BEB2121" w14:textId="77777777" w:rsidTr="0099152C">
        <w:tc>
          <w:tcPr>
            <w:tcW w:w="1555" w:type="dxa"/>
          </w:tcPr>
          <w:p w14:paraId="734CA9E0" w14:textId="448B94C1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15h30-15h45</w:t>
            </w:r>
          </w:p>
        </w:tc>
        <w:tc>
          <w:tcPr>
            <w:tcW w:w="4451" w:type="dxa"/>
          </w:tcPr>
          <w:p w14:paraId="5F1DE1E5" w14:textId="446808A5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Intervalo</w:t>
            </w:r>
          </w:p>
        </w:tc>
        <w:tc>
          <w:tcPr>
            <w:tcW w:w="3004" w:type="dxa"/>
          </w:tcPr>
          <w:p w14:paraId="18700136" w14:textId="777777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9152C" w:rsidRPr="002E093F" w14:paraId="44A330EB" w14:textId="77777777" w:rsidTr="0099152C">
        <w:tc>
          <w:tcPr>
            <w:tcW w:w="1555" w:type="dxa"/>
          </w:tcPr>
          <w:p w14:paraId="4D0846D4" w14:textId="637ED20E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15h45 -17h00</w:t>
            </w:r>
          </w:p>
        </w:tc>
        <w:tc>
          <w:tcPr>
            <w:tcW w:w="4451" w:type="dxa"/>
          </w:tcPr>
          <w:p w14:paraId="3566E682" w14:textId="777777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4.2 Terminologias em Saúde</w:t>
            </w:r>
          </w:p>
          <w:p w14:paraId="51920C1B" w14:textId="47A5EB15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4.3 Terminologias e Serviços de Terminologia em FHIR</w:t>
            </w:r>
          </w:p>
        </w:tc>
        <w:tc>
          <w:tcPr>
            <w:tcW w:w="3004" w:type="dxa"/>
          </w:tcPr>
          <w:p w14:paraId="2C39C639" w14:textId="77777777" w:rsidR="0099152C" w:rsidRPr="002E093F" w:rsidRDefault="002E093F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Beatriz de Faria Leão</w:t>
            </w:r>
          </w:p>
          <w:p w14:paraId="6AE74085" w14:textId="6B387EE4" w:rsidR="002E093F" w:rsidRPr="002E093F" w:rsidRDefault="002E093F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Amaral da Costa</w:t>
            </w:r>
          </w:p>
        </w:tc>
      </w:tr>
    </w:tbl>
    <w:p w14:paraId="77303C4A" w14:textId="69F5C71E" w:rsidR="0099152C" w:rsidRPr="002E093F" w:rsidRDefault="0099152C" w:rsidP="0099152C">
      <w:pPr>
        <w:rPr>
          <w:rFonts w:cstheme="minorHAnsi"/>
          <w:sz w:val="20"/>
          <w:szCs w:val="20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1"/>
        <w:gridCol w:w="3004"/>
      </w:tblGrid>
      <w:tr w:rsidR="002E093F" w:rsidRPr="002E093F" w14:paraId="4722CDEC" w14:textId="77777777" w:rsidTr="00A9147F">
        <w:tc>
          <w:tcPr>
            <w:tcW w:w="9010" w:type="dxa"/>
            <w:gridSpan w:val="3"/>
            <w:shd w:val="clear" w:color="auto" w:fill="D9D9D9" w:themeFill="background1" w:themeFillShade="D9"/>
          </w:tcPr>
          <w:p w14:paraId="25D713E4" w14:textId="1A39434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Qu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inta-feira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, 1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de março de 2023</w:t>
            </w:r>
          </w:p>
        </w:tc>
      </w:tr>
      <w:tr w:rsidR="002E093F" w:rsidRPr="002E093F" w14:paraId="2B98690F" w14:textId="77777777" w:rsidTr="00A9147F">
        <w:tc>
          <w:tcPr>
            <w:tcW w:w="1555" w:type="dxa"/>
          </w:tcPr>
          <w:p w14:paraId="47B81CF6" w14:textId="76EFA9F2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09h00 – 10h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4451" w:type="dxa"/>
          </w:tcPr>
          <w:p w14:paraId="75089E77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5. 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Governança e gestão de interoperabilidade</w:t>
            </w:r>
          </w:p>
          <w:p w14:paraId="7DD5D66E" w14:textId="7C7638B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5.1 Exemplos de Governança e gestão em Interoperabilidade – NHS / Australia </w:t>
            </w:r>
          </w:p>
        </w:tc>
        <w:tc>
          <w:tcPr>
            <w:tcW w:w="3004" w:type="dxa"/>
          </w:tcPr>
          <w:p w14:paraId="7DD5B2A0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Amaral da Costa</w:t>
            </w:r>
          </w:p>
          <w:p w14:paraId="0F903D9D" w14:textId="4487A1DB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Beatriz de Faria Leao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`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</w:tr>
      <w:tr w:rsidR="002E093F" w:rsidRPr="002E093F" w14:paraId="6C2582F3" w14:textId="77777777" w:rsidTr="00A9147F">
        <w:tc>
          <w:tcPr>
            <w:tcW w:w="1555" w:type="dxa"/>
          </w:tcPr>
          <w:p w14:paraId="110320B2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10h15 -10h30</w:t>
            </w:r>
          </w:p>
        </w:tc>
        <w:tc>
          <w:tcPr>
            <w:tcW w:w="4451" w:type="dxa"/>
          </w:tcPr>
          <w:p w14:paraId="400A01A4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Intervalo</w:t>
            </w:r>
          </w:p>
        </w:tc>
        <w:tc>
          <w:tcPr>
            <w:tcW w:w="3004" w:type="dxa"/>
          </w:tcPr>
          <w:p w14:paraId="5AEDB42A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E093F" w:rsidRPr="002E093F" w14:paraId="6D402EB8" w14:textId="77777777" w:rsidTr="00A9147F">
        <w:tc>
          <w:tcPr>
            <w:tcW w:w="1555" w:type="dxa"/>
          </w:tcPr>
          <w:p w14:paraId="761DA05B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10h30 -12h30</w:t>
            </w:r>
          </w:p>
        </w:tc>
        <w:tc>
          <w:tcPr>
            <w:tcW w:w="4451" w:type="dxa"/>
          </w:tcPr>
          <w:p w14:paraId="699DBB77" w14:textId="0C375BE0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5.2 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Publicando a interoperabilidade</w:t>
            </w:r>
          </w:p>
        </w:tc>
        <w:tc>
          <w:tcPr>
            <w:tcW w:w="3004" w:type="dxa"/>
          </w:tcPr>
          <w:p w14:paraId="632DC089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Amaral da Costa`</w:t>
            </w:r>
          </w:p>
        </w:tc>
      </w:tr>
      <w:tr w:rsidR="002E093F" w:rsidRPr="002E093F" w14:paraId="36EF2686" w14:textId="77777777" w:rsidTr="00047FA9">
        <w:tc>
          <w:tcPr>
            <w:tcW w:w="1555" w:type="dxa"/>
          </w:tcPr>
          <w:p w14:paraId="524D38B6" w14:textId="14855A49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12h30 - 14h00</w:t>
            </w:r>
          </w:p>
        </w:tc>
        <w:tc>
          <w:tcPr>
            <w:tcW w:w="7455" w:type="dxa"/>
            <w:gridSpan w:val="2"/>
          </w:tcPr>
          <w:p w14:paraId="57717700" w14:textId="4E81055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Almoço</w:t>
            </w:r>
          </w:p>
        </w:tc>
      </w:tr>
      <w:tr w:rsidR="002E093F" w:rsidRPr="002E093F" w14:paraId="758D5E4E" w14:textId="77777777" w:rsidTr="00A9147F">
        <w:tc>
          <w:tcPr>
            <w:tcW w:w="1555" w:type="dxa"/>
          </w:tcPr>
          <w:p w14:paraId="0FA5AF42" w14:textId="4A26B51E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14h00-15h30</w:t>
            </w:r>
          </w:p>
        </w:tc>
        <w:tc>
          <w:tcPr>
            <w:tcW w:w="4451" w:type="dxa"/>
          </w:tcPr>
          <w:p w14:paraId="624142E1" w14:textId="626FC73D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5.3 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Tópicos avançados em FHIR I  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004" w:type="dxa"/>
          </w:tcPr>
          <w:p w14:paraId="7CAF8BA6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Amaral da Costa`</w:t>
            </w:r>
          </w:p>
        </w:tc>
      </w:tr>
      <w:tr w:rsidR="002E093F" w:rsidRPr="002E093F" w14:paraId="62F1DA05" w14:textId="77777777" w:rsidTr="00A9147F">
        <w:tc>
          <w:tcPr>
            <w:tcW w:w="1555" w:type="dxa"/>
          </w:tcPr>
          <w:p w14:paraId="4B67D20B" w14:textId="246640A2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15h30-15h45</w:t>
            </w:r>
          </w:p>
        </w:tc>
        <w:tc>
          <w:tcPr>
            <w:tcW w:w="4451" w:type="dxa"/>
          </w:tcPr>
          <w:p w14:paraId="68F1C5A3" w14:textId="5ECEDA89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Intervalo</w:t>
            </w:r>
          </w:p>
        </w:tc>
        <w:tc>
          <w:tcPr>
            <w:tcW w:w="3004" w:type="dxa"/>
          </w:tcPr>
          <w:p w14:paraId="1E37EFA9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E093F" w:rsidRPr="002E093F" w14:paraId="70A0002B" w14:textId="77777777" w:rsidTr="00A9147F">
        <w:tc>
          <w:tcPr>
            <w:tcW w:w="1555" w:type="dxa"/>
          </w:tcPr>
          <w:p w14:paraId="7345D16C" w14:textId="788FF5F2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15h45-17h00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451" w:type="dxa"/>
          </w:tcPr>
          <w:p w14:paraId="44825570" w14:textId="076F09BB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5.3 Tópicos avançados em FHIR I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</w:p>
          <w:p w14:paraId="5714755D" w14:textId="7207723E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004" w:type="dxa"/>
          </w:tcPr>
          <w:p w14:paraId="5D430EEA" w14:textId="0330EB35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Amaral da Costa</w:t>
            </w:r>
          </w:p>
        </w:tc>
      </w:tr>
      <w:tr w:rsidR="002E093F" w:rsidRPr="002E093F" w14:paraId="1701A52D" w14:textId="77777777" w:rsidTr="00A9147F">
        <w:tc>
          <w:tcPr>
            <w:tcW w:w="9010" w:type="dxa"/>
            <w:gridSpan w:val="3"/>
            <w:shd w:val="clear" w:color="auto" w:fill="D9D9D9" w:themeFill="background1" w:themeFillShade="D9"/>
          </w:tcPr>
          <w:p w14:paraId="3A98E7CE" w14:textId="1D415BEE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Sexta-feira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, 1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de março de 2023</w:t>
            </w:r>
          </w:p>
        </w:tc>
      </w:tr>
      <w:tr w:rsidR="002E093F" w:rsidRPr="002E093F" w14:paraId="4278973B" w14:textId="77777777" w:rsidTr="00A9147F">
        <w:tc>
          <w:tcPr>
            <w:tcW w:w="1555" w:type="dxa"/>
          </w:tcPr>
          <w:p w14:paraId="352A72EF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09h00 – 10h15</w:t>
            </w:r>
          </w:p>
        </w:tc>
        <w:tc>
          <w:tcPr>
            <w:tcW w:w="4451" w:type="dxa"/>
          </w:tcPr>
          <w:p w14:paraId="56A1DA09" w14:textId="5680EFBC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Exercícios </w:t>
            </w:r>
          </w:p>
        </w:tc>
        <w:tc>
          <w:tcPr>
            <w:tcW w:w="3004" w:type="dxa"/>
          </w:tcPr>
          <w:p w14:paraId="1A365D52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Amaral da Costa</w:t>
            </w:r>
          </w:p>
          <w:p w14:paraId="32A6C24B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Beatriz de Faria Leao`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</w:tr>
      <w:tr w:rsidR="002E093F" w:rsidRPr="002E093F" w14:paraId="446797EB" w14:textId="77777777" w:rsidTr="00A9147F">
        <w:tc>
          <w:tcPr>
            <w:tcW w:w="1555" w:type="dxa"/>
          </w:tcPr>
          <w:p w14:paraId="274E8010" w14:textId="45733CDA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10h15 -1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1h00</w:t>
            </w:r>
          </w:p>
        </w:tc>
        <w:tc>
          <w:tcPr>
            <w:tcW w:w="4451" w:type="dxa"/>
          </w:tcPr>
          <w:p w14:paraId="0993A02F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Intervalo</w:t>
            </w:r>
          </w:p>
        </w:tc>
        <w:tc>
          <w:tcPr>
            <w:tcW w:w="3004" w:type="dxa"/>
          </w:tcPr>
          <w:p w14:paraId="7F74F1A7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E093F" w:rsidRPr="002E093F" w14:paraId="61FC7EF5" w14:textId="77777777" w:rsidTr="00A9147F">
        <w:tc>
          <w:tcPr>
            <w:tcW w:w="1555" w:type="dxa"/>
          </w:tcPr>
          <w:p w14:paraId="553BDCC6" w14:textId="23D89BCD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h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00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-12h30</w:t>
            </w:r>
          </w:p>
        </w:tc>
        <w:tc>
          <w:tcPr>
            <w:tcW w:w="4451" w:type="dxa"/>
          </w:tcPr>
          <w:p w14:paraId="51C93712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Correção dos Exercícios  </w:t>
            </w:r>
          </w:p>
          <w:p w14:paraId="4A9F20BE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 Avaliação do Curso</w:t>
            </w:r>
          </w:p>
          <w:p w14:paraId="74917FED" w14:textId="1A82DEBA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Encerramento </w:t>
            </w:r>
          </w:p>
        </w:tc>
        <w:tc>
          <w:tcPr>
            <w:tcW w:w="3004" w:type="dxa"/>
          </w:tcPr>
          <w:p w14:paraId="12FBC83A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Amaral da Costa</w:t>
            </w:r>
          </w:p>
          <w:p w14:paraId="370C4AAF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Amaral da Costa</w:t>
            </w:r>
          </w:p>
          <w:p w14:paraId="0CE5ABCD" w14:textId="2FF6918B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Gabriel </w:t>
            </w: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Gausmann</w:t>
            </w:r>
            <w:proofErr w:type="spell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Oliveira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`</w:t>
            </w:r>
          </w:p>
        </w:tc>
      </w:tr>
      <w:tr w:rsidR="002E093F" w:rsidRPr="002E093F" w14:paraId="6740A9E7" w14:textId="77777777" w:rsidTr="00A9147F">
        <w:tc>
          <w:tcPr>
            <w:tcW w:w="1555" w:type="dxa"/>
          </w:tcPr>
          <w:p w14:paraId="2E9F72A5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12h30 - 14h00</w:t>
            </w:r>
          </w:p>
        </w:tc>
        <w:tc>
          <w:tcPr>
            <w:tcW w:w="7455" w:type="dxa"/>
            <w:gridSpan w:val="2"/>
          </w:tcPr>
          <w:p w14:paraId="35FDDE29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Almoço</w:t>
            </w:r>
          </w:p>
        </w:tc>
      </w:tr>
    </w:tbl>
    <w:p w14:paraId="14E4BA98" w14:textId="77777777" w:rsidR="002E093F" w:rsidRPr="002E093F" w:rsidRDefault="002E093F" w:rsidP="0099152C">
      <w:pPr>
        <w:rPr>
          <w:rFonts w:cstheme="minorHAnsi"/>
          <w:lang w:val="pt-BR"/>
        </w:rPr>
      </w:pPr>
    </w:p>
    <w:sectPr w:rsidR="002E093F" w:rsidRPr="002E093F" w:rsidSect="00851A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5260159"/>
    <w:multiLevelType w:val="multilevel"/>
    <w:tmpl w:val="D952B3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315571549">
    <w:abstractNumId w:val="5"/>
  </w:num>
  <w:num w:numId="2" w16cid:durableId="529076868">
    <w:abstractNumId w:val="2"/>
  </w:num>
  <w:num w:numId="3" w16cid:durableId="1048140629">
    <w:abstractNumId w:val="2"/>
  </w:num>
  <w:num w:numId="4" w16cid:durableId="302546797">
    <w:abstractNumId w:val="2"/>
  </w:num>
  <w:num w:numId="5" w16cid:durableId="1229263647">
    <w:abstractNumId w:val="1"/>
  </w:num>
  <w:num w:numId="6" w16cid:durableId="480317549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830023400">
    <w:abstractNumId w:val="3"/>
  </w:num>
  <w:num w:numId="8" w16cid:durableId="358973257">
    <w:abstractNumId w:val="2"/>
  </w:num>
  <w:num w:numId="9" w16cid:durableId="274139544">
    <w:abstractNumId w:val="2"/>
  </w:num>
  <w:num w:numId="10" w16cid:durableId="1183402587">
    <w:abstractNumId w:val="8"/>
  </w:num>
  <w:num w:numId="11" w16cid:durableId="777484334">
    <w:abstractNumId w:val="8"/>
  </w:num>
  <w:num w:numId="12" w16cid:durableId="1623881148">
    <w:abstractNumId w:val="6"/>
  </w:num>
  <w:num w:numId="13" w16cid:durableId="1478256963">
    <w:abstractNumId w:val="11"/>
  </w:num>
  <w:num w:numId="14" w16cid:durableId="415514662">
    <w:abstractNumId w:val="10"/>
  </w:num>
  <w:num w:numId="15" w16cid:durableId="1435131562">
    <w:abstractNumId w:val="4"/>
  </w:num>
  <w:num w:numId="16" w16cid:durableId="750740641">
    <w:abstractNumId w:val="0"/>
  </w:num>
  <w:num w:numId="17" w16cid:durableId="727218024">
    <w:abstractNumId w:val="9"/>
  </w:num>
  <w:num w:numId="18" w16cid:durableId="7779445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2C"/>
    <w:rsid w:val="00045DAE"/>
    <w:rsid w:val="000B737F"/>
    <w:rsid w:val="00286500"/>
    <w:rsid w:val="002E093F"/>
    <w:rsid w:val="0032205C"/>
    <w:rsid w:val="00522CD6"/>
    <w:rsid w:val="00537FCC"/>
    <w:rsid w:val="00543AA5"/>
    <w:rsid w:val="00715B66"/>
    <w:rsid w:val="00851A7F"/>
    <w:rsid w:val="0099152C"/>
    <w:rsid w:val="009E688C"/>
    <w:rsid w:val="00A84BA4"/>
    <w:rsid w:val="00BA32AD"/>
    <w:rsid w:val="00CB3312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5682A2"/>
  <w15:chartTrackingRefBased/>
  <w15:docId w15:val="{57267D6F-1846-B545-81FA-4B67F7E8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286500"/>
    <w:pPr>
      <w:spacing w:after="120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2</cp:revision>
  <dcterms:created xsi:type="dcterms:W3CDTF">2023-03-03T19:46:00Z</dcterms:created>
  <dcterms:modified xsi:type="dcterms:W3CDTF">2023-03-06T16:55:00Z</dcterms:modified>
</cp:coreProperties>
</file>