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800" w:rsidRPr="0001112B" w:rsidRDefault="004B4800" w:rsidP="004B4800">
      <w:pPr>
        <w:pStyle w:val="Ttulo2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Referências Bibliográf</w:t>
      </w:r>
      <w:r w:rsidRPr="0001112B">
        <w:rPr>
          <w:sz w:val="24"/>
          <w:szCs w:val="24"/>
        </w:rPr>
        <w:t>icas</w:t>
      </w:r>
    </w:p>
    <w:p w:rsidR="004B4800" w:rsidRPr="008A04E2" w:rsidRDefault="004B4800" w:rsidP="004B4800">
      <w:pPr>
        <w:spacing w:line="360" w:lineRule="auto"/>
        <w:rPr>
          <w:sz w:val="20"/>
          <w:szCs w:val="20"/>
          <w:lang w:val="en-US"/>
        </w:rPr>
      </w:pPr>
    </w:p>
    <w:p w:rsidR="004B4800" w:rsidRPr="009B2F24" w:rsidRDefault="004B4800" w:rsidP="004B4800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auto"/>
          <w:sz w:val="20"/>
          <w:szCs w:val="20"/>
        </w:rPr>
      </w:pPr>
      <w:proofErr w:type="spellStart"/>
      <w:r w:rsidRPr="009B2F24">
        <w:rPr>
          <w:rFonts w:eastAsiaTheme="minorEastAsia"/>
          <w:color w:val="auto"/>
          <w:sz w:val="20"/>
          <w:szCs w:val="20"/>
        </w:rPr>
        <w:t>Knowledge</w:t>
      </w:r>
      <w:proofErr w:type="spellEnd"/>
      <w:r w:rsidRPr="009B2F24">
        <w:rPr>
          <w:rFonts w:eastAsiaTheme="minorEastAsia"/>
          <w:color w:val="auto"/>
          <w:sz w:val="20"/>
          <w:szCs w:val="20"/>
        </w:rPr>
        <w:t xml:space="preserve">. </w:t>
      </w:r>
      <w:proofErr w:type="spellStart"/>
      <w:r w:rsidRPr="009B2F24">
        <w:rPr>
          <w:rFonts w:eastAsiaTheme="minorEastAsia"/>
          <w:color w:val="auto"/>
          <w:sz w:val="20"/>
          <w:szCs w:val="20"/>
        </w:rPr>
        <w:t>Version</w:t>
      </w:r>
      <w:proofErr w:type="spellEnd"/>
      <w:r w:rsidRPr="009B2F24">
        <w:rPr>
          <w:rFonts w:eastAsiaTheme="minorEastAsia"/>
          <w:color w:val="auto"/>
          <w:sz w:val="20"/>
          <w:szCs w:val="20"/>
        </w:rPr>
        <w:t xml:space="preserve"> 2004. CA: IEEE, 2004.</w:t>
      </w:r>
    </w:p>
    <w:p w:rsidR="004B4800" w:rsidRPr="009B2F24" w:rsidRDefault="004B4800" w:rsidP="004B4800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auto"/>
          <w:sz w:val="20"/>
          <w:szCs w:val="20"/>
        </w:rPr>
      </w:pPr>
    </w:p>
    <w:p w:rsidR="004B4800" w:rsidRPr="009B2F24" w:rsidRDefault="004B4800" w:rsidP="004B4800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auto"/>
          <w:sz w:val="20"/>
          <w:szCs w:val="20"/>
        </w:rPr>
      </w:pPr>
      <w:r w:rsidRPr="009B2F24">
        <w:rPr>
          <w:rFonts w:eastAsiaTheme="minorEastAsia"/>
          <w:color w:val="auto"/>
          <w:sz w:val="20"/>
          <w:szCs w:val="20"/>
        </w:rPr>
        <w:t xml:space="preserve">PRESSMAN, Roger. Engenharia de software. 5. </w:t>
      </w:r>
      <w:proofErr w:type="gramStart"/>
      <w:r w:rsidRPr="009B2F24">
        <w:rPr>
          <w:rFonts w:eastAsiaTheme="minorEastAsia"/>
          <w:color w:val="auto"/>
          <w:sz w:val="20"/>
          <w:szCs w:val="20"/>
        </w:rPr>
        <w:t>ed.</w:t>
      </w:r>
      <w:proofErr w:type="gramEnd"/>
      <w:r w:rsidRPr="009B2F24">
        <w:rPr>
          <w:rFonts w:eastAsiaTheme="minorEastAsia"/>
          <w:color w:val="auto"/>
          <w:sz w:val="20"/>
          <w:szCs w:val="20"/>
        </w:rPr>
        <w:t xml:space="preserve"> São Paulo: Makron Books,1995</w:t>
      </w:r>
    </w:p>
    <w:p w:rsidR="004B4800" w:rsidRPr="009B2F24" w:rsidRDefault="004B4800" w:rsidP="004B4800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auto"/>
          <w:sz w:val="20"/>
          <w:szCs w:val="20"/>
        </w:rPr>
      </w:pPr>
    </w:p>
    <w:p w:rsidR="004B4800" w:rsidRPr="009B2F24" w:rsidRDefault="004B4800" w:rsidP="004B4800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auto"/>
          <w:sz w:val="20"/>
          <w:szCs w:val="20"/>
        </w:rPr>
      </w:pPr>
      <w:r w:rsidRPr="009B2F24">
        <w:rPr>
          <w:rFonts w:eastAsiaTheme="minorEastAsia"/>
          <w:color w:val="auto"/>
          <w:sz w:val="20"/>
          <w:szCs w:val="20"/>
        </w:rPr>
        <w:t xml:space="preserve">Guia de Orientação à Normalização de Trabalhos Acadêmicos. São </w:t>
      </w:r>
      <w:r>
        <w:rPr>
          <w:rFonts w:eastAsiaTheme="minorEastAsia"/>
          <w:color w:val="auto"/>
          <w:sz w:val="20"/>
          <w:szCs w:val="20"/>
        </w:rPr>
        <w:t xml:space="preserve">Paulo: IFSP, </w:t>
      </w:r>
      <w:r w:rsidRPr="009B2F24">
        <w:rPr>
          <w:rFonts w:eastAsiaTheme="minorEastAsia"/>
          <w:color w:val="auto"/>
          <w:sz w:val="20"/>
          <w:szCs w:val="20"/>
        </w:rPr>
        <w:t>2011.35 f.: il.</w:t>
      </w:r>
    </w:p>
    <w:p w:rsidR="004B4800" w:rsidRPr="009C7FC6" w:rsidRDefault="004B4800" w:rsidP="004B4800">
      <w:pPr>
        <w:pStyle w:val="Ttulo2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Bibliografia da Internet</w:t>
      </w:r>
    </w:p>
    <w:p w:rsidR="004B4800" w:rsidRPr="008A04E2" w:rsidRDefault="004B4800" w:rsidP="004B4800">
      <w:pPr>
        <w:spacing w:line="360" w:lineRule="auto"/>
        <w:rPr>
          <w:sz w:val="20"/>
          <w:szCs w:val="20"/>
        </w:rPr>
      </w:pPr>
    </w:p>
    <w:p w:rsidR="004B4800" w:rsidRDefault="004B4800" w:rsidP="004B4800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auto"/>
          <w:sz w:val="20"/>
          <w:szCs w:val="20"/>
        </w:rPr>
      </w:pPr>
      <w:proofErr w:type="spellStart"/>
      <w:r>
        <w:rPr>
          <w:rFonts w:eastAsiaTheme="minorEastAsia"/>
          <w:color w:val="auto"/>
          <w:sz w:val="20"/>
          <w:szCs w:val="20"/>
        </w:rPr>
        <w:t>Django</w:t>
      </w:r>
      <w:proofErr w:type="spellEnd"/>
      <w:r>
        <w:rPr>
          <w:rFonts w:eastAsiaTheme="minorEastAsia"/>
          <w:color w:val="auto"/>
          <w:sz w:val="20"/>
          <w:szCs w:val="20"/>
        </w:rPr>
        <w:t xml:space="preserve"> </w:t>
      </w:r>
      <w:proofErr w:type="spellStart"/>
      <w:r>
        <w:rPr>
          <w:rFonts w:eastAsiaTheme="minorEastAsia"/>
          <w:color w:val="auto"/>
          <w:sz w:val="20"/>
          <w:szCs w:val="20"/>
        </w:rPr>
        <w:t>Brasils</w:t>
      </w:r>
      <w:proofErr w:type="spellEnd"/>
      <w:r>
        <w:rPr>
          <w:rFonts w:eastAsiaTheme="minorEastAsia"/>
          <w:color w:val="auto"/>
          <w:sz w:val="20"/>
          <w:szCs w:val="20"/>
        </w:rPr>
        <w:t>.&lt;</w:t>
      </w:r>
      <w:r w:rsidRPr="00C321CF">
        <w:t xml:space="preserve"> </w:t>
      </w:r>
      <w:r w:rsidRPr="00C321CF">
        <w:rPr>
          <w:rFonts w:eastAsiaTheme="minorEastAsia"/>
          <w:color w:val="auto"/>
          <w:sz w:val="20"/>
          <w:szCs w:val="20"/>
        </w:rPr>
        <w:t>http://www.djangobrasil.org/</w:t>
      </w:r>
      <w:r>
        <w:rPr>
          <w:rFonts w:eastAsiaTheme="minorEastAsia"/>
          <w:color w:val="auto"/>
          <w:sz w:val="20"/>
          <w:szCs w:val="20"/>
        </w:rPr>
        <w:t xml:space="preserve">&gt; Acesso em </w:t>
      </w:r>
      <w:proofErr w:type="gramStart"/>
      <w:r>
        <w:rPr>
          <w:rFonts w:eastAsiaTheme="minorEastAsia"/>
          <w:color w:val="auto"/>
          <w:sz w:val="20"/>
          <w:szCs w:val="20"/>
        </w:rPr>
        <w:t>05 setembro</w:t>
      </w:r>
      <w:proofErr w:type="gramEnd"/>
      <w:r>
        <w:rPr>
          <w:rFonts w:eastAsiaTheme="minorEastAsia"/>
          <w:color w:val="auto"/>
          <w:sz w:val="20"/>
          <w:szCs w:val="20"/>
        </w:rPr>
        <w:t>. 2012</w:t>
      </w:r>
    </w:p>
    <w:p w:rsidR="004B4800" w:rsidRDefault="004B4800" w:rsidP="004B4800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auto"/>
          <w:sz w:val="20"/>
          <w:szCs w:val="20"/>
        </w:rPr>
      </w:pPr>
    </w:p>
    <w:p w:rsidR="004B4800" w:rsidRDefault="004B4800" w:rsidP="004B4800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auto"/>
          <w:sz w:val="20"/>
          <w:szCs w:val="20"/>
        </w:rPr>
      </w:pPr>
      <w:proofErr w:type="spellStart"/>
      <w:r>
        <w:rPr>
          <w:rFonts w:eastAsiaTheme="minorEastAsia"/>
          <w:color w:val="auto"/>
          <w:sz w:val="20"/>
          <w:szCs w:val="20"/>
        </w:rPr>
        <w:t>Vivao</w:t>
      </w:r>
      <w:proofErr w:type="spellEnd"/>
      <w:r>
        <w:rPr>
          <w:rFonts w:eastAsiaTheme="minorEastAsia"/>
          <w:color w:val="auto"/>
          <w:sz w:val="20"/>
          <w:szCs w:val="20"/>
        </w:rPr>
        <w:t xml:space="preserve"> Linux.&lt;</w:t>
      </w:r>
      <w:r w:rsidRPr="00C321CF">
        <w:rPr>
          <w:rFonts w:eastAsiaTheme="minorEastAsia"/>
          <w:color w:val="auto"/>
          <w:sz w:val="20"/>
          <w:szCs w:val="20"/>
        </w:rPr>
        <w:t>http://www.vivaolinux.com.br/artigo/Aprenda-Python-Guia-rapido/</w:t>
      </w:r>
      <w:r>
        <w:rPr>
          <w:rFonts w:eastAsiaTheme="minorEastAsia"/>
          <w:color w:val="auto"/>
          <w:sz w:val="20"/>
          <w:szCs w:val="20"/>
        </w:rPr>
        <w:t xml:space="preserve">&gt; Acesso em </w:t>
      </w:r>
      <w:proofErr w:type="gramStart"/>
      <w:r>
        <w:rPr>
          <w:rFonts w:eastAsiaTheme="minorEastAsia"/>
          <w:color w:val="auto"/>
          <w:sz w:val="20"/>
          <w:szCs w:val="20"/>
        </w:rPr>
        <w:t>10 setembro</w:t>
      </w:r>
      <w:proofErr w:type="gramEnd"/>
      <w:r>
        <w:rPr>
          <w:rFonts w:eastAsiaTheme="minorEastAsia"/>
          <w:color w:val="auto"/>
          <w:sz w:val="20"/>
          <w:szCs w:val="20"/>
        </w:rPr>
        <w:t>. 2012</w:t>
      </w:r>
    </w:p>
    <w:p w:rsidR="004B4800" w:rsidRDefault="004B4800" w:rsidP="004B4800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auto"/>
          <w:sz w:val="20"/>
          <w:szCs w:val="20"/>
        </w:rPr>
      </w:pPr>
    </w:p>
    <w:p w:rsidR="004B4800" w:rsidRDefault="004B4800" w:rsidP="004B4800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auto"/>
          <w:sz w:val="20"/>
          <w:szCs w:val="20"/>
        </w:rPr>
      </w:pPr>
      <w:proofErr w:type="spellStart"/>
      <w:r>
        <w:rPr>
          <w:rFonts w:eastAsiaTheme="minorEastAsia"/>
          <w:color w:val="auto"/>
          <w:sz w:val="20"/>
          <w:szCs w:val="20"/>
        </w:rPr>
        <w:t>Django</w:t>
      </w:r>
      <w:proofErr w:type="spellEnd"/>
      <w:r>
        <w:rPr>
          <w:rFonts w:eastAsiaTheme="minorEastAsia"/>
          <w:color w:val="auto"/>
          <w:sz w:val="20"/>
          <w:szCs w:val="20"/>
        </w:rPr>
        <w:t xml:space="preserve"> Programação. &lt;</w:t>
      </w:r>
      <w:r w:rsidRPr="00C321CF">
        <w:rPr>
          <w:rFonts w:eastAsiaTheme="minorEastAsia"/>
          <w:color w:val="auto"/>
          <w:sz w:val="20"/>
          <w:szCs w:val="20"/>
        </w:rPr>
        <w:t>http://</w:t>
      </w:r>
      <w:r>
        <w:rPr>
          <w:rFonts w:eastAsiaTheme="minorEastAsia"/>
          <w:color w:val="auto"/>
          <w:sz w:val="20"/>
          <w:szCs w:val="20"/>
        </w:rPr>
        <w:t>djangoproject.com</w:t>
      </w:r>
      <w:r w:rsidRPr="00C321CF">
        <w:rPr>
          <w:rFonts w:eastAsiaTheme="minorEastAsia"/>
          <w:color w:val="auto"/>
          <w:sz w:val="20"/>
          <w:szCs w:val="20"/>
        </w:rPr>
        <w:t>/</w:t>
      </w:r>
      <w:r>
        <w:rPr>
          <w:rFonts w:eastAsiaTheme="minorEastAsia"/>
          <w:color w:val="auto"/>
          <w:sz w:val="20"/>
          <w:szCs w:val="20"/>
        </w:rPr>
        <w:t xml:space="preserve">&gt; Acesso em </w:t>
      </w:r>
      <w:proofErr w:type="gramStart"/>
      <w:r>
        <w:rPr>
          <w:rFonts w:eastAsiaTheme="minorEastAsia"/>
          <w:color w:val="auto"/>
          <w:sz w:val="20"/>
          <w:szCs w:val="20"/>
        </w:rPr>
        <w:t>10 setembro</w:t>
      </w:r>
      <w:proofErr w:type="gramEnd"/>
      <w:r>
        <w:rPr>
          <w:rFonts w:eastAsiaTheme="minorEastAsia"/>
          <w:color w:val="auto"/>
          <w:sz w:val="20"/>
          <w:szCs w:val="20"/>
        </w:rPr>
        <w:t>. 2012</w:t>
      </w:r>
    </w:p>
    <w:p w:rsidR="004B4800" w:rsidRDefault="004B4800" w:rsidP="004B4800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auto"/>
          <w:sz w:val="20"/>
          <w:szCs w:val="20"/>
        </w:rPr>
      </w:pPr>
    </w:p>
    <w:p w:rsidR="004B4800" w:rsidRPr="009C7FC6" w:rsidRDefault="004B4800" w:rsidP="004B4800">
      <w:pPr>
        <w:autoSpaceDE w:val="0"/>
        <w:autoSpaceDN w:val="0"/>
        <w:adjustRightInd w:val="0"/>
        <w:spacing w:line="360" w:lineRule="auto"/>
        <w:jc w:val="both"/>
        <w:rPr>
          <w:color w:val="auto"/>
          <w:sz w:val="20"/>
          <w:szCs w:val="20"/>
        </w:rPr>
      </w:pPr>
      <w:r w:rsidRPr="009C7FC6">
        <w:rPr>
          <w:rFonts w:eastAsiaTheme="minorEastAsia"/>
          <w:color w:val="auto"/>
          <w:sz w:val="20"/>
          <w:szCs w:val="20"/>
        </w:rPr>
        <w:t>Ricardo Mendes. Informática moderna: Disponível em &lt;</w:t>
      </w:r>
      <w:hyperlink r:id="rId6" w:history="1">
        <w:r w:rsidRPr="009C7FC6">
          <w:rPr>
            <w:color w:val="auto"/>
            <w:sz w:val="20"/>
            <w:szCs w:val="20"/>
          </w:rPr>
          <w:t>http://imasters.com.br/secao/regras_negocio</w:t>
        </w:r>
      </w:hyperlink>
      <w:r w:rsidRPr="009C7FC6">
        <w:rPr>
          <w:color w:val="auto"/>
          <w:sz w:val="20"/>
          <w:szCs w:val="20"/>
        </w:rPr>
        <w:t xml:space="preserve">&gt; Acesso em </w:t>
      </w:r>
      <w:proofErr w:type="gramStart"/>
      <w:r w:rsidRPr="009C7FC6">
        <w:rPr>
          <w:color w:val="auto"/>
          <w:sz w:val="20"/>
          <w:szCs w:val="20"/>
        </w:rPr>
        <w:t>20 setembro</w:t>
      </w:r>
      <w:proofErr w:type="gramEnd"/>
      <w:r w:rsidRPr="009C7FC6">
        <w:rPr>
          <w:color w:val="auto"/>
          <w:sz w:val="20"/>
          <w:szCs w:val="20"/>
        </w:rPr>
        <w:t>. 2012</w:t>
      </w:r>
    </w:p>
    <w:p w:rsidR="004B4800" w:rsidRPr="009C7FC6" w:rsidRDefault="004B4800" w:rsidP="004B4800">
      <w:pPr>
        <w:autoSpaceDE w:val="0"/>
        <w:autoSpaceDN w:val="0"/>
        <w:adjustRightInd w:val="0"/>
        <w:spacing w:line="360" w:lineRule="auto"/>
        <w:jc w:val="both"/>
        <w:rPr>
          <w:color w:val="auto"/>
          <w:sz w:val="20"/>
          <w:szCs w:val="20"/>
        </w:rPr>
      </w:pPr>
    </w:p>
    <w:p w:rsidR="004B4800" w:rsidRPr="009C7FC6" w:rsidRDefault="004B4800" w:rsidP="004B4800">
      <w:pPr>
        <w:autoSpaceDE w:val="0"/>
        <w:autoSpaceDN w:val="0"/>
        <w:adjustRightInd w:val="0"/>
        <w:spacing w:line="360" w:lineRule="auto"/>
        <w:jc w:val="both"/>
        <w:rPr>
          <w:color w:val="auto"/>
          <w:sz w:val="20"/>
          <w:szCs w:val="20"/>
        </w:rPr>
      </w:pPr>
      <w:r w:rsidRPr="009C7FC6">
        <w:rPr>
          <w:rFonts w:eastAsiaTheme="minorEastAsia"/>
          <w:color w:val="auto"/>
          <w:sz w:val="20"/>
          <w:szCs w:val="20"/>
        </w:rPr>
        <w:t xml:space="preserve">Ricardo Mendes. Informática moderna: Disponível em </w:t>
      </w:r>
      <w:hyperlink r:id="rId7" w:history="1">
        <w:r w:rsidRPr="009C7FC6">
          <w:rPr>
            <w:rStyle w:val="Hyperlink"/>
            <w:color w:val="auto"/>
            <w:sz w:val="20"/>
            <w:szCs w:val="20"/>
          </w:rPr>
          <w:t>http://imasters.com.br/secao/uml</w:t>
        </w:r>
      </w:hyperlink>
      <w:r w:rsidRPr="009C7FC6">
        <w:rPr>
          <w:color w:val="auto"/>
          <w:sz w:val="20"/>
          <w:szCs w:val="20"/>
        </w:rPr>
        <w:t xml:space="preserve"> &gt; Acesso em </w:t>
      </w:r>
      <w:proofErr w:type="gramStart"/>
      <w:r w:rsidRPr="009C7FC6">
        <w:rPr>
          <w:color w:val="auto"/>
          <w:sz w:val="20"/>
          <w:szCs w:val="20"/>
        </w:rPr>
        <w:t>25 setembro</w:t>
      </w:r>
      <w:proofErr w:type="gramEnd"/>
      <w:r w:rsidRPr="009C7FC6">
        <w:rPr>
          <w:color w:val="auto"/>
          <w:sz w:val="20"/>
          <w:szCs w:val="20"/>
        </w:rPr>
        <w:t>. 2012</w:t>
      </w:r>
    </w:p>
    <w:p w:rsidR="004B4800" w:rsidRPr="009C7FC6" w:rsidRDefault="004B4800" w:rsidP="004B4800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auto"/>
          <w:sz w:val="20"/>
          <w:szCs w:val="20"/>
        </w:rPr>
      </w:pPr>
    </w:p>
    <w:p w:rsidR="004B4800" w:rsidRDefault="004B4800" w:rsidP="004B4800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Classic </w:t>
      </w:r>
      <w:proofErr w:type="spellStart"/>
      <w:r>
        <w:rPr>
          <w:sz w:val="20"/>
          <w:szCs w:val="20"/>
        </w:rPr>
        <w:t>Story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Scrum</w:t>
      </w:r>
      <w:proofErr w:type="spellEnd"/>
      <w:r>
        <w:rPr>
          <w:sz w:val="20"/>
          <w:szCs w:val="20"/>
        </w:rPr>
        <w:t xml:space="preserve"> &lt;</w:t>
      </w:r>
      <w:r w:rsidRPr="00C321CF">
        <w:rPr>
          <w:sz w:val="20"/>
          <w:szCs w:val="20"/>
        </w:rPr>
        <w:t>http://www.implementingscrum.com/2006/09/11/the-class</w:t>
      </w:r>
      <w:r>
        <w:rPr>
          <w:sz w:val="20"/>
          <w:szCs w:val="20"/>
        </w:rPr>
        <w:t xml:space="preserve">ic-story-of-the-pig-and-chicken&gt; Acesso em </w:t>
      </w:r>
      <w:proofErr w:type="gramStart"/>
      <w:r>
        <w:rPr>
          <w:sz w:val="20"/>
          <w:szCs w:val="20"/>
        </w:rPr>
        <w:t>30 setembro</w:t>
      </w:r>
      <w:proofErr w:type="gramEnd"/>
      <w:r>
        <w:rPr>
          <w:sz w:val="20"/>
          <w:szCs w:val="20"/>
        </w:rPr>
        <w:t>. 2012</w:t>
      </w:r>
    </w:p>
    <w:p w:rsidR="004B4800" w:rsidRDefault="004B4800" w:rsidP="004B4800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auto"/>
          <w:sz w:val="20"/>
          <w:szCs w:val="20"/>
        </w:rPr>
      </w:pPr>
    </w:p>
    <w:p w:rsidR="004B4800" w:rsidRPr="009C7FC6" w:rsidRDefault="004B4800" w:rsidP="004B4800">
      <w:pPr>
        <w:autoSpaceDE w:val="0"/>
        <w:autoSpaceDN w:val="0"/>
        <w:adjustRightInd w:val="0"/>
        <w:spacing w:line="360" w:lineRule="auto"/>
        <w:jc w:val="both"/>
        <w:rPr>
          <w:color w:val="auto"/>
          <w:sz w:val="20"/>
          <w:szCs w:val="20"/>
        </w:rPr>
      </w:pPr>
      <w:proofErr w:type="spellStart"/>
      <w:r w:rsidRPr="009C7FC6">
        <w:rPr>
          <w:rFonts w:eastAsiaTheme="minorEastAsia"/>
          <w:color w:val="auto"/>
          <w:sz w:val="20"/>
          <w:szCs w:val="20"/>
        </w:rPr>
        <w:t>Introduction</w:t>
      </w:r>
      <w:proofErr w:type="spellEnd"/>
      <w:r w:rsidRPr="009C7FC6">
        <w:rPr>
          <w:rFonts w:eastAsiaTheme="minorEastAsia"/>
          <w:color w:val="auto"/>
          <w:sz w:val="20"/>
          <w:szCs w:val="20"/>
        </w:rPr>
        <w:t xml:space="preserve"> </w:t>
      </w:r>
      <w:proofErr w:type="spellStart"/>
      <w:r w:rsidRPr="009C7FC6">
        <w:rPr>
          <w:rFonts w:eastAsiaTheme="minorEastAsia"/>
          <w:color w:val="auto"/>
          <w:sz w:val="20"/>
          <w:szCs w:val="20"/>
        </w:rPr>
        <w:t>To</w:t>
      </w:r>
      <w:proofErr w:type="spellEnd"/>
      <w:r w:rsidRPr="009C7FC6">
        <w:rPr>
          <w:rFonts w:eastAsiaTheme="minorEastAsia"/>
          <w:color w:val="auto"/>
          <w:sz w:val="20"/>
          <w:szCs w:val="20"/>
        </w:rPr>
        <w:t xml:space="preserve"> </w:t>
      </w:r>
      <w:proofErr w:type="spellStart"/>
      <w:r w:rsidRPr="009C7FC6">
        <w:rPr>
          <w:rFonts w:eastAsiaTheme="minorEastAsia"/>
          <w:color w:val="auto"/>
          <w:sz w:val="20"/>
          <w:szCs w:val="20"/>
        </w:rPr>
        <w:t>OMG’s</w:t>
      </w:r>
      <w:proofErr w:type="spellEnd"/>
      <w:r w:rsidRPr="009C7FC6">
        <w:rPr>
          <w:rFonts w:eastAsiaTheme="minorEastAsia"/>
          <w:color w:val="auto"/>
          <w:sz w:val="20"/>
          <w:szCs w:val="20"/>
        </w:rPr>
        <w:t>: Disponível em &lt;</w:t>
      </w:r>
      <w:r w:rsidRPr="009C7FC6">
        <w:rPr>
          <w:color w:val="auto"/>
          <w:sz w:val="20"/>
          <w:szCs w:val="20"/>
        </w:rPr>
        <w:t xml:space="preserve">http://www.omg.org/gettingstarted/what_is_uml.htm&gt; Acesso em </w:t>
      </w:r>
      <w:proofErr w:type="gramStart"/>
      <w:r w:rsidRPr="009C7FC6">
        <w:rPr>
          <w:color w:val="auto"/>
          <w:sz w:val="20"/>
          <w:szCs w:val="20"/>
        </w:rPr>
        <w:t>12 outubro</w:t>
      </w:r>
      <w:proofErr w:type="gramEnd"/>
      <w:r w:rsidRPr="009C7FC6">
        <w:rPr>
          <w:color w:val="auto"/>
          <w:sz w:val="20"/>
          <w:szCs w:val="20"/>
        </w:rPr>
        <w:t>. 2012</w:t>
      </w:r>
    </w:p>
    <w:p w:rsidR="004B4800" w:rsidRPr="009C7FC6" w:rsidRDefault="004B4800" w:rsidP="004B4800">
      <w:pPr>
        <w:autoSpaceDE w:val="0"/>
        <w:autoSpaceDN w:val="0"/>
        <w:adjustRightInd w:val="0"/>
        <w:spacing w:line="360" w:lineRule="auto"/>
        <w:jc w:val="both"/>
        <w:rPr>
          <w:color w:val="auto"/>
          <w:sz w:val="20"/>
          <w:szCs w:val="20"/>
        </w:rPr>
      </w:pPr>
    </w:p>
    <w:p w:rsidR="004B4800" w:rsidRDefault="004B4800" w:rsidP="004B4800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proofErr w:type="spellStart"/>
      <w:r w:rsidRPr="009C7FC6">
        <w:rPr>
          <w:rFonts w:eastAsiaTheme="minorEastAsia"/>
          <w:color w:val="auto"/>
          <w:sz w:val="20"/>
          <w:szCs w:val="20"/>
        </w:rPr>
        <w:t>Clarify</w:t>
      </w:r>
      <w:proofErr w:type="spellEnd"/>
      <w:r w:rsidRPr="009C7FC6">
        <w:rPr>
          <w:rFonts w:eastAsiaTheme="minorEastAsia"/>
          <w:color w:val="auto"/>
          <w:sz w:val="20"/>
          <w:szCs w:val="20"/>
        </w:rPr>
        <w:t>. Requisito Funcional: Disponível em &lt;</w:t>
      </w:r>
      <w:r w:rsidRPr="009C7FC6">
        <w:rPr>
          <w:color w:val="auto"/>
          <w:sz w:val="20"/>
          <w:szCs w:val="20"/>
        </w:rPr>
        <w:t>http://clarifygp.wordpress</w:t>
      </w:r>
      <w:r w:rsidRPr="009C7FC6">
        <w:rPr>
          <w:sz w:val="20"/>
          <w:szCs w:val="20"/>
        </w:rPr>
        <w:t>.com/2012/02/28/o-que-e-scrum/</w:t>
      </w:r>
      <w:r>
        <w:rPr>
          <w:sz w:val="20"/>
          <w:szCs w:val="20"/>
        </w:rPr>
        <w:t xml:space="preserve">&gt; Acesso em </w:t>
      </w:r>
      <w:proofErr w:type="gramStart"/>
      <w:r>
        <w:rPr>
          <w:sz w:val="20"/>
          <w:szCs w:val="20"/>
        </w:rPr>
        <w:t>17 outubro</w:t>
      </w:r>
      <w:proofErr w:type="gramEnd"/>
      <w:r>
        <w:rPr>
          <w:sz w:val="20"/>
          <w:szCs w:val="20"/>
        </w:rPr>
        <w:t>. 2012</w:t>
      </w:r>
    </w:p>
    <w:p w:rsidR="004B4800" w:rsidRDefault="004B4800" w:rsidP="004B4800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2A5296" w:rsidRDefault="002A5296">
      <w:bookmarkStart w:id="0" w:name="_GoBack"/>
      <w:bookmarkEnd w:id="0"/>
    </w:p>
    <w:sectPr w:rsidR="002A5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E614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800"/>
    <w:rsid w:val="002A5296"/>
    <w:rsid w:val="004B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B4800"/>
    <w:pPr>
      <w:spacing w:after="0"/>
    </w:pPr>
    <w:rPr>
      <w:rFonts w:ascii="Arial" w:eastAsia="Arial" w:hAnsi="Arial" w:cs="Arial"/>
      <w:color w:val="000000"/>
      <w:lang w:eastAsia="pt-BR"/>
    </w:rPr>
  </w:style>
  <w:style w:type="paragraph" w:styleId="Ttulo2">
    <w:name w:val="heading 2"/>
    <w:basedOn w:val="Normal"/>
    <w:next w:val="Normal"/>
    <w:link w:val="Ttulo2Char"/>
    <w:rsid w:val="004B4800"/>
    <w:pPr>
      <w:spacing w:before="360" w:after="80"/>
      <w:outlineLvl w:val="1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4B4800"/>
    <w:rPr>
      <w:rFonts w:ascii="Arial" w:eastAsia="Arial" w:hAnsi="Arial" w:cs="Arial"/>
      <w:b/>
      <w:color w:val="000000"/>
      <w:sz w:val="28"/>
      <w:lang w:eastAsia="pt-BR"/>
    </w:rPr>
  </w:style>
  <w:style w:type="character" w:styleId="Hyperlink">
    <w:name w:val="Hyperlink"/>
    <w:basedOn w:val="Fontepargpadro"/>
    <w:uiPriority w:val="99"/>
    <w:unhideWhenUsed/>
    <w:rsid w:val="004B480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B4800"/>
    <w:pPr>
      <w:spacing w:after="0"/>
    </w:pPr>
    <w:rPr>
      <w:rFonts w:ascii="Arial" w:eastAsia="Arial" w:hAnsi="Arial" w:cs="Arial"/>
      <w:color w:val="000000"/>
      <w:lang w:eastAsia="pt-BR"/>
    </w:rPr>
  </w:style>
  <w:style w:type="paragraph" w:styleId="Ttulo2">
    <w:name w:val="heading 2"/>
    <w:basedOn w:val="Normal"/>
    <w:next w:val="Normal"/>
    <w:link w:val="Ttulo2Char"/>
    <w:rsid w:val="004B4800"/>
    <w:pPr>
      <w:spacing w:before="360" w:after="80"/>
      <w:outlineLvl w:val="1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4B4800"/>
    <w:rPr>
      <w:rFonts w:ascii="Arial" w:eastAsia="Arial" w:hAnsi="Arial" w:cs="Arial"/>
      <w:b/>
      <w:color w:val="000000"/>
      <w:sz w:val="28"/>
      <w:lang w:eastAsia="pt-BR"/>
    </w:rPr>
  </w:style>
  <w:style w:type="character" w:styleId="Hyperlink">
    <w:name w:val="Hyperlink"/>
    <w:basedOn w:val="Fontepargpadro"/>
    <w:uiPriority w:val="99"/>
    <w:unhideWhenUsed/>
    <w:rsid w:val="004B48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imasters.com.br/secao/u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masters.com.br/secao/regras_negoc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Cleide</dc:creator>
  <cp:lastModifiedBy>Cleide</cp:lastModifiedBy>
  <cp:revision>1</cp:revision>
  <dcterms:created xsi:type="dcterms:W3CDTF">2012-11-20T20:34:00Z</dcterms:created>
  <dcterms:modified xsi:type="dcterms:W3CDTF">2012-11-20T20:34:00Z</dcterms:modified>
</cp:coreProperties>
</file>