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dc89598109aaabba04550444e048c1dee8aa19"/>
    <w:p>
      <w:pPr>
        <w:pStyle w:val="Heading1"/>
      </w:pPr>
      <w:r>
        <w:t xml:space="preserve">Cover Letter — FlairsTech (Senior Fullstack .Net)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ASP.NET Core, MVC and Web API over SQL Server, with a distributed backend built on RabbitMQ and Saga orchestration — plus direct experience directing an Angular migration at the architecture level.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Fullstack .NET role. The backend side of this posting is close to what I do day to day: as an R&amp;D engineer at Andalusia Health Business Solution, I build enterprise applications in</w:t>
      </w:r>
      <w:r>
        <w:t xml:space="preserve"> </w:t>
      </w:r>
      <w:r>
        <w:rPr>
          <w:b/>
          <w:bCs/>
        </w:rPr>
        <w:t xml:space="preserve">C#, ASP.NET Core, MVC and Web API</w:t>
      </w:r>
      <w:r>
        <w:t xml:space="preserve">, apply Clean Architecture with domain-driven boundaries over</w:t>
      </w:r>
      <w:r>
        <w:t xml:space="preserve"> </w:t>
      </w:r>
      <w:r>
        <w:rPr>
          <w:b/>
          <w:bCs/>
        </w:rPr>
        <w:t xml:space="preserve">SQL Server</w:t>
      </w:r>
      <w:r>
        <w:t xml:space="preserve">, and ship an event-driven backend on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and Temporal Saga orchestration. Concretely:</w:t>
      </w:r>
    </w:p>
    <w:p>
      <w:pPr>
        <w:pStyle w:val="Compact"/>
        <w:numPr>
          <w:ilvl w:val="0"/>
          <w:numId w:val="1001"/>
        </w:numPr>
      </w:pPr>
      <w:r>
        <w:t xml:space="preserve">Replaced a legacy MS DTC distributed-transaction workaround with Saga orchestration and RabbitMQ messaging,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Built an identity/authentication server (OpenIddict, JWT, OAuth2/OIDC) and an API gateway with parallel service versioning, cutting deployment downtime from two hours to fifteen minutes.</w:t>
      </w:r>
    </w:p>
    <w:p>
      <w:pPr>
        <w:pStyle w:val="Compact"/>
        <w:numPr>
          <w:ilvl w:val="0"/>
          <w:numId w:val="1001"/>
        </w:numPr>
      </w:pPr>
      <w:r>
        <w:t xml:space="preserve">Modernized 5 core and 7+ additional modules off legacy .NET Framework, with unit testing and Git-based CI/CD through Azure DevOps as standard practice.</w:t>
      </w:r>
    </w:p>
    <w:p>
      <w:pPr>
        <w:pStyle w:val="FirstParagraph"/>
      </w:pPr>
      <w:r>
        <w:t xml:space="preserve">On the front end: I directed our migration from a legacy Vue 3 / AngularJS setup to a modern Angular shell architecture — setting the target architecture and overseeing delivery — but I want to be straight that this was direction and oversight rather than hands-on Angular development day to day. I have working TypeScript/JavaScript knowledge and I’m ready to be tested on it directly rather than have that surface later.</w:t>
      </w:r>
    </w:p>
    <w:p>
      <w:pPr>
        <w:pStyle w:val="BodyText"/>
      </w:pPr>
      <w:r>
        <w:t xml:space="preserve">I have a personal connection inside FlairsTech, which is part of why I’m applying directly rather than only through the posting — happy to have that conversation alongside this application.</w:t>
      </w:r>
    </w:p>
    <w:p>
      <w:pPr>
        <w:pStyle w:val="BodyText"/>
      </w:pPr>
      <w:r>
        <w:t xml:space="preserve">I’d welcome the chance to discuss.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2026-09-16T07:28:50Z</dcterms:created>
  <dcterms:modified xsi:type="dcterms:W3CDTF">2026-09-16T07:28:50Z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