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8507f581e431dc087e979d2c3c180588e98d470"/>
    <w:p>
      <w:pPr>
        <w:pStyle w:val="Heading1"/>
      </w:pPr>
      <w:r>
        <w:t xml:space="preserve">Cover Letter — Raya Holding (Software Development Specialist, .NET)</w:t>
      </w:r>
    </w:p>
    <w:p>
      <w:pPr>
        <w:pStyle w:val="FirstParagraph"/>
      </w:pPr>
      <w:r>
        <w:rPr>
          <w:b/>
          <w:bCs/>
        </w:rPr>
        <w:t xml:space="preserve">Headline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LinkedIn note to the hiring team / email opener:</w:t>
      </w:r>
    </w:p>
    <w:p>
      <w:pPr>
        <w:pStyle w:val="BlockText"/>
      </w:pPr>
      <w:r>
        <w:t xml:space="preserve">.NET engineer with architecture-level wins at the ~3-year mark: a runtime business-rule engine that runs 45% faster, an OpenID Connect identity server, and an API gateway that cut deployment downtime from two hours to fifteen minutes — all on a large enterprise codebase, with AI-assisted delivery day to day.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Moamen Moustafa Basyoni</w:t>
      </w:r>
      <w:r>
        <w:t xml:space="preserve"> </w:t>
      </w:r>
      <w:r>
        <w:t xml:space="preserve">Alexandria, Egypt · +20 102 786 8067 · mmoamen270@gmail.com · github.com/moamen270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I’m applying for the Software Development Specialist (.NET) role. For the past ~3 years at Andalusia Health Business Solution I’ve designed and built .NET applications on a large enterprise codebase serving the Andalusia hospital group in Egypt and Saudi Arabia — with a track record of measurable engineering impact, not just feature delivery.</w:t>
      </w:r>
    </w:p>
    <w:p>
      <w:pPr>
        <w:pStyle w:val="BodyText"/>
      </w:pPr>
      <w:r>
        <w:t xml:space="preserve">Concretely:</w:t>
      </w:r>
    </w:p>
    <w:p>
      <w:pPr>
        <w:pStyle w:val="Compact"/>
        <w:numPr>
          <w:ilvl w:val="0"/>
          <w:numId w:val="1001"/>
        </w:numPr>
      </w:pPr>
      <w:r>
        <w:t xml:space="preserve">I built a runtime business-rule engine for injected business logic that improved rule-execution performance by 45% (measured with BenchmarkDotNet).</w:t>
      </w:r>
    </w:p>
    <w:p>
      <w:pPr>
        <w:pStyle w:val="Compact"/>
        <w:numPr>
          <w:ilvl w:val="0"/>
          <w:numId w:val="1001"/>
        </w:numPr>
      </w:pPr>
      <w:r>
        <w:t xml:space="preserve">I implemented an API gateway with health-aware load balancing and parallel service versioning that cut deployment downtime from two hours to fifteen minutes.</w:t>
      </w:r>
    </w:p>
    <w:p>
      <w:pPr>
        <w:pStyle w:val="Compact"/>
        <w:numPr>
          <w:ilvl w:val="0"/>
          <w:numId w:val="1001"/>
        </w:numPr>
      </w:pPr>
      <w:r>
        <w:t xml:space="preserve">I designed and implemented an OpenID Connect / OAuth2 identity server (OpenIddict) with JWT and scope- and claim-based authorization.</w:t>
      </w:r>
    </w:p>
    <w:p>
      <w:pPr>
        <w:pStyle w:val="Compact"/>
        <w:numPr>
          <w:ilvl w:val="0"/>
          <w:numId w:val="1001"/>
        </w:numPr>
      </w:pPr>
      <w:r>
        <w:t xml:space="preserve">Day to day I work on ASP.NET Core and modern .NET with SOLID, design patterns, and Clean Architecture, Entity Framework Core over SQL Server, RESTful APIs across microservices, Docker, and CI/CD in Azure DevOps within an Agile team.</w:t>
      </w:r>
    </w:p>
    <w:p>
      <w:pPr>
        <w:pStyle w:val="Compact"/>
        <w:numPr>
          <w:ilvl w:val="0"/>
          <w:numId w:val="1001"/>
        </w:numPr>
      </w:pPr>
      <w:r>
        <w:t xml:space="preserve">I also modernized legacy modules from .NET Framework 4.5 toward modern .NET, and I use AI-assisted development (Model Context Protocol tooling, automated code review) in daily delivery.</w:t>
      </w:r>
    </w:p>
    <w:p>
      <w:pPr>
        <w:pStyle w:val="FirstParagraph"/>
      </w:pPr>
      <w:r>
        <w:t xml:space="preserve">On the front end, my background is JavaScript, TypeScript, jQuery, and Ajax rather than production Angular. I’m building an Angular single-page application against a .NET Core API to close that gap and would be glad to share it.</w:t>
      </w:r>
    </w:p>
    <w:p>
      <w:pPr>
        <w:pStyle w:val="BodyText"/>
      </w:pPr>
      <w:r>
        <w:t xml:space="preserve">I’d welcome the chance to discuss how I can contribute.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Moamen Basyoni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2026-09-10T09:33:43Z</dcterms:created>
  <dcterms:modified xsi:type="dcterms:W3CDTF">2026-09-10T09:33:43Z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