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Backend Engineer | Distributed Systems, Correctness &amp; Payments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engineer with around three years building distributed services in both C# / .NET Core and Python, on a large enterprise platform where correctness under partial failure is the hard requirement. Replaced a legacy distributed-transaction design with Temporal Saga orchestration, built event-driven communication with RabbitMQ, and designed data access over PostgreSQL and SQL Server. Direct payments experience — Stripe and Paymob integration with webhook processing and HMAC signature verification for payment events. Comfortable owning a service end to end: design, implementation, deployment, and production troubleshooting.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85cb3abd73d6dd70bb4b0de4dcd3bad9f47b367"/>
    <w:p>
      <w:pPr>
        <w:pStyle w:val="Heading3"/>
      </w:pPr>
      <w:r>
        <w:t xml:space="preserve">R&amp;D Engineer — Backend &amp; Distributed Systems ·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Replaced a legacy MS DTC distributed-transaction design — which forced the entire system onto a single shared database —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, giving long-running, recoverable transactions across service boundaries. Improved 10+ inter-service interaction patterns.</w:t>
      </w:r>
    </w:p>
    <w:p>
      <w:pPr>
        <w:pStyle w:val="Compact"/>
        <w:numPr>
          <w:ilvl w:val="0"/>
          <w:numId w:val="1001"/>
        </w:numPr>
      </w:pPr>
      <w:r>
        <w:t xml:space="preserve">Built event-driven communication with</w:t>
      </w:r>
      <w:r>
        <w:t xml:space="preserve"> </w:t>
      </w:r>
      <w:r>
        <w:rPr>
          <w:b/>
          <w:bCs/>
        </w:rPr>
        <w:t xml:space="preserve">RabbitMQ</w:t>
      </w:r>
      <w:r>
        <w:t xml:space="preserve">, and designed REST and gRPC API contracts before implementation.</w:t>
      </w:r>
    </w:p>
    <w:p>
      <w:pPr>
        <w:pStyle w:val="Compact"/>
        <w:numPr>
          <w:ilvl w:val="0"/>
          <w:numId w:val="1001"/>
        </w:numPr>
      </w:pPr>
      <w:r>
        <w:t xml:space="preserve">Designed data access with Entity Framework Core over</w:t>
      </w:r>
      <w:r>
        <w:t xml:space="preserve"> </w:t>
      </w:r>
      <w:r>
        <w:rPr>
          <w:b/>
          <w:bCs/>
        </w:rPr>
        <w:t xml:space="preserve">SQL Server and PostgreSQL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Built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services with FastAPI (Pydantic v2, async/await, dependency injection) and Flask, with SQLAlchemy 2.0 and Alembic migrations, tested with pytest and pytest-asyncio.</w:t>
      </w:r>
    </w:p>
    <w:p>
      <w:pPr>
        <w:pStyle w:val="Compact"/>
        <w:numPr>
          <w:ilvl w:val="0"/>
          <w:numId w:val="1001"/>
        </w:numPr>
      </w:pPr>
      <w:r>
        <w:t xml:space="preserve">Implemented an</w:t>
      </w:r>
      <w:r>
        <w:t xml:space="preserve"> </w:t>
      </w:r>
      <w:r>
        <w:rPr>
          <w:b/>
          <w:bCs/>
        </w:rPr>
        <w:t xml:space="preserve">OpenID Connect / OAuth2 identity server</w:t>
      </w:r>
      <w:r>
        <w:t xml:space="preserve"> </w:t>
      </w:r>
      <w:r>
        <w:t xml:space="preserve">(OpenIddict) with JWT access and refresh tokens and scope- and claim-based authorization; applied OWASP-aware secure coding and PII masking.</w:t>
      </w:r>
    </w:p>
    <w:p>
      <w:pPr>
        <w:pStyle w:val="Compact"/>
        <w:numPr>
          <w:ilvl w:val="0"/>
          <w:numId w:val="1001"/>
        </w:numPr>
      </w:pPr>
      <w:r>
        <w:t xml:space="preserve">Implemented service discovery and dynamic routing with Consul behind an Nginx API gateway with health-aware load balancing and parallel service versioning — cutting deployment downtime from 2 hours to 15 minutes.</w:t>
      </w:r>
    </w:p>
    <w:p>
      <w:pPr>
        <w:pStyle w:val="Compact"/>
        <w:numPr>
          <w:ilvl w:val="0"/>
          <w:numId w:val="1001"/>
        </w:numPr>
      </w:pPr>
      <w:r>
        <w:t xml:space="preserve">Built a runtime Business Rule Engine for injected business logic, improving rule-execution performance by</w:t>
      </w:r>
      <w:r>
        <w:t xml:space="preserve"> </w:t>
      </w:r>
      <w:r>
        <w:rPr>
          <w:b/>
          <w:bCs/>
        </w:rPr>
        <w:t xml:space="preserve">45%</w:t>
      </w:r>
      <w:r>
        <w:t xml:space="preserve"> </w:t>
      </w:r>
      <w:r>
        <w:t xml:space="preserve">(measured with BenchmarkDotNet).</w:t>
      </w:r>
    </w:p>
    <w:p>
      <w:pPr>
        <w:pStyle w:val="Compact"/>
        <w:numPr>
          <w:ilvl w:val="0"/>
          <w:numId w:val="1001"/>
        </w:numPr>
      </w:pPr>
      <w:r>
        <w:t xml:space="preserve">Modernized modules from .NET Framework 4.5 / ASP.NET Core 2.2 toward modern .NET (8/9/10) with Clean Architecture, across 5 core and 7+ additional modules.</w:t>
      </w:r>
    </w:p>
    <w:p>
      <w:pPr>
        <w:pStyle w:val="Compact"/>
        <w:numPr>
          <w:ilvl w:val="0"/>
          <w:numId w:val="1001"/>
        </w:numPr>
      </w:pPr>
      <w:r>
        <w:t xml:space="preserve">Migrated source control from a legacy TFS/TFVC monolith to Azure DevOps Git multi-repo with a private NuGet feed; delivered CI/CD pipelines across Dev, Staging, and Pre-Live.</w:t>
      </w:r>
    </w:p>
    <w:p>
      <w:pPr>
        <w:pStyle w:val="Compact"/>
        <w:numPr>
          <w:ilvl w:val="0"/>
          <w:numId w:val="1001"/>
        </w:numPr>
      </w:pPr>
      <w:r>
        <w:t xml:space="preserve">Troubleshoot production issues and performance-tune live services.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</w:t>
      </w:r>
    </w:p>
    <w:p>
      <w:pPr>
        <w:pStyle w:val="Compact"/>
        <w:numPr>
          <w:ilvl w:val="0"/>
          <w:numId w:val="1002"/>
        </w:numPr>
      </w:pPr>
      <w:r>
        <w:t xml:space="preserve">Built a short-term rental booking platform from scratch, including</w:t>
      </w:r>
      <w:r>
        <w:t xml:space="preserve"> </w:t>
      </w:r>
      <w:r>
        <w:rPr>
          <w:b/>
          <w:bCs/>
        </w:rPr>
        <w:t xml:space="preserve">transaction security for booking execution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Integrated</w:t>
      </w:r>
      <w:r>
        <w:t xml:space="preserve"> </w:t>
      </w:r>
      <w:r>
        <w:rPr>
          <w:b/>
          <w:bCs/>
        </w:rPr>
        <w:t xml:space="preserve">Stripe and Paymob</w:t>
      </w:r>
      <w:r>
        <w:t xml:space="preserve"> </w:t>
      </w:r>
      <w:r>
        <w:t xml:space="preserve">payment gateways; implemented</w:t>
      </w:r>
      <w:r>
        <w:t xml:space="preserve"> </w:t>
      </w:r>
      <w:r>
        <w:rPr>
          <w:b/>
          <w:bCs/>
        </w:rPr>
        <w:t xml:space="preserve">webhook processing with HMAC signature verification</w:t>
      </w:r>
      <w:r>
        <w:t xml:space="preserve"> </w:t>
      </w:r>
      <w:r>
        <w:t xml:space="preserve">for payment events.</w:t>
      </w:r>
    </w:p>
    <w:p>
      <w:pPr>
        <w:pStyle w:val="Compact"/>
        <w:numPr>
          <w:ilvl w:val="0"/>
          <w:numId w:val="1002"/>
        </w:numPr>
      </w:pPr>
      <w:r>
        <w:t xml:space="preserve">Developed RAG-based and multimodal AI search (image, location, or natural-language description).</w:t>
      </w:r>
    </w:p>
    <w:p>
      <w:pPr>
        <w:pStyle w:val="Compact"/>
        <w:numPr>
          <w:ilvl w:val="0"/>
          <w:numId w:val="1002"/>
        </w:numPr>
      </w:pPr>
      <w:r>
        <w:t xml:space="preserve">Automated build and deployment with GitHub Actions CI/CD to Azure Web Apps and Azure Static Web Apps.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Software house — e-commerce &amp; booking</w:t>
      </w:r>
    </w:p>
    <w:p>
      <w:pPr>
        <w:pStyle w:val="Compact"/>
        <w:numPr>
          <w:ilvl w:val="0"/>
          <w:numId w:val="1003"/>
        </w:numPr>
      </w:pPr>
      <w:r>
        <w:t xml:space="preserve">Built backend systems for e-commerce and booking platforms (hotel, gym/fitness, and other reservation systems), end to end from requirements through deployment and support.</w:t>
      </w:r>
    </w:p>
    <w:p>
      <w:pPr>
        <w:pStyle w:val="Compact"/>
        <w:numPr>
          <w:ilvl w:val="0"/>
          <w:numId w:val="1003"/>
        </w:numPr>
      </w:pPr>
      <w:r>
        <w:t xml:space="preserve">Integrated payment gateways (Stripe, Paymob) with webhook handling; deployed to Azure App Service.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JavaScript, TypeScript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ASP.NET Core, Minimal APIs, .NET 8/9/10, Entity Framework Core, FastAPI, Flask, SQLAlchemy, Pydantic, REST APIs, gRPC, Webhooks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Distributed Systems:</w:t>
      </w:r>
      <w:r>
        <w:t xml:space="preserve"> </w:t>
      </w:r>
      <w:r>
        <w:t xml:space="preserve">Temporal (Saga orchestration), RabbitMQ, MassTransit, Consul (service discovery, health checks, KV), API gateway, event-driven architecture, async/await concurrency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PostgreSQL, SQL Server, Neo4j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Payments &amp; Integrations:</w:t>
      </w:r>
      <w:r>
        <w:t xml:space="preserve"> </w:t>
      </w:r>
      <w:r>
        <w:t xml:space="preserve">Stripe, Paymob, webhook processing, HMAC signature verification, third-party API integration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OpenID Connect (OIDC), OAuth2, OpenIddict, JWT, scope- and claim-based authorization, OWASP-aware coding, PII masking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Azure (App Service, Blob, SQL, Static Web Apps), AWS (EC2, S3), Docker, Azure DevOps CI/CD, GitHub Actions, Git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Testing &amp; Performance:</w:t>
      </w:r>
      <w:r>
        <w:t xml:space="preserve"> </w:t>
      </w:r>
      <w:r>
        <w:t xml:space="preserve">pytest, pytest-asyncio, xUnit, BenchmarkDotNet, performance tuning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Engineering:</w:t>
      </w:r>
      <w:r>
        <w:t xml:space="preserve"> </w:t>
      </w:r>
      <w:r>
        <w:t xml:space="preserve">Model Context Protocol (MCP), LangGraph, CrewAI, RAG, GraphRAG, multi-model orchestration (OpenAI, OpenRouter)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2026-09-11T11:47:12Z</dcterms:created>
  <dcterms:modified xsi:type="dcterms:W3CDTF">2026-09-11T11:47:12Z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