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A38" w:rsidRDefault="00BE3A38" w:rsidP="00BE3A38">
      <w:r>
        <w:t>Гипотезы по результатам мозгового штурма: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9040"/>
      </w:tblGrid>
      <w:tr w:rsidR="00BE3A38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3A38" w:rsidRPr="002833E0" w:rsidRDefault="00BE3A38" w:rsidP="00BE3A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3E0">
              <w:rPr>
                <w:rFonts w:ascii="Calibri" w:eastAsia="Times New Roman" w:hAnsi="Calibri" w:cs="Calibri"/>
                <w:color w:val="000000"/>
              </w:rPr>
              <w:t xml:space="preserve">1. </w:t>
            </w:r>
            <w:r>
              <w:rPr>
                <w:rFonts w:ascii="Calibri" w:eastAsia="Times New Roman" w:hAnsi="Calibri" w:cs="Calibri"/>
                <w:color w:val="000000"/>
              </w:rPr>
              <w:t>Контроль</w:t>
            </w:r>
            <w:r w:rsidRPr="00DD707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гранулометрии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руды </w:t>
            </w:r>
            <w:r>
              <w:rPr>
                <w:rFonts w:ascii="Calibri" w:eastAsia="Times New Roman" w:hAnsi="Calibri" w:cs="Calibri"/>
                <w:color w:val="000000"/>
              </w:rPr>
              <w:t>питающей 6м мельницы</w:t>
            </w:r>
          </w:p>
        </w:tc>
      </w:tr>
      <w:tr w:rsidR="00BE3A38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3A38" w:rsidRPr="00504F75" w:rsidRDefault="00BE3A38" w:rsidP="00BE3A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707C">
              <w:rPr>
                <w:rFonts w:ascii="Calibri" w:eastAsia="Times New Roman" w:hAnsi="Calibri" w:cs="Calibri"/>
                <w:color w:val="000000"/>
              </w:rPr>
              <w:t xml:space="preserve">2. </w:t>
            </w:r>
            <w:r>
              <w:rPr>
                <w:rFonts w:ascii="Calibri" w:eastAsia="Times New Roman" w:hAnsi="Calibri" w:cs="Calibri"/>
                <w:color w:val="000000"/>
              </w:rPr>
              <w:t>Повышение целевой плотности пульпы на входе в основную флотацию</w:t>
            </w:r>
          </w:p>
        </w:tc>
      </w:tr>
      <w:tr w:rsidR="00BE3A38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3A38" w:rsidRPr="00DD707C" w:rsidRDefault="00BE3A38" w:rsidP="00BE3A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707C">
              <w:rPr>
                <w:rFonts w:ascii="Calibri" w:eastAsia="Times New Roman" w:hAnsi="Calibri" w:cs="Calibri"/>
                <w:color w:val="000000"/>
              </w:rPr>
              <w:t xml:space="preserve">3. </w:t>
            </w:r>
            <w:r>
              <w:rPr>
                <w:rFonts w:ascii="Calibri" w:eastAsia="Times New Roman" w:hAnsi="Calibri" w:cs="Calibri"/>
                <w:color w:val="000000"/>
              </w:rPr>
              <w:t>Добавление промежуточных контактных чанов для увеличения времени агитации перед операцией контрольной флотации</w:t>
            </w:r>
          </w:p>
        </w:tc>
      </w:tr>
      <w:tr w:rsidR="00BE3A38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3A38" w:rsidRPr="007C6803" w:rsidRDefault="00BE3A38" w:rsidP="00BE3A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4.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Добавление промежуточной дробилки рудной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гали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для снижения возвратной нагрузки перед 6м мельницами</w:t>
            </w:r>
          </w:p>
        </w:tc>
      </w:tr>
      <w:tr w:rsidR="00BE3A38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3A38" w:rsidRPr="007C6803" w:rsidRDefault="00BE3A38" w:rsidP="00BE3A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5.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Замена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песковых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насадок на гидроциклонах с уменьшением диаметра с 12 на 8</w:t>
            </w:r>
          </w:p>
        </w:tc>
      </w:tr>
      <w:tr w:rsidR="00BE3A38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3A38" w:rsidRPr="007C6803" w:rsidRDefault="00BE3A38" w:rsidP="00BE3A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6.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Добавление реагента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Finfix</w:t>
            </w:r>
            <w:proofErr w:type="spellEnd"/>
            <w:r w:rsidRPr="00BE3A38">
              <w:rPr>
                <w:rFonts w:ascii="Calibri" w:eastAsia="Times New Roman" w:hAnsi="Calibri" w:cs="Calibri"/>
                <w:color w:val="000000"/>
              </w:rPr>
              <w:t xml:space="preserve"> 300 </w:t>
            </w:r>
            <w:r>
              <w:rPr>
                <w:rFonts w:ascii="Calibri" w:eastAsia="Times New Roman" w:hAnsi="Calibri" w:cs="Calibri"/>
                <w:color w:val="000000"/>
              </w:rPr>
              <w:t>в контактные чаны перед основной флотацией</w:t>
            </w:r>
          </w:p>
        </w:tc>
      </w:tr>
      <w:tr w:rsidR="00BE3A38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BE3A38" w:rsidRPr="007C6803" w:rsidRDefault="00BE3A38" w:rsidP="00BE3A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7. Переход на 100% загрузку мелящих шаров диаметром 120мм</w:t>
            </w:r>
          </w:p>
        </w:tc>
      </w:tr>
      <w:tr w:rsidR="00BE3A38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BE3A38" w:rsidRDefault="00BE3A38" w:rsidP="00BE3A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8. На 6м мельницах опробовать переход на мелящие шары 5-го класса повышенной износостойкости</w:t>
            </w:r>
            <w:bookmarkStart w:id="0" w:name="_GoBack"/>
            <w:bookmarkEnd w:id="0"/>
          </w:p>
        </w:tc>
      </w:tr>
    </w:tbl>
    <w:p w:rsidR="0017216B" w:rsidRDefault="0017216B"/>
    <w:sectPr w:rsidR="0017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069"/>
    <w:rsid w:val="0017216B"/>
    <w:rsid w:val="00BE3A38"/>
    <w:rsid w:val="00D3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03F91"/>
  <w15:chartTrackingRefBased/>
  <w15:docId w15:val="{95A0463E-3370-4C64-82D0-FA854D6E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3A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103</Words>
  <Characters>588</Characters>
  <Application>Microsoft Office Word</Application>
  <DocSecurity>0</DocSecurity>
  <Lines>4</Lines>
  <Paragraphs>1</Paragraphs>
  <ScaleCrop>false</ScaleCrop>
  <Company>ПАО «ГМК «Норильский никель»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 Андрей Сергеевич</dc:creator>
  <cp:keywords/>
  <dc:description/>
  <cp:lastModifiedBy>Каримов Андрей Сергеевич</cp:lastModifiedBy>
  <cp:revision>2</cp:revision>
  <dcterms:created xsi:type="dcterms:W3CDTF">2026-05-08T14:27:00Z</dcterms:created>
  <dcterms:modified xsi:type="dcterms:W3CDTF">2026-05-08T14:33:00Z</dcterms:modified>
</cp:coreProperties>
</file>