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604B5" w14:textId="77777777" w:rsidR="00C90CFC" w:rsidRPr="00F6122F" w:rsidRDefault="00C90CFC" w:rsidP="00C90CFC">
      <w:pPr>
        <w:spacing w:after="0"/>
        <w:jc w:val="center"/>
        <w:rPr>
          <w:rStyle w:val="BookTitle"/>
          <w:rFonts w:ascii="Segoe UI Semibold" w:hAnsi="Segoe UI Semibold" w:cs="Segoe UI Semibold"/>
          <w:b w:val="0"/>
          <w:bCs w:val="0"/>
          <w:sz w:val="32"/>
          <w:szCs w:val="32"/>
          <w:lang w:bidi="ar-LY"/>
        </w:rPr>
      </w:pPr>
      <w:r w:rsidRPr="00F6122F">
        <w:rPr>
          <w:rStyle w:val="BookTitle"/>
          <w:rFonts w:ascii="Segoe UI Semibold" w:hAnsi="Segoe UI Semibold" w:cs="Segoe UI Semibold"/>
          <w:b w:val="0"/>
          <w:bCs w:val="0"/>
          <w:sz w:val="32"/>
          <w:szCs w:val="32"/>
          <w:rtl/>
          <w:lang w:bidi="ar-LY"/>
        </w:rPr>
        <w:t xml:space="preserve">وزارة التعليم العالي والبحث العلمي </w:t>
      </w:r>
    </w:p>
    <w:p w14:paraId="1F7F656E" w14:textId="77777777" w:rsidR="00C90CFC" w:rsidRPr="00F6122F" w:rsidRDefault="00C90CFC" w:rsidP="00C90CFC">
      <w:pPr>
        <w:spacing w:after="0"/>
        <w:jc w:val="center"/>
        <w:rPr>
          <w:rStyle w:val="BookTitle"/>
          <w:rFonts w:ascii="Courier New" w:hAnsi="Courier New" w:cs="Courier New"/>
          <w:b w:val="0"/>
          <w:bCs w:val="0"/>
          <w:sz w:val="32"/>
          <w:szCs w:val="32"/>
          <w:rtl/>
          <w:lang w:bidi="ar-LY"/>
        </w:rPr>
      </w:pPr>
      <w:r w:rsidRPr="00F6122F">
        <w:rPr>
          <w:rStyle w:val="BookTitle"/>
          <w:rFonts w:ascii="Segoe UI Semibold" w:hAnsi="Segoe UI Semibold" w:cs="Segoe UI Semibold"/>
          <w:b w:val="0"/>
          <w:bCs w:val="0"/>
          <w:sz w:val="32"/>
          <w:szCs w:val="32"/>
          <w:rtl/>
          <w:lang w:bidi="ar-LY"/>
        </w:rPr>
        <w:t>جـــامعة سبها ــ كلية التربية زويلة</w:t>
      </w:r>
      <w:r w:rsidRPr="00F6122F">
        <w:rPr>
          <w:rStyle w:val="BookTitle"/>
          <w:rFonts w:ascii="Courier New" w:hAnsi="Courier New" w:cs="Courier New"/>
          <w:b w:val="0"/>
          <w:bCs w:val="0"/>
          <w:sz w:val="32"/>
          <w:szCs w:val="32"/>
          <w:rtl/>
          <w:lang w:bidi="ar-LY"/>
        </w:rPr>
        <w:t xml:space="preserve"> </w:t>
      </w:r>
    </w:p>
    <w:p w14:paraId="7562DFFC" w14:textId="529EBF33" w:rsidR="00C90CFC" w:rsidRPr="00765098" w:rsidRDefault="00C90CFC" w:rsidP="00C90CFC">
      <w:pPr>
        <w:spacing w:after="0"/>
        <w:jc w:val="center"/>
        <w:rPr>
          <w:rStyle w:val="BookTitle"/>
          <w:rFonts w:asciiTheme="majorBidi" w:hAnsiTheme="majorBidi" w:cstheme="majorBidi"/>
          <w:sz w:val="32"/>
          <w:szCs w:val="32"/>
          <w:rtl/>
          <w:lang w:bidi="ar-LY"/>
        </w:rPr>
      </w:pPr>
      <w:r w:rsidRPr="00F6122F">
        <w:rPr>
          <w:rStyle w:val="BookTitle"/>
          <w:rFonts w:asciiTheme="majorBidi" w:hAnsiTheme="majorBidi" w:cstheme="majorBidi"/>
          <w:b w:val="0"/>
          <w:bCs w:val="0"/>
          <w:sz w:val="32"/>
          <w:szCs w:val="32"/>
          <w:rtl/>
          <w:lang w:bidi="ar-LY"/>
        </w:rPr>
        <w:t xml:space="preserve">قسم الجودة </w:t>
      </w:r>
      <w:r w:rsidR="00765098" w:rsidRPr="00F6122F">
        <w:rPr>
          <w:rStyle w:val="BookTitle"/>
          <w:rFonts w:asciiTheme="majorBidi" w:hAnsiTheme="majorBidi" w:cstheme="majorBidi" w:hint="cs"/>
          <w:b w:val="0"/>
          <w:bCs w:val="0"/>
          <w:sz w:val="32"/>
          <w:szCs w:val="32"/>
          <w:rtl/>
          <w:lang w:bidi="ar-LY"/>
        </w:rPr>
        <w:t>وتقييم الأداء</w:t>
      </w:r>
    </w:p>
    <w:p w14:paraId="4D4579D3" w14:textId="77777777" w:rsidR="00F66E58" w:rsidRDefault="00C90CFC" w:rsidP="00F66E58">
      <w:pPr>
        <w:spacing w:after="0"/>
        <w:jc w:val="center"/>
        <w:rPr>
          <w:rStyle w:val="BookTitle"/>
          <w:rFonts w:asciiTheme="majorBidi" w:hAnsiTheme="majorBidi" w:cstheme="majorBidi"/>
          <w:sz w:val="40"/>
          <w:szCs w:val="40"/>
          <w:rtl/>
          <w:lang w:bidi="ar-LY"/>
        </w:rPr>
      </w:pPr>
      <w:r w:rsidRPr="00765098">
        <w:rPr>
          <w:rStyle w:val="BookTitle"/>
          <w:rFonts w:asciiTheme="majorBidi" w:hAnsiTheme="majorBidi" w:cstheme="majorBidi"/>
          <w:sz w:val="40"/>
          <w:szCs w:val="40"/>
          <w:rtl/>
          <w:lang w:bidi="ar-LY"/>
        </w:rPr>
        <w:t>تقرير قســم الجودة حول موقف الكلية من الجاهزية لإجراء الدراسة الذاتية والاعتماد المؤسسي</w:t>
      </w:r>
    </w:p>
    <w:p w14:paraId="5C986DCA" w14:textId="1F59A617" w:rsidR="00C90CFC" w:rsidRPr="00F66E58" w:rsidRDefault="00C90CFC" w:rsidP="00F66E58">
      <w:pPr>
        <w:spacing w:after="0"/>
        <w:jc w:val="center"/>
        <w:rPr>
          <w:rStyle w:val="BookTitle"/>
          <w:rFonts w:asciiTheme="majorBidi" w:hAnsiTheme="majorBidi" w:cstheme="majorBidi"/>
          <w:sz w:val="40"/>
          <w:szCs w:val="40"/>
          <w:rtl/>
          <w:lang w:bidi="ar-LY"/>
        </w:rPr>
      </w:pPr>
      <w:r>
        <w:rPr>
          <w:rStyle w:val="BookTitle"/>
          <w:rFonts w:asciiTheme="majorBidi" w:hAnsiTheme="majorBidi" w:cstheme="majorBidi"/>
          <w:sz w:val="32"/>
          <w:szCs w:val="32"/>
          <w:rtl/>
          <w:lang w:bidi="ar-LY"/>
        </w:rPr>
        <w:t xml:space="preserve">                            </w:t>
      </w:r>
    </w:p>
    <w:p w14:paraId="5EB8D525" w14:textId="77777777" w:rsidR="00C90CFC" w:rsidRDefault="00C90CFC" w:rsidP="00C90CFC">
      <w:pPr>
        <w:spacing w:after="0"/>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نرفع إلى سيادتكم تقرير المكتب للسنة الدراسية 2021 ـ 2022 م حول جاهزية الكلية لإجراء الدراسة الذاتية والاعتماد المؤسسي والبرامجي للعام 2022 ــ 2023 م لاتخاذ ما يلزم . </w:t>
      </w:r>
    </w:p>
    <w:p w14:paraId="73D5C275" w14:textId="77777777" w:rsidR="00C90CFC" w:rsidRDefault="00C90CFC" w:rsidP="00C90CFC">
      <w:pPr>
        <w:rPr>
          <w:rStyle w:val="BookTitle"/>
          <w:rFonts w:asciiTheme="majorBidi" w:hAnsiTheme="majorBidi" w:cs="PT Bold Heading"/>
          <w:sz w:val="32"/>
          <w:szCs w:val="32"/>
          <w:rtl/>
          <w:lang w:bidi="ar-LY"/>
        </w:rPr>
      </w:pPr>
      <w:r>
        <w:rPr>
          <w:rStyle w:val="BookTitle"/>
          <w:rFonts w:asciiTheme="majorBidi" w:hAnsiTheme="majorBidi" w:cs="PT Bold Heading" w:hint="cs"/>
          <w:sz w:val="32"/>
          <w:szCs w:val="32"/>
          <w:rtl/>
          <w:lang w:bidi="ar-LY"/>
        </w:rPr>
        <w:t xml:space="preserve">    </w:t>
      </w:r>
      <w:r w:rsidRPr="00F66E58">
        <w:rPr>
          <w:rStyle w:val="BookTitle"/>
          <w:rFonts w:ascii="Segoe UI Semibold" w:hAnsi="Segoe UI Semibold" w:cs="Segoe UI Semibold"/>
          <w:sz w:val="32"/>
          <w:szCs w:val="32"/>
          <w:rtl/>
          <w:lang w:bidi="ar-LY"/>
        </w:rPr>
        <w:t>وصف المؤسســـة</w:t>
      </w:r>
      <w:r>
        <w:rPr>
          <w:rStyle w:val="BookTitle"/>
          <w:rFonts w:asciiTheme="majorBidi" w:hAnsiTheme="majorBidi" w:cs="PT Bold Heading" w:hint="cs"/>
          <w:sz w:val="32"/>
          <w:szCs w:val="32"/>
          <w:rtl/>
          <w:lang w:bidi="ar-LY"/>
        </w:rPr>
        <w:t xml:space="preserve"> .</w:t>
      </w:r>
    </w:p>
    <w:p w14:paraId="6A91F06C" w14:textId="577AEA9A"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تأسيساً على القرار الصادر عن المجلس الرئاسي بحكومة الوفاق الوطني رقم 1018 لسنة 2017 أنشئت كلية التربية زويلة كأحد كليات جامعة سبها ، ويكون مقر الكلية منطقة زويلة لتزويد المنطقة والقرى المجاورة بالخبرات العلمية التعليمية  بدرجة البكالوريوس في العلوم التربوية ، بدأت الكلية نشاطها بافتتاح قسم للحاسوب العام الجامعي 2018 والذي تم تخريج أول دفعة منه في الفصل الدراسي خريف 2021  والدفعة الثانية </w:t>
      </w:r>
      <w:r w:rsidR="00644F6E">
        <w:rPr>
          <w:rStyle w:val="BookTitle"/>
          <w:rFonts w:asciiTheme="majorBidi" w:hAnsiTheme="majorBidi" w:cstheme="majorBidi" w:hint="cs"/>
          <w:sz w:val="32"/>
          <w:szCs w:val="32"/>
          <w:rtl/>
          <w:lang w:bidi="ar-LY"/>
        </w:rPr>
        <w:t xml:space="preserve">بالفصل </w:t>
      </w:r>
      <w:r>
        <w:rPr>
          <w:rStyle w:val="BookTitle"/>
          <w:rFonts w:asciiTheme="majorBidi" w:hAnsiTheme="majorBidi" w:cstheme="majorBidi"/>
          <w:sz w:val="32"/>
          <w:szCs w:val="32"/>
          <w:rtl/>
          <w:lang w:bidi="ar-LY"/>
        </w:rPr>
        <w:t xml:space="preserve">ربيع 2022 م . </w:t>
      </w:r>
    </w:p>
    <w:p w14:paraId="7BC14B0E" w14:textId="77777777"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ونم افتتاح أقسام أخرى بالكلية ليصل عدد الأقسام بها إلى أربعة أقسام (4) علمية / قسم اللغة الإنجليزية ـ  وقسم الحاسوب ـ وقسم الخدمة الاجتماعية ـ وقسم الأحياء ـ وقسم إشرافي للمواد العامة والمواد التربوية ، والجدول التالي يقدم صورة توضيحية للأقسام العلمية العام الجامعي 2022 ـ 2023  .</w:t>
      </w:r>
    </w:p>
    <w:tbl>
      <w:tblPr>
        <w:tblStyle w:val="TableGrid"/>
        <w:bidiVisual/>
        <w:tblW w:w="0" w:type="auto"/>
        <w:tblLook w:val="04A0" w:firstRow="1" w:lastRow="0" w:firstColumn="1" w:lastColumn="0" w:noHBand="0" w:noVBand="1"/>
      </w:tblPr>
      <w:tblGrid>
        <w:gridCol w:w="430"/>
        <w:gridCol w:w="1590"/>
        <w:gridCol w:w="904"/>
        <w:gridCol w:w="1083"/>
        <w:gridCol w:w="1067"/>
        <w:gridCol w:w="4636"/>
      </w:tblGrid>
      <w:tr w:rsidR="00C90CFC" w14:paraId="2C03BC78"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94089"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ت</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DA9B3"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القسم</w:t>
            </w:r>
          </w:p>
        </w:tc>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42161"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لإنشاء</w:t>
            </w:r>
          </w:p>
        </w:tc>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148B2"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 xml:space="preserve">الطلبة </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ED949"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خريجين</w:t>
            </w:r>
          </w:p>
        </w:tc>
        <w:tc>
          <w:tcPr>
            <w:tcW w:w="4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2B2D7"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 xml:space="preserve">ملاحظات </w:t>
            </w:r>
          </w:p>
        </w:tc>
      </w:tr>
      <w:tr w:rsidR="00C90CFC" w14:paraId="4238D480"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223AF"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1</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FFAD1E"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الحاسوب</w:t>
            </w:r>
          </w:p>
        </w:tc>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128BE"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2018</w:t>
            </w:r>
          </w:p>
        </w:tc>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500D9"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30</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E808B"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24</w:t>
            </w:r>
          </w:p>
        </w:tc>
        <w:tc>
          <w:tcPr>
            <w:tcW w:w="4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603B3"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جاهز للدراسة الذاتية</w:t>
            </w:r>
          </w:p>
        </w:tc>
      </w:tr>
      <w:tr w:rsidR="00C90CFC" w14:paraId="61A1CC8C"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D109D"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30FE8"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الإنجليزية</w:t>
            </w:r>
          </w:p>
        </w:tc>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760BF4"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2019</w:t>
            </w:r>
          </w:p>
        </w:tc>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54CDC"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32</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256C3"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ـــــ</w:t>
            </w:r>
          </w:p>
        </w:tc>
        <w:tc>
          <w:tcPr>
            <w:tcW w:w="4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72B38"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غير جاهز لعدم مطابقة الشروط</w:t>
            </w:r>
          </w:p>
        </w:tc>
      </w:tr>
      <w:tr w:rsidR="00C90CFC" w14:paraId="5660DE55"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10276"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3</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8160C"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الاجتماعية</w:t>
            </w:r>
          </w:p>
        </w:tc>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2B881"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2022</w:t>
            </w:r>
          </w:p>
        </w:tc>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D0727"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08</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8384A"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ـــــ</w:t>
            </w:r>
          </w:p>
        </w:tc>
        <w:tc>
          <w:tcPr>
            <w:tcW w:w="4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42F8B"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غير جاهز لعدم مطابقة الشروط</w:t>
            </w:r>
          </w:p>
        </w:tc>
      </w:tr>
      <w:tr w:rsidR="00C90CFC" w14:paraId="11CBB05B"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E3FDD"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4</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4EB16"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الأحياء</w:t>
            </w:r>
          </w:p>
        </w:tc>
        <w:tc>
          <w:tcPr>
            <w:tcW w:w="8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B70BF"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2022</w:t>
            </w:r>
          </w:p>
        </w:tc>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0153B5"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11</w:t>
            </w: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53E91"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ــــــ</w:t>
            </w:r>
          </w:p>
        </w:tc>
        <w:tc>
          <w:tcPr>
            <w:tcW w:w="4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6E053C"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غير جاهز لعدم مطابقة الشروط</w:t>
            </w:r>
          </w:p>
        </w:tc>
      </w:tr>
      <w:tr w:rsidR="00C90CFC" w14:paraId="710937C7" w14:textId="77777777" w:rsidTr="00644F6E">
        <w:tc>
          <w:tcPr>
            <w:tcW w:w="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95991"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5</w:t>
            </w:r>
          </w:p>
        </w:tc>
        <w:tc>
          <w:tcPr>
            <w:tcW w:w="1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DE699"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المواد العامة</w:t>
            </w:r>
          </w:p>
        </w:tc>
        <w:tc>
          <w:tcPr>
            <w:tcW w:w="764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F423AB" w14:textId="77777777" w:rsidR="00C90CFC" w:rsidRDefault="00C90CFC">
            <w:pPr>
              <w:jc w:val="lowKashida"/>
              <w:rPr>
                <w:rStyle w:val="BookTitle"/>
                <w:rFonts w:asciiTheme="majorBidi" w:hAnsiTheme="majorBidi" w:cstheme="majorBidi"/>
                <w:sz w:val="32"/>
                <w:szCs w:val="32"/>
                <w:lang w:bidi="ar-LY"/>
              </w:rPr>
            </w:pPr>
            <w:r>
              <w:rPr>
                <w:rStyle w:val="BookTitle"/>
                <w:rFonts w:asciiTheme="majorBidi" w:hAnsiTheme="majorBidi" w:cstheme="majorBidi"/>
                <w:sz w:val="32"/>
                <w:szCs w:val="32"/>
                <w:rtl/>
                <w:lang w:bidi="ar-LY"/>
              </w:rPr>
              <w:t>قسم إشرافي للمواد التربوية والمواد العامة وأنشطتها</w:t>
            </w:r>
          </w:p>
        </w:tc>
      </w:tr>
    </w:tbl>
    <w:p w14:paraId="15EF681E" w14:textId="77777777" w:rsidR="00F66E58" w:rsidRDefault="00F66E58" w:rsidP="00C90CFC">
      <w:pPr>
        <w:jc w:val="lowKashida"/>
        <w:rPr>
          <w:rStyle w:val="BookTitle"/>
          <w:rFonts w:asciiTheme="majorBidi" w:hAnsiTheme="majorBidi" w:cstheme="majorBidi"/>
          <w:sz w:val="32"/>
          <w:szCs w:val="32"/>
          <w:rtl/>
          <w:lang w:bidi="ar-LY"/>
        </w:rPr>
      </w:pPr>
    </w:p>
    <w:p w14:paraId="67C34025" w14:textId="22684A19"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وزودت الكلية بمتطلبات الدراسة من قاعات دراسية ومعامل ووسائل تعليمية وأماكن للأنشطة والراحة وبنية تحتية شبه متكاملة ، ويقوم بالتدريس أعضاء هيئة تدريس قارين ومتعاونيين متخصصين ، وتعاني الكلية من شح الإمكانات ونقص في أعضاء الهيئة التدريسية .  </w:t>
      </w:r>
    </w:p>
    <w:p w14:paraId="4880C2BA" w14:textId="77777777" w:rsidR="00C90CFC" w:rsidRPr="00F66E58" w:rsidRDefault="00C90CFC" w:rsidP="00C90CFC">
      <w:pPr>
        <w:jc w:val="lowKashida"/>
        <w:rPr>
          <w:rStyle w:val="BookTitle"/>
          <w:rFonts w:ascii="Segoe UI Semibold" w:hAnsi="Segoe UI Semibold" w:cs="Segoe UI Semibold"/>
          <w:sz w:val="32"/>
          <w:szCs w:val="32"/>
          <w:rtl/>
          <w:lang w:bidi="ar-LY"/>
        </w:rPr>
      </w:pPr>
      <w:r>
        <w:rPr>
          <w:rStyle w:val="BookTitle"/>
          <w:rFonts w:asciiTheme="majorBidi" w:hAnsiTheme="majorBidi" w:cs="PT Bold Heading" w:hint="cs"/>
          <w:sz w:val="32"/>
          <w:szCs w:val="32"/>
          <w:rtl/>
          <w:lang w:bidi="ar-LY"/>
        </w:rPr>
        <w:lastRenderedPageBreak/>
        <w:t xml:space="preserve">   </w:t>
      </w:r>
      <w:r w:rsidRPr="00F66E58">
        <w:rPr>
          <w:rStyle w:val="BookTitle"/>
          <w:rFonts w:ascii="Segoe UI Semibold" w:hAnsi="Segoe UI Semibold" w:cs="Segoe UI Semibold"/>
          <w:sz w:val="32"/>
          <w:szCs w:val="32"/>
          <w:rtl/>
          <w:lang w:bidi="ar-LY"/>
        </w:rPr>
        <w:t>موقف الجودة .</w:t>
      </w:r>
    </w:p>
    <w:p w14:paraId="0EBB3A02" w14:textId="77777777"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عملاً بمقتضى الجودة والاعتماد ومتطلباتها والشروط الواجب توفرها للحصول على الاعتماد المؤسسي والبرامجي  ولحداثة الكلية وأقسامها العلمية فإن قسم الحاسوب هو القسم الأقدم والذي خرّج عدد 24 طالب على دفعتين يمكن أن تتوفر فيه متطلبات الجودة من حيث الدراسة الذاتية والتدقيق الداخلي والخارجي كاعتماد برامجي مما يتيح لها الاعتماد المؤسسي  من خلاله  .</w:t>
      </w:r>
    </w:p>
    <w:p w14:paraId="3FAD0970" w14:textId="77777777" w:rsidR="00C90CFC" w:rsidRPr="00F66E58" w:rsidRDefault="00C90CFC" w:rsidP="00C90CFC">
      <w:pPr>
        <w:jc w:val="lowKashida"/>
        <w:rPr>
          <w:rStyle w:val="BookTitle"/>
          <w:rFonts w:ascii="Segoe UI Semibold" w:hAnsi="Segoe UI Semibold" w:cs="Segoe UI Semibold"/>
          <w:sz w:val="32"/>
          <w:szCs w:val="32"/>
          <w:rtl/>
          <w:lang w:bidi="ar-LY"/>
        </w:rPr>
      </w:pPr>
      <w:r>
        <w:rPr>
          <w:rStyle w:val="BookTitle"/>
          <w:rFonts w:asciiTheme="majorBidi" w:hAnsiTheme="majorBidi" w:cs="PT Bold Heading" w:hint="cs"/>
          <w:sz w:val="32"/>
          <w:szCs w:val="32"/>
          <w:rtl/>
          <w:lang w:bidi="ar-LY"/>
        </w:rPr>
        <w:t xml:space="preserve">  </w:t>
      </w:r>
      <w:r w:rsidRPr="00F66E58">
        <w:rPr>
          <w:rStyle w:val="BookTitle"/>
          <w:rFonts w:ascii="Segoe UI Semibold" w:hAnsi="Segoe UI Semibold" w:cs="Segoe UI Semibold"/>
          <w:sz w:val="32"/>
          <w:szCs w:val="32"/>
          <w:rtl/>
          <w:lang w:bidi="ar-LY"/>
        </w:rPr>
        <w:t>قسم الحاسوب .</w:t>
      </w:r>
    </w:p>
    <w:p w14:paraId="6C4FD5B1" w14:textId="7F93E3F1" w:rsidR="00C90CFC" w:rsidRDefault="00C90CFC" w:rsidP="00F66E58">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F66E58">
        <w:rPr>
          <w:rStyle w:val="BookTitle"/>
          <w:rFonts w:asciiTheme="majorBidi" w:hAnsiTheme="majorBidi" w:cstheme="majorBidi"/>
          <w:sz w:val="32"/>
          <w:szCs w:val="32"/>
          <w:rtl/>
          <w:lang w:bidi="ar-LY"/>
        </w:rPr>
        <w:t xml:space="preserve">تاريخ الإنشاء  : 2018 م </w:t>
      </w:r>
    </w:p>
    <w:p w14:paraId="4DC5D67E" w14:textId="3E763394" w:rsidR="00C90CFC" w:rsidRDefault="00C90CFC" w:rsidP="00F66E58">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F66E58">
        <w:rPr>
          <w:rStyle w:val="BookTitle"/>
          <w:rFonts w:asciiTheme="majorBidi" w:hAnsiTheme="majorBidi" w:cstheme="majorBidi"/>
          <w:sz w:val="32"/>
          <w:szCs w:val="32"/>
          <w:rtl/>
          <w:lang w:bidi="ar-LY"/>
        </w:rPr>
        <w:t xml:space="preserve"> إجمالي عدد الطلبة بالقسم خريف 2022 م 30 طالب ( بدون الطلبة الجدد ) .</w:t>
      </w:r>
    </w:p>
    <w:p w14:paraId="39C28EE5" w14:textId="6CA1D4B3" w:rsidR="00C90CFC" w:rsidRDefault="00C90CFC" w:rsidP="00F66E58">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F66E58">
        <w:rPr>
          <w:rStyle w:val="BookTitle"/>
          <w:rFonts w:asciiTheme="majorBidi" w:hAnsiTheme="majorBidi" w:cstheme="majorBidi"/>
          <w:sz w:val="32"/>
          <w:szCs w:val="32"/>
          <w:rtl/>
          <w:lang w:bidi="ar-LY"/>
        </w:rPr>
        <w:t xml:space="preserve">عدد أعضاء هيئة التدريس بالقسم ( قارين ) </w:t>
      </w:r>
      <w:r w:rsidR="00644F6E" w:rsidRPr="00F66E58">
        <w:rPr>
          <w:rStyle w:val="BookTitle"/>
          <w:rFonts w:asciiTheme="majorBidi" w:hAnsiTheme="majorBidi" w:cstheme="majorBidi" w:hint="cs"/>
          <w:sz w:val="32"/>
          <w:szCs w:val="32"/>
          <w:rtl/>
          <w:lang w:bidi="ar-LY"/>
        </w:rPr>
        <w:t>3</w:t>
      </w:r>
      <w:r w:rsidRPr="00F66E58">
        <w:rPr>
          <w:rStyle w:val="BookTitle"/>
          <w:rFonts w:asciiTheme="majorBidi" w:hAnsiTheme="majorBidi" w:cstheme="majorBidi"/>
          <w:sz w:val="32"/>
          <w:szCs w:val="32"/>
          <w:rtl/>
          <w:lang w:bidi="ar-LY"/>
        </w:rPr>
        <w:t xml:space="preserve">   ( متعاونيين ) 2</w:t>
      </w:r>
    </w:p>
    <w:p w14:paraId="77F0A8FA" w14:textId="6119900F" w:rsidR="00C90CFC" w:rsidRDefault="00C90CFC" w:rsidP="00F66E58">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F66E58">
        <w:rPr>
          <w:rStyle w:val="BookTitle"/>
          <w:rFonts w:asciiTheme="majorBidi" w:hAnsiTheme="majorBidi" w:cstheme="majorBidi"/>
          <w:sz w:val="32"/>
          <w:szCs w:val="32"/>
          <w:rtl/>
          <w:lang w:bidi="ar-LY"/>
        </w:rPr>
        <w:t>عدد الوحدات الدراسية  140 وحدة  ( تربوية + علمية ) .</w:t>
      </w:r>
    </w:p>
    <w:p w14:paraId="668F6B17" w14:textId="563427D6" w:rsidR="00C90CFC" w:rsidRDefault="00C90CFC" w:rsidP="00F66E58">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F66E58">
        <w:rPr>
          <w:rStyle w:val="BookTitle"/>
          <w:rFonts w:asciiTheme="majorBidi" w:hAnsiTheme="majorBidi" w:cstheme="majorBidi"/>
          <w:sz w:val="32"/>
          <w:szCs w:val="32"/>
          <w:rtl/>
          <w:lang w:bidi="ar-LY"/>
        </w:rPr>
        <w:t>الدرجة العلمية التي يمنحها القسم ( البكالوريوس ) .تخصص تربية .</w:t>
      </w:r>
    </w:p>
    <w:p w14:paraId="270C3D54" w14:textId="4AB0B391" w:rsidR="00C90CFC" w:rsidRDefault="00C90CFC" w:rsidP="00E8380C">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E8380C">
        <w:rPr>
          <w:rStyle w:val="BookTitle"/>
          <w:rFonts w:asciiTheme="majorBidi" w:hAnsiTheme="majorBidi" w:cstheme="majorBidi"/>
          <w:sz w:val="32"/>
          <w:szCs w:val="32"/>
          <w:rtl/>
          <w:lang w:bidi="ar-LY"/>
        </w:rPr>
        <w:t xml:space="preserve"> نظام الدراسة فصلي ( فصلين دراسيين في السنة الدراسية ) . </w:t>
      </w:r>
    </w:p>
    <w:p w14:paraId="1B998F8B" w14:textId="18A93102" w:rsidR="00C90CFC" w:rsidRDefault="00C90CFC" w:rsidP="00E8380C">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E8380C">
        <w:rPr>
          <w:rStyle w:val="BookTitle"/>
          <w:rFonts w:asciiTheme="majorBidi" w:hAnsiTheme="majorBidi" w:cstheme="majorBidi"/>
          <w:sz w:val="32"/>
          <w:szCs w:val="32"/>
          <w:rtl/>
          <w:lang w:bidi="ar-LY"/>
        </w:rPr>
        <w:t xml:space="preserve">عدد القاعات الدراسية 3 قاعات ( مشتركة) . </w:t>
      </w:r>
    </w:p>
    <w:p w14:paraId="6D247AAB" w14:textId="6A7629ED" w:rsidR="00C90CFC" w:rsidRDefault="00C90CFC" w:rsidP="00E8380C">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E8380C">
        <w:rPr>
          <w:rStyle w:val="BookTitle"/>
          <w:rFonts w:asciiTheme="majorBidi" w:hAnsiTheme="majorBidi" w:cstheme="majorBidi"/>
          <w:sz w:val="32"/>
          <w:szCs w:val="32"/>
          <w:rtl/>
          <w:lang w:bidi="ar-LY"/>
        </w:rPr>
        <w:t>عدد المعامل بالقسم 1 معمل .</w:t>
      </w:r>
    </w:p>
    <w:p w14:paraId="2B82F4A6" w14:textId="2B8413A3" w:rsidR="00C90CFC" w:rsidRDefault="00C90CFC" w:rsidP="00E8380C">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E8380C">
        <w:rPr>
          <w:rStyle w:val="BookTitle"/>
          <w:rFonts w:asciiTheme="majorBidi" w:hAnsiTheme="majorBidi" w:cstheme="majorBidi"/>
          <w:sz w:val="32"/>
          <w:szCs w:val="32"/>
          <w:rtl/>
          <w:lang w:bidi="ar-LY"/>
        </w:rPr>
        <w:t>زود القسم بعدد من الوسائل التعليمية .</w:t>
      </w:r>
    </w:p>
    <w:p w14:paraId="59F047F7" w14:textId="6D5F755D" w:rsidR="00C90CFC" w:rsidRDefault="00C90CFC" w:rsidP="00E8380C">
      <w:pPr>
        <w:pStyle w:val="ListParagraph"/>
        <w:numPr>
          <w:ilvl w:val="0"/>
          <w:numId w:val="1"/>
        </w:numPr>
        <w:spacing w:after="0" w:line="240" w:lineRule="auto"/>
        <w:jc w:val="lowKashida"/>
        <w:rPr>
          <w:rStyle w:val="BookTitle"/>
          <w:rFonts w:asciiTheme="majorBidi" w:hAnsiTheme="majorBidi" w:cstheme="majorBidi"/>
          <w:sz w:val="32"/>
          <w:szCs w:val="32"/>
          <w:lang w:bidi="ar-LY"/>
        </w:rPr>
      </w:pPr>
      <w:r w:rsidRPr="00E8380C">
        <w:rPr>
          <w:rStyle w:val="BookTitle"/>
          <w:rFonts w:asciiTheme="majorBidi" w:hAnsiTheme="majorBidi" w:cstheme="majorBidi"/>
          <w:sz w:val="32"/>
          <w:szCs w:val="32"/>
          <w:rtl/>
          <w:lang w:bidi="ar-LY"/>
        </w:rPr>
        <w:t xml:space="preserve">عدد الدفعات التي خرجها القسم دفعتين (2) وعدد الطلبة الخريجين 24 طالب . </w:t>
      </w:r>
    </w:p>
    <w:p w14:paraId="02266860" w14:textId="77777777" w:rsidR="00E8380C" w:rsidRPr="00E8380C" w:rsidRDefault="00E8380C" w:rsidP="00E8380C">
      <w:pPr>
        <w:pStyle w:val="ListParagraph"/>
        <w:spacing w:after="0" w:line="240" w:lineRule="auto"/>
        <w:ind w:left="935"/>
        <w:jc w:val="lowKashida"/>
        <w:rPr>
          <w:rStyle w:val="BookTitle"/>
          <w:rFonts w:asciiTheme="majorBidi" w:hAnsiTheme="majorBidi" w:cstheme="majorBidi"/>
          <w:sz w:val="32"/>
          <w:szCs w:val="32"/>
          <w:rtl/>
          <w:lang w:bidi="ar-LY"/>
        </w:rPr>
      </w:pPr>
    </w:p>
    <w:p w14:paraId="7205A964" w14:textId="270A1907" w:rsidR="00C90CFC" w:rsidRPr="00E8380C" w:rsidRDefault="00E8380C" w:rsidP="00F66E58">
      <w:pPr>
        <w:spacing w:after="0" w:line="240" w:lineRule="auto"/>
        <w:jc w:val="lowKashida"/>
        <w:rPr>
          <w:rStyle w:val="BookTitle"/>
          <w:rFonts w:ascii="Segoe UI Semibold" w:hAnsi="Segoe UI Semibold" w:cs="Segoe UI Semibold"/>
          <w:sz w:val="32"/>
          <w:szCs w:val="32"/>
          <w:rtl/>
          <w:lang w:bidi="ar-LY"/>
        </w:rPr>
      </w:pPr>
      <w:r>
        <w:rPr>
          <w:rStyle w:val="BookTitle"/>
          <w:rFonts w:asciiTheme="majorBidi" w:hAnsiTheme="majorBidi" w:cstheme="majorBidi" w:hint="cs"/>
          <w:sz w:val="32"/>
          <w:szCs w:val="32"/>
          <w:rtl/>
          <w:lang w:bidi="ar-LY"/>
        </w:rPr>
        <w:t xml:space="preserve">   </w:t>
      </w:r>
      <w:r w:rsidR="00C90CFC" w:rsidRPr="00E8380C">
        <w:rPr>
          <w:rStyle w:val="BookTitle"/>
          <w:rFonts w:ascii="Segoe UI Semibold" w:hAnsi="Segoe UI Semibold" w:cs="Segoe UI Semibold"/>
          <w:sz w:val="32"/>
          <w:szCs w:val="32"/>
          <w:rtl/>
          <w:lang w:bidi="ar-LY"/>
        </w:rPr>
        <w:t xml:space="preserve">جاهزية القسم للدراسة الذاتية . </w:t>
      </w:r>
    </w:p>
    <w:p w14:paraId="5E405949" w14:textId="49D18E57"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يعتبر القسم مبدئيا جاهزاً للدراسة الذاتية بنسبة </w:t>
      </w:r>
      <m:oMath>
        <m:r>
          <m:rPr>
            <m:sty m:val="p"/>
          </m:rPr>
          <w:rPr>
            <w:rStyle w:val="BookTitle"/>
            <w:rFonts w:ascii="Cambria Math" w:hAnsi="Cambria Math" w:cstheme="majorBidi"/>
            <w:sz w:val="32"/>
            <w:szCs w:val="32"/>
            <w:rtl/>
            <w:lang w:bidi="ar-LY"/>
          </w:rPr>
          <m:t>%</m:t>
        </m:r>
        <m:r>
          <m:rPr>
            <m:sty m:val="b"/>
          </m:rPr>
          <w:rPr>
            <w:rStyle w:val="BookTitle"/>
            <w:rFonts w:ascii="Cambria Math" w:hAnsi="Cambria Math" w:cstheme="majorBidi"/>
            <w:sz w:val="32"/>
            <w:szCs w:val="32"/>
            <w:lang w:bidi="ar-LY"/>
          </w:rPr>
          <m:t>80</m:t>
        </m:r>
      </m:oMath>
      <w:r w:rsidRPr="00E8380C">
        <w:rPr>
          <w:rStyle w:val="BookTitle"/>
          <w:rFonts w:asciiTheme="majorBidi" w:hAnsiTheme="majorBidi" w:cstheme="majorBidi"/>
          <w:sz w:val="32"/>
          <w:szCs w:val="32"/>
          <w:rtl/>
          <w:lang w:bidi="ar-LY"/>
        </w:rPr>
        <w:t xml:space="preserve"> </w:t>
      </w:r>
      <w:r w:rsidRPr="00E8380C">
        <w:rPr>
          <w:rStyle w:val="BookTitle"/>
          <w:rFonts w:asciiTheme="majorBidi" w:hAnsiTheme="majorBidi" w:cstheme="majorBidi" w:hint="cs"/>
          <w:sz w:val="32"/>
          <w:szCs w:val="32"/>
          <w:rtl/>
          <w:lang w:bidi="ar-LY"/>
        </w:rPr>
        <w:t xml:space="preserve"> </w:t>
      </w:r>
      <w:r>
        <w:rPr>
          <w:rStyle w:val="BookTitle"/>
          <w:rFonts w:asciiTheme="majorBidi" w:hAnsiTheme="majorBidi" w:cstheme="majorBidi" w:hint="cs"/>
          <w:sz w:val="32"/>
          <w:szCs w:val="32"/>
          <w:rtl/>
          <w:lang w:bidi="ar-LY"/>
        </w:rPr>
        <w:t>أما باقي النسبة فبعضها يرجع للإمكانيات المادية والآخر للبنية التحتية ... وغيرها ، وهذه النسبة تتوافق مع نسبة جاهزية الكلية للدراسة الذاتية والاعتماد المؤسسي والبرامجي .</w:t>
      </w:r>
    </w:p>
    <w:p w14:paraId="65AE3E60" w14:textId="77777777" w:rsidR="00C90CFC" w:rsidRPr="00E8380C" w:rsidRDefault="00C90CFC" w:rsidP="00C90CFC">
      <w:pPr>
        <w:jc w:val="lowKashida"/>
        <w:rPr>
          <w:rStyle w:val="BookTitle"/>
          <w:rFonts w:ascii="Segoe UI Semibold" w:hAnsi="Segoe UI Semibold" w:cs="Segoe UI Semibold"/>
          <w:sz w:val="32"/>
          <w:szCs w:val="32"/>
          <w:rtl/>
          <w:lang w:bidi="ar-LY"/>
        </w:rPr>
      </w:pPr>
      <w:r>
        <w:rPr>
          <w:rStyle w:val="BookTitle"/>
          <w:rFonts w:asciiTheme="majorBidi" w:hAnsiTheme="majorBidi" w:cstheme="majorBidi"/>
          <w:sz w:val="32"/>
          <w:szCs w:val="32"/>
          <w:rtl/>
          <w:lang w:bidi="ar-LY"/>
        </w:rPr>
        <w:t xml:space="preserve">   </w:t>
      </w:r>
      <w:r w:rsidRPr="00E8380C">
        <w:rPr>
          <w:rStyle w:val="BookTitle"/>
          <w:rFonts w:ascii="Segoe UI Semibold" w:hAnsi="Segoe UI Semibold" w:cs="Segoe UI Semibold"/>
          <w:sz w:val="32"/>
          <w:szCs w:val="32"/>
          <w:rtl/>
          <w:lang w:bidi="ar-LY"/>
        </w:rPr>
        <w:t>جاهزية الكلية للدراسة الذاتية .</w:t>
      </w:r>
    </w:p>
    <w:p w14:paraId="689BE88D" w14:textId="77777777" w:rsidR="00C90CFC" w:rsidRDefault="00C90CFC" w:rsidP="00C90CFC">
      <w:pPr>
        <w:jc w:val="lowKashida"/>
        <w:rPr>
          <w:rStyle w:val="BookTitle"/>
          <w:rFonts w:asciiTheme="majorBidi" w:hAnsiTheme="majorBidi" w:cstheme="majorBidi"/>
          <w:sz w:val="32"/>
          <w:szCs w:val="32"/>
          <w:rtl/>
          <w:lang w:bidi="ar-LY"/>
        </w:rPr>
      </w:pPr>
      <w:r>
        <w:rPr>
          <w:rStyle w:val="BookTitle"/>
          <w:rFonts w:asciiTheme="majorBidi" w:hAnsiTheme="majorBidi" w:cstheme="majorBidi"/>
          <w:sz w:val="32"/>
          <w:szCs w:val="32"/>
          <w:rtl/>
          <w:lang w:bidi="ar-LY"/>
        </w:rPr>
        <w:t xml:space="preserve">     </w:t>
      </w:r>
      <w:r>
        <w:rPr>
          <w:rStyle w:val="BookTitle"/>
          <w:rFonts w:asciiTheme="majorBidi" w:hAnsiTheme="majorBidi" w:cs="PT Bold Heading" w:hint="cs"/>
          <w:sz w:val="32"/>
          <w:szCs w:val="32"/>
          <w:rtl/>
          <w:lang w:bidi="ar-LY"/>
        </w:rPr>
        <w:t>عليه</w:t>
      </w:r>
      <w:r>
        <w:rPr>
          <w:rStyle w:val="BookTitle"/>
          <w:rFonts w:asciiTheme="majorBidi" w:hAnsiTheme="majorBidi" w:cstheme="majorBidi"/>
          <w:sz w:val="32"/>
          <w:szCs w:val="32"/>
          <w:rtl/>
          <w:lang w:bidi="ar-LY"/>
        </w:rPr>
        <w:t xml:space="preserve"> يرى قســم الجودة بالكلية شبه جاهزية الكلية للدراسة الذاتية واعتمادها مؤسسياً من خلال برنامج الحاسوب إذا ما استثنينا بعض البنود والنقاط  الخارجة عن إمكانية الكلية المادية واللوجستية .</w:t>
      </w:r>
    </w:p>
    <w:p w14:paraId="403556D8" w14:textId="77777777" w:rsidR="00C90CFC" w:rsidRPr="00E8380C" w:rsidRDefault="00C90CFC" w:rsidP="00C90CFC">
      <w:pPr>
        <w:jc w:val="center"/>
        <w:rPr>
          <w:rStyle w:val="BookTitle"/>
          <w:rFonts w:ascii="Microsoft Sans Serif" w:hAnsi="Microsoft Sans Serif" w:cs="Microsoft Sans Serif"/>
          <w:sz w:val="28"/>
          <w:szCs w:val="28"/>
          <w:rtl/>
          <w:lang w:bidi="ar-LY"/>
        </w:rPr>
      </w:pPr>
      <w:r w:rsidRPr="00E8380C">
        <w:rPr>
          <w:rStyle w:val="BookTitle"/>
          <w:rFonts w:ascii="Microsoft Sans Serif" w:hAnsi="Microsoft Sans Serif" w:cs="Microsoft Sans Serif"/>
          <w:sz w:val="28"/>
          <w:szCs w:val="28"/>
          <w:rtl/>
          <w:lang w:bidi="ar-LY"/>
        </w:rPr>
        <w:t xml:space="preserve">وفقكــــم الله وسدد خطاكـــــــــــــم </w:t>
      </w:r>
    </w:p>
    <w:p w14:paraId="59516C57" w14:textId="58381E28" w:rsidR="00C90CFC" w:rsidRPr="00E8380C" w:rsidRDefault="00C90CFC" w:rsidP="00C90CFC">
      <w:pPr>
        <w:jc w:val="center"/>
        <w:rPr>
          <w:rStyle w:val="BookTitle"/>
          <w:rFonts w:ascii="Microsoft Sans Serif" w:hAnsi="Microsoft Sans Serif" w:cs="Microsoft Sans Serif"/>
          <w:sz w:val="32"/>
          <w:szCs w:val="32"/>
          <w:rtl/>
          <w:lang w:bidi="ar-LY"/>
        </w:rPr>
      </w:pPr>
      <w:r w:rsidRPr="00E8380C">
        <w:rPr>
          <w:rStyle w:val="BookTitle"/>
          <w:rFonts w:ascii="Microsoft Sans Serif" w:hAnsi="Microsoft Sans Serif" w:cs="Microsoft Sans Serif"/>
          <w:sz w:val="32"/>
          <w:szCs w:val="32"/>
          <w:rtl/>
          <w:lang w:bidi="ar-LY"/>
        </w:rPr>
        <w:t xml:space="preserve">                                                                قســـــم الجودة </w:t>
      </w:r>
      <w:r w:rsidR="00E8380C" w:rsidRPr="00E8380C">
        <w:rPr>
          <w:rStyle w:val="BookTitle"/>
          <w:rFonts w:ascii="Microsoft Sans Serif" w:hAnsi="Microsoft Sans Serif" w:cs="Microsoft Sans Serif" w:hint="cs"/>
          <w:sz w:val="32"/>
          <w:szCs w:val="32"/>
          <w:rtl/>
          <w:lang w:bidi="ar-LY"/>
        </w:rPr>
        <w:t xml:space="preserve">وتقييم الأداء </w:t>
      </w:r>
      <w:r w:rsidRPr="00E8380C">
        <w:rPr>
          <w:rStyle w:val="BookTitle"/>
          <w:rFonts w:ascii="Microsoft Sans Serif" w:hAnsi="Microsoft Sans Serif" w:cs="Microsoft Sans Serif"/>
          <w:sz w:val="32"/>
          <w:szCs w:val="32"/>
          <w:rtl/>
          <w:lang w:bidi="ar-LY"/>
        </w:rPr>
        <w:t>بالكليـــــــة</w:t>
      </w:r>
    </w:p>
    <w:sectPr w:rsidR="00C90CFC" w:rsidRPr="00E8380C" w:rsidSect="00B643B6">
      <w:pgSz w:w="12240" w:h="15840" w:code="1"/>
      <w:pgMar w:top="1440" w:right="1134" w:bottom="1440"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PT Bold Heading">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Microsoft Sans Serif">
    <w:altName w:val="Calibri"/>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2049F"/>
    <w:multiLevelType w:val="hybridMultilevel"/>
    <w:tmpl w:val="DE6EDFEE"/>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num w:numId="1" w16cid:durableId="137156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FC"/>
    <w:rsid w:val="000408E3"/>
    <w:rsid w:val="000B0F3C"/>
    <w:rsid w:val="003D4E29"/>
    <w:rsid w:val="0051450D"/>
    <w:rsid w:val="00525966"/>
    <w:rsid w:val="00567B7C"/>
    <w:rsid w:val="005A5DA7"/>
    <w:rsid w:val="00644F6E"/>
    <w:rsid w:val="00653E9E"/>
    <w:rsid w:val="006562CF"/>
    <w:rsid w:val="006A3C36"/>
    <w:rsid w:val="00765098"/>
    <w:rsid w:val="00845C45"/>
    <w:rsid w:val="009524DC"/>
    <w:rsid w:val="00955F04"/>
    <w:rsid w:val="00A556E5"/>
    <w:rsid w:val="00AD2D5A"/>
    <w:rsid w:val="00B643B6"/>
    <w:rsid w:val="00C90CFC"/>
    <w:rsid w:val="00E8380C"/>
    <w:rsid w:val="00E917C8"/>
    <w:rsid w:val="00F6122F"/>
    <w:rsid w:val="00F66E58"/>
    <w:rsid w:val="00FC2849"/>
    <w:rsid w:val="00FC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982D"/>
  <w15:docId w15:val="{9DEC49EE-AE9E-6848-B4B7-C7FE9D35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FC"/>
    <w:pPr>
      <w:bidi/>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90CFC"/>
    <w:rPr>
      <w:b/>
      <w:bCs/>
      <w:smallCaps/>
      <w:spacing w:val="5"/>
    </w:rPr>
  </w:style>
  <w:style w:type="table" w:styleId="TableGrid">
    <w:name w:val="Table Grid"/>
    <w:basedOn w:val="TableNormal"/>
    <w:uiPriority w:val="59"/>
    <w:rsid w:val="00C90CFC"/>
    <w:pPr>
      <w:spacing w:after="0" w:line="240" w:lineRule="auto"/>
      <w:ind w:firstLin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9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FC"/>
    <w:rPr>
      <w:rFonts w:ascii="Tahoma" w:hAnsi="Tahoma" w:cs="Tahoma"/>
      <w:sz w:val="16"/>
      <w:szCs w:val="16"/>
    </w:rPr>
  </w:style>
  <w:style w:type="paragraph" w:styleId="ListParagraph">
    <w:name w:val="List Paragraph"/>
    <w:basedOn w:val="Normal"/>
    <w:uiPriority w:val="34"/>
    <w:qFormat/>
    <w:rsid w:val="00F6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72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DELL</cp:lastModifiedBy>
  <cp:revision>6</cp:revision>
  <dcterms:created xsi:type="dcterms:W3CDTF">2022-10-01T13:21:00Z</dcterms:created>
  <dcterms:modified xsi:type="dcterms:W3CDTF">2022-10-01T15:48:00Z</dcterms:modified>
</cp:coreProperties>
</file>