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03CE" w:rsidRPr="008671C8" w:rsidRDefault="00EE1AF5" w:rsidP="008671C8">
      <w:pPr>
        <w:rPr>
          <w:rFonts w:asciiTheme="majorBidi" w:hAnsiTheme="majorBidi" w:cstheme="majorBidi"/>
          <w:sz w:val="28"/>
          <w:szCs w:val="28"/>
        </w:rPr>
      </w:pPr>
      <w:r w:rsidRPr="008671C8">
        <w:rPr>
          <w:rFonts w:asciiTheme="majorBidi" w:hAnsiTheme="majorBidi" w:cstheme="majorBidi"/>
          <w:sz w:val="28"/>
          <w:szCs w:val="28"/>
        </w:rPr>
        <w:t xml:space="preserve">Literature </w:t>
      </w:r>
      <w:proofErr w:type="gramStart"/>
      <w:r w:rsidRPr="008671C8">
        <w:rPr>
          <w:rFonts w:asciiTheme="majorBidi" w:hAnsiTheme="majorBidi" w:cstheme="majorBidi"/>
          <w:sz w:val="28"/>
          <w:szCs w:val="28"/>
        </w:rPr>
        <w:t>Review :</w:t>
      </w:r>
      <w:proofErr w:type="gramEnd"/>
    </w:p>
    <w:p w:rsidR="00EE1AF5" w:rsidRDefault="00EE1AF5">
      <w:pPr>
        <w:rPr>
          <w:rFonts w:asciiTheme="majorBidi" w:hAnsiTheme="majorBidi" w:cstheme="majorBidi"/>
          <w:sz w:val="28"/>
          <w:szCs w:val="28"/>
        </w:rPr>
      </w:pPr>
      <w:proofErr w:type="spellStart"/>
      <w:r w:rsidRPr="008671C8">
        <w:rPr>
          <w:rFonts w:asciiTheme="majorBidi" w:hAnsiTheme="majorBidi" w:cstheme="majorBidi"/>
          <w:sz w:val="28"/>
          <w:szCs w:val="28"/>
        </w:rPr>
        <w:t>Theortical</w:t>
      </w:r>
      <w:proofErr w:type="spellEnd"/>
      <w:r w:rsidRPr="008671C8">
        <w:rPr>
          <w:rFonts w:asciiTheme="majorBidi" w:hAnsiTheme="majorBidi" w:cstheme="majorBidi"/>
          <w:sz w:val="28"/>
          <w:szCs w:val="28"/>
        </w:rPr>
        <w:t xml:space="preserve"> Background</w:t>
      </w:r>
    </w:p>
    <w:p w:rsidR="008671C8" w:rsidRPr="008671C8" w:rsidRDefault="008671C8">
      <w:pPr>
        <w:rPr>
          <w:rFonts w:asciiTheme="majorBidi" w:hAnsiTheme="majorBidi" w:cstheme="majorBidi"/>
          <w:sz w:val="28"/>
          <w:szCs w:val="28"/>
        </w:rPr>
      </w:pPr>
      <w:r>
        <w:rPr>
          <w:rFonts w:asciiTheme="majorBidi" w:hAnsiTheme="majorBidi" w:cstheme="majorBidi"/>
          <w:sz w:val="28"/>
          <w:szCs w:val="28"/>
        </w:rPr>
        <w:t xml:space="preserve">Due to the environmental and </w:t>
      </w:r>
      <w:proofErr w:type="spellStart"/>
      <w:r>
        <w:rPr>
          <w:rFonts w:asciiTheme="majorBidi" w:hAnsiTheme="majorBidi" w:cstheme="majorBidi"/>
          <w:sz w:val="28"/>
          <w:szCs w:val="28"/>
        </w:rPr>
        <w:t>economical</w:t>
      </w:r>
      <w:proofErr w:type="spellEnd"/>
      <w:r>
        <w:rPr>
          <w:rFonts w:asciiTheme="majorBidi" w:hAnsiTheme="majorBidi" w:cstheme="majorBidi"/>
          <w:sz w:val="28"/>
          <w:szCs w:val="28"/>
        </w:rPr>
        <w:t xml:space="preserve"> conditions and the need to provide a clean environment and decrease the carbon emissions in the atmosphere and due t</w:t>
      </w:r>
      <w:r w:rsidR="00787125">
        <w:rPr>
          <w:rFonts w:asciiTheme="majorBidi" w:hAnsiTheme="majorBidi" w:cstheme="majorBidi"/>
          <w:sz w:val="28"/>
          <w:szCs w:val="28"/>
        </w:rPr>
        <w:t xml:space="preserve">o decrement in the fossil </w:t>
      </w:r>
      <w:proofErr w:type="spellStart"/>
      <w:r w:rsidR="00787125">
        <w:rPr>
          <w:rFonts w:asciiTheme="majorBidi" w:hAnsiTheme="majorBidi" w:cstheme="majorBidi"/>
          <w:sz w:val="28"/>
          <w:szCs w:val="28"/>
        </w:rPr>
        <w:t>fuels</w:t>
      </w:r>
      <w:proofErr w:type="gramStart"/>
      <w:r w:rsidR="00787125">
        <w:rPr>
          <w:rFonts w:asciiTheme="majorBidi" w:hAnsiTheme="majorBidi" w:cstheme="majorBidi"/>
          <w:sz w:val="28"/>
          <w:szCs w:val="28"/>
        </w:rPr>
        <w:t>,recent</w:t>
      </w:r>
      <w:proofErr w:type="spellEnd"/>
      <w:proofErr w:type="gramEnd"/>
      <w:r w:rsidR="00787125">
        <w:rPr>
          <w:rFonts w:asciiTheme="majorBidi" w:hAnsiTheme="majorBidi" w:cstheme="majorBidi"/>
          <w:sz w:val="28"/>
          <w:szCs w:val="28"/>
        </w:rPr>
        <w:t xml:space="preserve"> technological developments in </w:t>
      </w:r>
      <w:proofErr w:type="spellStart"/>
      <w:r w:rsidR="00787125">
        <w:rPr>
          <w:rFonts w:asciiTheme="majorBidi" w:hAnsiTheme="majorBidi" w:cstheme="majorBidi"/>
          <w:sz w:val="28"/>
          <w:szCs w:val="28"/>
        </w:rPr>
        <w:t>microgeneration</w:t>
      </w:r>
      <w:proofErr w:type="spellEnd"/>
      <w:r w:rsidR="00787125">
        <w:rPr>
          <w:rFonts w:asciiTheme="majorBidi" w:hAnsiTheme="majorBidi" w:cstheme="majorBidi"/>
          <w:sz w:val="28"/>
          <w:szCs w:val="28"/>
        </w:rPr>
        <w:t xml:space="preserve"> is </w:t>
      </w:r>
      <w:proofErr w:type="spellStart"/>
      <w:r w:rsidR="00787125">
        <w:rPr>
          <w:rFonts w:asciiTheme="majorBidi" w:hAnsiTheme="majorBidi" w:cstheme="majorBidi"/>
          <w:sz w:val="28"/>
          <w:szCs w:val="28"/>
        </w:rPr>
        <w:t>microgrid</w:t>
      </w:r>
      <w:proofErr w:type="spellEnd"/>
      <w:r w:rsidR="00787125">
        <w:rPr>
          <w:rFonts w:asciiTheme="majorBidi" w:hAnsiTheme="majorBidi" w:cstheme="majorBidi"/>
          <w:sz w:val="28"/>
          <w:szCs w:val="28"/>
        </w:rPr>
        <w:t xml:space="preserve"> is the future of efficient and fast restoration of power system </w:t>
      </w:r>
    </w:p>
    <w:p w:rsidR="008671C8" w:rsidRDefault="008671C8" w:rsidP="008671C8">
      <w:pPr>
        <w:rPr>
          <w:rFonts w:asciiTheme="majorBidi" w:hAnsiTheme="majorBidi" w:cstheme="majorBidi"/>
          <w:sz w:val="28"/>
          <w:szCs w:val="28"/>
        </w:rPr>
      </w:pPr>
      <w:proofErr w:type="gramStart"/>
      <w:r w:rsidRPr="008671C8">
        <w:rPr>
          <w:rFonts w:asciiTheme="majorBidi" w:hAnsiTheme="majorBidi" w:cstheme="majorBidi"/>
          <w:sz w:val="28"/>
          <w:szCs w:val="28"/>
        </w:rPr>
        <w:t xml:space="preserve">As </w:t>
      </w:r>
      <w:r w:rsidR="00DE65DE">
        <w:rPr>
          <w:rFonts w:asciiTheme="majorBidi" w:hAnsiTheme="majorBidi" w:cstheme="majorBidi"/>
          <w:sz w:val="28"/>
          <w:szCs w:val="28"/>
        </w:rPr>
        <w:t>we mentioned earlier</w:t>
      </w:r>
      <w:r w:rsidRPr="008671C8">
        <w:rPr>
          <w:rFonts w:asciiTheme="majorBidi" w:hAnsiTheme="majorBidi" w:cstheme="majorBidi"/>
          <w:sz w:val="28"/>
          <w:szCs w:val="28"/>
        </w:rPr>
        <w:t xml:space="preserve"> that </w:t>
      </w:r>
      <w:proofErr w:type="spellStart"/>
      <w:r w:rsidRPr="008671C8">
        <w:rPr>
          <w:rFonts w:asciiTheme="majorBidi" w:hAnsiTheme="majorBidi" w:cstheme="majorBidi"/>
          <w:sz w:val="28"/>
          <w:szCs w:val="28"/>
        </w:rPr>
        <w:t>microgrid</w:t>
      </w:r>
      <w:proofErr w:type="spellEnd"/>
      <w:r w:rsidRPr="008671C8">
        <w:rPr>
          <w:rFonts w:asciiTheme="majorBidi" w:hAnsiTheme="majorBidi" w:cstheme="majorBidi"/>
          <w:sz w:val="28"/>
          <w:szCs w:val="28"/>
        </w:rPr>
        <w:t xml:space="preserve"> is a small-scale power supply network for small community </w:t>
      </w:r>
      <w:r w:rsidR="0088111E">
        <w:rPr>
          <w:rFonts w:asciiTheme="majorBidi" w:hAnsiTheme="majorBidi" w:cstheme="majorBidi"/>
          <w:sz w:val="28"/>
          <w:szCs w:val="28"/>
        </w:rPr>
        <w:t xml:space="preserve"> </w:t>
      </w:r>
      <w:r w:rsidR="00DE65DE">
        <w:rPr>
          <w:rFonts w:asciiTheme="majorBidi" w:hAnsiTheme="majorBidi" w:cstheme="majorBidi"/>
          <w:sz w:val="28"/>
          <w:szCs w:val="28"/>
        </w:rPr>
        <w:t xml:space="preserve">one of its major advantage is that its ability to work alone during utility grid disturbance or </w:t>
      </w:r>
      <w:proofErr w:type="spellStart"/>
      <w:r w:rsidR="00DE65DE">
        <w:rPr>
          <w:rFonts w:asciiTheme="majorBidi" w:hAnsiTheme="majorBidi" w:cstheme="majorBidi"/>
          <w:sz w:val="28"/>
          <w:szCs w:val="28"/>
        </w:rPr>
        <w:t>outage;in</w:t>
      </w:r>
      <w:proofErr w:type="spellEnd"/>
      <w:r w:rsidR="00DE65DE">
        <w:rPr>
          <w:rFonts w:asciiTheme="majorBidi" w:hAnsiTheme="majorBidi" w:cstheme="majorBidi"/>
          <w:sz w:val="28"/>
          <w:szCs w:val="28"/>
        </w:rPr>
        <w:t xml:space="preserve"> means that </w:t>
      </w:r>
      <w:proofErr w:type="spellStart"/>
      <w:r w:rsidR="00DE65DE">
        <w:rPr>
          <w:rFonts w:asciiTheme="majorBidi" w:hAnsiTheme="majorBidi" w:cstheme="majorBidi"/>
          <w:sz w:val="28"/>
          <w:szCs w:val="28"/>
        </w:rPr>
        <w:t>microgrid</w:t>
      </w:r>
      <w:proofErr w:type="spellEnd"/>
      <w:r w:rsidR="00DE65DE">
        <w:rPr>
          <w:rFonts w:asciiTheme="majorBidi" w:hAnsiTheme="majorBidi" w:cstheme="majorBidi"/>
          <w:sz w:val="28"/>
          <w:szCs w:val="28"/>
        </w:rPr>
        <w:t xml:space="preserve"> can operate in two modes </w:t>
      </w:r>
      <w:proofErr w:type="spellStart"/>
      <w:r w:rsidR="00DE65DE">
        <w:rPr>
          <w:rFonts w:asciiTheme="majorBidi" w:hAnsiTheme="majorBidi" w:cstheme="majorBidi"/>
          <w:sz w:val="28"/>
          <w:szCs w:val="28"/>
        </w:rPr>
        <w:t>i</w:t>
      </w:r>
      <w:proofErr w:type="spellEnd"/>
      <w:r w:rsidR="00DE65DE">
        <w:rPr>
          <w:rFonts w:asciiTheme="majorBidi" w:hAnsiTheme="majorBidi" w:cstheme="majorBidi"/>
          <w:sz w:val="28"/>
          <w:szCs w:val="28"/>
        </w:rPr>
        <w:t xml:space="preserve">)on-grid ii)off-grid where in on-grid mode the </w:t>
      </w:r>
      <w:proofErr w:type="spellStart"/>
      <w:r w:rsidR="00DE65DE">
        <w:rPr>
          <w:rFonts w:asciiTheme="majorBidi" w:hAnsiTheme="majorBidi" w:cstheme="majorBidi"/>
          <w:sz w:val="28"/>
          <w:szCs w:val="28"/>
        </w:rPr>
        <w:t>microgrid</w:t>
      </w:r>
      <w:proofErr w:type="spellEnd"/>
      <w:r w:rsidR="00DE65DE">
        <w:rPr>
          <w:rFonts w:asciiTheme="majorBidi" w:hAnsiTheme="majorBidi" w:cstheme="majorBidi"/>
          <w:sz w:val="28"/>
          <w:szCs w:val="28"/>
        </w:rPr>
        <w:t xml:space="preserve"> is connected to the main utility grid an work in synchronization with it</w:t>
      </w:r>
      <w:r w:rsidR="00FF29F2">
        <w:rPr>
          <w:rFonts w:asciiTheme="majorBidi" w:hAnsiTheme="majorBidi" w:cstheme="majorBidi"/>
          <w:sz w:val="28"/>
          <w:szCs w:val="28"/>
        </w:rPr>
        <w:t xml:space="preserve"> enables bidirectional </w:t>
      </w:r>
      <w:proofErr w:type="spellStart"/>
      <w:r w:rsidR="00FF29F2">
        <w:rPr>
          <w:rFonts w:asciiTheme="majorBidi" w:hAnsiTheme="majorBidi" w:cstheme="majorBidi"/>
          <w:sz w:val="28"/>
          <w:szCs w:val="28"/>
        </w:rPr>
        <w:t>powerflow</w:t>
      </w:r>
      <w:proofErr w:type="spellEnd"/>
      <w:r w:rsidR="00DE65DE">
        <w:rPr>
          <w:rFonts w:asciiTheme="majorBidi" w:hAnsiTheme="majorBidi" w:cstheme="majorBidi"/>
          <w:sz w:val="28"/>
          <w:szCs w:val="28"/>
        </w:rPr>
        <w:t xml:space="preserve"> and if any disturbance happens to the main grid the </w:t>
      </w:r>
      <w:proofErr w:type="spellStart"/>
      <w:r w:rsidR="00DE65DE">
        <w:rPr>
          <w:rFonts w:asciiTheme="majorBidi" w:hAnsiTheme="majorBidi" w:cstheme="majorBidi"/>
          <w:sz w:val="28"/>
          <w:szCs w:val="28"/>
        </w:rPr>
        <w:t>microgrid</w:t>
      </w:r>
      <w:proofErr w:type="spellEnd"/>
      <w:r w:rsidR="00DE65DE">
        <w:rPr>
          <w:rFonts w:asciiTheme="majorBidi" w:hAnsiTheme="majorBidi" w:cstheme="majorBidi"/>
          <w:sz w:val="28"/>
          <w:szCs w:val="28"/>
        </w:rPr>
        <w:t xml:space="preserve"> will switch to off-grid mode or </w:t>
      </w:r>
      <w:proofErr w:type="spellStart"/>
      <w:r w:rsidR="00DE65DE">
        <w:rPr>
          <w:rFonts w:asciiTheme="majorBidi" w:hAnsiTheme="majorBidi" w:cstheme="majorBidi"/>
          <w:sz w:val="28"/>
          <w:szCs w:val="28"/>
        </w:rPr>
        <w:t>whats</w:t>
      </w:r>
      <w:proofErr w:type="spellEnd"/>
      <w:r w:rsidR="00DE65DE">
        <w:rPr>
          <w:rFonts w:asciiTheme="majorBidi" w:hAnsiTheme="majorBidi" w:cstheme="majorBidi"/>
          <w:sz w:val="28"/>
          <w:szCs w:val="28"/>
        </w:rPr>
        <w:t xml:space="preserve"> known as standalone grid (islanded) it acts as provider to certain geographical area it will operate autonomously maintain </w:t>
      </w:r>
      <w:r w:rsidR="00FF29F2">
        <w:rPr>
          <w:rFonts w:asciiTheme="majorBidi" w:hAnsiTheme="majorBidi" w:cstheme="majorBidi"/>
          <w:sz w:val="28"/>
          <w:szCs w:val="28"/>
        </w:rPr>
        <w:t>the high quality service.</w:t>
      </w:r>
      <w:proofErr w:type="gramEnd"/>
    </w:p>
    <w:p w:rsidR="007903CE" w:rsidRDefault="00FF29F2" w:rsidP="007903CE">
      <w:pPr>
        <w:rPr>
          <w:rFonts w:asciiTheme="majorBidi" w:hAnsiTheme="majorBidi" w:cstheme="majorBidi"/>
          <w:sz w:val="28"/>
          <w:szCs w:val="28"/>
        </w:rPr>
      </w:pPr>
      <w:proofErr w:type="spellStart"/>
      <w:proofErr w:type="gramStart"/>
      <w:r>
        <w:rPr>
          <w:rFonts w:asciiTheme="majorBidi" w:hAnsiTheme="majorBidi" w:cstheme="majorBidi"/>
          <w:sz w:val="28"/>
          <w:szCs w:val="28"/>
        </w:rPr>
        <w:t>Microgrid</w:t>
      </w:r>
      <w:proofErr w:type="spellEnd"/>
      <w:r>
        <w:rPr>
          <w:rFonts w:asciiTheme="majorBidi" w:hAnsiTheme="majorBidi" w:cstheme="majorBidi"/>
          <w:sz w:val="28"/>
          <w:szCs w:val="28"/>
        </w:rPr>
        <w:t xml:space="preserve"> is a low voltage distribution network which consist of a cluster of micro sources/distributed energy resources ,energy storage systems and  loads(critical and non-critical load) </w:t>
      </w:r>
      <w:r w:rsidR="008F1EBB">
        <w:rPr>
          <w:rFonts w:asciiTheme="majorBidi" w:hAnsiTheme="majorBidi" w:cstheme="majorBidi"/>
          <w:sz w:val="28"/>
          <w:szCs w:val="28"/>
        </w:rPr>
        <w:t xml:space="preserve">.This micro-sources or DERs are made of latest technologies like fuel </w:t>
      </w:r>
      <w:proofErr w:type="spellStart"/>
      <w:r w:rsidR="008F1EBB">
        <w:rPr>
          <w:rFonts w:asciiTheme="majorBidi" w:hAnsiTheme="majorBidi" w:cstheme="majorBidi"/>
          <w:sz w:val="28"/>
          <w:szCs w:val="28"/>
        </w:rPr>
        <w:t>cell,solar</w:t>
      </w:r>
      <w:proofErr w:type="spellEnd"/>
      <w:r w:rsidR="008F1EBB">
        <w:rPr>
          <w:rFonts w:asciiTheme="majorBidi" w:hAnsiTheme="majorBidi" w:cstheme="majorBidi"/>
          <w:sz w:val="28"/>
          <w:szCs w:val="28"/>
        </w:rPr>
        <w:t xml:space="preserve"> </w:t>
      </w:r>
      <w:proofErr w:type="spellStart"/>
      <w:r w:rsidR="008F1EBB">
        <w:rPr>
          <w:rFonts w:asciiTheme="majorBidi" w:hAnsiTheme="majorBidi" w:cstheme="majorBidi"/>
          <w:sz w:val="28"/>
          <w:szCs w:val="28"/>
        </w:rPr>
        <w:t>systemor</w:t>
      </w:r>
      <w:proofErr w:type="spellEnd"/>
      <w:r w:rsidR="008F1EBB">
        <w:rPr>
          <w:rFonts w:asciiTheme="majorBidi" w:hAnsiTheme="majorBidi" w:cstheme="majorBidi"/>
          <w:sz w:val="28"/>
          <w:szCs w:val="28"/>
        </w:rPr>
        <w:t xml:space="preserve"> wind </w:t>
      </w:r>
      <w:proofErr w:type="spellStart"/>
      <w:r w:rsidR="008F1EBB">
        <w:rPr>
          <w:rFonts w:asciiTheme="majorBidi" w:hAnsiTheme="majorBidi" w:cstheme="majorBidi"/>
          <w:sz w:val="28"/>
          <w:szCs w:val="28"/>
        </w:rPr>
        <w:t>turbines.The</w:t>
      </w:r>
      <w:proofErr w:type="spellEnd"/>
      <w:r w:rsidR="008F1EBB">
        <w:rPr>
          <w:rFonts w:asciiTheme="majorBidi" w:hAnsiTheme="majorBidi" w:cstheme="majorBidi"/>
          <w:sz w:val="28"/>
          <w:szCs w:val="28"/>
        </w:rPr>
        <w:t xml:space="preserve"> presence energy storage system in the micro-grid allow the excess power to be stored it usually consist of </w:t>
      </w:r>
      <w:proofErr w:type="spellStart"/>
      <w:r w:rsidR="008F1EBB">
        <w:rPr>
          <w:rFonts w:asciiTheme="majorBidi" w:hAnsiTheme="majorBidi" w:cstheme="majorBidi"/>
          <w:sz w:val="28"/>
          <w:szCs w:val="28"/>
        </w:rPr>
        <w:t>batteries,super</w:t>
      </w:r>
      <w:proofErr w:type="spellEnd"/>
      <w:r w:rsidR="008F1EBB">
        <w:rPr>
          <w:rFonts w:asciiTheme="majorBidi" w:hAnsiTheme="majorBidi" w:cstheme="majorBidi"/>
          <w:sz w:val="28"/>
          <w:szCs w:val="28"/>
        </w:rPr>
        <w:t xml:space="preserve"> capacitor..</w:t>
      </w:r>
      <w:proofErr w:type="spellStart"/>
      <w:r w:rsidR="008F1EBB">
        <w:rPr>
          <w:rFonts w:asciiTheme="majorBidi" w:hAnsiTheme="majorBidi" w:cstheme="majorBidi"/>
          <w:sz w:val="28"/>
          <w:szCs w:val="28"/>
        </w:rPr>
        <w:t>etc</w:t>
      </w:r>
      <w:proofErr w:type="spellEnd"/>
      <w:proofErr w:type="gramEnd"/>
      <w:r w:rsidR="008F1EBB">
        <w:rPr>
          <w:rFonts w:asciiTheme="majorBidi" w:hAnsiTheme="majorBidi" w:cstheme="majorBidi"/>
          <w:sz w:val="28"/>
          <w:szCs w:val="28"/>
        </w:rPr>
        <w:t>.</w:t>
      </w:r>
    </w:p>
    <w:p w:rsidR="00CC7807" w:rsidRDefault="00CC7807" w:rsidP="00CC7807">
      <w:pPr>
        <w:rPr>
          <w:rFonts w:asciiTheme="majorBidi" w:hAnsiTheme="majorBidi" w:cstheme="majorBidi"/>
          <w:sz w:val="28"/>
          <w:szCs w:val="28"/>
        </w:rPr>
      </w:pPr>
    </w:p>
    <w:p w:rsidR="00AC24FD" w:rsidRDefault="00AC24FD" w:rsidP="00CC7807">
      <w:pPr>
        <w:rPr>
          <w:rFonts w:asciiTheme="majorBidi" w:hAnsiTheme="majorBidi" w:cstheme="majorBidi"/>
          <w:sz w:val="28"/>
          <w:szCs w:val="28"/>
        </w:rPr>
      </w:pPr>
    </w:p>
    <w:p w:rsidR="00AC24FD" w:rsidRDefault="00AC24FD" w:rsidP="00CC7807">
      <w:pPr>
        <w:rPr>
          <w:rFonts w:asciiTheme="majorBidi" w:hAnsiTheme="majorBidi" w:cstheme="majorBidi"/>
          <w:sz w:val="28"/>
          <w:szCs w:val="28"/>
        </w:rPr>
      </w:pPr>
    </w:p>
    <w:p w:rsidR="00AC24FD" w:rsidRDefault="00AC24FD" w:rsidP="00CC7807">
      <w:pPr>
        <w:rPr>
          <w:rFonts w:asciiTheme="majorBidi" w:hAnsiTheme="majorBidi" w:cstheme="majorBidi"/>
          <w:sz w:val="28"/>
          <w:szCs w:val="28"/>
        </w:rPr>
      </w:pPr>
    </w:p>
    <w:p w:rsidR="00AC24FD" w:rsidRDefault="00D76023" w:rsidP="00CC7807">
      <w:pPr>
        <w:rPr>
          <w:rFonts w:asciiTheme="majorBidi" w:hAnsiTheme="majorBidi" w:cstheme="majorBidi"/>
          <w:sz w:val="28"/>
          <w:szCs w:val="28"/>
        </w:rPr>
      </w:pPr>
      <w:r>
        <w:rPr>
          <w:rFonts w:asciiTheme="majorBidi" w:hAnsiTheme="majorBidi" w:cstheme="majorBidi"/>
          <w:sz w:val="28"/>
          <w:szCs w:val="28"/>
        </w:rPr>
        <w:t xml:space="preserve">Control hierarchy in </w:t>
      </w:r>
      <w:proofErr w:type="spellStart"/>
      <w:r>
        <w:rPr>
          <w:rFonts w:asciiTheme="majorBidi" w:hAnsiTheme="majorBidi" w:cstheme="majorBidi"/>
          <w:sz w:val="28"/>
          <w:szCs w:val="28"/>
        </w:rPr>
        <w:t>microgrids</w:t>
      </w:r>
      <w:proofErr w:type="spellEnd"/>
    </w:p>
    <w:p w:rsidR="00D76023" w:rsidRDefault="00D76023" w:rsidP="00CC7807">
      <w:pPr>
        <w:rPr>
          <w:rFonts w:asciiTheme="majorBidi" w:hAnsiTheme="majorBidi" w:cstheme="majorBidi"/>
          <w:sz w:val="28"/>
          <w:szCs w:val="28"/>
        </w:rPr>
      </w:pPr>
      <w:r>
        <w:rPr>
          <w:rFonts w:asciiTheme="majorBidi" w:hAnsiTheme="majorBidi" w:cstheme="majorBidi"/>
          <w:sz w:val="28"/>
          <w:szCs w:val="28"/>
        </w:rPr>
        <w:t xml:space="preserve">To be able to understand how the </w:t>
      </w:r>
      <w:proofErr w:type="spellStart"/>
      <w:r>
        <w:rPr>
          <w:rFonts w:asciiTheme="majorBidi" w:hAnsiTheme="majorBidi" w:cstheme="majorBidi"/>
          <w:sz w:val="28"/>
          <w:szCs w:val="28"/>
        </w:rPr>
        <w:t>microgrid</w:t>
      </w:r>
      <w:proofErr w:type="spellEnd"/>
      <w:r>
        <w:rPr>
          <w:rFonts w:asciiTheme="majorBidi" w:hAnsiTheme="majorBidi" w:cstheme="majorBidi"/>
          <w:sz w:val="28"/>
          <w:szCs w:val="28"/>
        </w:rPr>
        <w:t xml:space="preserve"> is controlled and how it can operate in the two modes on-grid and islanded </w:t>
      </w:r>
      <w:proofErr w:type="gramStart"/>
      <w:r>
        <w:rPr>
          <w:rFonts w:asciiTheme="majorBidi" w:hAnsiTheme="majorBidi" w:cstheme="majorBidi"/>
          <w:sz w:val="28"/>
          <w:szCs w:val="28"/>
        </w:rPr>
        <w:t>with regards to</w:t>
      </w:r>
      <w:proofErr w:type="gramEnd"/>
      <w:r>
        <w:rPr>
          <w:rFonts w:asciiTheme="majorBidi" w:hAnsiTheme="majorBidi" w:cstheme="majorBidi"/>
          <w:sz w:val="28"/>
          <w:szCs w:val="28"/>
        </w:rPr>
        <w:t xml:space="preserve"> what the power system control architecture might be there are two distinctive approaches to be clarified: centralized and decentralized.</w:t>
      </w:r>
    </w:p>
    <w:p w:rsidR="00D76023" w:rsidRDefault="00D76023" w:rsidP="00FC552F">
      <w:pPr>
        <w:rPr>
          <w:rFonts w:asciiTheme="majorBidi" w:hAnsiTheme="majorBidi" w:cstheme="majorBidi"/>
          <w:sz w:val="28"/>
          <w:szCs w:val="28"/>
        </w:rPr>
      </w:pPr>
      <w:r>
        <w:rPr>
          <w:rFonts w:asciiTheme="majorBidi" w:hAnsiTheme="majorBidi" w:cstheme="majorBidi"/>
          <w:sz w:val="28"/>
          <w:szCs w:val="28"/>
        </w:rPr>
        <w:t xml:space="preserve">A centralized control that </w:t>
      </w:r>
      <w:proofErr w:type="gramStart"/>
      <w:r>
        <w:rPr>
          <w:rFonts w:asciiTheme="majorBidi" w:hAnsiTheme="majorBidi" w:cstheme="majorBidi"/>
          <w:sz w:val="28"/>
          <w:szCs w:val="28"/>
        </w:rPr>
        <w:t>is characterized</w:t>
      </w:r>
      <w:proofErr w:type="gramEnd"/>
      <w:r>
        <w:rPr>
          <w:rFonts w:asciiTheme="majorBidi" w:hAnsiTheme="majorBidi" w:cstheme="majorBidi"/>
          <w:sz w:val="28"/>
          <w:szCs w:val="28"/>
        </w:rPr>
        <w:t xml:space="preserve"> by </w:t>
      </w:r>
      <w:r w:rsidR="00FC552F">
        <w:rPr>
          <w:rFonts w:asciiTheme="majorBidi" w:hAnsiTheme="majorBidi" w:cstheme="majorBidi"/>
          <w:sz w:val="28"/>
          <w:szCs w:val="28"/>
        </w:rPr>
        <w:t xml:space="preserve">having one main central controller responsible for gathering all the required data for decision making from the various </w:t>
      </w:r>
      <w:r w:rsidR="00FC552F">
        <w:rPr>
          <w:rFonts w:asciiTheme="majorBidi" w:hAnsiTheme="majorBidi" w:cstheme="majorBidi"/>
          <w:sz w:val="28"/>
          <w:szCs w:val="28"/>
        </w:rPr>
        <w:lastRenderedPageBreak/>
        <w:t xml:space="preserve">DERs by </w:t>
      </w:r>
      <w:proofErr w:type="spellStart"/>
      <w:r w:rsidR="00FC552F">
        <w:rPr>
          <w:rFonts w:asciiTheme="majorBidi" w:hAnsiTheme="majorBidi" w:cstheme="majorBidi"/>
          <w:sz w:val="28"/>
          <w:szCs w:val="28"/>
        </w:rPr>
        <w:t>peforming</w:t>
      </w:r>
      <w:proofErr w:type="spellEnd"/>
      <w:r w:rsidR="00FC552F">
        <w:rPr>
          <w:rFonts w:asciiTheme="majorBidi" w:hAnsiTheme="majorBidi" w:cstheme="majorBidi"/>
          <w:sz w:val="28"/>
          <w:szCs w:val="28"/>
        </w:rPr>
        <w:t xml:space="preserve"> the required calculations and conclude the control actions for each unit at this single point.</w:t>
      </w:r>
    </w:p>
    <w:p w:rsidR="00FC552F" w:rsidRDefault="00F52ED7" w:rsidP="00574F60">
      <w:pPr>
        <w:rPr>
          <w:rFonts w:asciiTheme="majorBidi" w:hAnsiTheme="majorBidi" w:cstheme="majorBidi"/>
          <w:sz w:val="28"/>
          <w:szCs w:val="28"/>
        </w:rPr>
      </w:pPr>
      <w:r>
        <w:rPr>
          <w:rFonts w:asciiTheme="majorBidi" w:hAnsiTheme="majorBidi" w:cstheme="majorBidi"/>
          <w:sz w:val="28"/>
          <w:szCs w:val="28"/>
        </w:rPr>
        <w:t>In</w:t>
      </w:r>
      <w:r w:rsidR="00FC552F">
        <w:rPr>
          <w:rFonts w:asciiTheme="majorBidi" w:hAnsiTheme="majorBidi" w:cstheme="majorBidi"/>
          <w:sz w:val="28"/>
          <w:szCs w:val="28"/>
        </w:rPr>
        <w:t xml:space="preserve"> another hand we have the decentralized control in which we have a local controller for each DERs unit that only receives local information and is neither fully aware of system variables or other controller action.</w:t>
      </w:r>
    </w:p>
    <w:p w:rsidR="006F2F01" w:rsidRDefault="001D1DD7" w:rsidP="006F2F01">
      <w:pPr>
        <w:rPr>
          <w:rFonts w:asciiTheme="majorBidi" w:hAnsiTheme="majorBidi" w:cstheme="majorBidi"/>
          <w:sz w:val="28"/>
          <w:szCs w:val="28"/>
        </w:rPr>
      </w:pPr>
      <w:proofErr w:type="gramStart"/>
      <w:r>
        <w:rPr>
          <w:rFonts w:asciiTheme="majorBidi" w:hAnsiTheme="majorBidi" w:cstheme="majorBidi"/>
          <w:sz w:val="28"/>
          <w:szCs w:val="28"/>
        </w:rPr>
        <w:t xml:space="preserve">Implementing a centralized control system is merely infeasible due to the extensive and computation needs that are required due to the interconnected power </w:t>
      </w:r>
      <w:proofErr w:type="spellStart"/>
      <w:r>
        <w:rPr>
          <w:rFonts w:asciiTheme="majorBidi" w:hAnsiTheme="majorBidi" w:cstheme="majorBidi"/>
          <w:sz w:val="28"/>
          <w:szCs w:val="28"/>
        </w:rPr>
        <w:t>sytems</w:t>
      </w:r>
      <w:proofErr w:type="spellEnd"/>
      <w:r>
        <w:rPr>
          <w:rFonts w:asciiTheme="majorBidi" w:hAnsiTheme="majorBidi" w:cstheme="majorBidi"/>
          <w:sz w:val="28"/>
          <w:szCs w:val="28"/>
        </w:rPr>
        <w:t xml:space="preserve"> that cover bigger geographical areas ,furthermore using decentralized approach is also not possible due to the different units in the system that need coordination which is not fulfilled by the local variables so a </w:t>
      </w:r>
      <w:proofErr w:type="spellStart"/>
      <w:r>
        <w:rPr>
          <w:rFonts w:asciiTheme="majorBidi" w:hAnsiTheme="majorBidi" w:cstheme="majorBidi"/>
          <w:sz w:val="28"/>
          <w:szCs w:val="28"/>
        </w:rPr>
        <w:t>comparise</w:t>
      </w:r>
      <w:proofErr w:type="spellEnd"/>
      <w:r>
        <w:rPr>
          <w:rFonts w:asciiTheme="majorBidi" w:hAnsiTheme="majorBidi" w:cstheme="majorBidi"/>
          <w:sz w:val="28"/>
          <w:szCs w:val="28"/>
        </w:rPr>
        <w:t xml:space="preserve"> has to be found between the centralized and decentralized approach in means of hierarchy that consist of three levels :</w:t>
      </w:r>
      <w:proofErr w:type="spellStart"/>
      <w:r>
        <w:rPr>
          <w:rFonts w:asciiTheme="majorBidi" w:hAnsiTheme="majorBidi" w:cstheme="majorBidi"/>
          <w:sz w:val="28"/>
          <w:szCs w:val="28"/>
        </w:rPr>
        <w:t>i</w:t>
      </w:r>
      <w:proofErr w:type="spellEnd"/>
      <w:r>
        <w:rPr>
          <w:rFonts w:asciiTheme="majorBidi" w:hAnsiTheme="majorBidi" w:cstheme="majorBidi"/>
          <w:sz w:val="28"/>
          <w:szCs w:val="28"/>
        </w:rPr>
        <w:t>) primary control ii) secondary control iii) tertiary control</w:t>
      </w:r>
      <w:r w:rsidR="006F2F01">
        <w:rPr>
          <w:rFonts w:asciiTheme="majorBidi" w:hAnsiTheme="majorBidi" w:cstheme="majorBidi"/>
          <w:sz w:val="28"/>
          <w:szCs w:val="28"/>
        </w:rPr>
        <w:t xml:space="preserve"> those levels vary in </w:t>
      </w:r>
      <w:proofErr w:type="spellStart"/>
      <w:r w:rsidR="006F2F01">
        <w:rPr>
          <w:rFonts w:asciiTheme="majorBidi" w:hAnsiTheme="majorBidi" w:cstheme="majorBidi"/>
          <w:sz w:val="28"/>
          <w:szCs w:val="28"/>
        </w:rPr>
        <w:t>i</w:t>
      </w:r>
      <w:proofErr w:type="spellEnd"/>
      <w:r w:rsidR="006F2F01">
        <w:rPr>
          <w:rFonts w:asciiTheme="majorBidi" w:hAnsiTheme="majorBidi" w:cstheme="majorBidi"/>
          <w:sz w:val="28"/>
          <w:szCs w:val="28"/>
        </w:rPr>
        <w:t xml:space="preserve">) speed of </w:t>
      </w:r>
      <w:proofErr w:type="spellStart"/>
      <w:r w:rsidR="006F2F01">
        <w:rPr>
          <w:rFonts w:asciiTheme="majorBidi" w:hAnsiTheme="majorBidi" w:cstheme="majorBidi"/>
          <w:sz w:val="28"/>
          <w:szCs w:val="28"/>
        </w:rPr>
        <w:t>reponse</w:t>
      </w:r>
      <w:proofErr w:type="spellEnd"/>
      <w:proofErr w:type="gramEnd"/>
      <w:r w:rsidR="006F2F01">
        <w:rPr>
          <w:rFonts w:asciiTheme="majorBidi" w:hAnsiTheme="majorBidi" w:cstheme="majorBidi"/>
          <w:sz w:val="28"/>
          <w:szCs w:val="28"/>
        </w:rPr>
        <w:t xml:space="preserve"> </w:t>
      </w:r>
      <w:bookmarkStart w:id="0" w:name="_GoBack"/>
      <w:bookmarkEnd w:id="0"/>
    </w:p>
    <w:p w:rsidR="00F52ED7" w:rsidRDefault="00F52ED7" w:rsidP="00574F60">
      <w:pPr>
        <w:rPr>
          <w:rFonts w:asciiTheme="majorBidi" w:hAnsiTheme="majorBidi" w:cstheme="majorBidi"/>
          <w:sz w:val="28"/>
          <w:szCs w:val="28"/>
        </w:rPr>
      </w:pPr>
    </w:p>
    <w:p w:rsidR="00D76023" w:rsidRPr="008671C8" w:rsidRDefault="00D76023" w:rsidP="00CC7807">
      <w:pPr>
        <w:rPr>
          <w:rFonts w:asciiTheme="majorBidi" w:hAnsiTheme="majorBidi" w:cstheme="majorBidi"/>
          <w:sz w:val="28"/>
          <w:szCs w:val="28"/>
        </w:rPr>
      </w:pPr>
    </w:p>
    <w:sectPr w:rsidR="00D76023" w:rsidRPr="008671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1AF5"/>
    <w:rsid w:val="001D1DD7"/>
    <w:rsid w:val="002B2B62"/>
    <w:rsid w:val="00394DE2"/>
    <w:rsid w:val="004A0818"/>
    <w:rsid w:val="00560FE3"/>
    <w:rsid w:val="00565719"/>
    <w:rsid w:val="00574F60"/>
    <w:rsid w:val="006E2539"/>
    <w:rsid w:val="006F2F01"/>
    <w:rsid w:val="00787125"/>
    <w:rsid w:val="007903CE"/>
    <w:rsid w:val="008671C8"/>
    <w:rsid w:val="0088111E"/>
    <w:rsid w:val="008F1EBB"/>
    <w:rsid w:val="00AC24FD"/>
    <w:rsid w:val="00CC7807"/>
    <w:rsid w:val="00D76023"/>
    <w:rsid w:val="00DE65DE"/>
    <w:rsid w:val="00E53566"/>
    <w:rsid w:val="00E62A46"/>
    <w:rsid w:val="00EE1AF5"/>
    <w:rsid w:val="00F52ED7"/>
    <w:rsid w:val="00FC552F"/>
    <w:rsid w:val="00FF29F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99B8129-5A6C-4AAD-B43F-252B88E2C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1841</TotalTime>
  <Pages>2</Pages>
  <Words>429</Words>
  <Characters>2447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4</cp:revision>
  <dcterms:created xsi:type="dcterms:W3CDTF">2020-04-03T08:51:00Z</dcterms:created>
  <dcterms:modified xsi:type="dcterms:W3CDTF">2020-04-05T10:46:00Z</dcterms:modified>
</cp:coreProperties>
</file>