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03CE" w:rsidRPr="008671C8" w:rsidRDefault="00EE1AF5" w:rsidP="008671C8">
      <w:pPr>
        <w:rPr>
          <w:rFonts w:asciiTheme="majorBidi" w:hAnsiTheme="majorBidi" w:cstheme="majorBidi"/>
          <w:sz w:val="28"/>
          <w:szCs w:val="28"/>
        </w:rPr>
      </w:pPr>
      <w:r w:rsidRPr="008671C8">
        <w:rPr>
          <w:rFonts w:asciiTheme="majorBidi" w:hAnsiTheme="majorBidi" w:cstheme="majorBidi"/>
          <w:sz w:val="28"/>
          <w:szCs w:val="28"/>
        </w:rPr>
        <w:t xml:space="preserve">Literature </w:t>
      </w:r>
      <w:proofErr w:type="gramStart"/>
      <w:r w:rsidRPr="008671C8">
        <w:rPr>
          <w:rFonts w:asciiTheme="majorBidi" w:hAnsiTheme="majorBidi" w:cstheme="majorBidi"/>
          <w:sz w:val="28"/>
          <w:szCs w:val="28"/>
        </w:rPr>
        <w:t>Review :</w:t>
      </w:r>
      <w:proofErr w:type="gramEnd"/>
    </w:p>
    <w:p w:rsidR="008A09EF" w:rsidRDefault="00EE1AF5" w:rsidP="008A09EF">
      <w:pPr>
        <w:rPr>
          <w:rFonts w:asciiTheme="majorBidi" w:hAnsiTheme="majorBidi" w:cstheme="majorBidi"/>
          <w:sz w:val="28"/>
          <w:szCs w:val="28"/>
        </w:rPr>
      </w:pPr>
      <w:proofErr w:type="spellStart"/>
      <w:r w:rsidRPr="008671C8">
        <w:rPr>
          <w:rFonts w:asciiTheme="majorBidi" w:hAnsiTheme="majorBidi" w:cstheme="majorBidi"/>
          <w:sz w:val="28"/>
          <w:szCs w:val="28"/>
        </w:rPr>
        <w:t>Theortical</w:t>
      </w:r>
      <w:proofErr w:type="spellEnd"/>
      <w:r w:rsidRPr="008671C8">
        <w:rPr>
          <w:rFonts w:asciiTheme="majorBidi" w:hAnsiTheme="majorBidi" w:cstheme="majorBidi"/>
          <w:sz w:val="28"/>
          <w:szCs w:val="28"/>
        </w:rPr>
        <w:t xml:space="preserve"> Background</w:t>
      </w:r>
    </w:p>
    <w:p w:rsidR="00CA6E71" w:rsidRDefault="008671C8" w:rsidP="00CA6E71">
      <w:pPr>
        <w:rPr>
          <w:rFonts w:asciiTheme="majorBidi" w:hAnsiTheme="majorBidi" w:cstheme="majorBidi"/>
          <w:sz w:val="28"/>
          <w:szCs w:val="28"/>
        </w:rPr>
      </w:pPr>
      <w:r>
        <w:rPr>
          <w:rFonts w:asciiTheme="majorBidi" w:hAnsiTheme="majorBidi" w:cstheme="majorBidi"/>
          <w:sz w:val="28"/>
          <w:szCs w:val="28"/>
        </w:rPr>
        <w:t xml:space="preserve">Due to the environmental and </w:t>
      </w:r>
      <w:proofErr w:type="spellStart"/>
      <w:r>
        <w:rPr>
          <w:rFonts w:asciiTheme="majorBidi" w:hAnsiTheme="majorBidi" w:cstheme="majorBidi"/>
          <w:sz w:val="28"/>
          <w:szCs w:val="28"/>
        </w:rPr>
        <w:t>economical</w:t>
      </w:r>
      <w:proofErr w:type="spellEnd"/>
      <w:r>
        <w:rPr>
          <w:rFonts w:asciiTheme="majorBidi" w:hAnsiTheme="majorBidi" w:cstheme="majorBidi"/>
          <w:sz w:val="28"/>
          <w:szCs w:val="28"/>
        </w:rPr>
        <w:t xml:space="preserve"> conditions and the need to provide a clean environment and decrease the carbon emissions in the atmosphere and due t</w:t>
      </w:r>
      <w:r w:rsidR="00787125">
        <w:rPr>
          <w:rFonts w:asciiTheme="majorBidi" w:hAnsiTheme="majorBidi" w:cstheme="majorBidi"/>
          <w:sz w:val="28"/>
          <w:szCs w:val="28"/>
        </w:rPr>
        <w:t xml:space="preserve">o decrement in the fossil </w:t>
      </w:r>
      <w:proofErr w:type="spellStart"/>
      <w:r w:rsidR="00787125">
        <w:rPr>
          <w:rFonts w:asciiTheme="majorBidi" w:hAnsiTheme="majorBidi" w:cstheme="majorBidi"/>
          <w:sz w:val="28"/>
          <w:szCs w:val="28"/>
        </w:rPr>
        <w:t>fuels</w:t>
      </w:r>
      <w:proofErr w:type="gramStart"/>
      <w:r w:rsidR="00787125">
        <w:rPr>
          <w:rFonts w:asciiTheme="majorBidi" w:hAnsiTheme="majorBidi" w:cstheme="majorBidi"/>
          <w:sz w:val="28"/>
          <w:szCs w:val="28"/>
        </w:rPr>
        <w:t>,recent</w:t>
      </w:r>
      <w:proofErr w:type="spellEnd"/>
      <w:proofErr w:type="gramEnd"/>
      <w:r w:rsidR="00787125">
        <w:rPr>
          <w:rFonts w:asciiTheme="majorBidi" w:hAnsiTheme="majorBidi" w:cstheme="majorBidi"/>
          <w:sz w:val="28"/>
          <w:szCs w:val="28"/>
        </w:rPr>
        <w:t xml:space="preserve"> technological developments in </w:t>
      </w:r>
      <w:proofErr w:type="spellStart"/>
      <w:r w:rsidR="00787125">
        <w:rPr>
          <w:rFonts w:asciiTheme="majorBidi" w:hAnsiTheme="majorBidi" w:cstheme="majorBidi"/>
          <w:sz w:val="28"/>
          <w:szCs w:val="28"/>
        </w:rPr>
        <w:t>microgeneration</w:t>
      </w:r>
      <w:proofErr w:type="spellEnd"/>
      <w:r w:rsidR="00787125">
        <w:rPr>
          <w:rFonts w:asciiTheme="majorBidi" w:hAnsiTheme="majorBidi" w:cstheme="majorBidi"/>
          <w:sz w:val="28"/>
          <w:szCs w:val="28"/>
        </w:rPr>
        <w:t xml:space="preserve"> is </w:t>
      </w:r>
      <w:proofErr w:type="spellStart"/>
      <w:r w:rsidR="00787125">
        <w:rPr>
          <w:rFonts w:asciiTheme="majorBidi" w:hAnsiTheme="majorBidi" w:cstheme="majorBidi"/>
          <w:sz w:val="28"/>
          <w:szCs w:val="28"/>
        </w:rPr>
        <w:t>microgrid</w:t>
      </w:r>
      <w:proofErr w:type="spellEnd"/>
      <w:r w:rsidR="00787125">
        <w:rPr>
          <w:rFonts w:asciiTheme="majorBidi" w:hAnsiTheme="majorBidi" w:cstheme="majorBidi"/>
          <w:sz w:val="28"/>
          <w:szCs w:val="28"/>
        </w:rPr>
        <w:t xml:space="preserve"> is the future of efficient and fast restoration of power system </w:t>
      </w:r>
      <w:r w:rsidR="00CA6E71">
        <w:rPr>
          <w:rFonts w:asciiTheme="majorBidi" w:hAnsiTheme="majorBidi" w:cstheme="majorBidi"/>
          <w:sz w:val="28"/>
          <w:szCs w:val="28"/>
        </w:rPr>
        <w:t>.</w:t>
      </w:r>
    </w:p>
    <w:p w:rsidR="008A09EF" w:rsidRPr="008A09EF" w:rsidRDefault="008A09EF">
      <w:pPr>
        <w:rPr>
          <w:rFonts w:asciiTheme="majorBidi" w:hAnsiTheme="majorBidi" w:cstheme="majorBidi"/>
          <w:b/>
          <w:bCs/>
          <w:sz w:val="28"/>
          <w:szCs w:val="28"/>
          <w:u w:val="single"/>
        </w:rPr>
      </w:pPr>
    </w:p>
    <w:p w:rsidR="00CA6E71" w:rsidRDefault="008A09EF" w:rsidP="00CA6E71">
      <w:pPr>
        <w:rPr>
          <w:rFonts w:asciiTheme="majorBidi" w:hAnsiTheme="majorBidi" w:cstheme="majorBidi"/>
          <w:b/>
          <w:bCs/>
          <w:sz w:val="28"/>
          <w:szCs w:val="28"/>
          <w:u w:val="single"/>
        </w:rPr>
      </w:pPr>
      <w:proofErr w:type="spellStart"/>
      <w:r w:rsidRPr="008A09EF">
        <w:rPr>
          <w:rFonts w:asciiTheme="majorBidi" w:hAnsiTheme="majorBidi" w:cstheme="majorBidi"/>
          <w:b/>
          <w:bCs/>
          <w:sz w:val="28"/>
          <w:szCs w:val="28"/>
          <w:u w:val="single"/>
        </w:rPr>
        <w:t>Microgrid</w:t>
      </w:r>
      <w:proofErr w:type="spellEnd"/>
      <w:r w:rsidRPr="008A09EF">
        <w:rPr>
          <w:rFonts w:asciiTheme="majorBidi" w:hAnsiTheme="majorBidi" w:cstheme="majorBidi"/>
          <w:b/>
          <w:bCs/>
          <w:sz w:val="28"/>
          <w:szCs w:val="28"/>
          <w:u w:val="single"/>
        </w:rPr>
        <w:t xml:space="preserve"> </w:t>
      </w:r>
    </w:p>
    <w:p w:rsidR="005A145D" w:rsidRDefault="005A145D" w:rsidP="00CA6E71">
      <w:pPr>
        <w:rPr>
          <w:rFonts w:asciiTheme="majorBidi" w:hAnsiTheme="majorBidi" w:cstheme="majorBidi"/>
          <w:sz w:val="28"/>
          <w:szCs w:val="28"/>
        </w:rPr>
      </w:pPr>
      <w:r>
        <w:rPr>
          <w:rFonts w:asciiTheme="majorBidi" w:hAnsiTheme="majorBidi" w:cstheme="majorBidi"/>
          <w:sz w:val="28"/>
          <w:szCs w:val="28"/>
        </w:rPr>
        <w:t>“</w:t>
      </w:r>
      <w:r w:rsidR="004F6A1B">
        <w:rPr>
          <w:rFonts w:asciiTheme="majorBidi" w:hAnsiTheme="majorBidi" w:cstheme="majorBidi"/>
          <w:sz w:val="28"/>
          <w:szCs w:val="28"/>
        </w:rPr>
        <w:t xml:space="preserve">A group of interconnected loads and distributed energy resources(DERs)with set electrical boundaries that act as single controllable entity with respect to grid that can connect and </w:t>
      </w:r>
      <w:proofErr w:type="spellStart"/>
      <w:r w:rsidR="004F6A1B">
        <w:rPr>
          <w:rFonts w:asciiTheme="majorBidi" w:hAnsiTheme="majorBidi" w:cstheme="majorBidi"/>
          <w:sz w:val="28"/>
          <w:szCs w:val="28"/>
        </w:rPr>
        <w:t>discoonect</w:t>
      </w:r>
      <w:proofErr w:type="spellEnd"/>
      <w:r w:rsidR="004F6A1B">
        <w:rPr>
          <w:rFonts w:asciiTheme="majorBidi" w:hAnsiTheme="majorBidi" w:cstheme="majorBidi"/>
          <w:sz w:val="28"/>
          <w:szCs w:val="28"/>
        </w:rPr>
        <w:t xml:space="preserve"> itself from the grid based on the mode required”</w:t>
      </w:r>
    </w:p>
    <w:p w:rsidR="00B30340" w:rsidRDefault="00B30340" w:rsidP="00CA6E71">
      <w:pPr>
        <w:rPr>
          <w:rFonts w:asciiTheme="majorBidi" w:hAnsiTheme="majorBidi" w:cstheme="majorBidi"/>
          <w:sz w:val="28"/>
          <w:szCs w:val="28"/>
        </w:rPr>
      </w:pPr>
      <w:proofErr w:type="gramStart"/>
      <w:r>
        <w:rPr>
          <w:rFonts w:asciiTheme="majorBidi" w:hAnsiTheme="majorBidi" w:cstheme="majorBidi"/>
          <w:sz w:val="28"/>
          <w:szCs w:val="28"/>
        </w:rPr>
        <w:t xml:space="preserve">The term </w:t>
      </w:r>
      <w:proofErr w:type="spellStart"/>
      <w:r>
        <w:rPr>
          <w:rFonts w:asciiTheme="majorBidi" w:hAnsiTheme="majorBidi" w:cstheme="majorBidi"/>
          <w:sz w:val="28"/>
          <w:szCs w:val="28"/>
        </w:rPr>
        <w:t>microgrid</w:t>
      </w:r>
      <w:proofErr w:type="spellEnd"/>
      <w:r>
        <w:rPr>
          <w:rFonts w:asciiTheme="majorBidi" w:hAnsiTheme="majorBidi" w:cstheme="majorBidi"/>
          <w:sz w:val="28"/>
          <w:szCs w:val="28"/>
        </w:rPr>
        <w:t xml:space="preserve"> dates back to 1882 when Edison installed 50 DC </w:t>
      </w:r>
      <w:proofErr w:type="spellStart"/>
      <w:r>
        <w:rPr>
          <w:rFonts w:asciiTheme="majorBidi" w:hAnsiTheme="majorBidi" w:cstheme="majorBidi"/>
          <w:sz w:val="28"/>
          <w:szCs w:val="28"/>
        </w:rPr>
        <w:t>microgrid</w:t>
      </w:r>
      <w:proofErr w:type="spellEnd"/>
      <w:r>
        <w:rPr>
          <w:rFonts w:asciiTheme="majorBidi" w:hAnsiTheme="majorBidi" w:cstheme="majorBidi"/>
          <w:sz w:val="28"/>
          <w:szCs w:val="28"/>
        </w:rPr>
        <w:t xml:space="preserve"> before the operation of the utility grid .Withe the utilization of utility grid and benefiting from economic and increasing transmission process leading to fade away of </w:t>
      </w:r>
      <w:proofErr w:type="spellStart"/>
      <w:r>
        <w:rPr>
          <w:rFonts w:asciiTheme="majorBidi" w:hAnsiTheme="majorBidi" w:cstheme="majorBidi"/>
          <w:sz w:val="28"/>
          <w:szCs w:val="28"/>
        </w:rPr>
        <w:t>microgrids.</w:t>
      </w:r>
      <w:r w:rsidR="00A21651">
        <w:rPr>
          <w:rFonts w:asciiTheme="majorBidi" w:hAnsiTheme="majorBidi" w:cstheme="majorBidi"/>
          <w:sz w:val="28"/>
          <w:szCs w:val="28"/>
        </w:rPr>
        <w:t>Certainly</w:t>
      </w:r>
      <w:proofErr w:type="spellEnd"/>
      <w:r w:rsidR="00A21651">
        <w:rPr>
          <w:rFonts w:asciiTheme="majorBidi" w:hAnsiTheme="majorBidi" w:cstheme="majorBidi"/>
          <w:sz w:val="28"/>
          <w:szCs w:val="28"/>
        </w:rPr>
        <w:t xml:space="preserve"> in the past years with advancement in technologies of power electronics and DER and more engagement with the electricity consumer the </w:t>
      </w:r>
      <w:proofErr w:type="spellStart"/>
      <w:r w:rsidR="00A21651">
        <w:rPr>
          <w:rFonts w:asciiTheme="majorBidi" w:hAnsiTheme="majorBidi" w:cstheme="majorBidi"/>
          <w:sz w:val="28"/>
          <w:szCs w:val="28"/>
        </w:rPr>
        <w:t>microgrid</w:t>
      </w:r>
      <w:proofErr w:type="spellEnd"/>
      <w:r w:rsidR="00A21651">
        <w:rPr>
          <w:rFonts w:asciiTheme="majorBidi" w:hAnsiTheme="majorBidi" w:cstheme="majorBidi"/>
          <w:sz w:val="28"/>
          <w:szCs w:val="28"/>
        </w:rPr>
        <w:t xml:space="preserve"> concept  started seeing the light again.</w:t>
      </w:r>
      <w:proofErr w:type="gramEnd"/>
    </w:p>
    <w:p w:rsidR="00F4737F" w:rsidRPr="00B30340" w:rsidRDefault="00F4737F" w:rsidP="00F4737F">
      <w:pPr>
        <w:rPr>
          <w:rFonts w:asciiTheme="majorBidi" w:hAnsiTheme="majorBidi" w:cstheme="majorBidi"/>
          <w:sz w:val="28"/>
          <w:szCs w:val="28"/>
        </w:rPr>
      </w:pPr>
      <w:r>
        <w:rPr>
          <w:rFonts w:asciiTheme="majorBidi" w:hAnsiTheme="majorBidi" w:cstheme="majorBidi"/>
          <w:sz w:val="28"/>
          <w:szCs w:val="28"/>
        </w:rPr>
        <w:t xml:space="preserve">There are three assorted features if we compromised the DER installations could be considered as a </w:t>
      </w:r>
      <w:proofErr w:type="spellStart"/>
      <w:proofErr w:type="gramStart"/>
      <w:r>
        <w:rPr>
          <w:rFonts w:asciiTheme="majorBidi" w:hAnsiTheme="majorBidi" w:cstheme="majorBidi"/>
          <w:sz w:val="28"/>
          <w:szCs w:val="28"/>
        </w:rPr>
        <w:t>microgrid</w:t>
      </w:r>
      <w:proofErr w:type="spellEnd"/>
      <w:r>
        <w:rPr>
          <w:rFonts w:asciiTheme="majorBidi" w:hAnsiTheme="majorBidi" w:cstheme="majorBidi"/>
          <w:sz w:val="28"/>
          <w:szCs w:val="28"/>
        </w:rPr>
        <w:t xml:space="preserve"> :There</w:t>
      </w:r>
      <w:proofErr w:type="gramEnd"/>
      <w:r>
        <w:rPr>
          <w:rFonts w:asciiTheme="majorBidi" w:hAnsiTheme="majorBidi" w:cstheme="majorBidi"/>
          <w:sz w:val="28"/>
          <w:szCs w:val="28"/>
        </w:rPr>
        <w:t xml:space="preserve"> must be a master controller to control the system </w:t>
      </w:r>
      <w:proofErr w:type="spellStart"/>
      <w:r>
        <w:rPr>
          <w:rFonts w:asciiTheme="majorBidi" w:hAnsiTheme="majorBidi" w:cstheme="majorBidi"/>
          <w:sz w:val="28"/>
          <w:szCs w:val="28"/>
        </w:rPr>
        <w:t>componenets</w:t>
      </w:r>
      <w:proofErr w:type="spellEnd"/>
      <w:r>
        <w:rPr>
          <w:rFonts w:asciiTheme="majorBidi" w:hAnsiTheme="majorBidi" w:cstheme="majorBidi"/>
          <w:sz w:val="28"/>
          <w:szCs w:val="28"/>
        </w:rPr>
        <w:t xml:space="preserve"> as a single controllable </w:t>
      </w:r>
      <w:proofErr w:type="spellStart"/>
      <w:r>
        <w:rPr>
          <w:rFonts w:asciiTheme="majorBidi" w:hAnsiTheme="majorBidi" w:cstheme="majorBidi"/>
          <w:sz w:val="28"/>
          <w:szCs w:val="28"/>
        </w:rPr>
        <w:t>entity,and</w:t>
      </w:r>
      <w:proofErr w:type="spellEnd"/>
      <w:r>
        <w:rPr>
          <w:rFonts w:asciiTheme="majorBidi" w:hAnsiTheme="majorBidi" w:cstheme="majorBidi"/>
          <w:sz w:val="28"/>
          <w:szCs w:val="28"/>
        </w:rPr>
        <w:t xml:space="preserve"> the installed generation capacity must exceed the peak critical load thus when we can disconnect from the grid and must importantly clearly defined electrical boundaries </w:t>
      </w:r>
    </w:p>
    <w:p w:rsidR="00CA6E71" w:rsidRDefault="00F03C30" w:rsidP="008671C8">
      <w:pPr>
        <w:rPr>
          <w:rFonts w:asciiTheme="majorBidi" w:hAnsiTheme="majorBidi" w:cstheme="majorBidi"/>
          <w:sz w:val="28"/>
          <w:szCs w:val="28"/>
        </w:rPr>
      </w:pPr>
      <w:r>
        <w:rPr>
          <w:rFonts w:asciiTheme="majorBidi" w:hAnsiTheme="majorBidi" w:cstheme="majorBidi"/>
          <w:sz w:val="28"/>
          <w:szCs w:val="28"/>
        </w:rPr>
        <w:t xml:space="preserve">The above mentioned characteristics thus present the </w:t>
      </w:r>
      <w:proofErr w:type="spellStart"/>
      <w:r>
        <w:rPr>
          <w:rFonts w:asciiTheme="majorBidi" w:hAnsiTheme="majorBidi" w:cstheme="majorBidi"/>
          <w:sz w:val="28"/>
          <w:szCs w:val="28"/>
        </w:rPr>
        <w:t>microgrid</w:t>
      </w:r>
      <w:proofErr w:type="spellEnd"/>
      <w:r>
        <w:rPr>
          <w:rFonts w:asciiTheme="majorBidi" w:hAnsiTheme="majorBidi" w:cstheme="majorBidi"/>
          <w:sz w:val="28"/>
          <w:szCs w:val="28"/>
        </w:rPr>
        <w:t xml:space="preserve"> as </w:t>
      </w:r>
      <w:r w:rsidR="008671C8" w:rsidRPr="008671C8">
        <w:rPr>
          <w:rFonts w:asciiTheme="majorBidi" w:hAnsiTheme="majorBidi" w:cstheme="majorBidi"/>
          <w:sz w:val="28"/>
          <w:szCs w:val="28"/>
        </w:rPr>
        <w:t xml:space="preserve">a small-scale power supply network for small community </w:t>
      </w:r>
      <w:r w:rsidR="00CA6E71">
        <w:rPr>
          <w:rFonts w:asciiTheme="majorBidi" w:hAnsiTheme="majorBidi" w:cstheme="majorBidi"/>
          <w:sz w:val="28"/>
          <w:szCs w:val="28"/>
        </w:rPr>
        <w:t xml:space="preserve">,it allow the penetration of distributed generation into </w:t>
      </w:r>
      <w:proofErr w:type="spellStart"/>
      <w:r w:rsidR="00CA6E71">
        <w:rPr>
          <w:rFonts w:asciiTheme="majorBidi" w:hAnsiTheme="majorBidi" w:cstheme="majorBidi"/>
          <w:sz w:val="28"/>
          <w:szCs w:val="28"/>
        </w:rPr>
        <w:t>system.O</w:t>
      </w:r>
      <w:r w:rsidR="00DE65DE">
        <w:rPr>
          <w:rFonts w:asciiTheme="majorBidi" w:hAnsiTheme="majorBidi" w:cstheme="majorBidi"/>
          <w:sz w:val="28"/>
          <w:szCs w:val="28"/>
        </w:rPr>
        <w:t>ne</w:t>
      </w:r>
      <w:proofErr w:type="spellEnd"/>
      <w:r w:rsidR="00DE65DE">
        <w:rPr>
          <w:rFonts w:asciiTheme="majorBidi" w:hAnsiTheme="majorBidi" w:cstheme="majorBidi"/>
          <w:sz w:val="28"/>
          <w:szCs w:val="28"/>
        </w:rPr>
        <w:t xml:space="preserve"> of its major advantage is that its ability to work alone during utility grid disturbance or </w:t>
      </w:r>
      <w:proofErr w:type="spellStart"/>
      <w:r w:rsidR="00DE65DE">
        <w:rPr>
          <w:rFonts w:asciiTheme="majorBidi" w:hAnsiTheme="majorBidi" w:cstheme="majorBidi"/>
          <w:sz w:val="28"/>
          <w:szCs w:val="28"/>
        </w:rPr>
        <w:t>outage;in</w:t>
      </w:r>
      <w:proofErr w:type="spellEnd"/>
      <w:r w:rsidR="00DE65DE">
        <w:rPr>
          <w:rFonts w:asciiTheme="majorBidi" w:hAnsiTheme="majorBidi" w:cstheme="majorBidi"/>
          <w:sz w:val="28"/>
          <w:szCs w:val="28"/>
        </w:rPr>
        <w:t xml:space="preserve"> means that </w:t>
      </w:r>
      <w:proofErr w:type="spellStart"/>
      <w:r w:rsidR="00DE65DE">
        <w:rPr>
          <w:rFonts w:asciiTheme="majorBidi" w:hAnsiTheme="majorBidi" w:cstheme="majorBidi"/>
          <w:sz w:val="28"/>
          <w:szCs w:val="28"/>
        </w:rPr>
        <w:t>microgr</w:t>
      </w:r>
      <w:r w:rsidR="00CA6E71">
        <w:rPr>
          <w:rFonts w:asciiTheme="majorBidi" w:hAnsiTheme="majorBidi" w:cstheme="majorBidi"/>
          <w:sz w:val="28"/>
          <w:szCs w:val="28"/>
        </w:rPr>
        <w:t>id</w:t>
      </w:r>
      <w:proofErr w:type="spellEnd"/>
      <w:r w:rsidR="00CA6E71">
        <w:rPr>
          <w:rFonts w:asciiTheme="majorBidi" w:hAnsiTheme="majorBidi" w:cstheme="majorBidi"/>
          <w:sz w:val="28"/>
          <w:szCs w:val="28"/>
        </w:rPr>
        <w:t xml:space="preserve"> can operate in two modes </w:t>
      </w:r>
    </w:p>
    <w:p w:rsidR="00CA6E71" w:rsidRDefault="00CA6E71" w:rsidP="00F03C30">
      <w:pPr>
        <w:rPr>
          <w:rFonts w:asciiTheme="majorBidi" w:hAnsiTheme="majorBidi" w:cstheme="majorBidi"/>
          <w:sz w:val="28"/>
          <w:szCs w:val="28"/>
        </w:rPr>
      </w:pPr>
      <w:proofErr w:type="spellStart"/>
      <w:proofErr w:type="gramStart"/>
      <w:r>
        <w:rPr>
          <w:rFonts w:asciiTheme="majorBidi" w:hAnsiTheme="majorBidi" w:cstheme="majorBidi"/>
          <w:sz w:val="28"/>
          <w:szCs w:val="28"/>
        </w:rPr>
        <w:t>i</w:t>
      </w:r>
      <w:proofErr w:type="spellEnd"/>
      <w:r>
        <w:rPr>
          <w:rFonts w:asciiTheme="majorBidi" w:hAnsiTheme="majorBidi" w:cstheme="majorBidi"/>
          <w:sz w:val="28"/>
          <w:szCs w:val="28"/>
        </w:rPr>
        <w:t>)ON</w:t>
      </w:r>
      <w:proofErr w:type="gramEnd"/>
      <w:r w:rsidR="00DE65DE">
        <w:rPr>
          <w:rFonts w:asciiTheme="majorBidi" w:hAnsiTheme="majorBidi" w:cstheme="majorBidi"/>
          <w:sz w:val="28"/>
          <w:szCs w:val="28"/>
        </w:rPr>
        <w:t>-grid</w:t>
      </w:r>
      <w:r w:rsidR="00F03C30">
        <w:rPr>
          <w:rFonts w:asciiTheme="majorBidi" w:hAnsiTheme="majorBidi" w:cstheme="majorBidi"/>
          <w:sz w:val="28"/>
          <w:szCs w:val="28"/>
        </w:rPr>
        <w:t xml:space="preserve">                                              </w:t>
      </w:r>
      <w:r>
        <w:rPr>
          <w:rFonts w:asciiTheme="majorBidi" w:hAnsiTheme="majorBidi" w:cstheme="majorBidi"/>
          <w:sz w:val="28"/>
          <w:szCs w:val="28"/>
        </w:rPr>
        <w:t>ii)OFF</w:t>
      </w:r>
      <w:r w:rsidR="00DE65DE">
        <w:rPr>
          <w:rFonts w:asciiTheme="majorBidi" w:hAnsiTheme="majorBidi" w:cstheme="majorBidi"/>
          <w:sz w:val="28"/>
          <w:szCs w:val="28"/>
        </w:rPr>
        <w:t>-grid</w:t>
      </w:r>
      <w:r>
        <w:rPr>
          <w:rFonts w:asciiTheme="majorBidi" w:hAnsiTheme="majorBidi" w:cstheme="majorBidi"/>
          <w:sz w:val="28"/>
          <w:szCs w:val="28"/>
        </w:rPr>
        <w:t>(Islanded)</w:t>
      </w:r>
    </w:p>
    <w:p w:rsidR="008671C8" w:rsidRDefault="00CA6E71" w:rsidP="00021073">
      <w:pPr>
        <w:rPr>
          <w:rFonts w:asciiTheme="majorBidi" w:hAnsiTheme="majorBidi" w:cstheme="majorBidi"/>
          <w:sz w:val="28"/>
          <w:szCs w:val="28"/>
        </w:rPr>
      </w:pPr>
      <w:r>
        <w:rPr>
          <w:rFonts w:asciiTheme="majorBidi" w:hAnsiTheme="majorBidi" w:cstheme="majorBidi"/>
          <w:sz w:val="28"/>
          <w:szCs w:val="28"/>
        </w:rPr>
        <w:t xml:space="preserve"> </w:t>
      </w:r>
      <w:proofErr w:type="gramStart"/>
      <w:r>
        <w:rPr>
          <w:rFonts w:asciiTheme="majorBidi" w:hAnsiTheme="majorBidi" w:cstheme="majorBidi"/>
          <w:sz w:val="28"/>
          <w:szCs w:val="28"/>
        </w:rPr>
        <w:t>ON</w:t>
      </w:r>
      <w:r w:rsidR="00DE65DE">
        <w:rPr>
          <w:rFonts w:asciiTheme="majorBidi" w:hAnsiTheme="majorBidi" w:cstheme="majorBidi"/>
          <w:sz w:val="28"/>
          <w:szCs w:val="28"/>
        </w:rPr>
        <w:t xml:space="preserve">-grid mode </w:t>
      </w:r>
      <w:r>
        <w:rPr>
          <w:rFonts w:asciiTheme="majorBidi" w:hAnsiTheme="majorBidi" w:cstheme="majorBidi"/>
          <w:sz w:val="28"/>
          <w:szCs w:val="28"/>
        </w:rPr>
        <w:t xml:space="preserve">is when </w:t>
      </w:r>
      <w:r w:rsidR="00DE65DE">
        <w:rPr>
          <w:rFonts w:asciiTheme="majorBidi" w:hAnsiTheme="majorBidi" w:cstheme="majorBidi"/>
          <w:sz w:val="28"/>
          <w:szCs w:val="28"/>
        </w:rPr>
        <w:t xml:space="preserve">the </w:t>
      </w:r>
      <w:proofErr w:type="spellStart"/>
      <w:r w:rsidR="00DE65DE">
        <w:rPr>
          <w:rFonts w:asciiTheme="majorBidi" w:hAnsiTheme="majorBidi" w:cstheme="majorBidi"/>
          <w:sz w:val="28"/>
          <w:szCs w:val="28"/>
        </w:rPr>
        <w:t>microgrid</w:t>
      </w:r>
      <w:proofErr w:type="spellEnd"/>
      <w:r w:rsidR="00DE65DE">
        <w:rPr>
          <w:rFonts w:asciiTheme="majorBidi" w:hAnsiTheme="majorBidi" w:cstheme="majorBidi"/>
          <w:sz w:val="28"/>
          <w:szCs w:val="28"/>
        </w:rPr>
        <w:t xml:space="preserve"> is connected to the main utility grid an</w:t>
      </w:r>
      <w:r>
        <w:rPr>
          <w:rFonts w:asciiTheme="majorBidi" w:hAnsiTheme="majorBidi" w:cstheme="majorBidi"/>
          <w:sz w:val="28"/>
          <w:szCs w:val="28"/>
        </w:rPr>
        <w:t>d</w:t>
      </w:r>
      <w:r w:rsidR="00DE65DE">
        <w:rPr>
          <w:rFonts w:asciiTheme="majorBidi" w:hAnsiTheme="majorBidi" w:cstheme="majorBidi"/>
          <w:sz w:val="28"/>
          <w:szCs w:val="28"/>
        </w:rPr>
        <w:t xml:space="preserve"> work in synchronization with it</w:t>
      </w:r>
      <w:r w:rsidR="00021073">
        <w:rPr>
          <w:rFonts w:asciiTheme="majorBidi" w:hAnsiTheme="majorBidi" w:cstheme="majorBidi"/>
          <w:sz w:val="28"/>
          <w:szCs w:val="28"/>
        </w:rPr>
        <w:t>, this mode</w:t>
      </w:r>
      <w:r w:rsidR="00FF29F2">
        <w:rPr>
          <w:rFonts w:asciiTheme="majorBidi" w:hAnsiTheme="majorBidi" w:cstheme="majorBidi"/>
          <w:sz w:val="28"/>
          <w:szCs w:val="28"/>
        </w:rPr>
        <w:t xml:space="preserve"> enables bidirectional </w:t>
      </w:r>
      <w:proofErr w:type="spellStart"/>
      <w:r w:rsidR="00FF29F2">
        <w:rPr>
          <w:rFonts w:asciiTheme="majorBidi" w:hAnsiTheme="majorBidi" w:cstheme="majorBidi"/>
          <w:sz w:val="28"/>
          <w:szCs w:val="28"/>
        </w:rPr>
        <w:t>powerflow</w:t>
      </w:r>
      <w:proofErr w:type="spellEnd"/>
      <w:r w:rsidR="00DE65DE">
        <w:rPr>
          <w:rFonts w:asciiTheme="majorBidi" w:hAnsiTheme="majorBidi" w:cstheme="majorBidi"/>
          <w:sz w:val="28"/>
          <w:szCs w:val="28"/>
        </w:rPr>
        <w:t xml:space="preserve"> and if any disturbance happens to the main grid the </w:t>
      </w:r>
      <w:proofErr w:type="spellStart"/>
      <w:r w:rsidR="00DE65DE">
        <w:rPr>
          <w:rFonts w:asciiTheme="majorBidi" w:hAnsiTheme="majorBidi" w:cstheme="majorBidi"/>
          <w:sz w:val="28"/>
          <w:szCs w:val="28"/>
        </w:rPr>
        <w:t>microgrid</w:t>
      </w:r>
      <w:proofErr w:type="spellEnd"/>
      <w:r w:rsidR="00DE65DE">
        <w:rPr>
          <w:rFonts w:asciiTheme="majorBidi" w:hAnsiTheme="majorBidi" w:cstheme="majorBidi"/>
          <w:sz w:val="28"/>
          <w:szCs w:val="28"/>
        </w:rPr>
        <w:t xml:space="preserve"> will switch to off-grid mode or </w:t>
      </w:r>
      <w:proofErr w:type="spellStart"/>
      <w:r w:rsidR="00DE65DE">
        <w:rPr>
          <w:rFonts w:asciiTheme="majorBidi" w:hAnsiTheme="majorBidi" w:cstheme="majorBidi"/>
          <w:sz w:val="28"/>
          <w:szCs w:val="28"/>
        </w:rPr>
        <w:t>whats</w:t>
      </w:r>
      <w:proofErr w:type="spellEnd"/>
      <w:r w:rsidR="00DE65DE">
        <w:rPr>
          <w:rFonts w:asciiTheme="majorBidi" w:hAnsiTheme="majorBidi" w:cstheme="majorBidi"/>
          <w:sz w:val="28"/>
          <w:szCs w:val="28"/>
        </w:rPr>
        <w:t xml:space="preserve"> known as standalone grid (islanded) it acts as </w:t>
      </w:r>
      <w:r w:rsidR="00021073">
        <w:rPr>
          <w:rFonts w:asciiTheme="majorBidi" w:hAnsiTheme="majorBidi" w:cstheme="majorBidi"/>
          <w:sz w:val="28"/>
          <w:szCs w:val="28"/>
        </w:rPr>
        <w:t xml:space="preserve">main provider to the </w:t>
      </w:r>
      <w:r w:rsidR="00021073">
        <w:rPr>
          <w:rFonts w:asciiTheme="majorBidi" w:hAnsiTheme="majorBidi" w:cstheme="majorBidi"/>
          <w:sz w:val="28"/>
          <w:szCs w:val="28"/>
        </w:rPr>
        <w:lastRenderedPageBreak/>
        <w:t xml:space="preserve">specified geographical area working autonomously with high quality service by acting as local voltage and frequency regulator [1](An overview on </w:t>
      </w:r>
      <w:proofErr w:type="spellStart"/>
      <w:r w:rsidR="00021073">
        <w:rPr>
          <w:rFonts w:asciiTheme="majorBidi" w:hAnsiTheme="majorBidi" w:cstheme="majorBidi"/>
          <w:sz w:val="28"/>
          <w:szCs w:val="28"/>
        </w:rPr>
        <w:t>microgrid</w:t>
      </w:r>
      <w:proofErr w:type="spellEnd"/>
      <w:r w:rsidR="00021073">
        <w:rPr>
          <w:rFonts w:asciiTheme="majorBidi" w:hAnsiTheme="majorBidi" w:cstheme="majorBidi"/>
          <w:sz w:val="28"/>
          <w:szCs w:val="28"/>
        </w:rPr>
        <w:t xml:space="preserve"> control)</w:t>
      </w:r>
      <w:r w:rsidR="00C67083">
        <w:rPr>
          <w:rFonts w:asciiTheme="majorBidi" w:hAnsiTheme="majorBidi" w:cstheme="majorBidi"/>
          <w:sz w:val="28"/>
          <w:szCs w:val="28"/>
        </w:rPr>
        <w:t>.</w:t>
      </w:r>
      <w:proofErr w:type="spellStart"/>
      <w:r w:rsidR="00C67083">
        <w:rPr>
          <w:rFonts w:asciiTheme="majorBidi" w:hAnsiTheme="majorBidi" w:cstheme="majorBidi"/>
          <w:sz w:val="28"/>
          <w:szCs w:val="28"/>
        </w:rPr>
        <w:t>Microgrid</w:t>
      </w:r>
      <w:proofErr w:type="spellEnd"/>
      <w:r w:rsidR="00C67083">
        <w:rPr>
          <w:rFonts w:asciiTheme="majorBidi" w:hAnsiTheme="majorBidi" w:cstheme="majorBidi"/>
          <w:sz w:val="28"/>
          <w:szCs w:val="28"/>
        </w:rPr>
        <w:t xml:space="preserve"> aren’t backup </w:t>
      </w:r>
      <w:proofErr w:type="spellStart"/>
      <w:r w:rsidR="00C67083">
        <w:rPr>
          <w:rFonts w:asciiTheme="majorBidi" w:hAnsiTheme="majorBidi" w:cstheme="majorBidi"/>
          <w:sz w:val="28"/>
          <w:szCs w:val="28"/>
        </w:rPr>
        <w:t>generation;backup</w:t>
      </w:r>
      <w:proofErr w:type="spellEnd"/>
      <w:r w:rsidR="00C67083">
        <w:rPr>
          <w:rFonts w:asciiTheme="majorBidi" w:hAnsiTheme="majorBidi" w:cstheme="majorBidi"/>
          <w:sz w:val="28"/>
          <w:szCs w:val="28"/>
        </w:rPr>
        <w:t xml:space="preserve"> generation have been around for quite a while providing temporary supply to local loads when there is a </w:t>
      </w:r>
      <w:proofErr w:type="spellStart"/>
      <w:r w:rsidR="00C67083">
        <w:rPr>
          <w:rFonts w:asciiTheme="majorBidi" w:hAnsiTheme="majorBidi" w:cstheme="majorBidi"/>
          <w:sz w:val="28"/>
          <w:szCs w:val="28"/>
        </w:rPr>
        <w:t>disturbancein</w:t>
      </w:r>
      <w:proofErr w:type="spellEnd"/>
      <w:r w:rsidR="00C67083">
        <w:rPr>
          <w:rFonts w:asciiTheme="majorBidi" w:hAnsiTheme="majorBidi" w:cstheme="majorBidi"/>
          <w:sz w:val="28"/>
          <w:szCs w:val="28"/>
        </w:rPr>
        <w:t xml:space="preserve"> the main utility grid supply ,</w:t>
      </w:r>
      <w:proofErr w:type="spellStart"/>
      <w:r w:rsidR="00C67083">
        <w:rPr>
          <w:rFonts w:asciiTheme="majorBidi" w:hAnsiTheme="majorBidi" w:cstheme="majorBidi"/>
          <w:sz w:val="28"/>
          <w:szCs w:val="28"/>
        </w:rPr>
        <w:t>however,microgrids</w:t>
      </w:r>
      <w:proofErr w:type="spellEnd"/>
      <w:r w:rsidR="00C67083">
        <w:rPr>
          <w:rFonts w:asciiTheme="majorBidi" w:hAnsiTheme="majorBidi" w:cstheme="majorBidi"/>
          <w:sz w:val="28"/>
          <w:szCs w:val="28"/>
        </w:rPr>
        <w:t xml:space="preserve"> has wide range of benefits and noticeably more flexible than backup generation.</w:t>
      </w:r>
      <w:proofErr w:type="gramEnd"/>
    </w:p>
    <w:p w:rsidR="00A21651" w:rsidRDefault="002F4AB8" w:rsidP="007903CE">
      <w:pPr>
        <w:rPr>
          <w:rFonts w:asciiTheme="majorBidi" w:hAnsiTheme="majorBidi" w:cstheme="majorBidi"/>
          <w:sz w:val="28"/>
          <w:szCs w:val="28"/>
        </w:rPr>
      </w:pPr>
      <w:proofErr w:type="spellStart"/>
      <w:r>
        <w:rPr>
          <w:rFonts w:asciiTheme="majorBidi" w:hAnsiTheme="majorBidi" w:cstheme="majorBidi"/>
          <w:sz w:val="28"/>
          <w:szCs w:val="28"/>
        </w:rPr>
        <w:t>Microgrid</w:t>
      </w:r>
      <w:proofErr w:type="spellEnd"/>
      <w:r>
        <w:rPr>
          <w:rFonts w:asciiTheme="majorBidi" w:hAnsiTheme="majorBidi" w:cstheme="majorBidi"/>
          <w:sz w:val="28"/>
          <w:szCs w:val="28"/>
        </w:rPr>
        <w:t xml:space="preserve"> load </w:t>
      </w:r>
      <w:proofErr w:type="gramStart"/>
      <w:r>
        <w:rPr>
          <w:rFonts w:asciiTheme="majorBidi" w:hAnsiTheme="majorBidi" w:cstheme="majorBidi"/>
          <w:sz w:val="28"/>
          <w:szCs w:val="28"/>
        </w:rPr>
        <w:t xml:space="preserve">are </w:t>
      </w:r>
      <w:r w:rsidR="00A21651">
        <w:rPr>
          <w:rFonts w:asciiTheme="majorBidi" w:hAnsiTheme="majorBidi" w:cstheme="majorBidi"/>
          <w:sz w:val="28"/>
          <w:szCs w:val="28"/>
        </w:rPr>
        <w:t xml:space="preserve"> known</w:t>
      </w:r>
      <w:proofErr w:type="gramEnd"/>
      <w:r w:rsidR="00A21651">
        <w:rPr>
          <w:rFonts w:asciiTheme="majorBidi" w:hAnsiTheme="majorBidi" w:cstheme="majorBidi"/>
          <w:sz w:val="28"/>
          <w:szCs w:val="28"/>
        </w:rPr>
        <w:t xml:space="preserve"> to be of two categories critical and non-critical (fixed and flexible);critical load (Fixed )must be satisfied at all conditions and isn’t altered whilst the non-critical load (flexible) can differ and be adjusted based on the economic incentives or the status of the grid (islanded requirements).</w:t>
      </w:r>
    </w:p>
    <w:p w:rsidR="00CC7807" w:rsidRDefault="002E3627" w:rsidP="00F35220">
      <w:pPr>
        <w:rPr>
          <w:rFonts w:asciiTheme="majorBidi" w:hAnsiTheme="majorBidi" w:cstheme="majorBidi"/>
          <w:sz w:val="28"/>
          <w:szCs w:val="28"/>
        </w:rPr>
      </w:pPr>
      <w:r>
        <w:rPr>
          <w:rFonts w:asciiTheme="majorBidi" w:hAnsiTheme="majorBidi" w:cstheme="majorBidi"/>
          <w:sz w:val="28"/>
          <w:szCs w:val="28"/>
        </w:rPr>
        <w:t>DER</w:t>
      </w:r>
      <w:r w:rsidR="00003B73">
        <w:rPr>
          <w:rFonts w:asciiTheme="majorBidi" w:hAnsiTheme="majorBidi" w:cstheme="majorBidi"/>
          <w:sz w:val="28"/>
          <w:szCs w:val="28"/>
        </w:rPr>
        <w:t xml:space="preserve">s consist </w:t>
      </w:r>
      <w:proofErr w:type="gramStart"/>
      <w:r w:rsidR="00003B73">
        <w:rPr>
          <w:rFonts w:asciiTheme="majorBidi" w:hAnsiTheme="majorBidi" w:cstheme="majorBidi"/>
          <w:sz w:val="28"/>
          <w:szCs w:val="28"/>
        </w:rPr>
        <w:t>of  distributed</w:t>
      </w:r>
      <w:proofErr w:type="gramEnd"/>
      <w:r w:rsidR="00003B73">
        <w:rPr>
          <w:rFonts w:asciiTheme="majorBidi" w:hAnsiTheme="majorBidi" w:cstheme="majorBidi"/>
          <w:sz w:val="28"/>
          <w:szCs w:val="28"/>
        </w:rPr>
        <w:t xml:space="preserve"> generation units(DG) and Energy Storage System (ESS) which can be installed on</w:t>
      </w:r>
      <w:r w:rsidR="00F35220">
        <w:rPr>
          <w:rFonts w:asciiTheme="majorBidi" w:hAnsiTheme="majorBidi" w:cstheme="majorBidi"/>
          <w:sz w:val="28"/>
          <w:szCs w:val="28"/>
        </w:rPr>
        <w:t xml:space="preserve"> the utility or consumer </w:t>
      </w:r>
      <w:r w:rsidR="007B7E12">
        <w:rPr>
          <w:rFonts w:asciiTheme="majorBidi" w:hAnsiTheme="majorBidi" w:cstheme="majorBidi"/>
          <w:sz w:val="28"/>
          <w:szCs w:val="28"/>
        </w:rPr>
        <w:t xml:space="preserve">premises. </w:t>
      </w:r>
      <w:proofErr w:type="gramStart"/>
      <w:r w:rsidR="007B7E12">
        <w:rPr>
          <w:rFonts w:asciiTheme="majorBidi" w:hAnsiTheme="majorBidi" w:cstheme="majorBidi"/>
          <w:sz w:val="28"/>
          <w:szCs w:val="28"/>
        </w:rPr>
        <w:t>The</w:t>
      </w:r>
      <w:r w:rsidR="00F35220">
        <w:rPr>
          <w:rFonts w:asciiTheme="majorBidi" w:hAnsiTheme="majorBidi" w:cstheme="majorBidi"/>
          <w:sz w:val="28"/>
          <w:szCs w:val="28"/>
        </w:rPr>
        <w:t xml:space="preserve"> distributed generation units are eith</w:t>
      </w:r>
      <w:r w:rsidR="004A6DA7">
        <w:rPr>
          <w:rFonts w:asciiTheme="majorBidi" w:hAnsiTheme="majorBidi" w:cstheme="majorBidi"/>
          <w:sz w:val="28"/>
          <w:szCs w:val="28"/>
        </w:rPr>
        <w:t>er</w:t>
      </w:r>
      <w:r w:rsidR="00F35220">
        <w:rPr>
          <w:rFonts w:asciiTheme="majorBidi" w:hAnsiTheme="majorBidi" w:cstheme="majorBidi"/>
          <w:sz w:val="28"/>
          <w:szCs w:val="28"/>
        </w:rPr>
        <w:t xml:space="preserve"> </w:t>
      </w:r>
      <w:proofErr w:type="spellStart"/>
      <w:r w:rsidR="00F35220">
        <w:rPr>
          <w:rFonts w:asciiTheme="majorBidi" w:hAnsiTheme="majorBidi" w:cstheme="majorBidi"/>
          <w:sz w:val="28"/>
          <w:szCs w:val="28"/>
        </w:rPr>
        <w:t>dispatchable</w:t>
      </w:r>
      <w:proofErr w:type="spellEnd"/>
      <w:r w:rsidR="00F35220">
        <w:rPr>
          <w:rFonts w:asciiTheme="majorBidi" w:hAnsiTheme="majorBidi" w:cstheme="majorBidi"/>
          <w:sz w:val="28"/>
          <w:szCs w:val="28"/>
        </w:rPr>
        <w:t xml:space="preserve"> or </w:t>
      </w:r>
      <w:proofErr w:type="spellStart"/>
      <w:r w:rsidR="00F35220">
        <w:rPr>
          <w:rFonts w:asciiTheme="majorBidi" w:hAnsiTheme="majorBidi" w:cstheme="majorBidi"/>
          <w:sz w:val="28"/>
          <w:szCs w:val="28"/>
        </w:rPr>
        <w:t>nondispatchable</w:t>
      </w:r>
      <w:proofErr w:type="spellEnd"/>
      <w:r w:rsidR="00F35220">
        <w:rPr>
          <w:rFonts w:asciiTheme="majorBidi" w:hAnsiTheme="majorBidi" w:cstheme="majorBidi"/>
          <w:sz w:val="28"/>
          <w:szCs w:val="28"/>
        </w:rPr>
        <w:t xml:space="preserve"> ;</w:t>
      </w:r>
      <w:proofErr w:type="spellStart"/>
      <w:r w:rsidR="00F35220">
        <w:rPr>
          <w:rFonts w:asciiTheme="majorBidi" w:hAnsiTheme="majorBidi" w:cstheme="majorBidi"/>
          <w:sz w:val="28"/>
          <w:szCs w:val="28"/>
        </w:rPr>
        <w:t>dispatchable</w:t>
      </w:r>
      <w:proofErr w:type="spellEnd"/>
      <w:r w:rsidR="00F35220">
        <w:rPr>
          <w:rFonts w:asciiTheme="majorBidi" w:hAnsiTheme="majorBidi" w:cstheme="majorBidi"/>
          <w:sz w:val="28"/>
          <w:szCs w:val="28"/>
        </w:rPr>
        <w:t xml:space="preserve"> units can be controlled by </w:t>
      </w:r>
      <w:r w:rsidR="002F4AB8">
        <w:rPr>
          <w:rFonts w:asciiTheme="majorBidi" w:hAnsiTheme="majorBidi" w:cstheme="majorBidi"/>
          <w:sz w:val="28"/>
          <w:szCs w:val="28"/>
        </w:rPr>
        <w:t>main</w:t>
      </w:r>
      <w:r w:rsidR="00F35220">
        <w:rPr>
          <w:rFonts w:asciiTheme="majorBidi" w:hAnsiTheme="majorBidi" w:cstheme="majorBidi"/>
          <w:sz w:val="28"/>
          <w:szCs w:val="28"/>
        </w:rPr>
        <w:t xml:space="preserve"> controller and are subjected to technical constraints depending on the unit </w:t>
      </w:r>
      <w:proofErr w:type="spellStart"/>
      <w:r w:rsidR="00F35220">
        <w:rPr>
          <w:rFonts w:asciiTheme="majorBidi" w:hAnsiTheme="majorBidi" w:cstheme="majorBidi"/>
          <w:sz w:val="28"/>
          <w:szCs w:val="28"/>
        </w:rPr>
        <w:t>type.Nondispatchable</w:t>
      </w:r>
      <w:proofErr w:type="spellEnd"/>
      <w:r w:rsidR="00F35220">
        <w:rPr>
          <w:rFonts w:asciiTheme="majorBidi" w:hAnsiTheme="majorBidi" w:cstheme="majorBidi"/>
          <w:sz w:val="28"/>
          <w:szCs w:val="28"/>
        </w:rPr>
        <w:t xml:space="preserve"> cannot be controlled by the </w:t>
      </w:r>
      <w:proofErr w:type="spellStart"/>
      <w:r w:rsidR="00F35220">
        <w:rPr>
          <w:rFonts w:asciiTheme="majorBidi" w:hAnsiTheme="majorBidi" w:cstheme="majorBidi"/>
          <w:sz w:val="28"/>
          <w:szCs w:val="28"/>
        </w:rPr>
        <w:t>microgrid</w:t>
      </w:r>
      <w:proofErr w:type="spellEnd"/>
      <w:r w:rsidR="00F35220">
        <w:rPr>
          <w:rFonts w:asciiTheme="majorBidi" w:hAnsiTheme="majorBidi" w:cstheme="majorBidi"/>
          <w:sz w:val="28"/>
          <w:szCs w:val="28"/>
        </w:rPr>
        <w:t xml:space="preserve"> controller as its input is </w:t>
      </w:r>
      <w:r w:rsidR="007B7E12">
        <w:rPr>
          <w:rFonts w:asciiTheme="majorBidi" w:hAnsiTheme="majorBidi" w:cstheme="majorBidi"/>
          <w:sz w:val="28"/>
          <w:szCs w:val="28"/>
        </w:rPr>
        <w:t>changeable</w:t>
      </w:r>
      <w:r w:rsidR="00F35220">
        <w:rPr>
          <w:rFonts w:asciiTheme="majorBidi" w:hAnsiTheme="majorBidi" w:cstheme="majorBidi"/>
          <w:sz w:val="28"/>
          <w:szCs w:val="28"/>
        </w:rPr>
        <w:t xml:space="preserve"> and </w:t>
      </w:r>
      <w:r w:rsidR="007B7E12">
        <w:rPr>
          <w:rFonts w:asciiTheme="majorBidi" w:hAnsiTheme="majorBidi" w:cstheme="majorBidi"/>
          <w:sz w:val="28"/>
          <w:szCs w:val="28"/>
        </w:rPr>
        <w:t>unrestrained</w:t>
      </w:r>
      <w:r w:rsidR="00F35220">
        <w:rPr>
          <w:rFonts w:asciiTheme="majorBidi" w:hAnsiTheme="majorBidi" w:cstheme="majorBidi"/>
          <w:sz w:val="28"/>
          <w:szCs w:val="28"/>
        </w:rPr>
        <w:t xml:space="preserve"> such units are like Solar and wind mainly renewable sources .The intermittency shows that generation is not always available ,the </w:t>
      </w:r>
      <w:r w:rsidR="00F232B4">
        <w:rPr>
          <w:rFonts w:asciiTheme="majorBidi" w:hAnsiTheme="majorBidi" w:cstheme="majorBidi"/>
          <w:sz w:val="28"/>
          <w:szCs w:val="28"/>
        </w:rPr>
        <w:t>unpredictability</w:t>
      </w:r>
      <w:r w:rsidR="00F35220">
        <w:rPr>
          <w:rFonts w:asciiTheme="majorBidi" w:hAnsiTheme="majorBidi" w:cstheme="majorBidi"/>
          <w:sz w:val="28"/>
          <w:szCs w:val="28"/>
        </w:rPr>
        <w:t xml:space="preserve"> reveal that the generation tends to be </w:t>
      </w:r>
      <w:r w:rsidR="00F232B4">
        <w:rPr>
          <w:rFonts w:asciiTheme="majorBidi" w:hAnsiTheme="majorBidi" w:cstheme="majorBidi"/>
          <w:sz w:val="28"/>
          <w:szCs w:val="28"/>
        </w:rPr>
        <w:t>unstable</w:t>
      </w:r>
      <w:r w:rsidR="00F35220">
        <w:rPr>
          <w:rFonts w:asciiTheme="majorBidi" w:hAnsiTheme="majorBidi" w:cstheme="majorBidi"/>
          <w:sz w:val="28"/>
          <w:szCs w:val="28"/>
        </w:rPr>
        <w:t xml:space="preserve"> in different time scales .Those stated characteristic </w:t>
      </w:r>
      <w:r w:rsidR="00E925B5">
        <w:rPr>
          <w:rFonts w:asciiTheme="majorBidi" w:hAnsiTheme="majorBidi" w:cstheme="majorBidi"/>
          <w:sz w:val="28"/>
          <w:szCs w:val="28"/>
        </w:rPr>
        <w:t xml:space="preserve">effect our </w:t>
      </w:r>
      <w:proofErr w:type="spellStart"/>
      <w:r w:rsidR="00E925B5">
        <w:rPr>
          <w:rFonts w:asciiTheme="majorBidi" w:hAnsiTheme="majorBidi" w:cstheme="majorBidi"/>
          <w:sz w:val="28"/>
          <w:szCs w:val="28"/>
        </w:rPr>
        <w:t>nondispatchable</w:t>
      </w:r>
      <w:proofErr w:type="spellEnd"/>
      <w:r w:rsidR="00E925B5">
        <w:rPr>
          <w:rFonts w:asciiTheme="majorBidi" w:hAnsiTheme="majorBidi" w:cstheme="majorBidi"/>
          <w:sz w:val="28"/>
          <w:szCs w:val="28"/>
        </w:rPr>
        <w:t xml:space="preserve"> units negatively and usually increase the for</w:t>
      </w:r>
      <w:r w:rsidR="00F232B4">
        <w:rPr>
          <w:rFonts w:asciiTheme="majorBidi" w:hAnsiTheme="majorBidi" w:cstheme="majorBidi"/>
          <w:sz w:val="28"/>
          <w:szCs w:val="28"/>
        </w:rPr>
        <w:t>e</w:t>
      </w:r>
      <w:r w:rsidR="00E925B5">
        <w:rPr>
          <w:rFonts w:asciiTheme="majorBidi" w:hAnsiTheme="majorBidi" w:cstheme="majorBidi"/>
          <w:sz w:val="28"/>
          <w:szCs w:val="28"/>
        </w:rPr>
        <w:t>cast error a good solution is always to reinforce those units with energy storage system (ESS).</w:t>
      </w:r>
      <w:proofErr w:type="gramEnd"/>
    </w:p>
    <w:p w:rsidR="00D11FEA" w:rsidRDefault="00D11FEA" w:rsidP="00F35220">
      <w:pPr>
        <w:rPr>
          <w:rFonts w:asciiTheme="majorBidi" w:hAnsiTheme="majorBidi" w:cstheme="majorBidi"/>
          <w:sz w:val="28"/>
          <w:szCs w:val="28"/>
        </w:rPr>
      </w:pPr>
    </w:p>
    <w:p w:rsidR="00E925B5" w:rsidRDefault="00D11FEA" w:rsidP="00D11FEA">
      <w:pPr>
        <w:rPr>
          <w:rFonts w:asciiTheme="majorBidi" w:hAnsiTheme="majorBidi" w:cstheme="majorBidi"/>
          <w:sz w:val="28"/>
          <w:szCs w:val="28"/>
        </w:rPr>
      </w:pPr>
      <w:proofErr w:type="gramStart"/>
      <w:r>
        <w:rPr>
          <w:rFonts w:asciiTheme="majorBidi" w:hAnsiTheme="majorBidi" w:cstheme="majorBidi"/>
          <w:sz w:val="28"/>
          <w:szCs w:val="28"/>
        </w:rPr>
        <w:t xml:space="preserve">As we know the demand of electricity varies based on the time of day and time of year .while in traditional power system we aren’t capable of storing electricity and this lead to a gap between supply and </w:t>
      </w:r>
      <w:proofErr w:type="spellStart"/>
      <w:r>
        <w:rPr>
          <w:rFonts w:asciiTheme="majorBidi" w:hAnsiTheme="majorBidi" w:cstheme="majorBidi"/>
          <w:sz w:val="28"/>
          <w:szCs w:val="28"/>
        </w:rPr>
        <w:t>demand.Micro</w:t>
      </w:r>
      <w:proofErr w:type="spellEnd"/>
      <w:r>
        <w:rPr>
          <w:rFonts w:asciiTheme="majorBidi" w:hAnsiTheme="majorBidi" w:cstheme="majorBidi"/>
          <w:sz w:val="28"/>
          <w:szCs w:val="28"/>
        </w:rPr>
        <w:t xml:space="preserve">-grid having a mixed power generation will allow as to fill in the mismatch as some generations have large response time and others have little flexibility and some generations can start real quickly to provide more or less depending on demand </w:t>
      </w:r>
      <w:r>
        <w:rPr>
          <w:rFonts w:asciiTheme="majorBidi" w:hAnsiTheme="majorBidi" w:cstheme="majorBidi"/>
          <w:sz w:val="28"/>
          <w:szCs w:val="28"/>
        </w:rPr>
        <w:t>.Provided the late reasons the energy storage system is quite beneficial in managing such system .</w:t>
      </w:r>
      <w:r w:rsidR="00FC44AF">
        <w:rPr>
          <w:rFonts w:asciiTheme="majorBidi" w:hAnsiTheme="majorBidi" w:cstheme="majorBidi"/>
          <w:sz w:val="28"/>
          <w:szCs w:val="28"/>
        </w:rPr>
        <w:t xml:space="preserve">ESS </w:t>
      </w:r>
      <w:bookmarkStart w:id="0" w:name="_GoBack"/>
      <w:bookmarkEnd w:id="0"/>
      <w:r w:rsidR="00352950">
        <w:rPr>
          <w:rFonts w:asciiTheme="majorBidi" w:hAnsiTheme="majorBidi" w:cstheme="majorBidi"/>
          <w:sz w:val="28"/>
          <w:szCs w:val="28"/>
        </w:rPr>
        <w:t xml:space="preserve">synchronize with DGs as assurance to  </w:t>
      </w:r>
      <w:proofErr w:type="spellStart"/>
      <w:r w:rsidR="00352950">
        <w:rPr>
          <w:rFonts w:asciiTheme="majorBidi" w:hAnsiTheme="majorBidi" w:cstheme="majorBidi"/>
          <w:sz w:val="28"/>
          <w:szCs w:val="28"/>
        </w:rPr>
        <w:t>microgrid</w:t>
      </w:r>
      <w:proofErr w:type="spellEnd"/>
      <w:r w:rsidR="00352950">
        <w:rPr>
          <w:rFonts w:asciiTheme="majorBidi" w:hAnsiTheme="majorBidi" w:cstheme="majorBidi"/>
          <w:sz w:val="28"/>
          <w:szCs w:val="28"/>
        </w:rPr>
        <w:t xml:space="preserve"> generation capability</w:t>
      </w:r>
      <w:r w:rsidR="00BE04A9">
        <w:rPr>
          <w:rFonts w:asciiTheme="majorBidi" w:hAnsiTheme="majorBidi" w:cstheme="majorBidi"/>
          <w:sz w:val="28"/>
          <w:szCs w:val="28"/>
        </w:rPr>
        <w:t>.</w:t>
      </w:r>
      <w:proofErr w:type="gramEnd"/>
      <w:r w:rsidR="00BE04A9">
        <w:rPr>
          <w:rFonts w:asciiTheme="majorBidi" w:hAnsiTheme="majorBidi" w:cstheme="majorBidi"/>
          <w:sz w:val="28"/>
          <w:szCs w:val="28"/>
        </w:rPr>
        <w:t xml:space="preserve"> Its inclusion within the </w:t>
      </w:r>
      <w:proofErr w:type="spellStart"/>
      <w:r w:rsidR="00BE04A9">
        <w:rPr>
          <w:rFonts w:asciiTheme="majorBidi" w:hAnsiTheme="majorBidi" w:cstheme="majorBidi"/>
          <w:sz w:val="28"/>
          <w:szCs w:val="28"/>
        </w:rPr>
        <w:t>microgrid</w:t>
      </w:r>
      <w:proofErr w:type="spellEnd"/>
      <w:r w:rsidR="00BE04A9">
        <w:rPr>
          <w:rFonts w:asciiTheme="majorBidi" w:hAnsiTheme="majorBidi" w:cstheme="majorBidi"/>
          <w:sz w:val="28"/>
          <w:szCs w:val="28"/>
        </w:rPr>
        <w:t xml:space="preserve"> system allows the excess energy generated to be stored or in the typical scenario </w:t>
      </w:r>
      <w:proofErr w:type="gramStart"/>
      <w:r w:rsidR="00BE04A9">
        <w:rPr>
          <w:rFonts w:asciiTheme="majorBidi" w:hAnsiTheme="majorBidi" w:cstheme="majorBidi"/>
          <w:sz w:val="28"/>
          <w:szCs w:val="28"/>
        </w:rPr>
        <w:t>could be put</w:t>
      </w:r>
      <w:proofErr w:type="gramEnd"/>
      <w:r w:rsidR="00BE04A9">
        <w:rPr>
          <w:rFonts w:asciiTheme="majorBidi" w:hAnsiTheme="majorBidi" w:cstheme="majorBidi"/>
          <w:sz w:val="28"/>
          <w:szCs w:val="28"/>
        </w:rPr>
        <w:t xml:space="preserve"> into the utility grid </w:t>
      </w:r>
    </w:p>
    <w:p w:rsidR="00AC24FD" w:rsidRDefault="00AC24FD" w:rsidP="00CC7807">
      <w:pPr>
        <w:rPr>
          <w:rFonts w:asciiTheme="majorBidi" w:hAnsiTheme="majorBidi" w:cstheme="majorBidi"/>
          <w:sz w:val="28"/>
          <w:szCs w:val="28"/>
        </w:rPr>
      </w:pPr>
    </w:p>
    <w:p w:rsidR="00AC24FD" w:rsidRDefault="00AC24FD" w:rsidP="00CC7807">
      <w:pPr>
        <w:rPr>
          <w:rFonts w:asciiTheme="majorBidi" w:hAnsiTheme="majorBidi" w:cstheme="majorBidi"/>
          <w:sz w:val="28"/>
          <w:szCs w:val="28"/>
        </w:rPr>
      </w:pPr>
    </w:p>
    <w:p w:rsidR="00AC24FD" w:rsidRDefault="00AC24FD" w:rsidP="00CC7807">
      <w:pPr>
        <w:rPr>
          <w:rFonts w:asciiTheme="majorBidi" w:hAnsiTheme="majorBidi" w:cstheme="majorBidi"/>
          <w:sz w:val="28"/>
          <w:szCs w:val="28"/>
        </w:rPr>
      </w:pPr>
    </w:p>
    <w:p w:rsidR="00AC24FD" w:rsidRDefault="00D76023" w:rsidP="00CC7807">
      <w:pPr>
        <w:rPr>
          <w:rFonts w:asciiTheme="majorBidi" w:hAnsiTheme="majorBidi" w:cstheme="majorBidi"/>
          <w:sz w:val="28"/>
          <w:szCs w:val="28"/>
        </w:rPr>
      </w:pPr>
      <w:r>
        <w:rPr>
          <w:rFonts w:asciiTheme="majorBidi" w:hAnsiTheme="majorBidi" w:cstheme="majorBidi"/>
          <w:sz w:val="28"/>
          <w:szCs w:val="28"/>
        </w:rPr>
        <w:t xml:space="preserve">Control hierarchy in </w:t>
      </w:r>
      <w:proofErr w:type="spellStart"/>
      <w:r>
        <w:rPr>
          <w:rFonts w:asciiTheme="majorBidi" w:hAnsiTheme="majorBidi" w:cstheme="majorBidi"/>
          <w:sz w:val="28"/>
          <w:szCs w:val="28"/>
        </w:rPr>
        <w:t>microgrids</w:t>
      </w:r>
      <w:proofErr w:type="spellEnd"/>
    </w:p>
    <w:p w:rsidR="00D76023" w:rsidRDefault="00D76023" w:rsidP="00CC7807">
      <w:pPr>
        <w:rPr>
          <w:rFonts w:asciiTheme="majorBidi" w:hAnsiTheme="majorBidi" w:cstheme="majorBidi"/>
          <w:sz w:val="28"/>
          <w:szCs w:val="28"/>
        </w:rPr>
      </w:pPr>
      <w:r>
        <w:rPr>
          <w:rFonts w:asciiTheme="majorBidi" w:hAnsiTheme="majorBidi" w:cstheme="majorBidi"/>
          <w:sz w:val="28"/>
          <w:szCs w:val="28"/>
        </w:rPr>
        <w:t xml:space="preserve">To be able to understand how the </w:t>
      </w:r>
      <w:proofErr w:type="spellStart"/>
      <w:r>
        <w:rPr>
          <w:rFonts w:asciiTheme="majorBidi" w:hAnsiTheme="majorBidi" w:cstheme="majorBidi"/>
          <w:sz w:val="28"/>
          <w:szCs w:val="28"/>
        </w:rPr>
        <w:t>microgrid</w:t>
      </w:r>
      <w:proofErr w:type="spellEnd"/>
      <w:r>
        <w:rPr>
          <w:rFonts w:asciiTheme="majorBidi" w:hAnsiTheme="majorBidi" w:cstheme="majorBidi"/>
          <w:sz w:val="28"/>
          <w:szCs w:val="28"/>
        </w:rPr>
        <w:t xml:space="preserve"> is controlled and how it can operate in the two modes on-grid and islanded </w:t>
      </w:r>
      <w:proofErr w:type="gramStart"/>
      <w:r>
        <w:rPr>
          <w:rFonts w:asciiTheme="majorBidi" w:hAnsiTheme="majorBidi" w:cstheme="majorBidi"/>
          <w:sz w:val="28"/>
          <w:szCs w:val="28"/>
        </w:rPr>
        <w:t>with regards to</w:t>
      </w:r>
      <w:proofErr w:type="gramEnd"/>
      <w:r>
        <w:rPr>
          <w:rFonts w:asciiTheme="majorBidi" w:hAnsiTheme="majorBidi" w:cstheme="majorBidi"/>
          <w:sz w:val="28"/>
          <w:szCs w:val="28"/>
        </w:rPr>
        <w:t xml:space="preserve"> what the power system control architecture might be there are two distinctive approaches to be clarified: centralized and decentralized.</w:t>
      </w:r>
    </w:p>
    <w:p w:rsidR="00D76023" w:rsidRDefault="00D76023" w:rsidP="00FC552F">
      <w:pPr>
        <w:rPr>
          <w:rFonts w:asciiTheme="majorBidi" w:hAnsiTheme="majorBidi" w:cstheme="majorBidi"/>
          <w:sz w:val="28"/>
          <w:szCs w:val="28"/>
        </w:rPr>
      </w:pPr>
      <w:r>
        <w:rPr>
          <w:rFonts w:asciiTheme="majorBidi" w:hAnsiTheme="majorBidi" w:cstheme="majorBidi"/>
          <w:sz w:val="28"/>
          <w:szCs w:val="28"/>
        </w:rPr>
        <w:t xml:space="preserve">A centralized control that </w:t>
      </w:r>
      <w:proofErr w:type="gramStart"/>
      <w:r>
        <w:rPr>
          <w:rFonts w:asciiTheme="majorBidi" w:hAnsiTheme="majorBidi" w:cstheme="majorBidi"/>
          <w:sz w:val="28"/>
          <w:szCs w:val="28"/>
        </w:rPr>
        <w:t>is characterized</w:t>
      </w:r>
      <w:proofErr w:type="gramEnd"/>
      <w:r>
        <w:rPr>
          <w:rFonts w:asciiTheme="majorBidi" w:hAnsiTheme="majorBidi" w:cstheme="majorBidi"/>
          <w:sz w:val="28"/>
          <w:szCs w:val="28"/>
        </w:rPr>
        <w:t xml:space="preserve"> by </w:t>
      </w:r>
      <w:r w:rsidR="00FC552F">
        <w:rPr>
          <w:rFonts w:asciiTheme="majorBidi" w:hAnsiTheme="majorBidi" w:cstheme="majorBidi"/>
          <w:sz w:val="28"/>
          <w:szCs w:val="28"/>
        </w:rPr>
        <w:t xml:space="preserve">having one main central controller responsible for gathering all the required data for decision making from the various DERs by </w:t>
      </w:r>
      <w:proofErr w:type="spellStart"/>
      <w:r w:rsidR="00FC552F">
        <w:rPr>
          <w:rFonts w:asciiTheme="majorBidi" w:hAnsiTheme="majorBidi" w:cstheme="majorBidi"/>
          <w:sz w:val="28"/>
          <w:szCs w:val="28"/>
        </w:rPr>
        <w:t>peforming</w:t>
      </w:r>
      <w:proofErr w:type="spellEnd"/>
      <w:r w:rsidR="00FC552F">
        <w:rPr>
          <w:rFonts w:asciiTheme="majorBidi" w:hAnsiTheme="majorBidi" w:cstheme="majorBidi"/>
          <w:sz w:val="28"/>
          <w:szCs w:val="28"/>
        </w:rPr>
        <w:t xml:space="preserve"> the required calculations and conclude the control actions for each unit at this single point.</w:t>
      </w:r>
    </w:p>
    <w:p w:rsidR="00FC552F" w:rsidRDefault="00F52ED7" w:rsidP="00574F60">
      <w:pPr>
        <w:rPr>
          <w:rFonts w:asciiTheme="majorBidi" w:hAnsiTheme="majorBidi" w:cstheme="majorBidi"/>
          <w:sz w:val="28"/>
          <w:szCs w:val="28"/>
        </w:rPr>
      </w:pPr>
      <w:r>
        <w:rPr>
          <w:rFonts w:asciiTheme="majorBidi" w:hAnsiTheme="majorBidi" w:cstheme="majorBidi"/>
          <w:sz w:val="28"/>
          <w:szCs w:val="28"/>
        </w:rPr>
        <w:t>In</w:t>
      </w:r>
      <w:r w:rsidR="00FC552F">
        <w:rPr>
          <w:rFonts w:asciiTheme="majorBidi" w:hAnsiTheme="majorBidi" w:cstheme="majorBidi"/>
          <w:sz w:val="28"/>
          <w:szCs w:val="28"/>
        </w:rPr>
        <w:t xml:space="preserve"> another hand we have the decentralized control in which we have a local controller for each DERs unit that only receives local information and is neither fully aware of system variables or other controller action.</w:t>
      </w:r>
    </w:p>
    <w:p w:rsidR="006F2F01" w:rsidRDefault="001D1DD7" w:rsidP="006F2F01">
      <w:pPr>
        <w:rPr>
          <w:rFonts w:asciiTheme="majorBidi" w:hAnsiTheme="majorBidi" w:cstheme="majorBidi"/>
          <w:sz w:val="28"/>
          <w:szCs w:val="28"/>
        </w:rPr>
      </w:pPr>
      <w:proofErr w:type="gramStart"/>
      <w:r>
        <w:rPr>
          <w:rFonts w:asciiTheme="majorBidi" w:hAnsiTheme="majorBidi" w:cstheme="majorBidi"/>
          <w:sz w:val="28"/>
          <w:szCs w:val="28"/>
        </w:rPr>
        <w:t xml:space="preserve">Implementing a centralized control system is merely infeasible due to the extensive and computation needs that are required due to the interconnected power </w:t>
      </w:r>
      <w:proofErr w:type="spellStart"/>
      <w:r>
        <w:rPr>
          <w:rFonts w:asciiTheme="majorBidi" w:hAnsiTheme="majorBidi" w:cstheme="majorBidi"/>
          <w:sz w:val="28"/>
          <w:szCs w:val="28"/>
        </w:rPr>
        <w:t>sytems</w:t>
      </w:r>
      <w:proofErr w:type="spellEnd"/>
      <w:r>
        <w:rPr>
          <w:rFonts w:asciiTheme="majorBidi" w:hAnsiTheme="majorBidi" w:cstheme="majorBidi"/>
          <w:sz w:val="28"/>
          <w:szCs w:val="28"/>
        </w:rPr>
        <w:t xml:space="preserve"> that cover bigger geographical areas ,furthermore using decentralized approach is also not possible due to the different units in the system that need coordination which is not fulfilled by the local variables so a </w:t>
      </w:r>
      <w:proofErr w:type="spellStart"/>
      <w:r>
        <w:rPr>
          <w:rFonts w:asciiTheme="majorBidi" w:hAnsiTheme="majorBidi" w:cstheme="majorBidi"/>
          <w:sz w:val="28"/>
          <w:szCs w:val="28"/>
        </w:rPr>
        <w:t>comparise</w:t>
      </w:r>
      <w:proofErr w:type="spellEnd"/>
      <w:r>
        <w:rPr>
          <w:rFonts w:asciiTheme="majorBidi" w:hAnsiTheme="majorBidi" w:cstheme="majorBidi"/>
          <w:sz w:val="28"/>
          <w:szCs w:val="28"/>
        </w:rPr>
        <w:t xml:space="preserve"> has to be found between the centralized and decentralized approach in means of hierarchy that consist of three levels :</w:t>
      </w:r>
      <w:proofErr w:type="spellStart"/>
      <w:r>
        <w:rPr>
          <w:rFonts w:asciiTheme="majorBidi" w:hAnsiTheme="majorBidi" w:cstheme="majorBidi"/>
          <w:sz w:val="28"/>
          <w:szCs w:val="28"/>
        </w:rPr>
        <w:t>i</w:t>
      </w:r>
      <w:proofErr w:type="spellEnd"/>
      <w:r>
        <w:rPr>
          <w:rFonts w:asciiTheme="majorBidi" w:hAnsiTheme="majorBidi" w:cstheme="majorBidi"/>
          <w:sz w:val="28"/>
          <w:szCs w:val="28"/>
        </w:rPr>
        <w:t>) primary control ii) secondary control iii) tertiary control</w:t>
      </w:r>
      <w:r w:rsidR="006F2F01">
        <w:rPr>
          <w:rFonts w:asciiTheme="majorBidi" w:hAnsiTheme="majorBidi" w:cstheme="majorBidi"/>
          <w:sz w:val="28"/>
          <w:szCs w:val="28"/>
        </w:rPr>
        <w:t xml:space="preserve"> those levels vary in </w:t>
      </w:r>
      <w:proofErr w:type="spellStart"/>
      <w:r w:rsidR="006F2F01">
        <w:rPr>
          <w:rFonts w:asciiTheme="majorBidi" w:hAnsiTheme="majorBidi" w:cstheme="majorBidi"/>
          <w:sz w:val="28"/>
          <w:szCs w:val="28"/>
        </w:rPr>
        <w:t>i</w:t>
      </w:r>
      <w:proofErr w:type="spellEnd"/>
      <w:r w:rsidR="006F2F01">
        <w:rPr>
          <w:rFonts w:asciiTheme="majorBidi" w:hAnsiTheme="majorBidi" w:cstheme="majorBidi"/>
          <w:sz w:val="28"/>
          <w:szCs w:val="28"/>
        </w:rPr>
        <w:t xml:space="preserve">) speed of </w:t>
      </w:r>
      <w:proofErr w:type="spellStart"/>
      <w:r w:rsidR="006F2F01">
        <w:rPr>
          <w:rFonts w:asciiTheme="majorBidi" w:hAnsiTheme="majorBidi" w:cstheme="majorBidi"/>
          <w:sz w:val="28"/>
          <w:szCs w:val="28"/>
        </w:rPr>
        <w:t>reponse</w:t>
      </w:r>
      <w:proofErr w:type="spellEnd"/>
      <w:proofErr w:type="gramEnd"/>
      <w:r w:rsidR="006F2F01">
        <w:rPr>
          <w:rFonts w:asciiTheme="majorBidi" w:hAnsiTheme="majorBidi" w:cstheme="majorBidi"/>
          <w:sz w:val="28"/>
          <w:szCs w:val="28"/>
        </w:rPr>
        <w:t xml:space="preserve"> </w:t>
      </w:r>
    </w:p>
    <w:p w:rsidR="00F52ED7" w:rsidRDefault="00F52ED7" w:rsidP="00574F60">
      <w:pPr>
        <w:rPr>
          <w:rFonts w:asciiTheme="majorBidi" w:hAnsiTheme="majorBidi" w:cstheme="majorBidi"/>
          <w:sz w:val="28"/>
          <w:szCs w:val="28"/>
        </w:rPr>
      </w:pPr>
    </w:p>
    <w:p w:rsidR="00D76023" w:rsidRPr="008671C8" w:rsidRDefault="00D76023" w:rsidP="00CC7807">
      <w:pPr>
        <w:rPr>
          <w:rFonts w:asciiTheme="majorBidi" w:hAnsiTheme="majorBidi" w:cstheme="majorBidi"/>
          <w:sz w:val="28"/>
          <w:szCs w:val="28"/>
        </w:rPr>
      </w:pPr>
    </w:p>
    <w:sectPr w:rsidR="00D76023" w:rsidRPr="008671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1AF5"/>
    <w:rsid w:val="00003B73"/>
    <w:rsid w:val="00021073"/>
    <w:rsid w:val="001D1DD7"/>
    <w:rsid w:val="002B2B62"/>
    <w:rsid w:val="002E3627"/>
    <w:rsid w:val="002F4AB8"/>
    <w:rsid w:val="00352950"/>
    <w:rsid w:val="00394DE2"/>
    <w:rsid w:val="003A6D33"/>
    <w:rsid w:val="004A0818"/>
    <w:rsid w:val="004A6DA7"/>
    <w:rsid w:val="004F6A1B"/>
    <w:rsid w:val="00560FE3"/>
    <w:rsid w:val="00565719"/>
    <w:rsid w:val="00574F60"/>
    <w:rsid w:val="005A145D"/>
    <w:rsid w:val="006E2539"/>
    <w:rsid w:val="006F2F01"/>
    <w:rsid w:val="00787125"/>
    <w:rsid w:val="007903CE"/>
    <w:rsid w:val="007B7E12"/>
    <w:rsid w:val="008671C8"/>
    <w:rsid w:val="0088111E"/>
    <w:rsid w:val="008A09EF"/>
    <w:rsid w:val="008F1EBB"/>
    <w:rsid w:val="00A13975"/>
    <w:rsid w:val="00A21651"/>
    <w:rsid w:val="00AC24FD"/>
    <w:rsid w:val="00B30340"/>
    <w:rsid w:val="00BE04A9"/>
    <w:rsid w:val="00C67083"/>
    <w:rsid w:val="00CA6E71"/>
    <w:rsid w:val="00CC7807"/>
    <w:rsid w:val="00D11FEA"/>
    <w:rsid w:val="00D76023"/>
    <w:rsid w:val="00DB24D7"/>
    <w:rsid w:val="00DE65DE"/>
    <w:rsid w:val="00E53566"/>
    <w:rsid w:val="00E62A46"/>
    <w:rsid w:val="00E925B5"/>
    <w:rsid w:val="00EC29C3"/>
    <w:rsid w:val="00EE1AF5"/>
    <w:rsid w:val="00F03C30"/>
    <w:rsid w:val="00F232B4"/>
    <w:rsid w:val="00F35220"/>
    <w:rsid w:val="00F4737F"/>
    <w:rsid w:val="00F52ED7"/>
    <w:rsid w:val="00FC44AF"/>
    <w:rsid w:val="00FC552F"/>
    <w:rsid w:val="00FF29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5DCF69-15DF-4261-845B-2AA57FE8C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13961</TotalTime>
  <Pages>3</Pages>
  <Words>901</Words>
  <Characters>5141</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3</cp:revision>
  <dcterms:created xsi:type="dcterms:W3CDTF">2020-04-03T08:51:00Z</dcterms:created>
  <dcterms:modified xsi:type="dcterms:W3CDTF">2020-08-19T04:01:00Z</dcterms:modified>
</cp:coreProperties>
</file>