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539" w:rsidRDefault="008D730E">
      <w:pPr>
        <w:pStyle w:val="Heading1"/>
        <w:spacing w:after="160"/>
      </w:pPr>
      <w:r>
        <w:t>APPENDIX D — NAVIGATION AND ERROR CHECKS</w:t>
      </w:r>
    </w:p>
    <w:p w:rsidR="009E76D6" w:rsidRPr="00AD14C4" w:rsidRDefault="009E76D6" w:rsidP="009E76D6">
      <w:pPr>
        <w:pStyle w:val="Heading3"/>
        <w:shd w:val="clear" w:color="auto" w:fill="FFFFFF"/>
        <w:spacing w:before="360" w:after="240"/>
        <w:rPr>
          <w:rFonts w:asciiTheme="majorBidi" w:hAnsiTheme="majorBidi" w:cstheme="majorBidi"/>
          <w:b/>
          <w:bCs/>
          <w:color w:val="1F2328"/>
          <w:sz w:val="28"/>
          <w:szCs w:val="28"/>
        </w:rPr>
      </w:pPr>
      <w:r w:rsidRPr="00AD14C4">
        <w:rPr>
          <w:rFonts w:asciiTheme="majorBidi" w:hAnsiTheme="majorBidi" w:cstheme="majorBidi"/>
          <w:b/>
          <w:bCs/>
          <w:color w:val="1F2328"/>
          <w:sz w:val="28"/>
          <w:szCs w:val="28"/>
        </w:rPr>
        <w:t>Content Uniformity / Sampling Plan 1</w:t>
      </w:r>
    </w:p>
    <w:p w:rsidR="009E76D6" w:rsidRPr="002915D5" w:rsidRDefault="009E76D6" w:rsidP="009E76D6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Theme="majorBidi" w:hAnsiTheme="majorBidi" w:cstheme="majorBidi"/>
          <w:color w:val="1F2328"/>
        </w:rPr>
      </w:pPr>
      <w:r w:rsidRPr="002915D5">
        <w:rPr>
          <w:rFonts w:asciiTheme="majorBidi" w:hAnsiTheme="majorBidi" w:cstheme="majorBidi"/>
          <w:noProof/>
          <w:color w:val="0969DA"/>
        </w:rPr>
        <w:drawing>
          <wp:inline distT="0" distB="0" distL="0" distR="0" wp14:anchorId="3FEA2F75" wp14:editId="162B8528">
            <wp:extent cx="5486400" cy="3090511"/>
            <wp:effectExtent l="0" t="0" r="0" b="0"/>
            <wp:docPr id="9" name="Picture 9" descr="CU Plan 1 tabl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U Plan 1 tabl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6D6" w:rsidRDefault="009E76D6" w:rsidP="009E76D6">
      <w:pPr>
        <w:pStyle w:val="Heading3"/>
        <w:shd w:val="clear" w:color="auto" w:fill="FFFFFF"/>
        <w:rPr>
          <w:rFonts w:asciiTheme="majorBidi" w:hAnsiTheme="majorBidi" w:cstheme="majorBidi"/>
          <w:b/>
          <w:bCs/>
          <w:color w:val="1F2328"/>
          <w:sz w:val="28"/>
          <w:szCs w:val="28"/>
        </w:rPr>
      </w:pPr>
    </w:p>
    <w:p w:rsidR="009E76D6" w:rsidRPr="00AD14C4" w:rsidRDefault="009E76D6" w:rsidP="009E76D6">
      <w:pPr>
        <w:pStyle w:val="Heading3"/>
        <w:shd w:val="clear" w:color="auto" w:fill="FFFFFF"/>
        <w:spacing w:before="360" w:after="240"/>
        <w:rPr>
          <w:rFonts w:asciiTheme="majorBidi" w:hAnsiTheme="majorBidi" w:cstheme="majorBidi"/>
          <w:b/>
          <w:bCs/>
          <w:color w:val="1F2328"/>
          <w:sz w:val="28"/>
          <w:szCs w:val="28"/>
        </w:rPr>
      </w:pPr>
      <w:r w:rsidRPr="00AD14C4">
        <w:rPr>
          <w:rFonts w:asciiTheme="majorBidi" w:hAnsiTheme="majorBidi" w:cstheme="majorBidi"/>
          <w:b/>
          <w:bCs/>
          <w:color w:val="1F2328"/>
          <w:sz w:val="28"/>
          <w:szCs w:val="28"/>
        </w:rPr>
        <w:t>Content Uniformity / Sampling Plan 2</w:t>
      </w:r>
    </w:p>
    <w:p w:rsidR="009E76D6" w:rsidRPr="002915D5" w:rsidRDefault="009E76D6" w:rsidP="009E76D6">
      <w:pPr>
        <w:pStyle w:val="HTMLPreformatted"/>
        <w:shd w:val="clear" w:color="auto" w:fill="F6F8FA"/>
        <w:rPr>
          <w:rStyle w:val="HTMLCode"/>
          <w:rFonts w:asciiTheme="majorBidi" w:hAnsiTheme="majorBidi" w:cstheme="majorBidi"/>
          <w:color w:val="1F2328"/>
          <w:bdr w:val="none" w:sz="0" w:space="0" w:color="auto" w:frame="1"/>
        </w:rPr>
      </w:pPr>
    </w:p>
    <w:p w:rsidR="009E76D6" w:rsidRPr="002915D5" w:rsidRDefault="009E76D6" w:rsidP="009E76D6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Theme="majorBidi" w:hAnsiTheme="majorBidi" w:cstheme="majorBidi"/>
          <w:color w:val="1F2328"/>
        </w:rPr>
      </w:pPr>
      <w:r w:rsidRPr="002915D5">
        <w:rPr>
          <w:rFonts w:asciiTheme="majorBidi" w:hAnsiTheme="majorBidi" w:cstheme="majorBidi"/>
          <w:noProof/>
          <w:color w:val="0969DA"/>
        </w:rPr>
        <w:drawing>
          <wp:inline distT="0" distB="0" distL="0" distR="0" wp14:anchorId="1EA0075B" wp14:editId="7C46EDE5">
            <wp:extent cx="5486400" cy="3090511"/>
            <wp:effectExtent l="0" t="0" r="0" b="0"/>
            <wp:docPr id="7" name="Picture 7" descr="CU Plan 2 tabl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U Plan 2 tabl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6D6" w:rsidRPr="00AD14C4" w:rsidRDefault="009E76D6" w:rsidP="009E76D6">
      <w:pPr>
        <w:pStyle w:val="Heading3"/>
        <w:shd w:val="clear" w:color="auto" w:fill="FFFFFF"/>
        <w:spacing w:before="360" w:after="240"/>
        <w:rPr>
          <w:rFonts w:asciiTheme="majorBidi" w:hAnsiTheme="majorBidi" w:cstheme="majorBidi"/>
          <w:b/>
          <w:bCs/>
          <w:color w:val="1F2328"/>
          <w:sz w:val="28"/>
          <w:szCs w:val="28"/>
        </w:rPr>
      </w:pPr>
      <w:r w:rsidRPr="00AD14C4">
        <w:rPr>
          <w:rFonts w:asciiTheme="majorBidi" w:hAnsiTheme="majorBidi" w:cstheme="majorBidi"/>
          <w:b/>
          <w:bCs/>
          <w:color w:val="1F2328"/>
          <w:sz w:val="28"/>
          <w:szCs w:val="28"/>
        </w:rPr>
        <w:lastRenderedPageBreak/>
        <w:t>Dissolution / Sampling Plan 1</w:t>
      </w:r>
    </w:p>
    <w:p w:rsidR="009E76D6" w:rsidRPr="002915D5" w:rsidRDefault="009E76D6" w:rsidP="009E76D6">
      <w:pPr>
        <w:pStyle w:val="NormalWeb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1F2328"/>
        </w:rPr>
      </w:pPr>
    </w:p>
    <w:p w:rsidR="009E76D6" w:rsidRPr="002915D5" w:rsidRDefault="009E76D6" w:rsidP="009E76D6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Theme="majorBidi" w:hAnsiTheme="majorBidi" w:cstheme="majorBidi"/>
          <w:color w:val="1F2328"/>
        </w:rPr>
      </w:pPr>
      <w:r w:rsidRPr="002915D5">
        <w:rPr>
          <w:rFonts w:asciiTheme="majorBidi" w:hAnsiTheme="majorBidi" w:cstheme="majorBidi"/>
          <w:noProof/>
          <w:color w:val="0969DA"/>
        </w:rPr>
        <w:drawing>
          <wp:inline distT="0" distB="0" distL="0" distR="0" wp14:anchorId="4821611A" wp14:editId="4397067A">
            <wp:extent cx="5486400" cy="3090511"/>
            <wp:effectExtent l="0" t="0" r="0" b="0"/>
            <wp:docPr id="6" name="Picture 6" descr="Dissolution Plan 1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ssolution Plan 1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6D6" w:rsidRDefault="009E76D6" w:rsidP="009E76D6">
      <w:pPr>
        <w:pStyle w:val="Heading3"/>
        <w:shd w:val="clear" w:color="auto" w:fill="FFFFFF"/>
        <w:spacing w:before="360" w:after="240"/>
        <w:rPr>
          <w:rFonts w:asciiTheme="majorBidi" w:hAnsiTheme="majorBidi" w:cstheme="majorBidi"/>
          <w:b/>
          <w:bCs/>
          <w:color w:val="1F2328"/>
          <w:sz w:val="28"/>
          <w:szCs w:val="28"/>
        </w:rPr>
      </w:pPr>
    </w:p>
    <w:p w:rsidR="009E76D6" w:rsidRPr="00AD14C4" w:rsidRDefault="009E76D6" w:rsidP="009E76D6">
      <w:pPr>
        <w:pStyle w:val="Heading3"/>
        <w:shd w:val="clear" w:color="auto" w:fill="FFFFFF"/>
        <w:spacing w:before="360" w:after="240"/>
        <w:rPr>
          <w:rFonts w:asciiTheme="majorBidi" w:hAnsiTheme="majorBidi" w:cstheme="majorBidi"/>
          <w:b/>
          <w:bCs/>
          <w:color w:val="1F2328"/>
          <w:sz w:val="28"/>
          <w:szCs w:val="28"/>
        </w:rPr>
      </w:pPr>
      <w:r w:rsidRPr="00AD14C4">
        <w:rPr>
          <w:rFonts w:asciiTheme="majorBidi" w:hAnsiTheme="majorBidi" w:cstheme="majorBidi"/>
          <w:b/>
          <w:bCs/>
          <w:color w:val="1F2328"/>
          <w:sz w:val="28"/>
          <w:szCs w:val="28"/>
        </w:rPr>
        <w:t>Dissolution / Sampling Plan 2</w:t>
      </w:r>
    </w:p>
    <w:p w:rsidR="009E76D6" w:rsidRPr="002915D5" w:rsidRDefault="009E76D6" w:rsidP="009E76D6">
      <w:pPr>
        <w:pStyle w:val="NormalWeb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1F2328"/>
        </w:rPr>
      </w:pPr>
    </w:p>
    <w:p w:rsidR="009E76D6" w:rsidRPr="002915D5" w:rsidRDefault="009E76D6" w:rsidP="009E76D6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Theme="majorBidi" w:hAnsiTheme="majorBidi" w:cstheme="majorBidi"/>
          <w:color w:val="1F2328"/>
        </w:rPr>
      </w:pPr>
      <w:r w:rsidRPr="002915D5">
        <w:rPr>
          <w:rFonts w:asciiTheme="majorBidi" w:hAnsiTheme="majorBidi" w:cstheme="majorBidi"/>
          <w:noProof/>
          <w:color w:val="0969DA"/>
        </w:rPr>
        <w:drawing>
          <wp:inline distT="0" distB="0" distL="0" distR="0" wp14:anchorId="13E03C9B" wp14:editId="1C81C853">
            <wp:extent cx="5486400" cy="3090511"/>
            <wp:effectExtent l="0" t="0" r="0" b="0"/>
            <wp:docPr id="5" name="Picture 5" descr="Dissolution Plan 2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issolution Plan 2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6D6" w:rsidRDefault="009E76D6">
      <w:bookmarkStart w:id="0" w:name="_GoBack"/>
      <w:bookmarkEnd w:id="0"/>
    </w:p>
    <w:sectPr w:rsidR="009E76D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DF4" w:rsidRDefault="00BB1DF4" w:rsidP="00FD755A">
      <w:r>
        <w:separator/>
      </w:r>
    </w:p>
  </w:endnote>
  <w:endnote w:type="continuationSeparator" w:id="0">
    <w:p w:rsidR="00BB1DF4" w:rsidRDefault="00BB1DF4" w:rsidP="00FD7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755A" w:rsidRDefault="00FD755A" w:rsidP="00FD755A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E76D6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9E76D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DF4" w:rsidRDefault="00BB1DF4" w:rsidP="00FD755A">
      <w:r>
        <w:separator/>
      </w:r>
    </w:p>
  </w:footnote>
  <w:footnote w:type="continuationSeparator" w:id="0">
    <w:p w:rsidR="00BB1DF4" w:rsidRDefault="00BB1DF4" w:rsidP="00FD7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755A" w:rsidRDefault="00362625" w:rsidP="00362625">
    <w:pPr>
      <w:pStyle w:val="Header"/>
      <w:jc w:val="right"/>
    </w:pPr>
    <w:r>
      <w:rPr>
        <w:noProof/>
      </w:rPr>
      <w:drawing>
        <wp:inline distT="0" distB="0" distL="0" distR="0" wp14:anchorId="201D914D" wp14:editId="295BF6E3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56CB8"/>
    <w:multiLevelType w:val="hybridMultilevel"/>
    <w:tmpl w:val="5E64A372"/>
    <w:lvl w:ilvl="0" w:tplc="EF3ED2F6">
      <w:start w:val="1"/>
      <w:numFmt w:val="bullet"/>
      <w:lvlText w:val="●"/>
      <w:lvlJc w:val="left"/>
      <w:pPr>
        <w:ind w:left="720" w:hanging="360"/>
      </w:pPr>
    </w:lvl>
    <w:lvl w:ilvl="1" w:tplc="B9428C7E">
      <w:start w:val="1"/>
      <w:numFmt w:val="bullet"/>
      <w:lvlText w:val="○"/>
      <w:lvlJc w:val="left"/>
      <w:pPr>
        <w:ind w:left="1440" w:hanging="360"/>
      </w:pPr>
    </w:lvl>
    <w:lvl w:ilvl="2" w:tplc="54B63A8A">
      <w:start w:val="1"/>
      <w:numFmt w:val="bullet"/>
      <w:lvlText w:val="■"/>
      <w:lvlJc w:val="left"/>
      <w:pPr>
        <w:ind w:left="2160" w:hanging="360"/>
      </w:pPr>
    </w:lvl>
    <w:lvl w:ilvl="3" w:tplc="49C67E50">
      <w:start w:val="1"/>
      <w:numFmt w:val="bullet"/>
      <w:lvlText w:val="●"/>
      <w:lvlJc w:val="left"/>
      <w:pPr>
        <w:ind w:left="2880" w:hanging="360"/>
      </w:pPr>
    </w:lvl>
    <w:lvl w:ilvl="4" w:tplc="5AAE3AD8">
      <w:start w:val="1"/>
      <w:numFmt w:val="bullet"/>
      <w:lvlText w:val="○"/>
      <w:lvlJc w:val="left"/>
      <w:pPr>
        <w:ind w:left="3600" w:hanging="360"/>
      </w:pPr>
    </w:lvl>
    <w:lvl w:ilvl="5" w:tplc="BE5C4B3C">
      <w:start w:val="1"/>
      <w:numFmt w:val="bullet"/>
      <w:lvlText w:val="■"/>
      <w:lvlJc w:val="left"/>
      <w:pPr>
        <w:ind w:left="4320" w:hanging="360"/>
      </w:pPr>
    </w:lvl>
    <w:lvl w:ilvl="6" w:tplc="CA4412EE">
      <w:start w:val="1"/>
      <w:numFmt w:val="bullet"/>
      <w:lvlText w:val="●"/>
      <w:lvlJc w:val="left"/>
      <w:pPr>
        <w:ind w:left="5040" w:hanging="360"/>
      </w:pPr>
    </w:lvl>
    <w:lvl w:ilvl="7" w:tplc="9BA2369E">
      <w:start w:val="1"/>
      <w:numFmt w:val="bullet"/>
      <w:lvlText w:val="●"/>
      <w:lvlJc w:val="left"/>
      <w:pPr>
        <w:ind w:left="5760" w:hanging="360"/>
      </w:pPr>
    </w:lvl>
    <w:lvl w:ilvl="8" w:tplc="A6D613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39"/>
    <w:rsid w:val="001A578B"/>
    <w:rsid w:val="00362625"/>
    <w:rsid w:val="004D1539"/>
    <w:rsid w:val="008D730E"/>
    <w:rsid w:val="009E76D6"/>
    <w:rsid w:val="00BB1DF4"/>
    <w:rsid w:val="00FD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11C2"/>
  <w15:docId w15:val="{77C5190A-F4D6-4D67-A635-D5D7CD6E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75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755A"/>
  </w:style>
  <w:style w:type="paragraph" w:styleId="Footer">
    <w:name w:val="footer"/>
    <w:basedOn w:val="Normal"/>
    <w:link w:val="FooterChar"/>
    <w:uiPriority w:val="99"/>
    <w:unhideWhenUsed/>
    <w:rsid w:val="00FD75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755A"/>
  </w:style>
  <w:style w:type="character" w:customStyle="1" w:styleId="Heading3Char">
    <w:name w:val="Heading 3 Char"/>
    <w:basedOn w:val="DefaultParagraphFont"/>
    <w:link w:val="Heading3"/>
    <w:rsid w:val="009E76D6"/>
    <w:rPr>
      <w:color w:val="1F4D78"/>
      <w:sz w:val="24"/>
      <w:szCs w:val="24"/>
    </w:rPr>
  </w:style>
  <w:style w:type="paragraph" w:styleId="NormalWeb">
    <w:name w:val="Normal (Web)"/>
    <w:basedOn w:val="Normal"/>
    <w:uiPriority w:val="99"/>
    <w:unhideWhenUsed/>
    <w:rsid w:val="009E76D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E76D6"/>
    <w:rPr>
      <w:b/>
      <w:bCs/>
    </w:rPr>
  </w:style>
  <w:style w:type="character" w:styleId="Emphasis">
    <w:name w:val="Emphasis"/>
    <w:basedOn w:val="DefaultParagraphFont"/>
    <w:uiPriority w:val="20"/>
    <w:qFormat/>
    <w:rsid w:val="009E76D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E76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6D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2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oazelessawey/pycudal/blob/main/docs/images/disp_plan2_table.p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oazelessawey/pycudal/blob/main/docs/images/cu_plan1_table.png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oazelessawey/pycudal/blob/main/docs/images/disp_plan1_table.png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oazelessawey/pycudal/blob/main/docs/images/cu_plan2_table.png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4</cp:revision>
  <dcterms:created xsi:type="dcterms:W3CDTF">2026-08-29T18:17:00Z</dcterms:created>
  <dcterms:modified xsi:type="dcterms:W3CDTF">2026-08-30T10:10:00Z</dcterms:modified>
</cp:coreProperties>
</file>