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D53" w:rsidRPr="004C56FF" w:rsidRDefault="003C1D53" w:rsidP="003C1D53">
      <w:pPr>
        <w:rPr>
          <w:rFonts w:asciiTheme="majorBidi" w:hAnsiTheme="majorBidi" w:cstheme="majorBidi"/>
        </w:rPr>
      </w:pPr>
    </w:p>
    <w:p w:rsidR="003C1D53" w:rsidRPr="004C56FF" w:rsidRDefault="003C1D53" w:rsidP="003C1D53">
      <w:pPr>
        <w:jc w:val="center"/>
        <w:rPr>
          <w:rFonts w:asciiTheme="majorBidi" w:hAnsiTheme="majorBidi" w:cstheme="majorBidi"/>
          <w:color w:val="000000" w:themeColor="text1"/>
        </w:rPr>
      </w:pPr>
      <w:r w:rsidRPr="004C56FF">
        <w:rPr>
          <w:rFonts w:asciiTheme="majorBidi" w:hAnsiTheme="majorBidi" w:cstheme="majorBidi"/>
          <w:noProof/>
          <w:color w:val="000000" w:themeColor="text1"/>
        </w:rPr>
        <w:drawing>
          <wp:inline distT="0" distB="0" distL="0" distR="0" wp14:anchorId="125528AB" wp14:editId="6805EF13">
            <wp:extent cx="4524375" cy="1637665"/>
            <wp:effectExtent l="38100" t="19050" r="47625" b="514985"/>
            <wp:docPr id="1" name="Picture 1" descr="C:\Users\User\AppData\Local\Temp\ksohtml76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760\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1637665"/>
                    </a:xfrm>
                    <a:prstGeom prst="roundRect">
                      <a:avLst>
                        <a:gd name="adj" fmla="val 8594"/>
                      </a:avLst>
                    </a:prstGeom>
                    <a:solidFill>
                      <a:srgbClr val="FFFFFF">
                        <a:shade val="85000"/>
                      </a:srgbClr>
                    </a:solidFill>
                    <a:ln>
                      <a:solidFill>
                        <a:schemeClr val="accent1">
                          <a:lumMod val="20000"/>
                          <a:lumOff val="80000"/>
                        </a:schemeClr>
                      </a:solidFill>
                    </a:ln>
                    <a:effectLst>
                      <a:reflection blurRad="12700" stA="38000" endPos="28000" dist="5000" dir="5400000" sy="-100000" algn="bl" rotWithShape="0"/>
                    </a:effectLst>
                  </pic:spPr>
                </pic:pic>
              </a:graphicData>
            </a:graphic>
          </wp:inline>
        </w:drawing>
      </w:r>
    </w:p>
    <w:p w:rsidR="003C1D53" w:rsidRPr="004C56FF" w:rsidRDefault="003C1D53" w:rsidP="003C1D53">
      <w:pPr>
        <w:rPr>
          <w:rFonts w:asciiTheme="majorBidi" w:hAnsiTheme="majorBidi" w:cstheme="majorBidi"/>
          <w:b/>
          <w:bCs/>
          <w:color w:val="000000" w:themeColor="text1"/>
          <w:sz w:val="40"/>
          <w:szCs w:val="40"/>
        </w:rPr>
      </w:pPr>
      <w:r w:rsidRPr="004C56FF">
        <w:rPr>
          <w:rFonts w:asciiTheme="majorBidi" w:hAnsiTheme="majorBidi" w:cstheme="majorBidi"/>
          <w:color w:val="000000" w:themeColor="text1"/>
        </w:rPr>
        <w:t xml:space="preserve"> </w:t>
      </w:r>
      <w:r w:rsidRPr="004C56FF">
        <w:rPr>
          <w:rFonts w:asciiTheme="majorBidi" w:hAnsiTheme="majorBidi" w:cstheme="majorBidi"/>
          <w:b/>
          <w:bCs/>
          <w:color w:val="000000" w:themeColor="text1"/>
          <w:sz w:val="40"/>
          <w:szCs w:val="40"/>
        </w:rPr>
        <w:t>---------------------------------------------------------------------</w:t>
      </w:r>
    </w:p>
    <w:p w:rsidR="003C1D53" w:rsidRPr="004C56FF" w:rsidRDefault="003C1D53" w:rsidP="003C1D53">
      <w:pPr>
        <w:jc w:val="center"/>
        <w:rPr>
          <w:rFonts w:asciiTheme="majorBidi" w:eastAsia="Calibri" w:hAnsiTheme="majorBidi" w:cstheme="majorBidi"/>
          <w:b/>
          <w:bCs/>
          <w:color w:val="000000" w:themeColor="text1"/>
          <w:sz w:val="44"/>
          <w:szCs w:val="44"/>
        </w:rPr>
      </w:pPr>
      <w:r w:rsidRPr="004C56FF">
        <w:rPr>
          <w:rFonts w:asciiTheme="majorBidi" w:eastAsia="Calibri" w:hAnsiTheme="majorBidi" w:cstheme="majorBidi"/>
          <w:b/>
          <w:bCs/>
          <w:color w:val="000000" w:themeColor="text1"/>
          <w:sz w:val="44"/>
          <w:szCs w:val="44"/>
        </w:rPr>
        <w:t>DEPTARTMENT OF SOFTWARE ENGINEERING</w:t>
      </w:r>
    </w:p>
    <w:p w:rsidR="003C1D53" w:rsidRPr="004C56FF" w:rsidRDefault="003C1D53" w:rsidP="003C1D53">
      <w:pPr>
        <w:jc w:val="center"/>
        <w:rPr>
          <w:rFonts w:asciiTheme="majorBidi" w:eastAsia="Calibri" w:hAnsiTheme="majorBidi" w:cstheme="majorBidi"/>
          <w:color w:val="000000" w:themeColor="text1"/>
          <w:sz w:val="40"/>
          <w:szCs w:val="40"/>
          <w:u w:val="single"/>
        </w:rPr>
      </w:pPr>
      <w:r>
        <w:rPr>
          <w:rFonts w:asciiTheme="majorBidi" w:eastAsia="Calibri" w:hAnsiTheme="majorBidi" w:cstheme="majorBidi"/>
          <w:color w:val="000000" w:themeColor="text1"/>
          <w:sz w:val="40"/>
          <w:szCs w:val="40"/>
          <w:u w:val="single"/>
        </w:rPr>
        <w:t>ASSIGNMENT NO. 4</w:t>
      </w:r>
    </w:p>
    <w:p w:rsidR="003C1D53" w:rsidRPr="004C56FF" w:rsidRDefault="003C1D53" w:rsidP="003C1D53">
      <w:pPr>
        <w:jc w:val="center"/>
        <w:rPr>
          <w:rFonts w:asciiTheme="majorBidi" w:eastAsia="Calibri" w:hAnsiTheme="majorBidi" w:cstheme="majorBidi"/>
          <w:color w:val="000000" w:themeColor="text1"/>
          <w:sz w:val="32"/>
          <w:szCs w:val="32"/>
        </w:rPr>
      </w:pPr>
      <w:proofErr w:type="gramStart"/>
      <w:r w:rsidRPr="004C56FF">
        <w:rPr>
          <w:rFonts w:asciiTheme="majorBidi" w:eastAsia="Calibri" w:hAnsiTheme="majorBidi" w:cstheme="majorBidi"/>
          <w:color w:val="000000" w:themeColor="text1"/>
          <w:sz w:val="32"/>
          <w:szCs w:val="32"/>
        </w:rPr>
        <w:t>SUBJECT :</w:t>
      </w:r>
      <w:proofErr w:type="gramEnd"/>
      <w:r w:rsidRPr="004C56FF">
        <w:rPr>
          <w:rFonts w:asciiTheme="majorBidi" w:eastAsia="Calibri" w:hAnsiTheme="majorBidi" w:cstheme="majorBidi"/>
          <w:color w:val="000000" w:themeColor="text1"/>
          <w:sz w:val="32"/>
          <w:szCs w:val="32"/>
        </w:rPr>
        <w:t xml:space="preserve"> </w:t>
      </w:r>
      <w:r>
        <w:rPr>
          <w:rFonts w:asciiTheme="majorBidi" w:eastAsia="Calibri" w:hAnsiTheme="majorBidi" w:cstheme="majorBidi"/>
          <w:color w:val="000000" w:themeColor="text1"/>
          <w:sz w:val="32"/>
          <w:szCs w:val="32"/>
        </w:rPr>
        <w:t>ORGANIZATIONAL BEHAVIOR</w:t>
      </w:r>
    </w:p>
    <w:p w:rsidR="003C1D53" w:rsidRPr="004C56FF" w:rsidRDefault="003C1D53" w:rsidP="003C1D53">
      <w:pPr>
        <w:jc w:val="center"/>
        <w:rPr>
          <w:rFonts w:asciiTheme="majorBidi" w:eastAsia="Calibri" w:hAnsiTheme="majorBidi" w:cstheme="majorBidi"/>
          <w:color w:val="000000" w:themeColor="text1"/>
          <w:sz w:val="32"/>
          <w:szCs w:val="32"/>
        </w:rPr>
      </w:pPr>
      <w:r w:rsidRPr="004C56FF">
        <w:rPr>
          <w:rFonts w:asciiTheme="majorBidi" w:eastAsia="Calibri" w:hAnsiTheme="majorBidi" w:cstheme="majorBidi"/>
          <w:color w:val="000000" w:themeColor="text1"/>
          <w:sz w:val="32"/>
          <w:szCs w:val="32"/>
        </w:rPr>
        <w:t xml:space="preserve">SUBMITTED </w:t>
      </w:r>
      <w:proofErr w:type="gramStart"/>
      <w:r w:rsidRPr="004C56FF">
        <w:rPr>
          <w:rFonts w:asciiTheme="majorBidi" w:eastAsia="Calibri" w:hAnsiTheme="majorBidi" w:cstheme="majorBidi"/>
          <w:color w:val="000000" w:themeColor="text1"/>
          <w:sz w:val="32"/>
          <w:szCs w:val="32"/>
        </w:rPr>
        <w:t>TO :</w:t>
      </w:r>
      <w:proofErr w:type="gramEnd"/>
      <w:r w:rsidRPr="004C56FF">
        <w:rPr>
          <w:rFonts w:asciiTheme="majorBidi" w:eastAsia="Calibri" w:hAnsiTheme="majorBidi" w:cstheme="majorBidi"/>
          <w:color w:val="000000" w:themeColor="text1"/>
          <w:sz w:val="32"/>
          <w:szCs w:val="32"/>
        </w:rPr>
        <w:t xml:space="preserve"> </w:t>
      </w:r>
      <w:r>
        <w:rPr>
          <w:rFonts w:asciiTheme="majorBidi" w:eastAsia="Calibri" w:hAnsiTheme="majorBidi" w:cstheme="majorBidi"/>
          <w:color w:val="000000" w:themeColor="text1"/>
          <w:sz w:val="32"/>
          <w:szCs w:val="32"/>
        </w:rPr>
        <w:t>MA’AM SAIRA ALTAF</w:t>
      </w:r>
    </w:p>
    <w:p w:rsidR="003C1D53" w:rsidRPr="004C56FF" w:rsidRDefault="003C1D53" w:rsidP="003C1D53">
      <w:pPr>
        <w:jc w:val="center"/>
        <w:rPr>
          <w:rFonts w:asciiTheme="majorBidi" w:eastAsia="Calibri" w:hAnsiTheme="majorBidi" w:cstheme="majorBidi"/>
          <w:color w:val="000000" w:themeColor="text1"/>
          <w:sz w:val="32"/>
          <w:szCs w:val="32"/>
        </w:rPr>
      </w:pPr>
      <w:r w:rsidRPr="004C56FF">
        <w:rPr>
          <w:rFonts w:asciiTheme="majorBidi" w:eastAsia="Calibri" w:hAnsiTheme="majorBidi" w:cstheme="majorBidi"/>
          <w:color w:val="000000" w:themeColor="text1"/>
          <w:sz w:val="32"/>
          <w:szCs w:val="32"/>
        </w:rPr>
        <w:t>SUBMITTED BY: MOAZZAM RIAZ (70111156)</w:t>
      </w:r>
    </w:p>
    <w:p w:rsidR="003C1D53" w:rsidRPr="004C56FF" w:rsidRDefault="003C1D53" w:rsidP="003C1D53">
      <w:pPr>
        <w:jc w:val="center"/>
        <w:rPr>
          <w:rFonts w:asciiTheme="majorBidi" w:eastAsia="Calibri" w:hAnsiTheme="majorBidi" w:cstheme="majorBidi"/>
          <w:color w:val="000000" w:themeColor="text1"/>
          <w:sz w:val="32"/>
          <w:szCs w:val="32"/>
        </w:rPr>
      </w:pPr>
      <w:proofErr w:type="gramStart"/>
      <w:r w:rsidRPr="004C56FF">
        <w:rPr>
          <w:rFonts w:asciiTheme="majorBidi" w:eastAsia="Calibri" w:hAnsiTheme="majorBidi" w:cstheme="majorBidi"/>
          <w:color w:val="000000" w:themeColor="text1"/>
          <w:sz w:val="32"/>
          <w:szCs w:val="32"/>
        </w:rPr>
        <w:t>SECTION :</w:t>
      </w:r>
      <w:proofErr w:type="gramEnd"/>
      <w:r w:rsidRPr="004C56FF">
        <w:rPr>
          <w:rFonts w:asciiTheme="majorBidi" w:eastAsia="Calibri" w:hAnsiTheme="majorBidi" w:cstheme="majorBidi"/>
          <w:color w:val="000000" w:themeColor="text1"/>
          <w:sz w:val="32"/>
          <w:szCs w:val="32"/>
        </w:rPr>
        <w:t xml:space="preserve"> U</w:t>
      </w:r>
    </w:p>
    <w:p w:rsidR="003C1D53" w:rsidRPr="004C56FF" w:rsidRDefault="003C1D53" w:rsidP="003C1D53">
      <w:pPr>
        <w:jc w:val="center"/>
        <w:rPr>
          <w:rFonts w:asciiTheme="majorBidi" w:eastAsia="Calibri" w:hAnsiTheme="majorBidi" w:cstheme="majorBidi"/>
          <w:color w:val="000000" w:themeColor="text1"/>
          <w:sz w:val="32"/>
          <w:szCs w:val="32"/>
        </w:rPr>
      </w:pPr>
      <w:r w:rsidRPr="004C56FF">
        <w:rPr>
          <w:rFonts w:asciiTheme="majorBidi" w:eastAsia="Calibri" w:hAnsiTheme="majorBidi" w:cstheme="majorBidi"/>
          <w:color w:val="000000" w:themeColor="text1"/>
          <w:sz w:val="32"/>
          <w:szCs w:val="32"/>
        </w:rPr>
        <w:t xml:space="preserve">DATE OF </w:t>
      </w:r>
      <w:r>
        <w:rPr>
          <w:rFonts w:asciiTheme="majorBidi" w:eastAsia="Calibri" w:hAnsiTheme="majorBidi" w:cstheme="majorBidi"/>
          <w:color w:val="000000" w:themeColor="text1"/>
          <w:sz w:val="32"/>
          <w:szCs w:val="32"/>
        </w:rPr>
        <w:t>SUBMISSION : 29</w:t>
      </w:r>
      <w:bookmarkStart w:id="0" w:name="_GoBack"/>
      <w:bookmarkEnd w:id="0"/>
      <w:r w:rsidRPr="004C56FF">
        <w:rPr>
          <w:rFonts w:asciiTheme="majorBidi" w:eastAsia="Calibri" w:hAnsiTheme="majorBidi" w:cstheme="majorBidi"/>
          <w:color w:val="000000" w:themeColor="text1"/>
          <w:sz w:val="32"/>
          <w:szCs w:val="32"/>
        </w:rPr>
        <w:t>-05-2023</w:t>
      </w:r>
    </w:p>
    <w:p w:rsidR="003C1D53" w:rsidRPr="004C56FF" w:rsidRDefault="003C1D53" w:rsidP="003C1D53">
      <w:pPr>
        <w:rPr>
          <w:rFonts w:asciiTheme="majorBidi" w:hAnsiTheme="majorBidi" w:cstheme="majorBidi"/>
          <w:color w:val="000000" w:themeColor="text1"/>
        </w:rPr>
      </w:pPr>
      <w:r w:rsidRPr="004C56FF">
        <w:rPr>
          <w:rFonts w:asciiTheme="majorBidi" w:eastAsia="Calibri" w:hAnsiTheme="majorBidi" w:cstheme="majorBidi"/>
          <w:b/>
          <w:bCs/>
          <w:color w:val="000000" w:themeColor="text1"/>
          <w:sz w:val="40"/>
          <w:szCs w:val="40"/>
        </w:rPr>
        <w:t>----------------------------------------------------------------------</w:t>
      </w:r>
    </w:p>
    <w:p w:rsidR="003C1D53" w:rsidRPr="004C56FF" w:rsidRDefault="003C1D53" w:rsidP="003C1D53">
      <w:pPr>
        <w:rPr>
          <w:rFonts w:asciiTheme="majorBidi" w:hAnsiTheme="majorBidi" w:cstheme="majorBidi"/>
          <w:color w:val="000000" w:themeColor="text1"/>
        </w:rPr>
      </w:pPr>
    </w:p>
    <w:p w:rsidR="003C1D53" w:rsidRDefault="003C1D53" w:rsidP="003C1D53">
      <w:pPr>
        <w:jc w:val="center"/>
        <w:rPr>
          <w:rFonts w:ascii="Times New Roman" w:hAnsi="Times New Roman" w:cs="Times New Roman"/>
          <w:b/>
          <w:bCs/>
          <w:sz w:val="40"/>
          <w:szCs w:val="40"/>
        </w:rPr>
      </w:pPr>
    </w:p>
    <w:p w:rsidR="003C1D53" w:rsidRDefault="003C1D53" w:rsidP="003C1D53">
      <w:pPr>
        <w:jc w:val="center"/>
        <w:rPr>
          <w:rFonts w:ascii="Times New Roman" w:hAnsi="Times New Roman" w:cs="Times New Roman"/>
          <w:b/>
          <w:bCs/>
          <w:sz w:val="40"/>
          <w:szCs w:val="40"/>
        </w:rPr>
      </w:pPr>
    </w:p>
    <w:p w:rsidR="003C1D53" w:rsidRDefault="003C1D53" w:rsidP="003C1D53">
      <w:pPr>
        <w:rPr>
          <w:rFonts w:asciiTheme="majorBidi" w:hAnsiTheme="majorBidi" w:cstheme="majorBidi"/>
          <w:b/>
          <w:bCs/>
          <w:sz w:val="28"/>
          <w:szCs w:val="28"/>
        </w:rPr>
      </w:pPr>
    </w:p>
    <w:p w:rsidR="003C1D53" w:rsidRDefault="003C1D53" w:rsidP="003C1D53">
      <w:pPr>
        <w:rPr>
          <w:rFonts w:asciiTheme="majorBidi" w:hAnsiTheme="majorBidi" w:cstheme="majorBidi"/>
          <w:b/>
          <w:bCs/>
          <w:sz w:val="28"/>
          <w:szCs w:val="28"/>
        </w:rPr>
      </w:pPr>
    </w:p>
    <w:p w:rsidR="00C6191F" w:rsidRPr="003C1D53" w:rsidRDefault="003C1D53" w:rsidP="003C1D53">
      <w:pPr>
        <w:rPr>
          <w:rFonts w:asciiTheme="majorBidi" w:hAnsiTheme="majorBidi" w:cstheme="majorBidi"/>
          <w:b/>
          <w:bCs/>
          <w:sz w:val="28"/>
          <w:szCs w:val="28"/>
        </w:rPr>
      </w:pPr>
      <w:r w:rsidRPr="003C1D53">
        <w:rPr>
          <w:rFonts w:asciiTheme="majorBidi" w:hAnsiTheme="majorBidi" w:cstheme="majorBidi"/>
          <w:b/>
          <w:bCs/>
          <w:sz w:val="28"/>
          <w:szCs w:val="28"/>
        </w:rPr>
        <w:lastRenderedPageBreak/>
        <w:t>ANSWER 1:</w:t>
      </w:r>
    </w:p>
    <w:p w:rsidR="003C1D53" w:rsidRPr="003C1D53" w:rsidRDefault="003C1D53" w:rsidP="003C1D53">
      <w:pPr>
        <w:rPr>
          <w:rFonts w:asciiTheme="majorBidi" w:hAnsiTheme="majorBidi" w:cstheme="majorBidi"/>
          <w:sz w:val="24"/>
          <w:szCs w:val="24"/>
        </w:rPr>
      </w:pPr>
      <w:r w:rsidRPr="003C1D53">
        <w:rPr>
          <w:rFonts w:asciiTheme="majorBidi" w:hAnsiTheme="majorBidi" w:cstheme="majorBidi"/>
          <w:sz w:val="24"/>
          <w:szCs w:val="24"/>
        </w:rPr>
        <w:t>HR can administer a complex pay structure that rewards pay increases on a regular basis by implementing the following strategies:</w:t>
      </w:r>
    </w:p>
    <w:p w:rsidR="003C1D53" w:rsidRPr="003C1D53" w:rsidRDefault="003C1D53" w:rsidP="003C1D53">
      <w:pPr>
        <w:pStyle w:val="ListParagraph"/>
        <w:numPr>
          <w:ilvl w:val="0"/>
          <w:numId w:val="3"/>
        </w:numPr>
        <w:rPr>
          <w:rFonts w:asciiTheme="majorBidi" w:hAnsiTheme="majorBidi" w:cstheme="majorBidi"/>
          <w:sz w:val="24"/>
          <w:szCs w:val="24"/>
        </w:rPr>
      </w:pPr>
      <w:r w:rsidRPr="003C1D53">
        <w:rPr>
          <w:rFonts w:asciiTheme="majorBidi" w:hAnsiTheme="majorBidi" w:cstheme="majorBidi"/>
          <w:b/>
          <w:bCs/>
          <w:sz w:val="24"/>
          <w:szCs w:val="24"/>
        </w:rPr>
        <w:t>Clear Criteria and Guidelines:</w:t>
      </w:r>
      <w:r w:rsidRPr="003C1D53">
        <w:rPr>
          <w:rFonts w:asciiTheme="majorBidi" w:hAnsiTheme="majorBidi" w:cstheme="majorBidi"/>
          <w:sz w:val="24"/>
          <w:szCs w:val="24"/>
        </w:rPr>
        <w:t xml:space="preserve"> Establish clear criteria and guidelines for determining pay increases based on factors such as performance, skills, experience, and tenure. This ensures transparency and consistency in the pay structure.</w:t>
      </w:r>
    </w:p>
    <w:p w:rsidR="003C1D53" w:rsidRPr="003C1D53" w:rsidRDefault="003C1D53" w:rsidP="003C1D53">
      <w:pPr>
        <w:pStyle w:val="ListParagraph"/>
        <w:numPr>
          <w:ilvl w:val="0"/>
          <w:numId w:val="3"/>
        </w:numPr>
        <w:rPr>
          <w:rFonts w:asciiTheme="majorBidi" w:hAnsiTheme="majorBidi" w:cstheme="majorBidi"/>
          <w:sz w:val="24"/>
          <w:szCs w:val="24"/>
        </w:rPr>
      </w:pPr>
      <w:r w:rsidRPr="003C1D53">
        <w:rPr>
          <w:rFonts w:asciiTheme="majorBidi" w:hAnsiTheme="majorBidi" w:cstheme="majorBidi"/>
          <w:b/>
          <w:bCs/>
          <w:sz w:val="24"/>
          <w:szCs w:val="24"/>
        </w:rPr>
        <w:t>Performance Management Systems:</w:t>
      </w:r>
      <w:r w:rsidRPr="003C1D53">
        <w:rPr>
          <w:rFonts w:asciiTheme="majorBidi" w:hAnsiTheme="majorBidi" w:cstheme="majorBidi"/>
          <w:sz w:val="24"/>
          <w:szCs w:val="24"/>
        </w:rPr>
        <w:t xml:space="preserve"> Implement effective performance management systems that allow for regular evaluation and feedback on employee performance. This enables HR to assess individual contributions and determine appropriate pay increases accordingly.</w:t>
      </w:r>
    </w:p>
    <w:p w:rsidR="003C1D53" w:rsidRPr="003C1D53" w:rsidRDefault="003C1D53" w:rsidP="003C1D53">
      <w:pPr>
        <w:pStyle w:val="ListParagraph"/>
        <w:numPr>
          <w:ilvl w:val="0"/>
          <w:numId w:val="3"/>
        </w:numPr>
        <w:rPr>
          <w:rFonts w:asciiTheme="majorBidi" w:hAnsiTheme="majorBidi" w:cstheme="majorBidi"/>
          <w:sz w:val="24"/>
          <w:szCs w:val="24"/>
        </w:rPr>
      </w:pPr>
      <w:r w:rsidRPr="003C1D53">
        <w:rPr>
          <w:rFonts w:asciiTheme="majorBidi" w:hAnsiTheme="majorBidi" w:cstheme="majorBidi"/>
          <w:b/>
          <w:bCs/>
          <w:sz w:val="24"/>
          <w:szCs w:val="24"/>
        </w:rPr>
        <w:t>Compensation Benchmarking</w:t>
      </w:r>
      <w:r w:rsidRPr="003C1D53">
        <w:rPr>
          <w:rFonts w:asciiTheme="majorBidi" w:hAnsiTheme="majorBidi" w:cstheme="majorBidi"/>
          <w:sz w:val="24"/>
          <w:szCs w:val="24"/>
        </w:rPr>
        <w:t>: Conduct regular market research and benchmarking to ensure that the pay structure remains competitive and aligned with industry standards. This helps HR in making informed decisions about pay increases.</w:t>
      </w:r>
    </w:p>
    <w:p w:rsidR="003C1D53" w:rsidRPr="003C1D53" w:rsidRDefault="003C1D53" w:rsidP="003C1D53">
      <w:pPr>
        <w:pStyle w:val="ListParagraph"/>
        <w:numPr>
          <w:ilvl w:val="0"/>
          <w:numId w:val="3"/>
        </w:numPr>
        <w:rPr>
          <w:rFonts w:asciiTheme="majorBidi" w:hAnsiTheme="majorBidi" w:cstheme="majorBidi"/>
          <w:sz w:val="24"/>
          <w:szCs w:val="24"/>
        </w:rPr>
      </w:pPr>
      <w:r w:rsidRPr="003C1D53">
        <w:rPr>
          <w:rFonts w:asciiTheme="majorBidi" w:hAnsiTheme="majorBidi" w:cstheme="majorBidi"/>
          <w:b/>
          <w:bCs/>
          <w:sz w:val="24"/>
          <w:szCs w:val="24"/>
        </w:rPr>
        <w:t>Pay for Skills Development</w:t>
      </w:r>
      <w:r w:rsidRPr="003C1D53">
        <w:rPr>
          <w:rFonts w:asciiTheme="majorBidi" w:hAnsiTheme="majorBidi" w:cstheme="majorBidi"/>
          <w:sz w:val="24"/>
          <w:szCs w:val="24"/>
        </w:rPr>
        <w:t>: Consider implementing a pay structure that rewards employees for acquiring new skills or completing relevant training programs. This encourages continuous learning and development while providing opportunities for pay increases.</w:t>
      </w:r>
    </w:p>
    <w:p w:rsidR="003C1D53" w:rsidRPr="003C1D53" w:rsidRDefault="003C1D53" w:rsidP="003C1D53">
      <w:pPr>
        <w:pStyle w:val="ListParagraph"/>
        <w:numPr>
          <w:ilvl w:val="0"/>
          <w:numId w:val="3"/>
        </w:numPr>
        <w:rPr>
          <w:rFonts w:asciiTheme="majorBidi" w:hAnsiTheme="majorBidi" w:cstheme="majorBidi"/>
          <w:sz w:val="24"/>
          <w:szCs w:val="24"/>
        </w:rPr>
      </w:pPr>
      <w:r w:rsidRPr="003C1D53">
        <w:rPr>
          <w:rFonts w:asciiTheme="majorBidi" w:hAnsiTheme="majorBidi" w:cstheme="majorBidi"/>
          <w:b/>
          <w:bCs/>
          <w:sz w:val="24"/>
          <w:szCs w:val="24"/>
        </w:rPr>
        <w:t>Communication and Transparency:</w:t>
      </w:r>
      <w:r w:rsidRPr="003C1D53">
        <w:rPr>
          <w:rFonts w:asciiTheme="majorBidi" w:hAnsiTheme="majorBidi" w:cstheme="majorBidi"/>
          <w:sz w:val="24"/>
          <w:szCs w:val="24"/>
        </w:rPr>
        <w:t xml:space="preserve"> Communicate the pay structure clearly to employees and provide them with information about how pay increases are determined. Regularly communicate changes or updates to the pay structure to maintain transparency and manage employee expectations.</w:t>
      </w:r>
    </w:p>
    <w:p w:rsidR="003C1D53" w:rsidRPr="003C1D53" w:rsidRDefault="003C1D53" w:rsidP="003C1D53">
      <w:pPr>
        <w:rPr>
          <w:rFonts w:asciiTheme="majorBidi" w:hAnsiTheme="majorBidi" w:cstheme="majorBidi"/>
          <w:b/>
          <w:bCs/>
          <w:sz w:val="24"/>
          <w:szCs w:val="24"/>
        </w:rPr>
      </w:pPr>
    </w:p>
    <w:p w:rsidR="003C1D53" w:rsidRPr="003C1D53" w:rsidRDefault="003C1D53" w:rsidP="003C1D53">
      <w:pPr>
        <w:rPr>
          <w:rFonts w:asciiTheme="majorBidi" w:hAnsiTheme="majorBidi" w:cstheme="majorBidi"/>
          <w:b/>
          <w:bCs/>
          <w:sz w:val="28"/>
          <w:szCs w:val="28"/>
        </w:rPr>
      </w:pPr>
      <w:r w:rsidRPr="003C1D53">
        <w:rPr>
          <w:rFonts w:asciiTheme="majorBidi" w:hAnsiTheme="majorBidi" w:cstheme="majorBidi"/>
          <w:b/>
          <w:bCs/>
          <w:sz w:val="28"/>
          <w:szCs w:val="28"/>
        </w:rPr>
        <w:t>ANSWER 2</w:t>
      </w:r>
      <w:r w:rsidRPr="003C1D53">
        <w:rPr>
          <w:rFonts w:asciiTheme="majorBidi" w:hAnsiTheme="majorBidi" w:cstheme="majorBidi"/>
          <w:b/>
          <w:bCs/>
          <w:sz w:val="28"/>
          <w:szCs w:val="28"/>
        </w:rPr>
        <w:t>:</w:t>
      </w:r>
    </w:p>
    <w:p w:rsidR="003C1D53" w:rsidRPr="003C1D53" w:rsidRDefault="003C1D53" w:rsidP="003C1D53">
      <w:pPr>
        <w:rPr>
          <w:rFonts w:asciiTheme="majorBidi" w:hAnsiTheme="majorBidi" w:cstheme="majorBidi"/>
          <w:sz w:val="24"/>
          <w:szCs w:val="24"/>
        </w:rPr>
      </w:pPr>
      <w:r w:rsidRPr="003C1D53">
        <w:rPr>
          <w:rFonts w:asciiTheme="majorBidi" w:hAnsiTheme="majorBidi" w:cstheme="majorBidi"/>
          <w:sz w:val="24"/>
          <w:szCs w:val="24"/>
        </w:rPr>
        <w:t>Younger employees are more likely to be motivated by very regular pay increases than older workers due to several reasons:</w:t>
      </w:r>
    </w:p>
    <w:p w:rsidR="003C1D53" w:rsidRPr="003C1D53" w:rsidRDefault="003C1D53" w:rsidP="003C1D53">
      <w:pPr>
        <w:pStyle w:val="ListParagraph"/>
        <w:numPr>
          <w:ilvl w:val="0"/>
          <w:numId w:val="6"/>
        </w:numPr>
        <w:rPr>
          <w:rFonts w:asciiTheme="majorBidi" w:hAnsiTheme="majorBidi" w:cstheme="majorBidi"/>
          <w:sz w:val="24"/>
          <w:szCs w:val="24"/>
        </w:rPr>
      </w:pPr>
      <w:r w:rsidRPr="003C1D53">
        <w:rPr>
          <w:rFonts w:asciiTheme="majorBidi" w:hAnsiTheme="majorBidi" w:cstheme="majorBidi"/>
          <w:b/>
          <w:bCs/>
          <w:sz w:val="24"/>
          <w:szCs w:val="24"/>
        </w:rPr>
        <w:t>Financial Considerations:</w:t>
      </w:r>
      <w:r w:rsidRPr="003C1D53">
        <w:rPr>
          <w:rFonts w:asciiTheme="majorBidi" w:hAnsiTheme="majorBidi" w:cstheme="majorBidi"/>
          <w:sz w:val="24"/>
          <w:szCs w:val="24"/>
        </w:rPr>
        <w:t xml:space="preserve"> Younger employees may have greater financial obligations, such as student loans, rent, or starting a family. Regular pay increases provide them with the means to meet these financial demands and achieve their goals.</w:t>
      </w:r>
    </w:p>
    <w:p w:rsidR="003C1D53" w:rsidRPr="003C1D53" w:rsidRDefault="003C1D53" w:rsidP="003C1D53">
      <w:pPr>
        <w:pStyle w:val="ListParagraph"/>
        <w:numPr>
          <w:ilvl w:val="0"/>
          <w:numId w:val="6"/>
        </w:numPr>
        <w:rPr>
          <w:rFonts w:asciiTheme="majorBidi" w:hAnsiTheme="majorBidi" w:cstheme="majorBidi"/>
          <w:sz w:val="24"/>
          <w:szCs w:val="24"/>
        </w:rPr>
      </w:pPr>
      <w:r w:rsidRPr="003C1D53">
        <w:rPr>
          <w:rFonts w:asciiTheme="majorBidi" w:hAnsiTheme="majorBidi" w:cstheme="majorBidi"/>
          <w:b/>
          <w:bCs/>
          <w:sz w:val="24"/>
          <w:szCs w:val="24"/>
        </w:rPr>
        <w:t>Career Development:</w:t>
      </w:r>
      <w:r w:rsidRPr="003C1D53">
        <w:rPr>
          <w:rFonts w:asciiTheme="majorBidi" w:hAnsiTheme="majorBidi" w:cstheme="majorBidi"/>
          <w:sz w:val="24"/>
          <w:szCs w:val="24"/>
        </w:rPr>
        <w:t xml:space="preserve"> Younger employees are often at the early stages of their careers and may be more focused on rapid growth and advancement. Regular pay increases serve as a tangible measure of progress and recognition, motivating them to strive for higher performance.</w:t>
      </w:r>
    </w:p>
    <w:p w:rsidR="003C1D53" w:rsidRPr="003C1D53" w:rsidRDefault="003C1D53" w:rsidP="003C1D53">
      <w:pPr>
        <w:pStyle w:val="ListParagraph"/>
        <w:numPr>
          <w:ilvl w:val="0"/>
          <w:numId w:val="6"/>
        </w:numPr>
        <w:rPr>
          <w:rFonts w:asciiTheme="majorBidi" w:hAnsiTheme="majorBidi" w:cstheme="majorBidi"/>
          <w:sz w:val="24"/>
          <w:szCs w:val="24"/>
        </w:rPr>
      </w:pPr>
      <w:r w:rsidRPr="003C1D53">
        <w:rPr>
          <w:rFonts w:asciiTheme="majorBidi" w:hAnsiTheme="majorBidi" w:cstheme="majorBidi"/>
          <w:b/>
          <w:bCs/>
          <w:sz w:val="24"/>
          <w:szCs w:val="24"/>
        </w:rPr>
        <w:t>Expectations and Generational Differences:</w:t>
      </w:r>
      <w:r w:rsidRPr="003C1D53">
        <w:rPr>
          <w:rFonts w:asciiTheme="majorBidi" w:hAnsiTheme="majorBidi" w:cstheme="majorBidi"/>
          <w:sz w:val="24"/>
          <w:szCs w:val="24"/>
        </w:rPr>
        <w:t xml:space="preserve"> Younger generations, such as millennials and Gen Z, have grown up in a fast-paced and highly competitive environment. They may have different expectations regarding compensation and rewards, valuing immediate feedback and recognition.</w:t>
      </w:r>
    </w:p>
    <w:p w:rsidR="003C1D53" w:rsidRPr="003C1D53" w:rsidRDefault="003C1D53" w:rsidP="003C1D53">
      <w:pPr>
        <w:pStyle w:val="ListParagraph"/>
        <w:numPr>
          <w:ilvl w:val="0"/>
          <w:numId w:val="6"/>
        </w:numPr>
        <w:rPr>
          <w:rFonts w:asciiTheme="majorBidi" w:hAnsiTheme="majorBidi" w:cstheme="majorBidi"/>
          <w:sz w:val="24"/>
          <w:szCs w:val="24"/>
        </w:rPr>
      </w:pPr>
      <w:r w:rsidRPr="003C1D53">
        <w:rPr>
          <w:rFonts w:asciiTheme="majorBidi" w:hAnsiTheme="majorBidi" w:cstheme="majorBidi"/>
          <w:b/>
          <w:bCs/>
          <w:sz w:val="24"/>
          <w:szCs w:val="24"/>
        </w:rPr>
        <w:t>Job Market Dynamics:</w:t>
      </w:r>
      <w:r w:rsidRPr="003C1D53">
        <w:rPr>
          <w:rFonts w:asciiTheme="majorBidi" w:hAnsiTheme="majorBidi" w:cstheme="majorBidi"/>
          <w:sz w:val="24"/>
          <w:szCs w:val="24"/>
        </w:rPr>
        <w:t xml:space="preserve"> Younger employees may be more aware of job market dynamics and opportunities for career mobility. Regular pay increases can help organizations retain young talent and prevent them from seeking higher-paying positions elsewhere.</w:t>
      </w:r>
    </w:p>
    <w:p w:rsidR="003C1D53" w:rsidRPr="003C1D53" w:rsidRDefault="003C1D53" w:rsidP="003C1D53">
      <w:pPr>
        <w:rPr>
          <w:rFonts w:asciiTheme="majorBidi" w:hAnsiTheme="majorBidi" w:cstheme="majorBidi"/>
          <w:b/>
          <w:bCs/>
          <w:sz w:val="28"/>
          <w:szCs w:val="28"/>
        </w:rPr>
      </w:pPr>
      <w:r w:rsidRPr="003C1D53">
        <w:rPr>
          <w:rFonts w:asciiTheme="majorBidi" w:hAnsiTheme="majorBidi" w:cstheme="majorBidi"/>
          <w:b/>
          <w:bCs/>
          <w:sz w:val="28"/>
          <w:szCs w:val="28"/>
        </w:rPr>
        <w:lastRenderedPageBreak/>
        <w:t>ANSWER 3</w:t>
      </w:r>
      <w:r w:rsidRPr="003C1D53">
        <w:rPr>
          <w:rFonts w:asciiTheme="majorBidi" w:hAnsiTheme="majorBidi" w:cstheme="majorBidi"/>
          <w:b/>
          <w:bCs/>
          <w:sz w:val="28"/>
          <w:szCs w:val="28"/>
        </w:rPr>
        <w:t>:</w:t>
      </w:r>
    </w:p>
    <w:p w:rsidR="003C1D53" w:rsidRPr="003C1D53" w:rsidRDefault="003C1D53" w:rsidP="003C1D53">
      <w:pPr>
        <w:rPr>
          <w:rFonts w:asciiTheme="majorBidi" w:hAnsiTheme="majorBidi" w:cstheme="majorBidi"/>
          <w:sz w:val="24"/>
          <w:szCs w:val="24"/>
        </w:rPr>
      </w:pPr>
      <w:r w:rsidRPr="003C1D53">
        <w:rPr>
          <w:rFonts w:asciiTheme="majorBidi" w:hAnsiTheme="majorBidi" w:cstheme="majorBidi"/>
          <w:sz w:val="24"/>
          <w:szCs w:val="24"/>
        </w:rPr>
        <w:t>While setting a national minimum wage or a "living wage" can address low pay concerns, there are some drawbacks to consider:</w:t>
      </w:r>
    </w:p>
    <w:p w:rsidR="003C1D53" w:rsidRPr="003C1D53" w:rsidRDefault="003C1D53" w:rsidP="003C1D53">
      <w:pPr>
        <w:pStyle w:val="ListParagraph"/>
        <w:numPr>
          <w:ilvl w:val="0"/>
          <w:numId w:val="9"/>
        </w:numPr>
        <w:rPr>
          <w:rFonts w:asciiTheme="majorBidi" w:hAnsiTheme="majorBidi" w:cstheme="majorBidi"/>
          <w:sz w:val="24"/>
          <w:szCs w:val="24"/>
        </w:rPr>
      </w:pPr>
      <w:r w:rsidRPr="003C1D53">
        <w:rPr>
          <w:rFonts w:asciiTheme="majorBidi" w:hAnsiTheme="majorBidi" w:cstheme="majorBidi"/>
          <w:b/>
          <w:bCs/>
          <w:sz w:val="24"/>
          <w:szCs w:val="24"/>
        </w:rPr>
        <w:t>Cost-Benefit Analysis:</w:t>
      </w:r>
      <w:r w:rsidRPr="003C1D53">
        <w:rPr>
          <w:rFonts w:asciiTheme="majorBidi" w:hAnsiTheme="majorBidi" w:cstheme="majorBidi"/>
          <w:sz w:val="24"/>
          <w:szCs w:val="24"/>
        </w:rPr>
        <w:t xml:space="preserve"> Setting a minimum wage can increase labor costs for employers, especially for small businesses or industries with thin profit margins. This can lead to potential job losses, reduced working hours, or increased prices of goods and services.</w:t>
      </w:r>
    </w:p>
    <w:p w:rsidR="003C1D53" w:rsidRPr="003C1D53" w:rsidRDefault="003C1D53" w:rsidP="003C1D53">
      <w:pPr>
        <w:pStyle w:val="ListParagraph"/>
        <w:numPr>
          <w:ilvl w:val="0"/>
          <w:numId w:val="9"/>
        </w:numPr>
        <w:rPr>
          <w:rFonts w:asciiTheme="majorBidi" w:hAnsiTheme="majorBidi" w:cstheme="majorBidi"/>
          <w:sz w:val="24"/>
          <w:szCs w:val="24"/>
        </w:rPr>
      </w:pPr>
      <w:r w:rsidRPr="003C1D53">
        <w:rPr>
          <w:rFonts w:asciiTheme="majorBidi" w:hAnsiTheme="majorBidi" w:cstheme="majorBidi"/>
          <w:b/>
          <w:bCs/>
          <w:sz w:val="24"/>
          <w:szCs w:val="24"/>
        </w:rPr>
        <w:t>Regional Disparities:</w:t>
      </w:r>
      <w:r w:rsidRPr="003C1D53">
        <w:rPr>
          <w:rFonts w:asciiTheme="majorBidi" w:hAnsiTheme="majorBidi" w:cstheme="majorBidi"/>
          <w:sz w:val="24"/>
          <w:szCs w:val="24"/>
        </w:rPr>
        <w:t xml:space="preserve"> Different regions within a country may have varying costs of living. A standardized minimum wage may not adequately account for these regional disparities, potentially leading to imbalances and inequalities.</w:t>
      </w:r>
    </w:p>
    <w:p w:rsidR="003C1D53" w:rsidRPr="003C1D53" w:rsidRDefault="003C1D53" w:rsidP="003C1D53">
      <w:pPr>
        <w:pStyle w:val="ListParagraph"/>
        <w:numPr>
          <w:ilvl w:val="0"/>
          <w:numId w:val="9"/>
        </w:numPr>
        <w:rPr>
          <w:rFonts w:asciiTheme="majorBidi" w:hAnsiTheme="majorBidi" w:cstheme="majorBidi"/>
          <w:sz w:val="24"/>
          <w:szCs w:val="24"/>
        </w:rPr>
      </w:pPr>
      <w:r w:rsidRPr="003C1D53">
        <w:rPr>
          <w:rFonts w:asciiTheme="majorBidi" w:hAnsiTheme="majorBidi" w:cstheme="majorBidi"/>
          <w:b/>
          <w:bCs/>
          <w:sz w:val="24"/>
          <w:szCs w:val="24"/>
        </w:rPr>
        <w:t>Inflationary Pressure:</w:t>
      </w:r>
      <w:r w:rsidRPr="003C1D53">
        <w:rPr>
          <w:rFonts w:asciiTheme="majorBidi" w:hAnsiTheme="majorBidi" w:cstheme="majorBidi"/>
          <w:sz w:val="24"/>
          <w:szCs w:val="24"/>
        </w:rPr>
        <w:t xml:space="preserve"> Setting a higher minimum wage may result in increased labor costs, which can contribute to inflationary pressure. This can have broader economic implications and affect the overall cost of living.</w:t>
      </w:r>
    </w:p>
    <w:p w:rsidR="003C1D53" w:rsidRPr="003C1D53" w:rsidRDefault="003C1D53" w:rsidP="003C1D53">
      <w:pPr>
        <w:pStyle w:val="ListParagraph"/>
        <w:numPr>
          <w:ilvl w:val="0"/>
          <w:numId w:val="9"/>
        </w:numPr>
        <w:rPr>
          <w:rFonts w:asciiTheme="majorBidi" w:hAnsiTheme="majorBidi" w:cstheme="majorBidi"/>
          <w:sz w:val="24"/>
          <w:szCs w:val="24"/>
        </w:rPr>
      </w:pPr>
      <w:r w:rsidRPr="003C1D53">
        <w:rPr>
          <w:rFonts w:asciiTheme="majorBidi" w:hAnsiTheme="majorBidi" w:cstheme="majorBidi"/>
          <w:b/>
          <w:bCs/>
          <w:sz w:val="24"/>
          <w:szCs w:val="24"/>
        </w:rPr>
        <w:t>Impact on Small Businesses:</w:t>
      </w:r>
      <w:r w:rsidRPr="003C1D53">
        <w:rPr>
          <w:rFonts w:asciiTheme="majorBidi" w:hAnsiTheme="majorBidi" w:cstheme="majorBidi"/>
          <w:sz w:val="24"/>
          <w:szCs w:val="24"/>
        </w:rPr>
        <w:t xml:space="preserve"> Small businesses may face challenges in adjusting to higher minimum wage requirements, as they may have limited resources and financial flexibility. It could potentially lead to business closures or job cuts in these organizations.</w:t>
      </w:r>
    </w:p>
    <w:p w:rsidR="003C1D53" w:rsidRPr="003C1D53" w:rsidRDefault="003C1D53" w:rsidP="003C1D53">
      <w:pPr>
        <w:pStyle w:val="ListParagraph"/>
        <w:numPr>
          <w:ilvl w:val="0"/>
          <w:numId w:val="9"/>
        </w:numPr>
        <w:rPr>
          <w:rFonts w:asciiTheme="majorBidi" w:hAnsiTheme="majorBidi" w:cstheme="majorBidi"/>
          <w:sz w:val="24"/>
          <w:szCs w:val="24"/>
        </w:rPr>
      </w:pPr>
      <w:r w:rsidRPr="003C1D53">
        <w:rPr>
          <w:rFonts w:asciiTheme="majorBidi" w:hAnsiTheme="majorBidi" w:cstheme="majorBidi"/>
          <w:b/>
          <w:bCs/>
          <w:sz w:val="24"/>
          <w:szCs w:val="24"/>
        </w:rPr>
        <w:t>Potential Unemployment Effects:</w:t>
      </w:r>
      <w:r w:rsidRPr="003C1D53">
        <w:rPr>
          <w:rFonts w:asciiTheme="majorBidi" w:hAnsiTheme="majorBidi" w:cstheme="majorBidi"/>
          <w:sz w:val="24"/>
          <w:szCs w:val="24"/>
        </w:rPr>
        <w:t xml:space="preserve"> There is a concern that higher minimum wages may discourage job creation, particularly for low-skilled workers. Employers may be hesitant to hire or retain employees if the cost of labor becomes too high relative to the value of their contributions.</w:t>
      </w:r>
    </w:p>
    <w:p w:rsidR="003C1D53" w:rsidRPr="003C1D53" w:rsidRDefault="003C1D53" w:rsidP="003C1D53">
      <w:pPr>
        <w:rPr>
          <w:rFonts w:asciiTheme="majorBidi" w:hAnsiTheme="majorBidi" w:cstheme="majorBidi"/>
          <w:sz w:val="24"/>
          <w:szCs w:val="24"/>
        </w:rPr>
      </w:pPr>
      <w:r w:rsidRPr="003C1D53">
        <w:rPr>
          <w:rFonts w:asciiTheme="majorBidi" w:hAnsiTheme="majorBidi" w:cstheme="majorBidi"/>
          <w:sz w:val="24"/>
          <w:szCs w:val="24"/>
        </w:rPr>
        <w:t>It is important for policymakers to carefully evaluate these drawbacks and strike a balance between addressing low pay and considering the potential impact on businesses and the economy as a whole.</w:t>
      </w:r>
    </w:p>
    <w:p w:rsidR="003C1D53" w:rsidRPr="003C1D53" w:rsidRDefault="003C1D53" w:rsidP="003C1D53">
      <w:pPr>
        <w:rPr>
          <w:rFonts w:asciiTheme="majorBidi" w:hAnsiTheme="majorBidi" w:cstheme="majorBidi"/>
          <w:sz w:val="24"/>
          <w:szCs w:val="24"/>
        </w:rPr>
      </w:pPr>
    </w:p>
    <w:p w:rsidR="003C1D53" w:rsidRDefault="003C1D53" w:rsidP="003C1D53"/>
    <w:sectPr w:rsidR="003C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BBA"/>
    <w:multiLevelType w:val="hybridMultilevel"/>
    <w:tmpl w:val="EC868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50A43"/>
    <w:multiLevelType w:val="hybridMultilevel"/>
    <w:tmpl w:val="99E6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67702"/>
    <w:multiLevelType w:val="hybridMultilevel"/>
    <w:tmpl w:val="46465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42B08"/>
    <w:multiLevelType w:val="hybridMultilevel"/>
    <w:tmpl w:val="E7D2F8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03A1D"/>
    <w:multiLevelType w:val="hybridMultilevel"/>
    <w:tmpl w:val="64BE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911"/>
    <w:multiLevelType w:val="hybridMultilevel"/>
    <w:tmpl w:val="3BB0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25012"/>
    <w:multiLevelType w:val="hybridMultilevel"/>
    <w:tmpl w:val="D60E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B33B4"/>
    <w:multiLevelType w:val="multilevel"/>
    <w:tmpl w:val="5DF0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742EA4"/>
    <w:multiLevelType w:val="multilevel"/>
    <w:tmpl w:val="2304B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141C2"/>
    <w:multiLevelType w:val="multilevel"/>
    <w:tmpl w:val="C1068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0"/>
  </w:num>
  <w:num w:numId="5">
    <w:abstractNumId w:val="8"/>
  </w:num>
  <w:num w:numId="6">
    <w:abstractNumId w:val="4"/>
  </w:num>
  <w:num w:numId="7">
    <w:abstractNumId w:val="2"/>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79"/>
    <w:rsid w:val="003C1D53"/>
    <w:rsid w:val="00667879"/>
    <w:rsid w:val="00C61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9C27"/>
  <w15:chartTrackingRefBased/>
  <w15:docId w15:val="{E4C6BDD2-8A1B-493E-9E4C-454D74EE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5660">
      <w:bodyDiv w:val="1"/>
      <w:marLeft w:val="0"/>
      <w:marRight w:val="0"/>
      <w:marTop w:val="0"/>
      <w:marBottom w:val="0"/>
      <w:divBdr>
        <w:top w:val="none" w:sz="0" w:space="0" w:color="auto"/>
        <w:left w:val="none" w:sz="0" w:space="0" w:color="auto"/>
        <w:bottom w:val="none" w:sz="0" w:space="0" w:color="auto"/>
        <w:right w:val="none" w:sz="0" w:space="0" w:color="auto"/>
      </w:divBdr>
    </w:div>
    <w:div w:id="987054887">
      <w:bodyDiv w:val="1"/>
      <w:marLeft w:val="0"/>
      <w:marRight w:val="0"/>
      <w:marTop w:val="0"/>
      <w:marBottom w:val="0"/>
      <w:divBdr>
        <w:top w:val="none" w:sz="0" w:space="0" w:color="auto"/>
        <w:left w:val="none" w:sz="0" w:space="0" w:color="auto"/>
        <w:bottom w:val="none" w:sz="0" w:space="0" w:color="auto"/>
        <w:right w:val="none" w:sz="0" w:space="0" w:color="auto"/>
      </w:divBdr>
    </w:div>
    <w:div w:id="1154758752">
      <w:bodyDiv w:val="1"/>
      <w:marLeft w:val="0"/>
      <w:marRight w:val="0"/>
      <w:marTop w:val="0"/>
      <w:marBottom w:val="0"/>
      <w:divBdr>
        <w:top w:val="none" w:sz="0" w:space="0" w:color="auto"/>
        <w:left w:val="none" w:sz="0" w:space="0" w:color="auto"/>
        <w:bottom w:val="none" w:sz="0" w:space="0" w:color="auto"/>
        <w:right w:val="none" w:sz="0" w:space="0" w:color="auto"/>
      </w:divBdr>
    </w:div>
    <w:div w:id="1218542001">
      <w:bodyDiv w:val="1"/>
      <w:marLeft w:val="0"/>
      <w:marRight w:val="0"/>
      <w:marTop w:val="0"/>
      <w:marBottom w:val="0"/>
      <w:divBdr>
        <w:top w:val="none" w:sz="0" w:space="0" w:color="auto"/>
        <w:left w:val="none" w:sz="0" w:space="0" w:color="auto"/>
        <w:bottom w:val="none" w:sz="0" w:space="0" w:color="auto"/>
        <w:right w:val="none" w:sz="0" w:space="0" w:color="auto"/>
      </w:divBdr>
    </w:div>
    <w:div w:id="1574661419">
      <w:bodyDiv w:val="1"/>
      <w:marLeft w:val="0"/>
      <w:marRight w:val="0"/>
      <w:marTop w:val="0"/>
      <w:marBottom w:val="0"/>
      <w:divBdr>
        <w:top w:val="none" w:sz="0" w:space="0" w:color="auto"/>
        <w:left w:val="none" w:sz="0" w:space="0" w:color="auto"/>
        <w:bottom w:val="none" w:sz="0" w:space="0" w:color="auto"/>
        <w:right w:val="none" w:sz="0" w:space="0" w:color="auto"/>
      </w:divBdr>
    </w:div>
    <w:div w:id="18430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2023-05-29T10:18:00Z</cp:lastPrinted>
  <dcterms:created xsi:type="dcterms:W3CDTF">2023-05-29T10:15:00Z</dcterms:created>
  <dcterms:modified xsi:type="dcterms:W3CDTF">2023-05-29T12:39:00Z</dcterms:modified>
</cp:coreProperties>
</file>