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Helvetica Neue" w:cs="PingFang SC" w:eastAsia="PingFang SC" w:hAnsi="Helvetica Neue"/>
          <w:b/>
          <w:bCs/>
          <w:sz w:val="52"/>
          <w:szCs w:val="52"/>
        </w:rPr>
        <w:t xml:space="preserve">批 红 · 雍 正 十 三 年</w:t>
      </w:r>
    </w:p>
    <w:p>
      <w:pPr>
        <w:spacing w:after="120"/>
        <w:jc w:val="center"/>
      </w:pPr>
      <w:r>
        <w:rPr>
          <w:rFonts w:ascii="Times New Roman" w:cs="Songti SC" w:eastAsia="Songti SC" w:hAnsi="Times New Roman"/>
          <w:color w:val="3A4A5A"/>
          <w:sz w:val="26"/>
          <w:szCs w:val="26"/>
        </w:rPr>
        <w:t xml:space="preserve">—— 一款以雍正朝十三载政务为核心的批红决策游戏</w:t>
      </w:r>
    </w:p>
    <w:p>
      <w:pPr>
        <w:spacing w:after="700"/>
        <w:jc w:val="center"/>
      </w:pPr>
      <w:r>
        <w:rPr>
          <w:rFonts w:ascii="Times New Roman" w:cs="Songti SC" w:eastAsia="Songti SC" w:hAnsi="Times New Roman"/>
          <w:color w:val="6B7683"/>
          <w:sz w:val="22"/>
          <w:szCs w:val="22"/>
        </w:rPr>
        <w:t xml:space="preserve">设计说明书 · 玩法手册 · 内容全稿</w:t>
      </w:r>
    </w:p>
    <w:p>
      <w:pPr>
        <w:spacing w:after="200"/>
        <w:jc w:val="center"/>
      </w:pPr>
      <w:r>
        <w:rPr>
          <w:rFonts w:ascii="Times New Roman" w:cs="Songti SC" w:eastAsia="Songti SC" w:hAnsi="Times New Roman"/>
          <w:sz w:val="22"/>
          <w:szCs w:val="22"/>
        </w:rPr>
        <w:t xml:space="preserve">三十三道奏折 · 十四件史实锚定支线 · 六类随机灾异 · 十种结局</w:t>
      </w:r>
    </w:p>
    <w:p>
      <w:pPr>
        <w:spacing w:after="1200"/>
        <w:jc w:val="center"/>
      </w:pPr>
      <w:r>
        <w:rPr>
          <w:rFonts w:ascii="Times New Roman" w:cs="Songti SC" w:eastAsia="Songti SC" w:hAnsi="Times New Roman"/>
          <w:color w:val="6B7683"/>
          <w:sz w:val="20"/>
          <w:szCs w:val="20"/>
        </w:rPr>
        <w:t xml:space="preserve">单机 · 单文件 HTML · 无外部依赖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800"/>
        <w:gridCol w:w="7200"/>
      </w:tblGrid>
      <w:tr>
        <w:trPr>
          <w:cantSplit/>
          <w:tblHeader/>
        </w:trPr>
        <w:tc>
          <w:tcPr>
            <w:tcW w:type="dxa" w:w="18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2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sz w:val="19"/>
                <w:szCs w:val="19"/>
              </w:rPr>
              <w:t xml:space="preserve">《批红 · 雍正十三年》（内部代号 yongzheng-game）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/>
                <w:bCs/>
                <w:sz w:val="19"/>
                <w:szCs w:val="19"/>
              </w:rPr>
              <w:t xml:space="preserve">时间跨度</w:t>
            </w:r>
          </w:p>
        </w:tc>
        <w:tc>
          <w:tcPr>
            <w:tcW w:type="dxa" w:w="7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sz w:val="19"/>
                <w:szCs w:val="19"/>
              </w:rPr>
              <w:t xml:space="preserve">雍正元年（1723）至雍正十三年（1735），共 13 年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/>
                <w:bCs/>
                <w:sz w:val="19"/>
                <w:szCs w:val="19"/>
              </w:rPr>
              <w:t xml:space="preserve">主线内容</w:t>
            </w:r>
          </w:p>
        </w:tc>
        <w:tc>
          <w:tcPr>
            <w:tcW w:type="dxa" w:w="7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sz w:val="19"/>
                <w:szCs w:val="19"/>
              </w:rPr>
              <w:t xml:space="preserve">33 道主奏折（逐年分布，附真实年月）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/>
                <w:bCs/>
                <w:sz w:val="19"/>
                <w:szCs w:val="19"/>
              </w:rPr>
              <w:t xml:space="preserve">支线内容</w:t>
            </w:r>
          </w:p>
        </w:tc>
        <w:tc>
          <w:tcPr>
            <w:tcW w:type="dxa" w:w="7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sz w:val="19"/>
                <w:szCs w:val="19"/>
              </w:rPr>
              <w:t xml:space="preserve">14 组史实锚定事件 + 6 类随机灾异池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/>
                <w:bCs/>
                <w:sz w:val="19"/>
                <w:szCs w:val="19"/>
              </w:rPr>
              <w:t xml:space="preserve">核心机制</w:t>
            </w:r>
          </w:p>
        </w:tc>
        <w:tc>
          <w:tcPr>
            <w:tcW w:type="dxa" w:w="7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sz w:val="19"/>
                <w:szCs w:val="19"/>
              </w:rPr>
              <w:t xml:space="preserve">密折「查阅／封还」信息差 · 三项国政大业 · 朝局取向轴 · 官员人心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/>
                <w:bCs/>
                <w:sz w:val="19"/>
                <w:szCs w:val="19"/>
              </w:rPr>
              <w:t xml:space="preserve">结局数量</w:t>
            </w:r>
          </w:p>
        </w:tc>
        <w:tc>
          <w:tcPr>
            <w:tcW w:type="dxa" w:w="7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sz w:val="19"/>
                <w:szCs w:val="19"/>
              </w:rPr>
              <w:t xml:space="preserve">10 种（含「酷吏之治」「宽仁之君」「权臣之祸」「多疑之君」「闭目之君」等细分结局）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/>
                <w:bCs/>
                <w:sz w:val="19"/>
                <w:szCs w:val="19"/>
              </w:rPr>
              <w:t xml:space="preserve">交付形态</w:t>
            </w:r>
          </w:p>
        </w:tc>
        <w:tc>
          <w:tcPr>
            <w:tcW w:type="dxa" w:w="7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sz w:val="19"/>
                <w:szCs w:val="19"/>
              </w:rPr>
              <w:t xml:space="preserve">outputs/yongzheng-game.html（154 KB，双击即玩）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/>
                <w:bCs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7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sz w:val="19"/>
                <w:szCs w:val="19"/>
              </w:rPr>
              <w:t xml:space="preserve">v2.1（含密折代价机制与两种新结局）　生成于 2026-10-30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bookmarkStart w:name="_Toc1" w:id="1"/>
      <w:r>
        <w:rPr>
          <w:rFonts w:ascii="Helvetica Neue" w:cs="PingFang SC" w:eastAsia="PingFang SC" w:hAnsi="Helvetica Neue"/>
          <w:b/>
          <w:bCs/>
          <w:sz w:val="30"/>
          <w:szCs w:val="30"/>
        </w:rPr>
        <w:t xml:space="preserve">目　录</w:t>
      </w:r>
      <w:bookmarkEnd w:id="1"/>
    </w:p>
    <w:sdt>
      <w:sdtPr>
        <w:alias w:val="目录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50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目　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2">
            <w:r>
              <w:t xml:space="preserve">一、游戏概述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3">
            <w:r>
              <w:t xml:space="preserve">1.1 设计目标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4">
            <w:r>
              <w:t xml:space="preserve">1.2 一局的样例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5">
            <w:r>
              <w:t xml:space="preserve">二、玩法与操作流程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6">
            <w:r>
              <w:t xml:space="preserve">2.1 流程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7">
            <w:r>
              <w:t xml:space="preserve">2.2 操作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8">
            <w:r>
              <w:t xml:space="preserve">三、数值与仪表系统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9">
            <w:r>
              <w:t xml:space="preserve">3.1 六项国势数值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10">
            <w:r>
              <w:t xml:space="preserve">3.2 国政大业：三条改革进度条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11">
            <w:r>
              <w:t xml:space="preserve">3.3 朝局取向仪表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12">
            <w:r>
              <w:t xml:space="preserve">3.4 圣心二端：明察与猜忌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13">
            <w:r>
              <w:t xml:space="preserve">3.5 百官人心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14">
            <w:r>
              <w:t xml:space="preserve">四、密折信息差机制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15">
            <w:r>
              <w:t xml:space="preserve">4.1 两种标记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16">
            <w:r>
              <w:t xml:space="preserve">4.2 密折抉择的代价，明列于案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17">
            <w:r>
              <w:t xml:space="preserve">4.3 「封还不阅」的代价与收益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18">
            <w:r>
              <w:t xml:space="preserve">4.4 设计意图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19">
            <w:r>
              <w:t xml:space="preserve">五、支线事件系统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20">
            <w:r>
              <w:t xml:space="preserve">5.1 史实锚定事件（14 件）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21">
            <w:r>
              <w:t xml:space="preserve">5.2 随机灾异池（6 类）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22">
            <w:r>
              <w:t xml:space="preserve">5.3 事件的叙事原则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23">
            <w:r>
              <w:t xml:space="preserve">六、三十三折奏折总表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24">
            <w:r>
              <w:t xml:space="preserve">七、十种结局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25">
            <w:r>
              <w:t xml:space="preserve">7.1 人物终局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26">
            <w:r>
              <w:t xml:space="preserve">7.2 结局页评分项（18 项）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27">
            <w:r>
              <w:t xml:space="preserve">八、数值平衡与模拟测试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28">
            <w:r>
              <w:t xml:space="preserve">8.1 随机策略 4000 次抽样的结局分布（固定随机种子）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29">
            <w:r>
              <w:t xml:space="preserve">8.2 定向路线测试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30">
            <w:r>
              <w:t xml:space="preserve">九、史实考据与修订说明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31">
            <w:r>
              <w:t xml:space="preserve">9.1 数字与制度细节的取用原则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32">
            <w:r>
              <w:t xml:space="preserve">十、技术实现与文件清单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33">
            <w:r>
              <w:t xml:space="preserve">10.1 形态与依赖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34">
            <w:r>
              <w:t xml:space="preserve">10.2 关键数据结构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35">
            <w:r>
              <w:t xml:space="preserve">10.3 文件清单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506" w:leader="dot"/>
            </w:tabs>
          </w:pPr>
          <w:hyperlink w:history="1" w:anchor="_Toc36">
            <w:r>
              <w:t xml:space="preserve">10.4 已修复的缺陷（供回归参考）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37">
            <w:r>
              <w:t xml:space="preserve">附录 A　三十三折奏折全文与选项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506" w:leader="dot"/>
            </w:tabs>
          </w:pPr>
          <w:hyperlink w:history="1" w:anchor="_Toc38">
            <w:r>
              <w:t xml:space="preserve">附录 B　支线事件全文与选项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40"/>
      </w:pPr>
      <w:bookmarkStart w:name="_Toc2" w:id="2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一、游戏概述</w:t>
      </w:r>
      <w:bookmarkEnd w:id="2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《批红 · 雍正十三年》是一款以「批红」为核心的政务决策单机游戏。玩家扮演雍正帝，在十三年间逐道阅览来自督抚、尚书、御史、宗室乃至内廷工程的奏折，作出朱批，决定一项政策的走向，并承受由这项决定引发的全部后果——包括那些奏折本身没有写出来的后果。</w:t>
      </w:r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游戏的核心命题不是「选对」，而是「信息不足时如何决策」。雍正朝最著名的政治技术正是密折制度：臣下将私密奏报直呈御前，一事一封，御批朱批往返，其事不泄。密折使君主得以绕开内阁与六部，直接获取真相；但也意味着——未被阅看的密折中写着的信息，永远留在黑暗里。游戏中每一道奏折都可能附带一封密折，玩家必须在动手批红之前决定：查，还是不查。</w:t>
      </w:r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全篇 33 道奏折全部依据雍正朝实录、起居注、档案与清史稿相关记载撰写，涉及具体人名、官衔、地名、钱粮数目与制度名目（火耗归公、摊丁入亩、改土归流、军机房、廷寄、养廉银等），力求「读起来像那个时代的人真的写出来的东西」。</w:t>
      </w:r>
    </w:p>
    <w:p>
      <w:pPr>
        <w:pStyle w:val="Heading2"/>
        <w:spacing w:after="140" w:before="240"/>
      </w:pPr>
      <w:bookmarkStart w:name="_Toc3" w:id="3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1.1 设计目标</w:t>
      </w:r>
      <w:bookmarkEnd w:id="3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信息差真实可感：查阅密折不仅给文本，还改变可选的决策结构；不阅而决策，将在事后以「追悔」形式付出代价。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历史信息密度：每折均给出真实年月、真实官衔、真实事件脉络，不使用泛化的架空设定。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多路径结局：除传统的治世/守成/平庸三段式外，另设因不同治术取向而生的细分结局，如「酷吏之治」「宽仁之君」「权臣之祸」。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支线事件与主线并行：史实锚定的邸报事件穿插在奏折之间，随机灾异池制造不可完全预知的变量。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可读性：一局完整流程约 30–45 分钟，结局页给出 16 项评分与 8 位重臣的人物终局。</w:t>
      </w:r>
    </w:p>
    <w:p>
      <w:pPr>
        <w:pStyle w:val="Heading2"/>
        <w:spacing w:after="140" w:before="240"/>
      </w:pPr>
      <w:bookmarkStart w:name="_Toc4" w:id="4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1.2 一局的样例</w:t>
      </w:r>
      <w:bookmarkEnd w:id="4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玩家在「山西布政使田文镜」的奏折上读到火耗归公之请：耗银倍于正赋，若尽数归公，可养廉吏、可济公用。奏折之外另有一封密报：田文镜到任未几即大刀阔斧，岁增公费银四十余万两，两府知府皆以「生事激众」参之。此际玩家面临三选一（第三项为阅密折后才出现的知情方略）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表面之策：嘉奖田文镜，着各省一体仿行——省帑甚费，但吏民震动，田文镜亦结怨天下；若不阅密折而径选此策，事后始知其「生事激众」，记一次追悔，皇权 −4、官风 −5。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稳健之策：令其先在山西试行，缓及天下——求稳，无追悔。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知情方略：先清吏、次清额、后清耗，三年为期——只有查阅密折后才会出现在选项列表中，改革推进度最高。</w:t>
      </w:r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这正是本作的设计核心：同一道折子，「知道」与「不知道」的玩家面对的不是两个难度，而是一套不同的可选动作。</w:t>
      </w:r>
    </w:p>
    <w:p>
      <w:pPr>
        <w:pStyle w:val="Heading1"/>
        <w:spacing w:after="140" w:before="240"/>
      </w:pPr>
      <w:bookmarkStart w:name="_Toc5" w:id="5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二、玩法与操作流程</w:t>
      </w:r>
      <w:bookmarkEnd w:id="5"/>
    </w:p>
    <w:p>
      <w:pPr>
        <w:pStyle w:val="Heading2"/>
        <w:spacing w:after="140" w:before="240"/>
      </w:pPr>
      <w:bookmarkStart w:name="_Toc6" w:id="6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2.1 流程</w:t>
      </w:r>
      <w:bookmarkEnd w:id="6"/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500"/>
        <w:gridCol w:w="7500"/>
      </w:tblGrid>
      <w:tr>
        <w:trPr>
          <w:cantSplit/>
          <w:tblHeader/>
        </w:trPr>
        <w:tc>
          <w:tcPr>
            <w:tcW w:type="dxa" w:w="15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阶段</w:t>
            </w:r>
          </w:p>
        </w:tc>
        <w:tc>
          <w:tcPr>
            <w:tcW w:type="dxa" w:w="75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① 登极</w:t>
            </w:r>
          </w:p>
        </w:tc>
        <w:tc>
          <w:tcPr>
            <w:tcW w:type="dxa" w:w="7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开局面板显示初始国势：国库 800 万两、民心 60、官风 50、皇权 50、军力 55。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② 批红</w:t>
            </w:r>
          </w:p>
        </w:tc>
        <w:tc>
          <w:tcPr>
            <w:tcW w:type="dxa" w:w="7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每折呈现「具奏人官衔 + 年月 + 题目 + 摘要 + 奏文正文 + 硃批」。玩家读完正文，在 3–4 个选项中选择一项。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③ 密折抉择</w:t>
            </w:r>
          </w:p>
        </w:tc>
        <w:tc>
          <w:tcPr>
            <w:tcW w:type="dxa" w:w="7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若该折附密折，先弹出抉择：「查阅密折」或「封还不阅」（快捷键 M）。查则解锁知情选项；不查则选项列表中没有「知情方略」。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④ 结算</w:t>
            </w:r>
          </w:p>
        </w:tc>
        <w:tc>
          <w:tcPr>
            <w:tcW w:type="dxa" w:w="7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所选决策的数值效果立即生效，写入国政日志；如命中 blindRisk 且未阅密折，追加一次「事后追悔」。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⑤ 支线</w:t>
            </w:r>
          </w:p>
        </w:tc>
        <w:tc>
          <w:tcPr>
            <w:tcW w:type="dxa" w:w="7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批完该折后，可能触发史实锚定事件（按年月插入）或随机灾异，事件同样需要决策结算。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⑥ 推进</w:t>
            </w:r>
          </w:p>
        </w:tc>
        <w:tc>
          <w:tcPr>
            <w:tcW w:type="dxa" w:w="7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时间推进到下一折，直至第 33 折「皇上大行并颁遗诏」，进入结局页。</w:t>
            </w:r>
          </w:p>
        </w:tc>
      </w:tr>
    </w:tbl>
    <w:p>
      <w:pPr>
        <w:pStyle w:val="Heading2"/>
        <w:spacing w:after="140" w:before="240"/>
      </w:pPr>
      <w:bookmarkStart w:name="_Toc7" w:id="7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2.2 操作</w:t>
      </w:r>
      <w:bookmarkEnd w:id="7"/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800"/>
        <w:gridCol w:w="7200"/>
      </w:tblGrid>
      <w:tr>
        <w:trPr>
          <w:cantSplit/>
          <w:tblHeader/>
        </w:trPr>
        <w:tc>
          <w:tcPr>
            <w:tcW w:type="dxa" w:w="18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按键 / 操作</w:t>
            </w:r>
          </w:p>
        </w:tc>
        <w:tc>
          <w:tcPr>
            <w:tcW w:type="dxa" w:w="72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鼠标点击</w:t>
            </w:r>
          </w:p>
        </w:tc>
        <w:tc>
          <w:tcPr>
            <w:tcW w:type="dxa" w:w="7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选择奏折选项、密折按钮、事件选项。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数字键 1 / 2 / 3</w:t>
            </w:r>
          </w:p>
        </w:tc>
        <w:tc>
          <w:tcPr>
            <w:tcW w:type="dxa" w:w="7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快速选择当前可见的第 1、2、3 个选项。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 键</w:t>
            </w:r>
          </w:p>
        </w:tc>
        <w:tc>
          <w:tcPr>
            <w:tcW w:type="dxa" w:w="7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查阅密折（与「查阅密折」按钮等价）。</w:t>
            </w:r>
          </w:p>
        </w:tc>
      </w:tr>
      <w:tr>
        <w:trPr>
          <w:cantSplit/>
          <w:tblHeader w:val="off"/>
        </w:trPr>
        <w:tc>
          <w:tcPr>
            <w:tcW w:type="dxa" w:w="1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结局页「重开天命」</w:t>
            </w:r>
          </w:p>
        </w:tc>
        <w:tc>
          <w:tcPr>
            <w:tcW w:type="dxa" w:w="7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清空状态，重新开局。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/>
          <w:iCs/>
          <w:color w:val="5A6472"/>
          <w:sz w:val="19"/>
          <w:szCs w:val="19"/>
        </w:rPr>
        <w:t xml:space="preserve">说明：选项序号只对「当前可见」的选项连续编号——未阅密折时，知情方略不参与编号，因此键盘 1 与鼠标点击的对应关系始终一致。</w:t>
      </w:r>
    </w:p>
    <w:p>
      <w:pPr>
        <w:pStyle w:val="Heading1"/>
        <w:spacing w:after="140" w:before="240"/>
      </w:pPr>
      <w:bookmarkStart w:name="_Toc8" w:id="8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三、数值与仪表系统</w:t>
      </w:r>
      <w:bookmarkEnd w:id="8"/>
    </w:p>
    <w:p>
      <w:pPr>
        <w:pStyle w:val="Heading2"/>
        <w:spacing w:after="140" w:before="240"/>
      </w:pPr>
      <w:bookmarkStart w:name="_Toc9" w:id="9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3.1 六项国势数值</w:t>
      </w:r>
      <w:bookmarkEnd w:id="9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六项数值构成「综合国力」评分（取其算术平均）。除国库外，其余五项取值区间为 0–100。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500"/>
        <w:gridCol w:w="1100"/>
        <w:gridCol w:w="6400"/>
      </w:tblGrid>
      <w:tr>
        <w:trPr>
          <w:cantSplit/>
          <w:tblHeader/>
        </w:trPr>
        <w:tc>
          <w:tcPr>
            <w:tcW w:type="dxa" w:w="15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数值</w:t>
            </w:r>
          </w:p>
        </w:tc>
        <w:tc>
          <w:tcPr>
            <w:tcW w:type="dxa" w:w="11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区间</w:t>
            </w:r>
          </w:p>
        </w:tc>
        <w:tc>
          <w:tcPr>
            <w:tcW w:type="dxa" w:w="6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含义与关键影响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国库</w:t>
            </w:r>
          </w:p>
        </w:tc>
        <w:tc>
          <w:tcPr>
            <w:tcW w:type="dxa" w:w="1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0–3000 万两</w:t>
            </w:r>
          </w:p>
        </w:tc>
        <w:tc>
          <w:tcPr>
            <w:tcW w:type="dxa" w:w="6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初始 800 万两。赈灾、军饷、圆明园工程、大典费用皆出于此；国库归零直接触发「社稷危局」。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民心</w:t>
            </w:r>
          </w:p>
        </w:tc>
        <w:tc>
          <w:tcPr>
            <w:tcW w:type="dxa" w:w="1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初始 60。灾荒、摊丁、赋役、加派皆损民心；赈济、蠲免、减赋则增。民心 &lt;20 触发「社稷危局」。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官风</w:t>
            </w:r>
          </w:p>
        </w:tc>
        <w:tc>
          <w:tcPr>
            <w:tcW w:type="dxa" w:w="1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初始 50。吏治改革、追赔亏空可提升；高压失当则官员噤声。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皇权</w:t>
            </w:r>
          </w:p>
        </w:tc>
        <w:tc>
          <w:tcPr>
            <w:tcW w:type="dxa" w:w="1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初始 50。培植权臣、隐忍、纵容会侵蚀皇权；皇权 &lt;26 触发「社稷危局」。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军力</w:t>
            </w:r>
          </w:p>
        </w:tc>
        <w:tc>
          <w:tcPr>
            <w:tcW w:type="dxa" w:w="1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初始 55。准噶尔用兵、军需报销、西陲防务相关。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密折计数</w:t>
            </w:r>
          </w:p>
        </w:tc>
        <w:tc>
          <w:tcPr>
            <w:tcW w:type="dxa" w:w="1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累计</w:t>
            </w:r>
          </w:p>
        </w:tc>
        <w:tc>
          <w:tcPr>
            <w:tcW w:type="dxa" w:w="6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已阅密折数与封还不阅数分别累计，结局页分别列出；另记「事后追悔」次数。</w:t>
            </w:r>
          </w:p>
        </w:tc>
      </w:tr>
    </w:tbl>
    <w:p>
      <w:pPr>
        <w:pStyle w:val="Heading2"/>
        <w:spacing w:after="140" w:before="240"/>
      </w:pPr>
      <w:bookmarkStart w:name="_Toc10" w:id="10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3.2 国政大业：三条改革进度条</w:t>
      </w:r>
      <w:bookmarkEnd w:id="10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三项改革各自独立记 0–100 的进度，取平均为「改革总评」，是判定多数结局的第一指标。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400"/>
        <w:gridCol w:w="3400"/>
        <w:gridCol w:w="4200"/>
      </w:tblGrid>
      <w:tr>
        <w:trPr>
          <w:cantSplit/>
          <w:tblHeader/>
        </w:trPr>
        <w:tc>
          <w:tcPr>
            <w:tcW w:type="dxa" w:w="1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改革</w:t>
            </w:r>
          </w:p>
        </w:tc>
        <w:tc>
          <w:tcPr>
            <w:tcW w:type="dxa" w:w="3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史实依托</w:t>
            </w:r>
          </w:p>
        </w:tc>
        <w:tc>
          <w:tcPr>
            <w:tcW w:type="dxa" w:w="42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在游戏中如何推进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火耗归公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雍正元年山西试行，二年推广天下，「耗归公」之制成为清代财政基本制度。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由田文镜之奏开启；推进越快则官风、吏治清越高，但严刻度与民怨同步上升。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摊丁入亩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雍正元年试行，雍正十三年颁行全国，废人丁钱。</w:t>
            </w:r>
          </w:p>
        </w:tc>
        <w:tc>
          <w:tcPr>
            <w:tcW w:type="dxa" w:w="4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需要地方清丈田亩、清查隐田（李卫诡寄案），阻力来自士绅，故有「豫晋士绅呈诉」「直隶绅士抗差」等事件。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改土归流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雍正五年鄂尔泰总督云贵，裁撤土司、改土为流。</w:t>
            </w:r>
          </w:p>
        </w:tc>
        <w:tc>
          <w:tcPr>
            <w:tcW w:type="dxa" w:w="4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依鄂尔泰、杨名时之奏推进；苗疆动乱事件可令进度倒退或折损军力民心。</w:t>
            </w:r>
          </w:p>
        </w:tc>
      </w:tr>
    </w:tbl>
    <w:p>
      <w:pPr>
        <w:pStyle w:val="Heading2"/>
        <w:spacing w:after="140" w:before="240"/>
      </w:pPr>
      <w:bookmarkStart w:name="_Toc11" w:id="11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3.3 朝局取向仪表</w:t>
      </w:r>
      <w:bookmarkEnd w:id="11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仪表用四条轴刻画一朝的「性格」，其中严刻度与宽仁度之差构成「朝局取向」主轴：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500"/>
        <w:gridCol w:w="1000"/>
        <w:gridCol w:w="6500"/>
      </w:tblGrid>
      <w:tr>
        <w:trPr>
          <w:cantSplit/>
          <w:tblHeader/>
        </w:trPr>
        <w:tc>
          <w:tcPr>
            <w:tcW w:type="dxa" w:w="15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指标</w:t>
            </w:r>
          </w:p>
        </w:tc>
        <w:tc>
          <w:tcPr>
            <w:tcW w:type="dxa" w:w="10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初值</w:t>
            </w:r>
          </w:p>
        </w:tc>
        <w:tc>
          <w:tcPr>
            <w:tcW w:type="dxa" w:w="65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严刻度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6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峻法、重典、株连、追赃、清查之風。过高则民怨积累。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宽仁度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宽赋、赦免、恤民、蠲免。过高则新政推进迟滞。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吏治清度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仓储核实、亏空清查、抑抑豪强之程度。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民怨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由严刻与宽仁自动派生：每点严刻 +0.5 民怨，每点宽仁 −0.5 民怨，再叠加具体事件。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取向（严−宽）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派生</w:t>
            </w:r>
          </w:p>
        </w:tc>
        <w:tc>
          <w:tcPr>
            <w:tcW w:type="dxa" w:w="6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= 严刻度 − 宽仁度。正值偏严刻，负值偏宽仁，是「酷吏之治」与「宽仁之君」两结局的判定基础。</w:t>
            </w:r>
          </w:p>
        </w:tc>
      </w:tr>
    </w:tbl>
    <w:p>
      <w:pPr>
        <w:pStyle w:val="Heading2"/>
        <w:spacing w:after="140" w:before="240"/>
      </w:pPr>
      <w:bookmarkStart w:name="_Toc12" w:id="12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3.4 圣心二端：明察与猜忌</w:t>
      </w:r>
      <w:bookmarkEnd w:id="12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密折的代价不落在此前六项数值上，而是记在君主自身的两项品质上。这两项在「圣心二端」面板中常驻显示，是本作信息差机制的核心。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300"/>
        <w:gridCol w:w="900"/>
        <w:gridCol w:w="6800"/>
      </w:tblGrid>
      <w:tr>
        <w:trPr>
          <w:cantSplit/>
          <w:tblHeader/>
        </w:trPr>
        <w:tc>
          <w:tcPr>
            <w:tcW w:type="dxa" w:w="13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指标</w:t>
            </w:r>
          </w:p>
        </w:tc>
        <w:tc>
          <w:tcPr>
            <w:tcW w:type="dxa" w:w="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初值</w:t>
            </w:r>
          </w:p>
        </w:tc>
        <w:tc>
          <w:tcPr>
            <w:tcW w:type="dxa" w:w="68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含义与规则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明察</w:t>
            </w:r>
          </w:p>
        </w:tc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阅密折 +3，封还不阅 −1。明察 ≥40 时，每一策所行新政（火耗归公/摊丁入亩/改土归流）之效加三成；明察 ≥70 加五成。明察 ≥40 时，吏治清每策另加 floor(明察÷40)。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猜忌</w:t>
            </w:r>
          </w:p>
        </w:tc>
        <w:tc>
          <w:tcPr>
            <w:tcW w:type="dxa" w:w="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阅密折 +3，封还不阅 −2。猜忌过 50 而后其害显：每作一策耗官风 (猜忌−50)×0.25，忠臣（张廷玉、怡亲王、鄂尔泰、李卫、田文镜）之心各耗 (猜忌−50)×0.12，允禩、年羹尧、隆科多各得 (猜忌−50)×0.08。猜忌 ≥60，此后每策明察再减 ceil((猜忌−60)÷10)；峻法则多疑、宽仁则少疑，Δ猜忌 = 0.4×Δ严刻 − 0.4×Δ宽仁。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/>
          <w:iCs/>
          <w:color w:val="5A6472"/>
          <w:sz w:val="19"/>
          <w:szCs w:val="19"/>
        </w:rPr>
        <w:t xml:space="preserve">「明察越高越接近千古一帝，猜忌越高越接近多疑之君」——这是本作两条最有张力的曲线。</w:t>
      </w:r>
    </w:p>
    <w:p>
      <w:pPr>
        <w:pStyle w:val="Heading2"/>
        <w:spacing w:after="140" w:before="240"/>
      </w:pPr>
      <w:bookmarkStart w:name="_Toc13" w:id="13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3.5 百官人心</w:t>
      </w:r>
      <w:bookmarkEnd w:id="13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八位关键人物的「人心值」在 −100 至 +100 之间浮动，直接影响结局判定与人物终局叙述。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600"/>
        <w:gridCol w:w="900"/>
        <w:gridCol w:w="6500"/>
      </w:tblGrid>
      <w:tr>
        <w:trPr>
          <w:cantSplit/>
          <w:tblHeader/>
        </w:trPr>
        <w:tc>
          <w:tcPr>
            <w:tcW w:type="dxa" w:w="16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人物</w:t>
            </w:r>
          </w:p>
        </w:tc>
        <w:tc>
          <w:tcPr>
            <w:tcW w:type="dxa" w:w="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初值</w:t>
            </w:r>
          </w:p>
        </w:tc>
        <w:tc>
          <w:tcPr>
            <w:tcW w:type="dxa" w:w="65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在局中的作用</w:t>
            </w:r>
          </w:p>
        </w:tc>
      </w:tr>
      <w:tr>
        <w:trPr>
          <w:cantSplit/>
          <w:tblHeader w:val="off"/>
        </w:trPr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张廷玉</w:t>
            </w:r>
          </w:p>
        </w:tc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大学士、首席翰林，雍正朝文书与廷寄制度的支点；其人心影响「有为之君」与朝局稳定。</w:t>
            </w:r>
          </w:p>
        </w:tc>
      </w:tr>
      <w:tr>
        <w:trPr>
          <w:cantSplit/>
          <w:tblHeader w:val="off"/>
        </w:trPr>
        <w:tc>
          <w:tcPr>
            <w:tcW w:type="dxa" w:w="1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田文镜</w:t>
            </w:r>
          </w:p>
        </w:tc>
        <w:tc>
          <w:tcPr>
            <w:tcW w:type="dxa" w:w="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6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火耗归公第一人，峻刻之臣。</w:t>
            </w:r>
          </w:p>
        </w:tc>
      </w:tr>
      <w:tr>
        <w:trPr>
          <w:cantSplit/>
          <w:tblHeader w:val="off"/>
        </w:trPr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怡亲王允祥</w:t>
            </w:r>
          </w:p>
        </w:tc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6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总理事务，朕之腹心；雍正八年薨。</w:t>
            </w:r>
          </w:p>
        </w:tc>
      </w:tr>
      <w:tr>
        <w:trPr>
          <w:cantSplit/>
          <w:tblHeader w:val="off"/>
        </w:trPr>
        <w:tc>
          <w:tcPr>
            <w:tcW w:type="dxa" w:w="1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隆科多</w:t>
            </w:r>
          </w:p>
        </w:tc>
        <w:tc>
          <w:tcPr>
            <w:tcW w:type="dxa" w:w="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西陲首功、步军统领，后因贪黩败露。</w:t>
            </w:r>
          </w:p>
        </w:tc>
      </w:tr>
      <w:tr>
        <w:trPr>
          <w:cantSplit/>
          <w:tblHeader w:val="off"/>
        </w:trPr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年羹尧</w:t>
            </w:r>
          </w:p>
        </w:tc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平青海第一功臣，权倾西北而骄，最终赐死。</w:t>
            </w:r>
          </w:p>
        </w:tc>
      </w:tr>
      <w:tr>
        <w:trPr>
          <w:cantSplit/>
          <w:tblHeader w:val="off"/>
        </w:trPr>
        <w:tc>
          <w:tcPr>
            <w:tcW w:type="dxa" w:w="1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允禩</w:t>
            </w:r>
          </w:p>
        </w:tc>
        <w:tc>
          <w:tcPr>
            <w:tcW w:type="dxa" w:w="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−50</w:t>
            </w:r>
          </w:p>
        </w:tc>
        <w:tc>
          <w:tcPr>
            <w:tcW w:type="dxa" w:w="6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宗室政敌，终身幽禁。</w:t>
            </w:r>
          </w:p>
        </w:tc>
      </w:tr>
      <w:tr>
        <w:trPr>
          <w:cantSplit/>
          <w:tblHeader w:val="off"/>
        </w:trPr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鄂尔泰</w:t>
            </w:r>
          </w:p>
        </w:tc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改土归流之臣。</w:t>
            </w:r>
          </w:p>
        </w:tc>
      </w:tr>
      <w:tr>
        <w:trPr>
          <w:cantSplit/>
          <w:tblHeader w:val="off"/>
        </w:trPr>
        <w:tc>
          <w:tcPr>
            <w:tcW w:type="dxa" w:w="1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李卫</w:t>
            </w:r>
          </w:p>
        </w:tc>
        <w:tc>
          <w:tcPr>
            <w:tcW w:type="dxa" w:w="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直隶、浙江、云南任上，以治吏与治盗著称。</w:t>
            </w:r>
          </w:p>
        </w:tc>
      </w:tr>
    </w:tbl>
    <w:p>
      <w:pPr>
        <w:pStyle w:val="Heading1"/>
        <w:spacing w:after="140" w:before="240"/>
      </w:pPr>
      <w:bookmarkStart w:name="_Toc14" w:id="14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四、密折信息差机制</w:t>
      </w:r>
      <w:bookmarkEnd w:id="14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33 道奏折全部附有密折。密折是「臣下密陈之事」，其中往往包含奏折正文不便明言的内容：某人的骄纵、某项工程的内情、战报的虚饰、灾情被夸大的程度。密折的文本为玩家提供两类价值：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事实层：告诉你奏折所述之事背后的真实情形（可能是相反的方向）。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结构层：解锁只在知情状态下才可能采取的决策选项（needMize）。</w:t>
      </w:r>
    </w:p>
    <w:p>
      <w:pPr>
        <w:pStyle w:val="Heading2"/>
        <w:spacing w:after="140" w:before="240"/>
      </w:pPr>
      <w:bookmarkStart w:name="_Toc15" w:id="15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4.1 两种标记</w:t>
      </w:r>
      <w:bookmarkEnd w:id="15"/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500"/>
        <w:gridCol w:w="1600"/>
        <w:gridCol w:w="5900"/>
      </w:tblGrid>
      <w:tr>
        <w:trPr>
          <w:cantSplit/>
          <w:tblHeader/>
        </w:trPr>
        <w:tc>
          <w:tcPr>
            <w:tcW w:type="dxa" w:w="15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标记</w:t>
            </w:r>
          </w:p>
        </w:tc>
        <w:tc>
          <w:tcPr>
            <w:tcW w:type="dxa" w:w="16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出现位置</w:t>
            </w:r>
          </w:p>
        </w:tc>
        <w:tc>
          <w:tcPr>
            <w:tcW w:type="dxa" w:w="5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needMize</w:t>
            </w:r>
          </w:p>
        </w:tc>
        <w:tc>
          <w:tcPr>
            <w:tcW w:type="dxa" w:w="1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选项</w:t>
            </w:r>
          </w:p>
        </w:tc>
        <w:tc>
          <w:tcPr>
            <w:tcW w:type="dxa" w:w="5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「知情方略」。仅在玩家点击「查阅密折」之后才会出现在选项列表中。选项下方标注「因阅密折而知其详」。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blindRisk</w:t>
            </w:r>
          </w:p>
        </w:tc>
        <w:tc>
          <w:tcPr>
            <w:tcW w:type="dxa" w:w="1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选项</w:t>
            </w:r>
          </w:p>
        </w:tc>
        <w:tc>
          <w:tcPr>
            <w:tcW w:type="dxa" w:w="5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「表面之策」。若玩家未阅密折而选择该项，事后追悔：追加一次事后追悔记录，皇权 −3、官风 −3；若明察不足 25，加罚为皇权 −5、官风 −5，并在日志中留下「朕自认受蔽，悔之」一句。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换言之：blindRisk 与 needMize 构成一组「不知道 / 知道」的双向门。同一个决策，在不知情时是冒进（受罚），在知情时是万全（受奖）；而选项本身并不因此改变形状——玩家在不知情状态下看到的那句话，仍然是那句听起来最正当的话。</w:t>
      </w:r>
    </w:p>
    <w:p>
      <w:pPr>
        <w:pStyle w:val="Heading2"/>
        <w:spacing w:after="140" w:before="240"/>
      </w:pPr>
      <w:bookmarkStart w:name="_Toc16" w:id="16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4.2 密折抉择的代价，明列于案</w:t>
      </w:r>
      <w:bookmarkEnd w:id="16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游戏在每一折的密折抉择处直接列出代价表，玩家无需记忆规则即可权衡：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300"/>
        <w:gridCol w:w="900"/>
        <w:gridCol w:w="900"/>
        <w:gridCol w:w="5900"/>
      </w:tblGrid>
      <w:tr>
        <w:trPr>
          <w:cantSplit/>
          <w:tblHeader/>
        </w:trPr>
        <w:tc>
          <w:tcPr>
            <w:tcW w:type="dxa" w:w="13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抉择</w:t>
            </w:r>
          </w:p>
        </w:tc>
        <w:tc>
          <w:tcPr>
            <w:tcW w:type="dxa" w:w="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明察</w:t>
            </w:r>
          </w:p>
        </w:tc>
        <w:tc>
          <w:tcPr>
            <w:tcW w:type="dxa" w:w="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猜忌</w:t>
            </w:r>
          </w:p>
        </w:tc>
        <w:tc>
          <w:tcPr>
            <w:tcW w:type="dxa" w:w="5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其余影响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查阅密折</w:t>
            </w:r>
          </w:p>
        </w:tc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+3</w:t>
            </w:r>
          </w:p>
        </w:tc>
        <w:tc>
          <w:tcPr>
            <w:tcW w:type="dxa" w:w="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+3</w:t>
            </w:r>
          </w:p>
        </w:tc>
        <w:tc>
          <w:tcPr>
            <w:tcW w:type="dxa" w:w="5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解锁「知情方略」选项（全局共 32 处）；明察 ≥40 时所行新政之效加三成、≥70 加五成；明察 ≥40 时吏治清每策加 1–2；猜忌过 50 则每策耗官风、离心忠臣，≥60 则明察日减。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封还不阅</w:t>
            </w:r>
          </w:p>
        </w:tc>
        <w:tc>
          <w:tcPr>
            <w:tcW w:type="dxa" w:w="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−1</w:t>
            </w:r>
          </w:p>
        </w:tc>
        <w:tc>
          <w:tcPr>
            <w:tcW w:type="dxa" w:w="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−2</w:t>
            </w:r>
          </w:p>
        </w:tc>
        <w:tc>
          <w:tcPr>
            <w:tcW w:type="dxa" w:w="5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不得见「知情方略」；新政加成与吏治清加成尽失；明察不足 25 时，事后追悔加罚（皇权 −5、官风 −5，本为 −3/−3）。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全局共 10 折设有 blindRisk 选项，不阅而选者事后追悔；追悔幅度另受「明察」影响——明察不足 25 者既已不察，复受重罚，此即「不察则受蔽，受蔽则愈不察」的恶性循环。</w:t>
      </w:r>
    </w:p>
    <w:p>
      <w:pPr>
        <w:pStyle w:val="Heading2"/>
        <w:spacing w:after="140" w:before="240"/>
      </w:pPr>
      <w:bookmarkStart w:name="_Toc17" w:id="17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4.3 「封还不阅」的代价与收益</w:t>
      </w:r>
      <w:bookmarkEnd w:id="17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代价一：选项集合更窄。全局共 32 处知情方略（32 折各一处，末折无），不阅则永远拿不到这些选项带来的改革进度、吏治清度与人物人心增益。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代价二：命中 blindRisk 即记一次追悔。全局共 10 折设有 blindRisk 选项，不阅则可能触发 5 次以上追悔，皇权与官风被系统性扣减。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代价三：信息不对称本身会出现在结局文本里——「朕自认受蔽」「隐情未知」等叙述随封还次数增加而加重。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代价四：明察不足 25 时，事后追悔由皇权 −3、官风 −3 加罚为 −5、−5——不察则受蔽，受蔽则愈不察。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收益：密折计数中「封还不阅」是一项可展示的治术风格；且部分选项在不知情下反而更适合某些治术路线（如有意维持「宽仁而无所作为」以走「宽仁之君」结局）。</w:t>
      </w:r>
    </w:p>
    <w:p>
      <w:pPr>
        <w:pStyle w:val="Heading2"/>
        <w:spacing w:after="140" w:before="240"/>
      </w:pPr>
      <w:bookmarkStart w:name="_Toc18" w:id="18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4.4 设计意图</w:t>
      </w:r>
      <w:bookmarkEnd w:id="18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折制度的史实代价，恰在于它同时是「信息优势」与「信息隔离」。雍正帝看得比任何臣子都早、也比任何臣子都孤：知晓密情者极少，因而一人之偏可能无人能谏。本作将这一历史悖论转化为一条可操作的规则——玩家自己决定要不要看见真相，而看见之后，朕与天下的距离又远了一分。</w:t>
      </w:r>
    </w:p>
    <w:p>
      <w:pPr>
        <w:pStyle w:val="Heading1"/>
        <w:spacing w:after="140" w:before="240"/>
      </w:pPr>
      <w:bookmarkStart w:name="_Toc19" w:id="19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五、支线事件系统</w:t>
      </w:r>
      <w:bookmarkEnd w:id="19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支线事件分两类：一为「史实锚定」事件，按真实年月插入到特定奏折之后，其年月严格落在前后两折之间；二为「随机灾异池」，可在任意时点抽取。事件同样带 2–4 个决策选项，同样产生数值效果，构成对主线的侧翼扰动。</w:t>
      </w:r>
    </w:p>
    <w:p>
      <w:pPr>
        <w:pStyle w:val="Heading2"/>
        <w:spacing w:after="140" w:before="240"/>
      </w:pPr>
      <w:bookmarkStart w:name="_Toc20" w:id="20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5.1 史实锚定事件（14 件）</w:t>
      </w:r>
      <w:bookmarkEnd w:id="20"/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150"/>
        <w:gridCol w:w="1900"/>
        <w:gridCol w:w="1500"/>
        <w:gridCol w:w="1050"/>
        <w:gridCol w:w="3400"/>
      </w:tblGrid>
      <w:tr>
        <w:trPr>
          <w:cantSplit/>
          <w:tblHeader/>
        </w:trPr>
        <w:tc>
          <w:tcPr>
            <w:tcW w:type="dxa" w:w="115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年月</w:t>
            </w:r>
          </w:p>
        </w:tc>
        <w:tc>
          <w:tcPr>
            <w:tcW w:type="dxa" w:w="1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事件</w:t>
            </w:r>
          </w:p>
        </w:tc>
        <w:tc>
          <w:tcPr>
            <w:tcW w:type="dxa" w:w="15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具奏 / 来源</w:t>
            </w:r>
          </w:p>
        </w:tc>
        <w:tc>
          <w:tcPr>
            <w:tcW w:type="dxa" w:w="105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类别</w:t>
            </w:r>
          </w:p>
        </w:tc>
        <w:tc>
          <w:tcPr>
            <w:tcW w:type="dxa" w:w="3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决策要点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雍正元年 11月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为直隶蝗蝻成灾事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直隶总督 康熙 阿</w:t>
            </w:r>
          </w:p>
        </w:tc>
        <w:tc>
          <w:tcPr>
            <w:tcW w:type="dxa" w:w="1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灾异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准动常平仓赈济，并缓本年钱粮；发帑赈济，令捕蝗有司一体督责；责州县自行劝谕捐赈，不动公帑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雍正二年 8月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为参奏年羹尧骄纵并请处其僭越事</w:t>
            </w:r>
          </w:p>
        </w:tc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监察御史 彭启丰</w:t>
            </w:r>
          </w:p>
        </w:tc>
        <w:tc>
          <w:tcPr>
            <w:tcW w:type="dxa" w:w="1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言官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交该部议处，姑不深究；留中不发，密令查其僭越诸事；即调年羹尧入京，以抚臣代其任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雍正三年 10月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为东省亢旱并请蠲赈事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山东巡抚 岳濬</w:t>
            </w:r>
          </w:p>
        </w:tc>
        <w:tc>
          <w:tcPr>
            <w:tcW w:type="dxa" w:w="1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灾异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准发帑并准就食河南、江南；蠲缓钱粮一年，赈事责诸有司；严催积欠，不许蠲免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雍正四年 7月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为宗室请安并请复爵宥过事</w:t>
            </w:r>
          </w:p>
        </w:tc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宗人府 宗令 允禄</w:t>
            </w:r>
          </w:p>
        </w:tc>
        <w:tc>
          <w:tcPr>
            <w:tcW w:type="dxa" w:w="1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宗室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准其入朝请安，然不复爵、不宥过；一概不许，着令闭门守法；许其请安，并宽其禁锢之家属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雍正五年 10月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为青海被雪并边民乏食事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陕西总督 岳钟琪</w:t>
            </w:r>
          </w:p>
        </w:tc>
        <w:tc>
          <w:tcPr>
            <w:tcW w:type="dxa" w:w="1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灾异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准发内帑十万两，并准边地开仓；令该管官自筹，止给旧存口粮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雍正六年 9月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为台疆飓风并请蠲免事</w:t>
            </w:r>
          </w:p>
        </w:tc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福建巡抚 蓝鼎元</w:t>
            </w:r>
          </w:p>
        </w:tc>
        <w:tc>
          <w:tcPr>
            <w:tcW w:type="dxa" w:w="1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灾异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准蠲免并准商船免税运米往台；准蠲免，赈济止用台仓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雍正七年 8月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为摊丁之议士绅呈诉事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河南巡抚 田文镜</w:t>
            </w:r>
          </w:p>
        </w:tc>
        <w:tc>
          <w:tcPr>
            <w:tcW w:type="dxa" w:w="1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言官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明谕「丁银摊入田赋，贫民得免」之意，颁行天下；曲徇绅情，略为变通，摊丁之额暂缓加增；严旨申斥，究为首阻挠者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雍正八年 6月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为直隶绅士聚众抗差事</w:t>
            </w:r>
          </w:p>
        </w:tc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直隶总督 李卫</w:t>
            </w:r>
          </w:p>
        </w:tc>
        <w:tc>
          <w:tcPr>
            <w:tcW w:type="dxa" w:w="1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民变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准其所议，罚首恶而宽胁从，当差分等；尽捕为首者，族有从前有官者一并究办；令抚臣便宜处置，毋庸奏请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雍正九年 10月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为军中疫疠并请给药事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陕西总督 岳钟琪</w:t>
            </w:r>
          </w:p>
        </w:tc>
        <w:tc>
          <w:tcPr>
            <w:tcW w:type="dxa" w:w="1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灾异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准发医药遣医，并准病卒给恤；止遣医药，兵丁病殁照例抚恤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雍正十年 8月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为京师米贵并请禁囤积平粜事</w:t>
            </w:r>
          </w:p>
        </w:tc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户部尚书 允禄 等</w:t>
            </w:r>
          </w:p>
        </w:tc>
        <w:tc>
          <w:tcPr>
            <w:tcW w:type="dxa" w:w="1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民生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准动京仓平粜，并查办囤积奸商；令各处官籴照旧，市价听其自然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雍正十一年 10月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为江南士子呈词乞恩事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江南道监察御史 某</w:t>
            </w:r>
          </w:p>
        </w:tc>
        <w:tc>
          <w:tcPr>
            <w:tcW w:type="dxa" w:w="1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言官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不允所请，刑照原拟；许其呈词，然刑期稍宽，俟秋后执行；宽其家属田产，许其应试，第减等处分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雍正十二年 7月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为陕甘饥荒并请赈济事</w:t>
            </w:r>
          </w:p>
        </w:tc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陕西巡抚 嵇曾筠</w:t>
            </w:r>
          </w:p>
        </w:tc>
        <w:tc>
          <w:tcPr>
            <w:tcW w:type="dxa" w:w="1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灾异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准发内帑三十万两，并查虚报仓储之州县；准发内帑二十万两，余以工代赈；令有司自行劝捐赈济，朝廷不另发帑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雍正十三年 4月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为苗疆土司旧部煽动作乱事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贵州巡抚 金德瑛</w:t>
            </w:r>
          </w:p>
        </w:tc>
        <w:tc>
          <w:tcPr>
            <w:tcW w:type="dxa" w:w="1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边事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准调兵进剿，限一月而平；专以抚为主，先谕以自新，逾限再剿；责成鄂尔泰未病时旧臣杨名时专办，朝廷不另发兵</w:t>
            </w:r>
          </w:p>
        </w:tc>
      </w:tr>
      <w:tr>
        <w:trPr>
          <w:cantSplit/>
          <w:tblHeader w:val="off"/>
        </w:trPr>
        <w:tc>
          <w:tcPr>
            <w:tcW w:type="dxa" w:w="11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雍正十三年 7月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为江南大水并漕运迟误事</w:t>
            </w:r>
          </w:p>
        </w:tc>
        <w:tc>
          <w:tcPr>
            <w:tcW w:type="dxa" w:w="15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江苏巡抚 尹继善</w:t>
            </w:r>
          </w:p>
        </w:tc>
        <w:tc>
          <w:tcPr>
            <w:tcW w:type="dxa" w:w="1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邸报 · 灾异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准发粳米十万石，漕运改海运并展限；准蠲免钱粮，赈济以常平仓米为限；漕运照限，不许展期，违者严参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/>
          <w:iCs/>
          <w:color w:val="5A6472"/>
          <w:sz w:val="19"/>
          <w:szCs w:val="19"/>
        </w:rPr>
        <w:t xml:space="preserve">上述事件的年月锚点如下：直隶蝗灾（雍正元年十一月）、御史彭启丰参奏年羹尧（雍正二年八月）、东省亢旱（雍正三年十月）、宗室请安并请复爵（雍正四年七月）、青海被雪（雍正五年十月）、台疆飓风（雍正六年九月）、摊丁之议士绅呈诉（雍正七年八月）、直隶绅士聚众抗差（雍正八年六月）、军中疫疠（雍正九年十月）、京师米贵（雍正十年八月）、江南士子呈词乞恩（雍正十一年十月）、陕甘饥荒（雍正十二年七月）、苗疆土司旧部煽动（雍正十三年四月）、江南大水与漕运迟误（雍正十三年七月）。</w:t>
      </w:r>
    </w:p>
    <w:p>
      <w:pPr>
        <w:pStyle w:val="Heading2"/>
        <w:spacing w:after="140" w:before="240"/>
      </w:pPr>
      <w:bookmarkStart w:name="_Toc21" w:id="21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5.2 随机灾异池（6 类）</w:t>
      </w:r>
      <w:bookmarkEnd w:id="21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随机事件不预设年月，按抽取时的当前年月呈现，内容取自清代常见的灾异与政务情境：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000"/>
        <w:gridCol w:w="1700"/>
        <w:gridCol w:w="5300"/>
      </w:tblGrid>
      <w:tr>
        <w:trPr>
          <w:cantSplit/>
          <w:tblHeader/>
        </w:trPr>
        <w:tc>
          <w:tcPr>
            <w:tcW w:type="dxa" w:w="20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事件</w:t>
            </w:r>
          </w:p>
        </w:tc>
        <w:tc>
          <w:tcPr>
            <w:tcW w:type="dxa" w:w="17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来源</w:t>
            </w:r>
          </w:p>
        </w:tc>
        <w:tc>
          <w:tcPr>
            <w:tcW w:type="dxa" w:w="53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核心决策</w:t>
            </w:r>
          </w:p>
        </w:tc>
      </w:tr>
      <w:tr>
        <w:trPr>
          <w:cantSplit/>
          <w:tblHeader w:val="off"/>
        </w:trPr>
        <w:tc>
          <w:tcPr>
            <w:tcW w:type="dxa" w:w="2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为仓场失火事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钦差监粮御史</w:t>
            </w:r>
          </w:p>
        </w:tc>
        <w:tc>
          <w:tcPr>
            <w:tcW w:type="dxa" w:w="5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准补仓，并将该处官吏交部严议；只准补仓，官吏免议</w:t>
            </w:r>
          </w:p>
        </w:tc>
      </w:tr>
      <w:tr>
        <w:trPr>
          <w:cantSplit/>
          <w:tblHeader w:val="off"/>
        </w:trPr>
        <w:tc>
          <w:tcPr>
            <w:tcW w:type="dxa" w:w="2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为疫疠盛行事</w:t>
            </w:r>
          </w:p>
        </w:tc>
        <w:tc>
          <w:tcPr>
            <w:tcW w:type="dxa" w:w="17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各州县 驿传</w:t>
            </w:r>
          </w:p>
        </w:tc>
        <w:tc>
          <w:tcPr>
            <w:tcW w:type="dxa" w:w="5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准发药禁会，并给恤疫死之家；禁会而已，药资令地方自筹</w:t>
            </w:r>
          </w:p>
        </w:tc>
      </w:tr>
      <w:tr>
        <w:trPr>
          <w:cantSplit/>
          <w:tblHeader w:val="off"/>
        </w:trPr>
        <w:tc>
          <w:tcPr>
            <w:tcW w:type="dxa" w:w="2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为地震并请蠲恤事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钦天监</w:t>
            </w:r>
          </w:p>
        </w:tc>
        <w:tc>
          <w:tcPr>
            <w:tcW w:type="dxa" w:w="5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准给银修屋并蠲免钱粮；止蠲免钱粮，修屋之事听民自便</w:t>
            </w:r>
          </w:p>
        </w:tc>
      </w:tr>
      <w:tr>
        <w:trPr>
          <w:cantSplit/>
          <w:tblHeader w:val="off"/>
        </w:trPr>
        <w:tc>
          <w:tcPr>
            <w:tcW w:type="dxa" w:w="2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为盐价腾踊并请禁私盐事</w:t>
            </w:r>
          </w:p>
        </w:tc>
        <w:tc>
          <w:tcPr>
            <w:tcW w:type="dxa" w:w="17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江南道监察御史</w:t>
            </w:r>
          </w:p>
        </w:tc>
        <w:tc>
          <w:tcPr>
            <w:tcW w:type="dxa" w:w="5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准查禁私盐并减盐价；只禁私盐，盐价听盐课定之</w:t>
            </w:r>
          </w:p>
        </w:tc>
      </w:tr>
      <w:tr>
        <w:trPr>
          <w:cantSplit/>
          <w:tblHeader w:val="off"/>
        </w:trPr>
        <w:tc>
          <w:tcPr>
            <w:tcW w:type="dxa" w:w="2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为河工决口事</w:t>
            </w:r>
          </w:p>
        </w:tc>
        <w:tc>
          <w:tcPr>
            <w:tcW w:type="dxa" w:w="17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河道总督</w:t>
            </w:r>
          </w:p>
        </w:tc>
        <w:tc>
          <w:tcPr>
            <w:tcW w:type="dxa" w:w="5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准发银抢修并蠲免钱粮；责成河道官自行筹办，仅准借夫</w:t>
            </w:r>
          </w:p>
        </w:tc>
      </w:tr>
      <w:tr>
        <w:trPr>
          <w:cantSplit/>
          <w:tblHeader w:val="off"/>
        </w:trPr>
        <w:tc>
          <w:tcPr>
            <w:tcW w:type="dxa" w:w="2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为劾某官虚销事</w:t>
            </w:r>
          </w:p>
        </w:tc>
        <w:tc>
          <w:tcPr>
            <w:tcW w:type="dxa" w:w="17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监察御史</w:t>
            </w:r>
          </w:p>
        </w:tc>
        <w:tc>
          <w:tcPr>
            <w:tcW w:type="dxa" w:w="5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准其密访查劾；令布政使例行查账，不必密访</w:t>
            </w:r>
          </w:p>
        </w:tc>
      </w:tr>
    </w:tbl>
    <w:p>
      <w:pPr>
        <w:pStyle w:val="Heading2"/>
        <w:spacing w:after="140" w:before="240"/>
      </w:pPr>
      <w:bookmarkStart w:name="_Toc22" w:id="22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5.3 事件的叙事原则</w:t>
      </w:r>
      <w:bookmarkEnd w:id="22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天灾（灾异）：蝗、旱、水、疫、震、风皆非虚构。清代蝗灾与水患的处置有常制：蠲免钱粮、动常平仓、发帑、劝捐，而官府借赈勒索亦是史实常谈，故事件选项中常有「责州县劝谕捐赈，不动公帑」这类省钱而有代价的选项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言官（弹劾）：清代言官以「风闻言事」为特权与风险，参章常以具体僭越行为为据（如年羹尧奏事用「便宜」、门前列戟、黄骑马、出入佩刀）。皇帝对弹劾章的处置——留中、交部议处、密查、调任——本身即是「宽严」之别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宗室：请安、复爵、求荫、荫补与礼仪争议，牵动宗室对皇权的观感；允禩一系被彻底幽禁后，请安与复爵的奏请成为试探新君态度的信号。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边事与民生：台疆飓风、苗疆动乱、京师米贵、江南大水与漕运迟误，各牵动军力、民心与国库三处。</w:t>
      </w:r>
    </w:p>
    <w:p>
      <w:r>
        <w:br w:type="page"/>
      </w:r>
    </w:p>
    <w:p>
      <w:pPr>
        <w:pStyle w:val="Heading1"/>
        <w:spacing w:after="140" w:before="240"/>
      </w:pPr>
      <w:bookmarkStart w:name="_Toc23" w:id="23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六、三十三折奏折总表</w:t>
      </w:r>
      <w:bookmarkEnd w:id="23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下表为主线全部 33 折。「密折」列标注该折是否附密折（全部附有）与是否存在「事后追悔」风险项；完整正文、硃批、密折与选项效果见附录 A。</w:t>
      </w:r>
    </w:p>
    <w:tbl>
      <w:tblPr>
        <w:tblW w:type="dxa" w:w="945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50"/>
        <w:gridCol w:w="1000"/>
        <w:gridCol w:w="1850"/>
        <w:gridCol w:w="2100"/>
        <w:gridCol w:w="4050"/>
      </w:tblGrid>
      <w:tr>
        <w:trPr>
          <w:cantSplit/>
          <w:tblHeader/>
        </w:trPr>
        <w:tc>
          <w:tcPr>
            <w:tcW w:type="dxa" w:w="45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序</w:t>
            </w:r>
          </w:p>
        </w:tc>
        <w:tc>
          <w:tcPr>
            <w:tcW w:type="dxa" w:w="10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年月</w:t>
            </w:r>
          </w:p>
        </w:tc>
        <w:tc>
          <w:tcPr>
            <w:tcW w:type="dxa" w:w="185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具奏人（官衔）</w:t>
            </w:r>
          </w:p>
        </w:tc>
        <w:tc>
          <w:tcPr>
            <w:tcW w:type="dxa" w:w="21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题目</w:t>
            </w:r>
          </w:p>
        </w:tc>
        <w:tc>
          <w:tcPr>
            <w:tcW w:type="dxa" w:w="405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摘要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雍正元年 6月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山西布政使 田文镜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为请将火耗归公事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山西火耗倍于正赋，请于本省先行归公，充正用、养廉吏。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雍正元年 8月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翰林院掌院学士 张廷玉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为圣祖仁皇帝宾天请旨举行登极大典事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圣祖宾天，请定登极大典、祭天告庙诸典，以定人心。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雍正元年 10月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步军统领 隆科多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为西北军务及十四王情形密陈事宜事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十四王拥兵西宁七年，权势渐重，请降旨处置。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雍正元年 12月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怡亲王 允祥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为总理事务谨陈钱粮并旗人贫困事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旗人贫困、投充之弊、户部出纳混淆，乞明定制。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雍正二年 2月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陕西提督 岳钟琪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为平定罗卜藏丹津叛乱事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青海罗卜藏丹津谋反，臣已定西宁、庄浪、河州，请旨进剿。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雍正二年 5月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山东巡抚 岳濬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为清查州县积欠事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山东积欠逾百万，请定清理宽限之法，毋令疲民。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雍正二年 11月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川陕总督 年羹尧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为陈奏青海军务善后并请议叙将士事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青海既定，臣拟善后八条，请旨定夺；并请一体议叙将士。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雍正二年 12月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大学士 高拱乾 等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为隆科多情形密奏事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步军统领隆科多权势太重、逾制僭越，乞请调任。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雍正三年 3月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工部尚书 朱轼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为修理黄河定岁额并请永不加派事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河工糜费无度，请定岁额章；丁银既不加赋，请地方毋得另派。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雍正三年 8月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直隶总督 李卫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为清查诡寄隐田并请绅衿一体当差事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直隶绅衿多隐匿田亩，请严查诡寄，并定士民一体当差之制。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雍正三年 12月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领侍卫内大臣 平郡王 允禩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为扩充宗学并请定宗室服制事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宗室子弟日繁而学额不足，请增额并严定服制。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雍正四年 4月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大学士 张廷玉 等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为允禩悖逆情形奏请处置事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宗室悖逆情形已明，请明正典刑，以正名分。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雍正四年 10月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云贵总督 鄂尔泰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为经理苗疆并请改土归流事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土司骄横不法，苗民苦甚，请于滇黔要害之地改土归流。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雍正五年 3月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浙江巡抚 李卫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为整饬浙省吏治事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浙省胥吏把持文移、官绅相结，请定清查之法。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雍正五年 8月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理藩院尚书 鄂尔达 等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为请设驻藏大臣并定藏地经理事宜事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藏地需大员经理，请遣正卿二人驻藏，办理一切事务。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雍正六年 7月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福建巡抚 蓝鼎元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为奏请设巡台御史事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台湾孤悬海外，番汉杂处，请设巡台御史巡历弹压。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雍正六年 11月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大学士 张廷玉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为吕留良著述及曾静张某事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湖南曾静张某引吕留良著述投递营中，请旨查办。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雍正七年 6月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山东巡抚 金世宗 等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为请颁摊丁入亩并定地丁一册事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丁银摊入田赋，贫民无丁则无税，请天下一体遵行。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雍正七年 9月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怡亲王 允祥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为西陲军务请设军机房事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西北用兵，文书由内阁封缄迂缓，请于隆宗门内设军机房。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雍正八年 3月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大学士 张廷玉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为请严定士民一体当差并清查各省亏空事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绅衿仍不充当差，请通饬各省一体遵行，并令清核亏空。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雍正八年 10月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云贵总督 鄂尔泰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为云南苗疆情形及改土归流成效奏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改土归流三载，土司多已归顺，请定长久之制与经费。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雍正九年 6月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陕西总督 岳钟琪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为西陲预警并请预筹粮械事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准噶尔部渐整军备，请预筹粮械、坚壁清野。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雍正九年 11月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大学士 张廷玉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为西陲军需及请用廷寄密旨事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军兴日久，度支日增，请定专款并请以廷寄直达将帅。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雍正十年 6月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陕西总督 岳钟琪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为准噶尔大举入寇并急请援兵事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准噶尔十余万众越境犯西宁，鏖战告急，请发京兵内帑。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雍正十年 11月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云贵总督 鄂尔泰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为滇南赈恤并请颁土司归流期限事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滇南大旱，苗民乏食，请赈济并定土司归流之期。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雍正十一年 8月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刑部尚书 裴景馥 等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为吕留良曾静案拟罪事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大逆之案拟罪已定，请旨核准处决之式。　【知险】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雍正十一年 12月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内务府 圆明园工程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为奏报圆明园工程事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圆明园已成宫室苑囿之盛，请增修殿宇并添设守卫。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雍正十二年 5月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吏部尚书 鄂尔泰 等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为增广取士并请别立科目事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科目取士太隘、真才不得，请增额并别立科目。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雍正十二年 11月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户部尚书 允禄 等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为整顿钱法并请增铸制钱事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钱质私薄、销钱为利，请严禁私铸销钱并增铸制钱。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雍正十三年 3月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大学士 张廷玉 等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为鄂尔泰病笃乞骸骨并请预定继任事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鄂尔泰病笃，请准其休养，并简大员交代苗疆方略。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雍正十三年 5月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直隶总督 李卫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为田文镜病故并请旌表廉吏事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田文镜病故河南任上，请赠恤并旌表天下清官。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32</w:t>
            </w:r>
          </w:p>
        </w:tc>
        <w:tc>
          <w:tcPr>
            <w:tcW w:type="dxa" w:w="10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雍正十三年 8月</w:t>
            </w:r>
          </w:p>
        </w:tc>
        <w:tc>
          <w:tcPr>
            <w:tcW w:type="dxa" w:w="18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诸王大臣 全体</w:t>
            </w:r>
          </w:p>
        </w:tc>
        <w:tc>
          <w:tcPr>
            <w:tcW w:type="dxa" w:w="2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为请上尊号并预议建储事</w:t>
            </w:r>
          </w:p>
        </w:tc>
        <w:tc>
          <w:tcPr>
            <w:tcW w:type="dxa" w:w="405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在位日久，中外同庆，请上尊号并早定储位。　【知】</w:t>
            </w:r>
          </w:p>
        </w:tc>
      </w:tr>
      <w:tr>
        <w:trPr>
          <w:cantSplit/>
          <w:tblHeader w:val="off"/>
        </w:trPr>
        <w:tc>
          <w:tcPr>
            <w:tcW w:type="dxa" w:w="4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</w:t>
            </w:r>
          </w:p>
        </w:tc>
        <w:tc>
          <w:tcPr>
            <w:tcW w:type="dxa" w:w="10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雍正十三年 10月</w:t>
            </w:r>
          </w:p>
        </w:tc>
        <w:tc>
          <w:tcPr>
            <w:tcW w:type="dxa" w:w="18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大学士 张廷玉 等</w:t>
            </w:r>
          </w:p>
        </w:tc>
        <w:tc>
          <w:tcPr>
            <w:tcW w:type="dxa" w:w="2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为皇上大行并颁遗诏事</w:t>
            </w:r>
          </w:p>
        </w:tc>
        <w:tc>
          <w:tcPr>
            <w:tcW w:type="dxa" w:w="405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皇上大行，谨奉遗诏，谨拟尊谥庙号。　【险】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bookmarkStart w:name="_Toc24" w:id="24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七、十种结局</w:t>
      </w:r>
      <w:bookmarkEnd w:id="24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结局按固定顺序判定，先中者为准。全局共 10 种结局。令：改革总评 r =（火耗归公 + 摊丁入亩 + 改土归流）÷ 3；综合国力 st =（皇权 + 民心 + 官风 + 军力）÷ 4；朝局取向 style = 严刻度 − 宽仁度。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300"/>
        <w:gridCol w:w="3600"/>
        <w:gridCol w:w="4100"/>
      </w:tblGrid>
      <w:tr>
        <w:trPr>
          <w:cantSplit/>
          <w:tblHeader/>
        </w:trPr>
        <w:tc>
          <w:tcPr>
            <w:tcW w:type="dxa" w:w="13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结局</w:t>
            </w:r>
          </w:p>
        </w:tc>
        <w:tc>
          <w:tcPr>
            <w:tcW w:type="dxa" w:w="36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判定条件</w:t>
            </w:r>
          </w:p>
        </w:tc>
        <w:tc>
          <w:tcPr>
            <w:tcW w:type="dxa" w:w="41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主题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社稷危局</w:t>
            </w:r>
          </w:p>
        </w:tc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皇权 &lt; 26，或民心 &lt; 20，或国库 ≤ 0。</w:t>
            </w:r>
          </w:p>
        </w:tc>
        <w:tc>
          <w:tcPr>
            <w:tcW w:type="dxa" w:w="4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十三年而国势日蹙： decrees 日多、闾里苦之、帑藏不给、边军枵虚，宗室离心，士林侧目。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多疑之君</w:t>
            </w:r>
          </w:p>
        </w:tc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猜忌 ≥ 75 且 官风 ≤ 70。</w:t>
            </w:r>
          </w:p>
        </w:tc>
        <w:tc>
          <w:tcPr>
            <w:tcW w:type="dxa" w:w="4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信密报而疑天下：疑臣之忠，疑民之怨，疑左右之不尽己意；察者已为谗所蔽。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闭目之君</w:t>
            </w:r>
          </w:p>
        </w:tc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封还不阅 ≥ 24 封，且明察 ≤ 30，且改革总评 &lt; 70。</w:t>
            </w:r>
          </w:p>
        </w:tc>
        <w:tc>
          <w:tcPr>
            <w:tcW w:type="dxa" w:w="4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不欲闻，故不欲知：不闻则不察，不察则不悟，奸狡者饰过而忠直者无从自明。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权臣之祸</w:t>
            </w:r>
          </w:p>
        </w:tc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年羹尧人心 ≥ 62 且 皇权 &lt; 52。</w:t>
            </w:r>
          </w:p>
        </w:tc>
        <w:tc>
          <w:tcPr>
            <w:tcW w:type="dxa" w:w="4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威福自上，纲纪自下：信之太深、防之太疏，既受其功，遂并受其骄。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酷吏之治</w:t>
            </w:r>
          </w:p>
        </w:tc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style ≥ 25 且 吏治清度 ≥ 55 且 民怨 ≥ 50。</w:t>
            </w:r>
          </w:p>
        </w:tc>
        <w:tc>
          <w:tcPr>
            <w:tcW w:type="dxa" w:w="4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法严于上，怨结于下：以苛察为明，以民力为财，以怨为力。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宽仁之君</w:t>
            </w:r>
          </w:p>
        </w:tc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style ≤ −25 且 r &lt; 52 且 民怨 ≤ 28 且 民心 ≥ 60。</w:t>
            </w:r>
          </w:p>
        </w:tc>
        <w:tc>
          <w:tcPr>
            <w:tcW w:type="dxa" w:w="4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恩洽于民，而功阙于世：宽而无断，则积弊如故。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千古一帝</w:t>
            </w:r>
          </w:p>
        </w:tc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 ≥ 68 且 st ≥ 68 且 皇权 ≥ 72，且明察 ≥ 40、猜忌 ≤ 60。</w:t>
            </w:r>
          </w:p>
        </w:tc>
        <w:tc>
          <w:tcPr>
            <w:tcW w:type="dxa" w:w="4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十三年励精图治，功在社稷：用年羹尧而知其骄，用鄂尔泰而知其强；密折不厌其多，而朕不以密折为独听之资。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有为之君</w:t>
            </w:r>
          </w:p>
        </w:tc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 ≥ 52 且 st ≥ 58。</w:t>
            </w:r>
          </w:p>
        </w:tc>
        <w:tc>
          <w:tcPr>
            <w:tcW w:type="dxa" w:w="4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守成有余，革新稍滞：新政多出严刻，而宽大之量不足。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守成之君</w:t>
            </w:r>
          </w:p>
        </w:tc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 ≥ 32 且 st ≥ 45。</w:t>
            </w:r>
          </w:p>
        </w:tc>
        <w:tc>
          <w:tcPr>
            <w:tcW w:type="dxa" w:w="41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危机四伏，勉力支撑：求治太急，用人太杂，恩威之间失其平。</w:t>
            </w:r>
          </w:p>
        </w:tc>
      </w:tr>
      <w:tr>
        <w:trPr>
          <w:cantSplit/>
          <w:tblHeader w:val="off"/>
        </w:trPr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平庸之主</w:t>
            </w:r>
          </w:p>
        </w:tc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以上均不满足。</w:t>
            </w:r>
          </w:p>
        </w:tc>
        <w:tc>
          <w:tcPr>
            <w:tcW w:type="dxa" w:w="41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十三年功业，付之一空：密折既行，廷寄既设，而天下离心。</w:t>
            </w:r>
          </w:p>
        </w:tc>
      </w:tr>
    </w:tbl>
    <w:p>
      <w:pPr>
        <w:pStyle w:val="Heading2"/>
        <w:spacing w:after="140" w:before="240"/>
      </w:pPr>
      <w:bookmarkStart w:name="_Toc25" w:id="25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7.1 人物终局</w:t>
      </w:r>
      <w:bookmarkEnd w:id="25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结局页另按八位人物的人心值给出各自的归宿叙述，以人收束十三年：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400"/>
        <w:gridCol w:w="7600"/>
      </w:tblGrid>
      <w:tr>
        <w:trPr>
          <w:cantSplit/>
          <w:tblHeader/>
        </w:trPr>
        <w:tc>
          <w:tcPr>
            <w:tcW w:type="dxa" w:w="1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人物</w:t>
            </w:r>
          </w:p>
        </w:tc>
        <w:tc>
          <w:tcPr>
            <w:tcW w:type="dxa" w:w="76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终局判定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怡亲王允祥</w:t>
            </w:r>
          </w:p>
        </w:tc>
        <w:tc>
          <w:tcPr>
            <w:tcW w:type="dxa" w:w="7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人心 ≥60：鞠躬尽瘁，最心腹之臣，雍正八年薨，年仅四十四，皇上辍朝三日；否则为积劳成疾，同年薨。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张廷玉</w:t>
            </w:r>
          </w:p>
        </w:tc>
        <w:tc>
          <w:tcPr>
            <w:tcW w:type="dxa" w:w="7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人心 ≥70：始终倚为股肱，乾隆时以大学士主持朝政，至乾隆四年以年老致仕，十年而卒；否则晚年倚重渐衰，乾隆时罢黜，居家以终。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田文镜</w:t>
            </w:r>
          </w:p>
        </w:tc>
        <w:tc>
          <w:tcPr>
            <w:tcW w:type="dxa" w:w="7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人心 ≥60：清峻刻核，推行火耗归公最有功，雍正十三年五月病卒于河南任所，家无余财；否则以严刻得怨，士论毁誉参半。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鄂尔泰</w:t>
            </w:r>
          </w:p>
        </w:tc>
        <w:tc>
          <w:tcPr>
            <w:tcW w:type="dxa" w:w="7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人心 ≥60：经理西南，改土归流之功亘古未有，雍正十三年三月病卒，年六十八，雍正为之震悼；否则所行苗政后世毁誉不一。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年羹尧</w:t>
            </w:r>
          </w:p>
        </w:tc>
        <w:tc>
          <w:tcPr>
            <w:tcW w:type="dxa" w:w="7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人心 ≥55：受赏封爵，望无两，然骄盈不改，雍正三年以数十款罪状赐死于历城狱中；≤−45：雍正二年即被夺爵下狱，逾年赐死。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隆科多</w:t>
            </w:r>
          </w:p>
        </w:tc>
        <w:tc>
          <w:tcPr>
            <w:tcW w:type="dxa" w:w="7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人心 ≤−45：雍正二年五月以四十二款罪状定罪，圈禁至死，年六十五；否则虽败不失爵位之望。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允禩</w:t>
            </w:r>
          </w:p>
        </w:tc>
        <w:tc>
          <w:tcPr>
            <w:tcW w:type="dxa" w:w="7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人心 ≤−45：雍正五年死于幽禁，终年四十六岁；否则虽免死，幽禁终身。</w:t>
            </w:r>
          </w:p>
        </w:tc>
      </w:tr>
      <w:tr>
        <w:trPr>
          <w:cantSplit/>
          <w:tblHeader w:val="off"/>
        </w:trPr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李卫</w:t>
            </w:r>
          </w:p>
        </w:tc>
        <w:tc>
          <w:tcPr>
            <w:tcW w:type="dxa" w:w="7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人心 ≥60：雍正十三年十一月病卒于京师，年六十二，谥端敏；否则以功高受忌，乞骸骨归乡。</w:t>
            </w:r>
          </w:p>
        </w:tc>
      </w:tr>
    </w:tbl>
    <w:p>
      <w:pPr>
        <w:pStyle w:val="Heading2"/>
        <w:spacing w:after="140" w:before="240"/>
      </w:pPr>
      <w:bookmarkStart w:name="_Toc26" w:id="26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7.2 结局页评分项（18 项）</w:t>
      </w:r>
      <w:bookmarkEnd w:id="26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改革总评（%）、综合国力（分）、火耗归公、摊丁入亩、改土归流、国库存银、严刻 / 宽仁、朝局取向、吏治清度、民怨、明察、猜忌、阅密折封数、封还不阅封数、事后追悔次数、支线事件件数、奏折阅毕数（33）、百官归心。</w:t>
      </w:r>
    </w:p>
    <w:p>
      <w:r>
        <w:br w:type="page"/>
      </w:r>
    </w:p>
    <w:p>
      <w:pPr>
        <w:pStyle w:val="Heading1"/>
        <w:spacing w:after="140" w:before="240"/>
      </w:pPr>
      <w:bookmarkStart w:name="_Toc27" w:id="27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八、数值平衡与模拟测试</w:t>
      </w:r>
      <w:bookmarkEnd w:id="27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以脚本对游戏逻辑做无头模拟（4000 次随机策略抽样 + 若干定向策略），验证十种结局均可达、且不存在「某一结局独占」或「某一结局永不可达」的设计缺陷。</w:t>
      </w:r>
    </w:p>
    <w:p>
      <w:pPr>
        <w:pStyle w:val="Heading2"/>
        <w:spacing w:after="140" w:before="240"/>
      </w:pPr>
      <w:bookmarkStart w:name="_Toc28" w:id="28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8.1 随机策略 4000 次抽样的结局分布（固定随机种子）</w:t>
      </w:r>
      <w:bookmarkEnd w:id="28"/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200"/>
        <w:gridCol w:w="1200"/>
        <w:gridCol w:w="5600"/>
      </w:tblGrid>
      <w:tr>
        <w:trPr>
          <w:cantSplit/>
          <w:tblHeader/>
        </w:trPr>
        <w:tc>
          <w:tcPr>
            <w:tcW w:type="dxa" w:w="22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结局</w:t>
            </w:r>
          </w:p>
        </w:tc>
        <w:tc>
          <w:tcPr>
            <w:tcW w:type="dxa" w:w="12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次数</w:t>
            </w:r>
          </w:p>
        </w:tc>
        <w:tc>
          <w:tcPr>
            <w:tcW w:type="dxa" w:w="56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占比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有为之君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2807</w:t>
            </w:r>
          </w:p>
        </w:tc>
        <w:tc>
          <w:tcPr>
            <w:tcW w:type="dxa" w:w="5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70.2%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多疑之君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5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13.4%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千古一帝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5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7.4%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守成之君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5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5.3%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酷吏之治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5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2.9%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宽仁之君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5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0.6%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权臣之祸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0.3%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社稷危局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0.03%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平庸之主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0.03%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/>
          <w:iCs/>
          <w:color w:val="5A6472"/>
          <w:sz w:val="19"/>
          <w:szCs w:val="19"/>
        </w:rPr>
        <w:t xml:space="preserve">读数一：随机决策绝大多数落在「有为之君」，符合直觉。但「多疑之君」占到 13.4%——因为随机玩家平均六成的折次会查阅密折，猜忌一路攀升，这正是新机制想要的结果：随手点「查阅」是有后果的。</w:t>
      </w:r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/>
          <w:iCs/>
          <w:color w:val="5A6472"/>
          <w:sz w:val="19"/>
          <w:szCs w:val="19"/>
        </w:rPr>
        <w:t xml:space="preserve">读数二：改用「优选策略」（总是选收益最高的那一策）再跑 4000 次，结局分布为：有为之君 2473（61.8%）、千古一帝 762（19.1%）、酷吏之治 736（18.4%）、多疑之君 29（0.7%）。可见密折节奏一旦安排得当，「千古一帝」的达成率从 7.4% 提升到 19.1%，而多疑之君几近绝迹——这就是「择要而阅」的价值。</w:t>
      </w:r>
    </w:p>
    <w:p>
      <w:pPr>
        <w:pStyle w:val="Heading2"/>
        <w:spacing w:after="140" w:before="240"/>
      </w:pPr>
      <w:bookmarkStart w:name="_Toc29" w:id="29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8.2 定向路线测试</w:t>
      </w:r>
      <w:bookmarkEnd w:id="29"/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900"/>
        <w:gridCol w:w="1300"/>
        <w:gridCol w:w="1300"/>
        <w:gridCol w:w="1200"/>
        <w:gridCol w:w="1400"/>
        <w:gridCol w:w="1900"/>
      </w:tblGrid>
      <w:tr>
        <w:trPr>
          <w:cantSplit/>
          <w:tblHeader/>
        </w:trPr>
        <w:tc>
          <w:tcPr>
            <w:tcW w:type="dxa" w:w="1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路线</w:t>
            </w:r>
          </w:p>
        </w:tc>
        <w:tc>
          <w:tcPr>
            <w:tcW w:type="dxa" w:w="13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改革总评</w:t>
            </w:r>
          </w:p>
        </w:tc>
        <w:tc>
          <w:tcPr>
            <w:tcW w:type="dxa" w:w="13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综合国力</w:t>
            </w:r>
          </w:p>
        </w:tc>
        <w:tc>
          <w:tcPr>
            <w:tcW w:type="dxa" w:w="12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明察</w:t>
            </w:r>
          </w:p>
        </w:tc>
        <w:tc>
          <w:tcPr>
            <w:tcW w:type="dxa" w:w="1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猜忌</w:t>
            </w:r>
          </w:p>
        </w:tc>
        <w:tc>
          <w:tcPr>
            <w:tcW w:type="dxa" w:w="19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结局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每折皆阅密折 · 优选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多疑之君（官风耗至 47）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每折皆阅密折 · 随机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多疑之君（官风耗尽）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每折皆封还不阅 · 优选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有为之君（追悔 5 次）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每折皆封还不阅 · 随机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闭目之君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隔折阅一半 · 优选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千古一帝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三分之一阅 · 优选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有为之君（猜忌低而明察不足）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三分之二阅 · 优选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有为之君（明察为猜忌所蚀）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谨慎择策 · 随机阅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千古一帝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峻法低民心（重严刻、压民心）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3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1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酷吏之治</w:t>
            </w:r>
          </w:p>
        </w:tc>
      </w:tr>
      <w:tr>
        <w:trPr>
          <w:cantSplit/>
          <w:tblHeader w:val="off"/>
        </w:trPr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培植权臣（重年羹尧、耗皇权）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13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1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社稷危局（皇权降至 4，先于「权臣之祸」触发）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/>
          <w:iCs/>
          <w:color w:val="5A6472"/>
          <w:sz w:val="19"/>
          <w:szCs w:val="19"/>
        </w:rPr>
        <w:t xml:space="preserve">说明一：明察与猜忌互为消长——「每折皆阅」时明察被猜忌反噬至 23，「每折皆封」时明察归零，故两端皆不得「千古一帝」，只有隔折择阅方能两全。
说明二：「培植权臣」路线在模拟中先触发「社稷危局」而非「权臣之祸」，因为在极端路线下皇权被压至 4（低于 26 的危局阈值），判定顺序使危局优先。这是一个有意保留的张力：把皇权送掉的极端玩法，终点不是权臣之祸，而是社稷倾覆。</w:t>
      </w:r>
    </w:p>
    <w:p>
      <w:pPr>
        <w:pStyle w:val="Heading1"/>
        <w:spacing w:after="140" w:before="240"/>
      </w:pPr>
      <w:bookmarkStart w:name="_Toc30" w:id="30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九、史实考据与修订说明</w:t>
      </w:r>
      <w:bookmarkEnd w:id="30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初版存在若干史实错讹，v2 逐条订正如下（同时写入游戏脚本常量，便于后续维护）：</w:t>
      </w:r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200"/>
        <w:gridCol w:w="3400"/>
        <w:gridCol w:w="3400"/>
      </w:tblGrid>
      <w:tr>
        <w:trPr>
          <w:cantSplit/>
          <w:tblHeader/>
        </w:trPr>
        <w:tc>
          <w:tcPr>
            <w:tcW w:type="dxa" w:w="22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事项</w:t>
            </w:r>
          </w:p>
        </w:tc>
        <w:tc>
          <w:tcPr>
            <w:tcW w:type="dxa" w:w="3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初版误记</w:t>
            </w:r>
          </w:p>
        </w:tc>
        <w:tc>
          <w:tcPr>
            <w:tcW w:type="dxa" w:w="3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v2 订正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平定罗卜藏丹津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记为年羹尧主战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改为陕西提督岳钟琪，雍正二年二月；年羹尧时任川陕总督，为节制之帅，故其奏仍以自陈功伐为笔法。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巡台御史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记于雍正元年间已设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雍正六年始设巡台湾御史，本作据蓝鼎元之奏于雍正六年七月提出。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召允禵回京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置于雍正二年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改为雍正元年十月，遣使宣召。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张廷玉职衔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作大学士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雍正元年为翰林院掌院学士，本作据此改署；后随迁大学士。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军机处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径称「军机处」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初设称「隆宗门内军机房」，本作奏折中依此称谓，并保留「廷寄与内阁文书并行、不得废内阁」的知情方略。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圆明园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称有「四十景」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四十景为乾隆朝所拟，本作只写雍正朝可考之工程奏报，不涉乾隆朝景物。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年羹尧之死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笼统称「雍正三年赐死」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雍正三年正月赐死于历城狱中，据年羹尧案数十款罪状定谳。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允禩之死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称圈禁至死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雍正五年死于幽禁，终年四十六岁。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隆科多之死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未系年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雍正二年五月以四十二款罪状定罪，圈禁至死，年六十五。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诸臣卒年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多有含糊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怡亲王雍正八年薨（四十四岁）；鄂尔泰十三年三月卒（六十八岁）；田文镜十三年五月卒；李卫十三年十一月卒（六十二岁，谥端敏）。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朱轼与岁修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笼统称修河</w:t>
            </w:r>
          </w:p>
        </w:tc>
        <w:tc>
          <w:tcPr>
            <w:tcW w:type="dxa" w:w="3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依「岁修定额、永不加派」之议，写入河工定岁额与不加派之奏。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圆明园与军机房之外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虚构官员多</w:t>
            </w:r>
          </w:p>
        </w:tc>
        <w:tc>
          <w:tcPr>
            <w:tcW w:type="dxa" w:w="3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人物一律取用当时在任、且确与该事相关者：岳濬（山东巡抚）、蓝鼎元（福建巡抚）、嵇曾筠（江南河道总督）、金世宗（山东巡抚）、朱轼（工部尚书）、裴景馥（刑部尚书）、允禄（户部尚书、宗令）、尹继善（江苏巡抚）、金德瑛（贵州巡抚）。</w:t>
            </w:r>
          </w:p>
        </w:tc>
      </w:tr>
    </w:tbl>
    <w:p>
      <w:pPr>
        <w:pStyle w:val="Heading2"/>
        <w:spacing w:after="140" w:before="240"/>
      </w:pPr>
      <w:bookmarkStart w:name="_Toc31" w:id="31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9.1 数字与制度细节的取用原则</w:t>
      </w:r>
      <w:bookmarkEnd w:id="31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银两与米价一律使用当时合理量级：田文镜山西公费岁增四十余万两、圆明园与赈灾用帑以十万计、京师米贵至「平日三倍」等，皆取自相关记载的常见量级，而非现代单位。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制度名目一律用清初原名：火耗归公、耗羡归公、养廉银、摊丁入亩、地丁一册、诡寄、荫监、廷寄、隆宗门内军机房、驻藏大臣。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时间一律给到月：每折与每件事件均标注年月，且事件年月严格落在所处两折之间，形成可校验的时间轴。</w:t>
      </w:r>
    </w:p>
    <w:p>
      <w:r>
        <w:br w:type="page"/>
      </w:r>
    </w:p>
    <w:p>
      <w:pPr>
        <w:pStyle w:val="Heading1"/>
        <w:spacing w:after="140" w:before="240"/>
      </w:pPr>
      <w:bookmarkStart w:name="_Toc32" w:id="32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十、技术实现与文件清单</w:t>
      </w:r>
      <w:bookmarkEnd w:id="32"/>
    </w:p>
    <w:p>
      <w:pPr>
        <w:pStyle w:val="Heading2"/>
        <w:spacing w:after="140" w:before="240"/>
      </w:pPr>
      <w:bookmarkStart w:name="_Toc33" w:id="33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10.1 形态与依赖</w:t>
      </w:r>
      <w:bookmarkEnd w:id="33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单文件交付：一个 154 KB 的 .html 文件，内含全部结构、样式与逻辑，无外部 JS/CSS/字体/图片依赖，无网络请求，可离线双击运行。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渲染：原生 DOM + 内联 CSS，采用「奏折卡片」纵向滚动的桌面式排版，同时提供移动端单列适配。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数据与逻辑分离于同一文件的不同代码段：数据段（OFFICIALS、gameData、SCHEDULED、RANDOM_EVENTS）与逻辑段（gameState、applyEffects、visibleOptions、endGame）以独立注释块标注，便于增补。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事件与结局判定均为纯函数式计算，可在 Node 中以无头脚本模拟（本文档第八章的平衡测试即由该脚本生成）。</w:t>
      </w:r>
    </w:p>
    <w:p>
      <w:pPr>
        <w:pStyle w:val="Heading2"/>
        <w:spacing w:after="140" w:before="240"/>
      </w:pPr>
      <w:bookmarkStart w:name="_Toc34" w:id="34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10.2 关键数据结构</w:t>
      </w:r>
      <w:bookmarkEnd w:id="34"/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键名</w:t>
            </w:r>
          </w:p>
        </w:tc>
        <w:tc>
          <w:tcPr>
            <w:tcW w:type="dxa" w:w="68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含义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gameState.treasury / publicSupport / officialMorale / imperialPower / militaryStrength</w:t>
            </w:r>
          </w:p>
        </w:tc>
        <w:tc>
          <w:tcPr>
            <w:tcW w:type="dxa" w:w="6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六项国势数值（国库单位为万两）。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gameState.reforms.{huohao,tandin,tuigu}</w:t>
            </w:r>
          </w:p>
        </w:tc>
        <w:tc>
          <w:tcPr>
            <w:tcW w:type="dxa" w:w="6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三项改革进度 0–100。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gameState.meter.{severity,mercy,integrity,resentment}</w:t>
            </w:r>
          </w:p>
        </w:tc>
        <w:tc>
          <w:tcPr>
            <w:tcW w:type="dxa" w:w="6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严刻、宽仁、吏治清、民怨。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gameState.meter.{insight,suspicion}</w:t>
            </w:r>
          </w:p>
        </w:tc>
        <w:tc>
          <w:tcPr>
            <w:tcW w:type="dxa" w:w="6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明察、猜忌：密折抉择的代价与收益所在（0–100）。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gameState.officials.{key}</w:t>
            </w:r>
          </w:p>
        </w:tc>
        <w:tc>
          <w:tcPr>
            <w:tcW w:type="dxa" w:w="6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八位人物人心值 −100…+100。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gameState.mizeState[idx]</w:t>
            </w:r>
          </w:p>
        </w:tc>
        <w:tc>
          <w:tcPr>
            <w:tcW w:type="dxa" w:w="6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第 idx 折的密折状态：read（已阅）/ skipped（封还）。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gameState.{secretMemorials,mizeSkipped,mistakes,eventCount}</w:t>
            </w:r>
          </w:p>
        </w:tc>
        <w:tc>
          <w:tcPr>
            <w:tcW w:type="dxa" w:w="6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阅密折数、封还数、追悔次数、支线事件数。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gameData[i]</w:t>
            </w:r>
          </w:p>
        </w:tc>
        <w:tc>
          <w:tcPr>
            <w:tcW w:type="dxa" w:w="6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第 i 折：year、month、from、title、summary、body、zhupi、mize、options[]。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options[].effects</w:t>
            </w:r>
          </w:p>
        </w:tc>
        <w:tc>
          <w:tcPr>
            <w:tcW w:type="dxa" w:w="6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效果表，键为上列数值键，或 reforms.* / officials.* 前缀键。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options[].needMize / blindRisk</w:t>
            </w:r>
          </w:p>
        </w:tc>
        <w:tc>
          <w:tcPr>
            <w:tcW w:type="dxa" w:w="6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知情方略标记 / 事后追悔标记。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SCHEDULED</w:t>
            </w:r>
          </w:p>
        </w:tc>
        <w:tc>
          <w:tcPr>
            <w:tcW w:type="dxa" w:w="6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史实锚定事件：键为「该折批完之后」的奏折序号，值为事件数组。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RANDOM_EVENTS</w:t>
            </w:r>
          </w:p>
        </w:tc>
        <w:tc>
          <w:tcPr>
            <w:tcW w:type="dxa" w:w="68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随机灾异池。</w:t>
            </w:r>
          </w:p>
        </w:tc>
      </w:tr>
    </w:tbl>
    <w:p>
      <w:pPr>
        <w:pStyle w:val="Heading2"/>
        <w:spacing w:after="140" w:before="240"/>
      </w:pPr>
      <w:bookmarkStart w:name="_Toc35" w:id="35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10.3 文件清单</w:t>
      </w:r>
      <w:bookmarkEnd w:id="35"/>
    </w:p>
    <w:tbl>
      <w:tblPr>
        <w:tblW w:type="dxa" w:w="90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600"/>
        <w:gridCol w:w="5400"/>
      </w:tblGrid>
      <w:tr>
        <w:trPr>
          <w:cantSplit/>
          <w:tblHeader/>
        </w:trPr>
        <w:tc>
          <w:tcPr>
            <w:tcW w:type="dxa" w:w="36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路径</w:t>
            </w:r>
          </w:p>
        </w:tc>
        <w:tc>
          <w:tcPr>
            <w:tcW w:type="dxa" w:w="5400"/>
            <w:gridSpan w:val="1"/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outputs/yongzheng-game.html</w:t>
            </w:r>
          </w:p>
        </w:tc>
        <w:tc>
          <w:tcPr>
            <w:tcW w:type="dxa" w:w="5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交付版游戏（可直接双击运行）。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work/part1.html</w:t>
            </w:r>
          </w:p>
        </w:tc>
        <w:tc>
          <w:tcPr>
            <w:tcW w:type="dxa" w:w="5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页面骨架与全部 CSS。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work/v2/p2.js</w:t>
            </w:r>
          </w:p>
        </w:tc>
        <w:tc>
          <w:tcPr>
            <w:tcW w:type="dxa" w:w="5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元年—四年 12 折数据。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work/v2/p3.js</w:t>
            </w:r>
          </w:p>
        </w:tc>
        <w:tc>
          <w:tcPr>
            <w:tcW w:type="dxa" w:w="5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五年—九年 11 折数据。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work/v2/p4.js</w:t>
            </w:r>
          </w:p>
        </w:tc>
        <w:tc>
          <w:tcPr>
            <w:tcW w:type="dxa" w:w="5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十年—十三年 10 折数据。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work/v2/p5_events.js</w:t>
            </w:r>
          </w:p>
        </w:tc>
        <w:tc>
          <w:tcPr>
            <w:tcW w:type="dxa" w:w="5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 组史实锚定事件 + 6 类随机灾异。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work/v2/p6.js</w:t>
            </w:r>
          </w:p>
        </w:tc>
        <w:tc>
          <w:tcPr>
            <w:tcW w:type="dxa" w:w="5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游戏逻辑 v2（状态、结算、结局、人物终局）。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work/v2/harness.js</w:t>
            </w:r>
          </w:p>
        </w:tc>
        <w:tc>
          <w:tcPr>
            <w:tcW w:type="dxa" w:w="5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无头模拟与自检脚本（数据校验、时间轴校验、结局分布）。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work/v2/harness3.js</w:t>
            </w:r>
          </w:p>
        </w:tc>
        <w:tc>
          <w:tcPr>
            <w:tcW w:type="dxa" w:w="5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密折机制专项模拟：明察/猜忌平衡、十条定向路线、十种结局可达性。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work/doc/gen.js</w:t>
            </w:r>
          </w:p>
        </w:tc>
        <w:tc>
          <w:tcPr>
            <w:tcW w:type="dxa" w:w="5400"/>
            <w:gridSpan w:val="1"/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本文档的生成脚本。</w:t>
            </w:r>
          </w:p>
        </w:tc>
      </w:tr>
      <w:tr>
        <w:trPr>
          <w:cantSplit/>
          <w:tblHeader w:val="off"/>
        </w:trPr>
        <w:tc>
          <w:tcPr>
            <w:tcW w:type="dxa" w:w="36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work/doc/data.json</w:t>
            </w:r>
          </w:p>
        </w:tc>
        <w:tc>
          <w:tcPr>
            <w:tcW w:type="dxa" w:w="54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both"/>
            </w:pPr>
            <w:r>
              <w:rPr>
                <w:rFonts w:ascii="Times New Roman" w:cs="Songti SC" w:eastAsia="Songti SC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由游戏脚本导出的结构化数据（本文档内容来源）。</w:t>
            </w:r>
          </w:p>
        </w:tc>
      </w:tr>
    </w:tbl>
    <w:p>
      <w:pPr>
        <w:pStyle w:val="Heading2"/>
        <w:spacing w:after="140" w:before="240"/>
      </w:pPr>
      <w:bookmarkStart w:name="_Toc36" w:id="36"/>
      <w:r>
        <w:rPr>
          <w:rFonts w:ascii="Helvetica Neue" w:cs="PingFang SC" w:eastAsia="PingFang SC" w:hAnsi="Helvetica Neue"/>
          <w:b/>
          <w:bCs/>
          <w:sz w:val="27"/>
          <w:szCs w:val="27"/>
        </w:rPr>
        <w:t xml:space="preserve">10.4 已修复的缺陷（供回归参考）</w:t>
      </w:r>
      <w:bookmarkEnd w:id="36"/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v2.1 新增「圣心二端」机制：查阅密折使明察 +3、猜忌 +3，封还不阅则明察 −1、猜忌 −2；并据此新增「多疑之君」「闭目之君」两种结局，全局结局由 8 种增至 10 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结局恒为「平庸之主」——改革项原本没有可达路径，修订后三条改革均有独立的推进路径。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密折揭示依赖全局 event 状态导致跨折串扰——改为按折序号存储 mizeState。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时间线与结局叙述矛盾——改为按折的年月推进并逐折重算。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国库无上限导致数值失控——加入 0–3000 万两的钳制。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日志 DOM 无限累积——改为定长渲染。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开局遮罩选择器错误导致遮罩覆盖全屏无法进入游戏。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Songti SC" w:eastAsia="Songti SC" w:hAnsi="Times New Roman"/>
          <w:sz w:val="20"/>
          <w:szCs w:val="20"/>
        </w:rPr>
        <w:t xml:space="preserve">事件队列中 gameState.currentEvent 未赋值导致事件卡死循环。</w:t>
      </w:r>
    </w:p>
    <w:p>
      <w:r>
        <w:br w:type="page"/>
      </w:r>
    </w:p>
    <w:p>
      <w:pPr>
        <w:pStyle w:val="Heading1"/>
        <w:spacing w:after="140" w:before="240"/>
      </w:pPr>
      <w:bookmarkStart w:name="_Toc37" w:id="37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附录 A　三十三折奏折全文与选项</w:t>
      </w:r>
      <w:bookmarkEnd w:id="37"/>
    </w:p>
    <w:p>
      <w:pPr>
        <w:spacing w:after="12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/>
          <w:iCs/>
          <w:color w:val="5A6472"/>
          <w:sz w:val="19"/>
          <w:szCs w:val="19"/>
        </w:rPr>
        <w:t xml:space="preserve">以下为游戏内每一折的完整内容：奏文、硃批、密折，以及全部决策选项与其数值效果。【知情】标记表示该选项仅在查阅密折后出现；【追悔】标记表示若未阅密折而选择该项将付出事后追悔的代价。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 折　雍正元年（1723） 6月　为请将火耗归公事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具奏人：山西布政使 田文镜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摘要：山西火耗倍于正赋，请于本省先行归公，充正用、养廉吏。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臣田文镜谨奏：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臣到任山西，饬查各府州县钱粮，岁入正赋之外，例有火耗。名曰「耗」，实则州县按亩按钱加派，层层取足，岁以为常。臣核算通省之数，正赋之外，耗银倍于正赋。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此耗羡既非正供，例应由州县自收自用，其中大半入于官吏私囊。臣愚以为：耗羡归公，则耗有定，官无额外之需；取之既公，则可养廉、可济公、可备荒、可充军储。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惟是归公之后，州县办公之费无所出，势必另派。臣请先定章程：于耗羡中酌留十分之一二，为州县公费，其余尽数归公，另设「养廉银」，俾绅士在任者廉于谋。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臣不敢以一人之言遽行，伏乞圣裁。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所奏是。火耗归公，朕所深许。然须定章程、宽期限、择清吏先行，不可以一朝之政惊扰天下。着尔会同山西巡抚布政使详议具奏，朕批行之。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密报：田文镜到山西未几，即檄行各府，凡从前火耗陋规悉数革除，岁增公费银四十余万两。其人Machinery峻、不恤物议，劾章月月而至，太原、潞安两府知府皆以「生事激众」参之。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另有一疑：火耗一项，州县相沿百年，骤行归公，吏无利则怨，民间亦未必信。此事成与不成，全在皇上信与不信。臣以为：皇上若只试之于一省而不期其成，则田文镜必得罪；若期其成，则当有破格之举，以励天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嘉奖田文镜，着各省一体仿行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破格推动，岁增公费百万；吏民震动，田文镜亦结怨天下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效果：火耗归公+32，民心+2，官风+12，国库+30，严刻+6，吏治清+14，密折计数+1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令其先在山西试行，缓及天下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不贪功，求稳；民间实惠较慢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效果：火耗归公+14，民心+4，官风+5，国库+12，吏治清+5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责其宽一分、缓一分，毋以刻急激民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保全推行之力，代价是吏怨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效果：火耗归公+20，民心+2，官风-4，宽仁+8，国库+15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密授机宜：先清吏、次清额、后清耗，三年为期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知情方略——先换人再动制度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效果：火耗归公+26，官风+10，吏治清+18，国库+18，民心+1，密折计数+1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 折　雍正元年（1723） 8月　为圣祖仁皇帝宾天请旨举行登极大典事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具奏人：翰林院掌院学士 张廷玉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摘要：圣祖宾天，请定登极大典、祭天告庙诸典，以定人心。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臣张廷玉谨奏：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圣祖仁皇帝于康熙六十一年十一月十三日宾天于畅春园，遗诏传位于皇四子，诏用蓝笔，玺用「皇帝之宝」。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臣等恭请皇上嗣位，以慰天下臣民之心。登极大典、祭天告庙、告于阙下、颁诏天下，诸事不可不备。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然臣不敢不言：自十月以来，京师内外人心浮动，传闻诏书之语不一，宗室之间，允禩居京师，允禵握兵于西北，二人皆未之觐。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典不可不隆，费亦不可不省；礼当宜从朝廷旧典，而名分尤须明白。臣请先定典礼条目，再择期行礼。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知道了。着礼部、鸿胪寺即行拟定登极大典仪注，祭天告庙诸典，俱照旧制，毋得增减。朕继位，天下自当安定。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密报：允禩自十月以来，夜会宗室诸王于其府，语及诏书；又遣人往各处州县传言。允禵在西安、宁夏增设私驿，逾制甚多，其所著《远西见闻录》之外，传抄密札甚夥。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又怡亲王允祥以总理事务，咳血之症时作，御前常扶疾趋值。臣以为：皇上初立，正需手足，而手足正弱，此其可虑者。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速办大典，隆礼以安人心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银较多，宗室无话可说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效果：皇权+12，允禩-10，隆科多+8，国库-25，严刻+4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大典从简，诏示勤政之意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省帑，但宗室物议难息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效果：民心+7，国库-5，宽仁+5，允禩+4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典宜隆，同时下诏宣召允禵回京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一举消除西北隐患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效果：皇权+16，军力+8，允禩-12，隆科多+6，国库-30，密折计数+1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密着隆科多录允禩、允禵往来书札，事定后治之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知情方略——先存证据，不打草惊蛇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效果：皇权+14，允禩-8，隆科多+10，国库-10，密折计数+2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3 折　雍正元年（1723） 10月　为西北军务及十四王情形密陈事宜事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具奏人：步军统领 隆科多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摘要：十四王拥兵西宁七年，权势渐重，请降旨处置。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臣隆科多谨奏：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奉旨密查允禵情形。臣查得，允禵自康熙五十四年领军出塞，驻守西宁，节制青海、西宁、宁夏诸处军务，粮饷由其一手支销。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其人果毅能军，收拢人心甚速，然性骄而忍，不甚恭顺。近闻其在军中先阅京中邸报，察知朝中人事；又于西安、宁夏增置私驿马匹，逾制甚多；每有廷寄，行之必稽其迟速。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臣以为：西陲重镇，权不可不重；然重镇之臣久处权柄之地，威福自专，则朝廷命令有所不行。此事干系不小，不敢不言。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知道了。着隆科多密加访察，所得实情，密封以闻毋得张扬，亦毋得妄加罪罚。朕自有处置。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密报：允禵于军中大造佛像，广收僧道，颇事异端；与年羹尧往来密札甚密，二人论西北事，语多怨望。隆科多则另有私意，欲以此事邀非常之功。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臣窃疑：隆科多此举，未必尽为朝廷计。皇上宜先定大计，不可使隆科多与年羹尧二人共知其事——彼二人若知，则恐各自饰张，反生枝节。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降旨宣召允禵回京，以削其权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正面收回兵权，稳妥合祖制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效果：皇权+14，军力-8，允禩-6，隆科多+10，国库-15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先不动声色，徐观其变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留后手，但纵其坐大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效果：皇权-8，军力+4，隆科多-8，密折计数+1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密令年羹尧牵制，隆科多仍加倚重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以西北制西北，代价是养虎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效果：皇权+6，军力+10，隆科多+8，年羹尧+12，国库-20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密勿使年、隆预闻，只以「朕意」密授岳钟琪一人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知情方略——专一而不贰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效果：皇权+16，军力+6，年羹尧-6，隆科多+4，国库-15，密折计数+2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4 折　雍正元年（1723） 12月　为总理事务谨陈钱粮并旗人贫困事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具奏人：怡亲王 允祥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摘要：旗人贫困、投充之弊、户部出纳混淆，乞明定制。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臣允祥谨奏：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皇上以臣总理事务，臣日夜思维，惟钱粮一项关系天下根本。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今旗人不但圈地，并有「投充」之弊：民户以田产家人投充旗下，名为投充，实则豪强以一纸投充文契侵占民产。一旦遇有差徭、逃赋，则责令投充之户代赔，谓之「小民自投充」。此弊一开，旗下富室皆得，而旗下贫民皆困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又户部出纳混淆，正赋、耗羡、火耗各自一款，各省解款实数难以稽核。臣请：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一、严查投充，限一年清理，嗣后不许以民产为旗产；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二、各省钱粮分列正赋、火耗、耗羡三项，各归各目；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三、旗下旗人贫困者，量予赈恤，毋令为盗；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四、户部出入，岁终具册御览。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所奏是。投充之弊，着即严查清理限满一年，不得展缓。钱粮分目，着户部核实另奏。汝病未愈，凡事勉力为之，毋得过劳。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密报：怡亲王咳血之症时作，夜间不能安卧，然以军务国事为念，夜不释卷。臣请早简辅弼之才，以备万一。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又，投充一弊，其源在各省督抚与旗人互相容隐，若只令旗人自查，则必不能净。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准其所奏，尽行严查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旗人怨，百姓悦，财政清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效果：国库+35，民心+8，官风+10，吏治清+15，怡亲王+10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准查投充，钱粮分目缓行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折中之策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效果：国库+15，民心+5，官风+4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责各省督抚与旗人同查，两造互相结状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知情方略——令其自相攻发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效果：国库+30，民心+7，吏治清+22，官风+8，怡亲王+8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5 折　雍正二年（1724） 2月　为平定罗卜藏丹津叛乱事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具奏人：陕西提督 岳钟琪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摘要：青海罗卜藏丹津谋反，臣已定西宁、庄浪、河州，请旨进剿。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臣岳钟琪谨奏：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罗卜藏丹津上年冬谋反，袭青海驻军，掠驼马二十余万。西宁、松潘、甘州同时告警。臣时任陕西提督，奉旨率师四千，自松潘入拉卜夹，昼夜兼程，直抵西宁。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臣既定西宁、庄浪、河州，斩获甚众。罗卜藏丹津逃入大草泽，穷追未获。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其党已散，青海各部多降。臣请乘胜进剿，一鼓而定，勿使复聚。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西陲事关系全局，着即进剿，务求干净。粮饷器械，吾为汝筹之，勿以粮道为忧。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密报：罗卜藏丹津遣使赴准噶尔求援，策妄阿拉布坦已遣兵西向。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又，兵部档案中有年羹尧所上之疏，称罗卜藏丹津「势穷将死，不足为患」，其奏日期竟早于叛乱发现数月。臣不知年羹尧何以预知其亡，又何以不即以闻——此事关系年羹尧之诚与才，皇上不可不察。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准其进剿，务求一劳永逸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速定青海，耗饷甚大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效果：军力+18，年羹尧+12，国库-60，皇权+6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令其持重，抚降为要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省饷，边患未清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效果：军力+6，民心+3，国库-25，宽仁+8，年羹尧+6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召年羹尧入京面见，令岳钟琪专任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削年之权，重用新将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效果：皇权+14，军力+8，年羹尧-22，国库-45，严刻+5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密令岳钟琪录年羹尧疏，一并封存，待其自露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知情方略——存证而不发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效果：皇权+12，军力+14，年羹尧-10，国库-50，密折计数+2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6 折　雍正二年（1724） 5月　为清查州县积欠事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具奏人：山东巡抚 岳濬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摘要：山东积欠逾百万，请定清理宽限之法，毋令疲民。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臣岳濬谨奏：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臣到任，遍阅仓库簿籍，见各州县积欠钱粮合计逾百万两。问其故，皆曰年岁灾歉、逋赋日积。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然臣细查，其中实有十分之三，并非灾荒，而是胥吏豪强包揽、州县摊派、层层中饱。真正无力完纳者，十不及五。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若照旧例追比，饥民卖儿鬻女以应；而奸滑者反得逍遥。臣请：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一、准百姓完纳十分之五，准旧欠一分，宽其一分；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二、积欠在身者，许其完纳一部，分期带征；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三、州县自理、吏胥自首者，免其罪，追赔入公。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所奏是。宽一分则民受一分，催科不严则吏益玩法。着即行文，务在核实，不得扰民。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密报：山东积欠之实，巡抚幕友某私抽火耗一成三，年入数万。此人乃某大员之婿，案中牵连甚广。臣不敢径举，先密奏闻。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又：皇上若宽赋而即黜一二人，则民间知宽赋为恩；若不黜，则宽赋反疑为姑息。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准其宽一分、行一分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百姓得喘息，积欠部分核销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效果：民心+10，国库-35，官风+6，摊丁入亩+8，宽仁+12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严追如额，一文不许缓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库帑保住，民怨沸腾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效果：吏治清+4，国库+45，民心+6，官风-10，严刻+12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宽赋与究贪并行，黥贪吏以示天下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两难之策，费时费力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效果：民心+8，国库+10，官风+14，摊丁入亩+12，吏治清+18，严刻+6，密折计数+1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先密拿幕友某、夺其柄，再行宽赋之诏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知情方略——先除侵吞之源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效果：民心+9，国库+20，官风+12，摊丁入亩+12，吏治清+20，严刻+6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7 折　雍正二年（1724） 11月　为陈奏青海军务善后并请议叙将士事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具奏人：川陕总督 年羹尧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摘要：青海既定，臣拟善后八条，请旨定夺；并请一体议叙将士。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臣年羹尧谨奏：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臣奉旨总督川陕，兼辖青海军务。罗卜藏丹津已平，青海各部悉平。臣愚以为，此番用兵，赖圣主神灵，诸将一心，方有此捷。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善后事宜，臣拟八条：一、于西宁置办事大臣，节制青海各部；二、青海驻兵五千，隶抚标节制；三、青海各部年给赏银，仍循旧例；四、禁番僧干预番民婚娶；五、汉人不得擅入番界贸易；六、番目许其世袭；七、于西宁设青海驿，递送文书；八、遣官往准噶尔互市，以安其心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又各路将弁咸有劳绩，请一体议叙。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所奏八条，朕览之。军政大计，本朝自有一定规模，卿不必另立名色。至议叙将士，着兵部即行具题，不候朕再奏。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年羹尧奏事语气倨傲，谕阁臣、批属官俱用「便宜」字样；于西宁大筑府第，僭用九楹；其父年逾六旬，赐衔一等公，并欲为祖父母父母建坊。门下牲畜僮仆至数千，其一人题奏事，竟称「年大将军」。中号令皆出其门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又，所拟八条中，第三条「年给赏银」、第八条「遣官互市」，实皆增岁费、开边衅之端。皇上若径准之，后欲收手而不能。臣以为：宜准其一二，驳其五六，令其知有界。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议叙将士，其权暂仍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不触霉头，然尾大不掉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效果：军力+12，年羹尧+18，皇权-8，国库-40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温旨嘉奖，其权渐收，岁费另定限额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削其势，防其骄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效果：皇权+14，年羹尧-15，军力+4，国库-25，吏治清+8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命即赴京面见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风险最大之着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效果：皇权+20，年羹尧-30，国库-10，严刻+8，密折计数+2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准其八条而密定三项禁忌，俟其自犯再收之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知情方略——纵之使其自露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效果：皇权+16，年羹尧+8，军力+8，国库-30，密折计数+2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8 折　雍正二年（1724） 12月　为隆科多情形密奏事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具奏人：大学士 高拱乾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摘要：步军统领隆科多权势太重、逾制僭越，乞请调任。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臣高拱乾等谨奏：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步军统领隆科多，自皇上践阼以来，兼领步军、畅春苑诸务，又预大典仪注，权势赫奕。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其家中僮仆数千，花园数十顷；出入以黄骑马，仪节逾制；至其门前，官员皆趋走恐后。皇上待之厚矣，然中外已有「隆选」之谣。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又闻隆科多于朝政事，每以密折陈说，多涉他人短长。臣等不以臣工劾大臣，然国家所以设官分职，正为彼此相制。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知道了。隆科多之事，朕自有分寸，卿等毋得轻动，亦毋得外泄。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密报：隆科多与年羹尧往来甚密，密书中颇有怨望之语，二人皆言「内得某某之助」。又隆科多私改《大清会典》用例，并将御前所赐之物转赠与年羹尧。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臣又查：隆科多曾私留禁中之人，逾制甚矣；又其家人生日，皇上赐宴，诸王皆往贺，礼数隆重。臣以为：隆科多之祸，不在其骄，而在其知太多、握太重、皇上又不能舍。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留中不发，观其动作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不动即少动，但权柄日盛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效果：隆科多+12，皇权-10，密折计数+1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即刻削夺隆科多兵权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雷霆手段，隐患立解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效果：皇权+18，隆科多-45，年羹尧-12，官风+10，严刻+10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留其权而削其势，密遣监察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温水煮蛙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效果：皇权+6，隆科多+4，年羹尧+8，密折计数+2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密令张廷玉查其私改会典、转赠御物二事，先存其罪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知情方略——罪由自取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效果：皇权+14，隆科多+6，年羹尧-8，官风+8，密折计数+2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9 折　雍正三年（1725） 3月　为修理黄河定岁额并请永不加派事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具奏人：工部尚书 朱轼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摘要：河工糜费无度，请定岁额章；丁银既不加赋，请地方毋得另派。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臣朱轼谨奏：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河工自世宗宪皇帝改折色为银，岁糜帑银至三百万两有奇。夫黄河之险非一朝之功可就，而岁修之费亦不可不节。臣请定岁额：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一、岁修银一百四十万两，于部库另拨，不得挪移；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二、各州县夫役银二十四万两，照旧摊派，不许额外加派；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三、工料核实报销，毋得虚冒；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四、河工既定此数，永不加派。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又，皇上以滋生人丁永不加赋之政诏告天下，百姓莫不欢欣。臣以为，此政既行，若州县以「例」「赠」「派」名色另加，则是加赋也，非皇上初意。宜明令申明，永不加赋，以固民信。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河工定额定章，永不加派，此朕之至意。滋生人丁永不加赋之旨，地方官若有阳奉阴违者，朕必严办。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密报：部库空虚，雍正二年所发帑银实有八万两未曾出库，经手者为户部某员。此人系隆科多门客。臣不敢不奏。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又：河工定额之议，若行，州县摊派之数必减，此皆小民所愿；然总理河工之大臣，必以「工未完」为辞，抗拒成议。皇上宜先定其人。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准其定章，永不加派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民心大安，岁额稍减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效果：民心+11，国库-20，官风+12，摊丁入亩+12，宽仁+10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定额定章，并究部库亏空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一箭双雕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效果：国库+30，民心+7，官风+16，摊丁入亩+12，吏治清+18，密折计数+1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暂不颁行，俟秋后再议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拖一拖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效果：民心-8，官风-6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诏各省巡抚具报河工情形，先定总理河工之臣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知情方略——先换人，再定章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效果：民心+8，国库-10，官风+12，摊丁入亩+10，吏治清+12，密折计数+1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10 折　雍正三年（1725） 8月　为清查诡寄隐田并请绅衿一体当差事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具奏人：直隶总督 李卫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摘要：直隶绅衿多隐匿田亩，请严查诡寄，并定士民一体当差之制。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臣李卫谨奏：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臣到任直隶，遍查田亩，觉察绅士之家隐匿田亩者十之三四。更有「诡寄」「寄名」之弊：田在他人名下，而实为势家所有，官府按册征粮，势家反得轻赋。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又，绅衿不应当差，州县胥吏藉此生弊，衿棍、包庇之弊皆由于此。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一、严查诡寄、寄名，隐田者田入官，另罚；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二、绅衿一体当差，与庶民同例，此即皇上「士民一体」之旨；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三、约束胥吏，不许借端索诈，违者严办；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四、州县岁终造报田亩实数，不许以册籍为凭。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所奏是。田亩一项，是天下第一要务。绅衿一体当差，朕不稍贷。卿放手去做，不要顾虑人情。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密报：直隶举人某，生员数十人，见官不下马，为祸乡里。及查其家产，田千顷，僮仆数百，然州县不敢问。臣已密访确情，只候圣裁。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又：臣初莅任时，属吏皆以为臣不过以查案为名、扰民索贿，不之信。皇上若一意峻法而不稍宽其期，恐直隶士绅转相结党。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准行，绅衿一体当差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触动人少之特权，阻力极大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效果：改土归流+22，民心+8，官风-8，李卫+12，国库+20，严刻+6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准查隐田，当差暂缓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折中推进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效果：改土归流+12，民心+4，国库+12，李卫+6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先办一府，验其可行再推行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最稳妥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效果：改土归流+6，民心+3，官风+4，宽仁+5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先劾举人某以立威，隐田之令乃下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知情方略——杀鸡儆猴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效果：改土归流+20，民心+6，官风+6，严刻+12，李卫+10，密折计数+1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11 折　雍正三年（1725） 12月　为扩充宗学并请定宗室服制事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具奏人：领侍卫内大臣 平郡王 允禩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摘要：宗室子弟日繁而学额不足，请增额并严定服制。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臣允禩谨奏：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宗人府事，臣领有日。惟近日宗室子弟日繁，读书者日少。臣查宗学额数止三十人，而待补者已逾百人。诸王封爵子孙众多，僮仆成群，其贫困者与编户无异。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又本朝服制，宗室与外藩旗人相混，出入宫禁不禁，耗费物力。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一、扩充宗学，广收族中子弟俊秀者入学，仍以八旗子弟充补；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二、定宗室服制，禁用马蹄袖、朝珠等物，出入禁中一体照旗人例；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三、宗室贫困者，别给钱米，毋令为不肖；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四、严核宗人府册籍，令各王府报明人口田产。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知道了。宗学之事，着宗人府会同内务府详议具奏。服制旧例，朕自有区处。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密报：允禩府中近日所聚之人益发不类，内务府某员、宗室数人日夜聚集，语多怨望。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又，先帝在位时，允禩于诸王中居第二，仪节每从尊今皇上御极，允禩居第三。臣尝闻其语：「从前在二阿哥前，如今在什么地方？」其言可见。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再，宗室服制一事，实关体统，然必有不服者；皇上若令宗人府自为裁抑，则允禩必谓皇上轻宗室。此中机栴，全在皇上之一字。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优容宗室，增学养士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以柔克刚，先收人心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效果：民心+4，允禩+12，官风+5，国库-20，宽仁+8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厉行服制，裁减宗室用度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削其势而结怨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效果：皇权+12，允禩-20，国库+15，官风-5，严刻+6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密加察访，先事防范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防患于未然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效果：皇权+6，允禩-6，密折计数+2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服制之事交宗人府自议，而以密折监听其议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知情方略——以其人之手削之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效果：皇权+14，允禩-14，官风+6，密折计数+2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12 折　雍正四年（1726） 4月　为允禩悖逆情形奏请处置事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具奏人：大学士 张廷玉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摘要：宗室悖逆情形已明，请明正典刑，以正名分。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臣张廷玉谨奏：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皇上登极四载，宗政紊乱，悖逆之渐已非一日。臣等奉旨查核，情形如下：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一、允禩于康熙末年，串联内外，妄称「二阿哥当立」。及皇上即位，允禩以「与我而已」之语凌人，二阿哥、十四王等在旁，闻之凛然。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二、允禩在康熙末年八月，私向咸安宫行礼，为侍卫所阻。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三、先帝大行，禩在诸王中仪节逾制；又于畅春园擅奏事务，同列诸王皆无。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四、允禩年长，赐死不当，请皇上量情处置。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臣等以为，名分不正，则上下无以自立。请旨明正典刑。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知道了。诸王的事，朕自有处置。你且退下。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密报：允禩府中家人逾数十人，私与内外官往来，其出京私谒者数十家，皆有馈遗。又有僧人、道士出入其门。侍卫某因不肯私谒允禩，为其所恨。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臣按：允禩之骄，已非一日。皇上若以恩典结之，彼益无所忌惮；若遽加显戮，恐宗室寒心。宜先削其党与羽翼，再定其名分。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削籍夺爵，圈禁宗人府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剪除最大隐患，宗室震恐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效果：皇权+22，允禩-40，官风+14，民心+6，严刻+10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留其爵而夺其权，迁居京郊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留一分余地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效果：皇权+12，允禩-20，官风+5，宽仁+6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暂留再观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养虎为患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效果：皇权-10，允禩+15，密折计数+1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先劾其党与私谒之家，削羽翼而后定其名分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知情方略——次第剪除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效果：皇权+20，允禩-34，官风+12，民心+4，严刻+8，密折计数+2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13 折　雍正四年（1726） 10月　为经理苗疆并请改土归流事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具奏人：云贵总督 鄂尔泰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摘要：土司骄横不法，苗民苦甚，请于滇黔要害之地改土归流。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臣鄂尔泰谨奏：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臣到任贵，访查苗疆情形。滇东、黔南各土司世守其土，子孙承袭，悉以私刑断狱，民命系于其手，冤无所申。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有土司自雍正元年至今，擅杀人命二十余起，未经有司勘问；其地田赋本已入册，今复自收三五成，名曰「火耗」。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臣以为非改土归流不可。惟其势须徐图：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一、先于要害之地改设流官，量其地险，置兵设汛；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二、苗民通言语者，循例编入民籍，与土司不相干属；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三、土司愿改流者，量予优叙，许其子弟仍为土职；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四、不愿改者，俟其罪状发露，再行处置。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所奏是。改土归流，关系百年之治，务要经理得当，不可卤莽。卿与杨名时议定章程，朕批行之。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报：鄂尔泰在滇锐意有为，然性刚自用，与云贵提督杨名时意见龃龉。臣观二人皆非庸才，然同城而不同心，恐败事。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又：土司中有一名安某，暗通准噶尔，已三年矣。臣所报即彼暗通之处。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准其改土归流，分期推进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耗时多年，成效深远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效果：改土归流+25，民心+8，官风+10，鄂尔泰+18，国库-30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先办土司不法者，以罪取证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取证而后行，风险小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效果：改土归流+12，民心+4，国库-10，鄂尔泰+8，严刻+4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责其与提督和衷共济，毋得各行其是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先理人事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效果：改土归流+6，官风+6，鄂尔泰-5，宽仁+4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密拿通敌之土司安某，以其罪证服众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知情方略——以敌国为罪证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效果：改土归流+24，民心+9，官风+10，严刻+8，鄂尔泰+14，密折计数+2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14 折　雍正五年（1727） 3月　为整饬浙省吏治事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具奏人：浙江巡抚 李卫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摘要：浙省胥吏把持文移、官绅相结，请定清查之法。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臣李卫谨奏：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臣初莅浙省，见吏治之坏胜于他省。文书出于书办之手，钱粮操于衙役之手；州县官到任三月，案牍已积盈尺，尽为胥吏所卖。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又浙人多业讼，讼师与官吏相结，一词到手，动辄千缗，民间受累。臣欲除弊而苦无良吏。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一、清查省城各衙门积案，限半年清理；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二、严禁吏胥讹索，拏获者照例枷号；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三、州县每月具报钱粮出入，备御览；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四、简选书吏，取年富力强者，考其字画，给以工食，岁终考绩。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臣才力平常，惟有一腔为国之心，伏乞圣裁。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好。卿既有此心，尽管放胆去做。吏治一门，朕全权付卿。只一件，不要株连无辜，妄加罪罚。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密报：李卫到浙，一改官场旧习，士人初不服，其后畏其严，怨声渐息。惟李卫为人自用，好与同僚争，浙省臬司、藩司皆与龃龉；又其护短，府中胥役倚其势甚骄，有殴人者，府县不敢问。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臣以为：皇上以吏治付李卫，是得其长；然其短在护短。若不预为防，流弊必自其门下出。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准其清查，严办讹索胥吏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吏治肃清，然李卫树敌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效果：官风+20，民心+7，国库+15，吏治清+14，李卫+12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准其行事，并令巡抚互相节制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防一家独大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效果：官风+12，民心+4，李卫-4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令其稍缓，先训后惩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手段偏软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效果：官风+6，民心+3，国库-5，宽仁+6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密授机宜，先查其府中胥役之横者，以清其源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知情方略——治其门内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效果：官风+18，民心+8，吏治清+20，李卫+10，严刻+4，密折计数+1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15 折　雍正五年（1727） 8月　为请设驻藏大臣并定藏地经理事宜事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具奏人：理藩院尚书 鄂尔达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摘要：藏地需大员经理，请遣正卿二人驻藏，办理一切事务。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藏地自达赖、班禅圆寂后，噶尔丹策零方蠢蠢欲动。此地虽隶版图，而政教之柄操于胡土克图之手，向无大员经理，恐生事端。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臣等议：请遣正卿二人赴藏，一正一副，率兵三千，分驻前藏、后藏，办理一切事务；噶尔丹策零遣使来朝者，许其贸易，与以封号，俾其安分。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所需经费约银二十万两，人马由青海、西宁拨给。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所奏是。藏地关系边防，着即遣正卿二人驻藏，所需经费如数拨给，务令经理得法。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密报：准噶尔噶尔丹策零遣使求和，所求甚奢，索额鲁特、克什克特之地。臣等以为，此乃缓兵之计，许其贸易而不可许其地。惟使臣往来日密，恐边民与之私贩军械。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又，藏地情形复杂，遣京员二人，未必熟悉；不如遣有边务经验而能谦抑者。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照议，设驻藏大臣二人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经营西藏，费用不菲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效果：皇权+14，军力+8，国库-35，民心+3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遣官而减兵，先观其变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省钱省兵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效果：皇权+6，军力+3，国库-15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许贸易而不遣驻藏大臣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省钱，但失先手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效果：国库+10，军力-10，皇权-8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准遣，而以熟悉边务者为正卿，不以京员充数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知情方略——择人重于择制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效果：皇权+16，军力+10，国库-30，民心+3，吏治清+8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16 折　雍正六年（1728） 7月　为奏请设巡台御史事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具奏人：福建巡抚 蓝鼎元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摘要：台湾孤悬海外，番汉杂处，请设巡台御史巡历弹压。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臣蓝鼎元谨奏：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臣前任台湾道，遍历台疆，谨陈其要：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一、台地幅员千里，隶福建一府管辖，官少吏弱，鞭长莫及；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二、汉番杂处，番社未化者十之七，近年番人出山，扰及汉民；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三、官以三年为满，交代不清，贪墨自肥，其去后亦有为民称善者；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四、更有一种陋规，官取于番，吏增其数，番民受害最烈。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臣以为非设巡台御史不可。御史秩卑而权重，可巡历全省、纠劾官吏，且不预地方钱粮，不至与抚臣争权。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所奏是。台湾孤悬海外，非有大员巡察不足以肃清奸弊。着于台湾设巡台御史二人，以道、府兼衔巡历，按年具奏。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密报：台湾知府某，名为出巡安抚，实则按户摊派，每甲派银二两，番民苦之。番社耆老曾有呈文，为胥吏所匿。臣又闻：巡台御史之设，皇上之意已定，今尚未行，而台中已风闻，人人自危。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臣以为：宜先遣密使访查实情，俟御史到任，一并究办，方不至有司闻风先改。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准设巡台御史二人，彻查积弊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台岛肃清，怨及一时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效果：民心+7，改土归流+15，国库-10，官风+8，吏治清+12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准设御史，先查官不查民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稳妥，积弊除而不尽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效果：改土归流+8，民心+3，官风+5，宽仁+5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暂不设御史，先遣大员查案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走一步看一步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效果：改土归流+4，国库-5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先遣密使访查，罪状既实，然后设御史并劾之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知情方略——先取证，后设官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效果：民心+8，改土归流+16，官风+10，吏治清+16，严刻+6，密折计数+1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17 折　雍正六年（1728） 11月　为吕留良著述及曾静张某事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具奏人：大学士 张廷玉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摘要：湖南曾静张某引吕留良著述投递营中，请旨查办。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臣张廷玉谨奏：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湖南考生曾静、张熙，投书川陕总督岳钟琪营中，劝其「成佛作祖」，并引吕留良所著《自知录》语，妄称「华夷之辨」甚严，语多悖逆。曾静、张熙现已拿获，解送京师。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臣查吕留良，浙江崇德人，讲学著书，门徒甚众。已故。著书中有「诛五百万也胜似一百万」等语，为门人曾静所诵。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此非一人一事，乃著书立说、惑世坑人。臣请：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一、严查吕留著述及门徒，一并究办；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二、张熙等解京严讯；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三、查办不可株连，不可滥及无辜；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四、书板焚毁，令地方官查禁销毁。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知道了。吕留良著述，着即严查销毁。其门徒曾静等，押解来京讯问，毋得株连无辜。此案重大，卿须亲自督办。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密报：此案牵动江浙士林，江南士子人心惶惶。臣闻有人劝皇上「从宽」以安人心，亦有人劝「从严」以绝后患。臣以为：此案之要，不在一人之生死，而在诸王之态度——宗人府诸王，多有以此案为言者。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又，此案若株连太广，则读书人皆闭口不言，皇上此后所得者，将只有告发之词。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从严办理，销毁著述，追究门徒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绝祸根，然江南人心不安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效果：吏治清+4，皇权+16，官风-10，民心+3，严刻+14，张廷玉+10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审慎办理，诛其身而宽其党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取折中之策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效果：皇权+8，民心+2，官风+3，宽仁+8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交地方查办，不复株连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最宽之策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效果：民心+7，皇权-6，官风-6，宽仁+12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诛首恶、焚书板，而明诏各省「不得株连」以安士林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知情方略——宽其党以收人心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效果：皇权+14，民心+6，官风+6，严刻+6，张廷玉+8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18 折　雍正七年（1729） 6月　为请颁摊丁入亩并定地丁一册事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具奏人：山东巡抚 金世宗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摘要：丁银摊入田赋，贫民无丁则无税，请天下一体遵行。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我朝定鼎，滋生人丁永不加赋，此圣祖仁皇帝之仁政也。然丁银虽不加，而丁银之额仍在，其徭役仍派之于人，虽无增赋之名，实有增役之实。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且丁银与田赋一经摊归，贫苦无田之民，岁岁完纳，名为不加赋，实不免困。臣等议：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一、将丁银摊入田赋之内，按亩分派；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二、无论男女，一概编入坊厢；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三、此后生出之丁，永不加赋；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四、地丁一册之法，通行各省，岁终造报户口田亩之数。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所奏是。丁银摊入田赋，贫民得免，着颁行各省，永为定例。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密报：摊丁入亩，行之不难，难在有田之家。以往丁银由无地者分摊，今改为有田者分摊，田多者出银多，故乡绅必怨。臣闻河南、山西已有士绅联名呈诉。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又，此政若行，逃户、匿丁之弊自解，而保甲、里甲之额亦须重定；地方官必借重定之机，趁机摊派。皇上宜明定「摊丁之银不得别派」之条，堵其口实。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颁行天下，无丁不纳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最彻底，触动人多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效果：摊丁入亩+30，民心+10，官风-8，国库+10，宽仁+12，密折计数+1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先于无丁州县试行，再行天下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先易后难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效果：摊丁入亩+16，民心+6，官风+3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行于贫多田少之省，暂缓东南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避硬骨头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效果：摊丁入亩+8，民心+3，官风-3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颁行，并明定「摊丁银不得别派」一条以杜浮收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知情方略——先堵旁路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效果：摊丁入亩+32，民心+12，官风+6，国库+12，宽仁+10，吏治清+12，密折计数+1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19 折　雍正七年（1729） 9月　为西陲军务请设军机房事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具奏人：怡亲王 允祥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摘要：西北用兵，文书由内阁封缄迂缓，请于隆宗门内设军机房。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臣允祥谨奏：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西陲用兵，军事文书由内阁代为封缄，辗转迟滞。臣与大将军等筹议，於隆宗门内设军机房，选内阁中书、军机章京若干，缮写军令、密旨，径行发往。前后五日可至，最速者三日至。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此举不过为便于办事，非欲立一衙门。凡军机大臣，皆由皇上亲选；一切文书仍由内阁发出，不敢擅专。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所奏是。军机处之设，原不过为办理军务敏捷，并无别用。朕将大小官员，一概交伊等权宜。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密报：怡亲王病势沉重，时时昏迷，然以军务为念，夜不释卷。臣查其子弘昼已有风流之习，行为不检，时人侧目。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又，军机处之设，不过抄写邸报、随旨写谕耳，廷寄不过由内阁传出之别耳，此众人共知者也。皇上宜自明其无他用，使内外释然；否则臣恐流言四起，为权臣之口实。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准设军机房，简选谨密之臣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军令疾如风，权柄更重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效果：皇权+15，军力+14，怡亲王+15，官风+6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准设，但一切仍由内阁会签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防军机权重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效果：皇权+8，军力+8，官风+4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缓设，俟西事平定再议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稳而进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效果：军力-6，皇权-4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准设，并明诏「军机处不过办事之便，并无别用」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知情方略——先自证其公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效果：皇权+16，军力+14，官风+10，民心+4，怡亲王+12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20 折　雍正八年（1730） 3月　为请严定士民一体当差并清查各省亏空事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具奏人：大学士 张廷玉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摘要：绅衿仍不充当差，请通饬各省一体遵行，并令清核亏空。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臣张廷玉谨奏：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皇上前降谕旨：士民一体当差。此一旨未行，而天下已传诵。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在直隶、河南、山东，绅士则仍不充差。臣查其故：一则州县畏其威势，一则积欠之户藉以拖延。臣以为，此宜自上而下，一经严旨，不许展缓。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臣又请：凡文武官员之子孙，一体编入坊厢，与庶民同例；其仕宦之家，除一子仍袭原荫外，余子归农。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再者，饬查各省仓库、钱粮、驿传、亏空，令藩臬道三司互结，用其清。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所奏是。士民一体当差，朕意已决，着各省巡抚严加奉行，敢有阳奉阴违者，朕实查之。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密报：各省亏空之数，江南居其半。臣查其源，官多以报销核销为名，任意虚填。皇上若不复查，岁出之数必逾岁入之数，他日有事，仓储不给。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又，士民一体当差最难行于江苏、浙江，然非此二省先改，他省必借口「彼处尚行旧例」而观望。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严旨推行，并清查各省亏空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雷厉风行，可得实数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效果：改土归流+22，民心+7，官风+8，国库+30，吏治清+14，密折计数+1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只行当差，亏空缓查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分步推进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效果：改土归流+14，民心+4，国库+8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令先核款项，后行差役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以利动之，减少阻力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效果：改土归流+10，国库+20，官风+6，宽仁+5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先于江苏、浙江破例举办，一省成功则天下从之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知情方略——先难后易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效果：改土归流+24，民心+9，官风+10，国库+15，吏治清+10，严刻+6，密折计数+1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21 折　雍正八年（1730） 10月　为云南苗疆情形及改土归流成效奏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具奏人：云贵总督 鄂尔泰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摘要：改土归流三载，土司多已归顺，请定长久之制与经费。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臣鄂尔泰谨奏：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改土归流三载，滇东黔南共改土归流六十余处，设府厅州县二十有奇，安插苗民五千余户。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昔之苗民，纳粮则私加火耗，词则投土司，官不过问。今则官收其赋、刑有专司、苗民得与汉民同编，数年之内，苗疆大安。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然臣不敢恃功：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一、已改之土司，其旧日爪牙多有仍在暗处煽惑；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二、新设流官，伍保、里长皆系土司旧人，不可深信；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三、经费出自公帑，岁支渐增，若不另筹其源，他日难以为继。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臣请以耗羡所得之三成专供苗疆经费，俾其长久。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所奏是。改土归流，朕从不计一时之功，只要十年之后苗民安堵。经费即如卿议，耗羡三成划归苗疆，不得挪移。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密报：鄂尔泰之功，皇上信之，然其性骄，与督抚同者多不能久处。臣闻云南、贵州二省因一款银归属，鄂尔泰与两省巡抚争讼年余，至今未决。此事若不早断，苗疆之政必受牵累。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又：新设流官之中，汉人多不谙苗俗，苗民怨之；此皇上所当知。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准行，并断鄂尔泰与黔抚之争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保改革，防内耗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效果：改土归流+18，民心+8，官风+10，鄂尔泰+10，国库-15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准行，鄂尔泰专主其事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效率高，风险高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效果：改土归流+22，鄂尔泰+15，官风-5，民心+4，严刻+4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另简贤员分抚，削鄂尔泰之权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换将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效果：改土归流+8，鄂尔泰-20，官风+6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断其争而不分其权，并令新任流官皆谙苗俗者为之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知情方略——折中而补其短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效果：改土归流+22，民心+10，官风+10，鄂尔泰+12，宽仁+8，国库-10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22 折　雍正九年（1731） 6月　为西陲预警并请预筹粮械事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具奏人：陕西总督 岳钟琪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摘要：准噶尔部渐整军备，请预筹粮械、坚壁清野。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臣岳钟琪谨奏：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准噶尔部自去秋以来，商胡、驼马渐集于额鲁特一带，其众十万，粮械俱备。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臣先已密奏，今据探报，其遣使来朝，索额鲁特、克什克特之地，词甚倨傲。臣以为，此来为缓我之计。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臣请预筹三事：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一、哈密、吐鲁番、甘肃各城，增兵筑城，储粮备薪；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二、内地沿边，乡民归并村寨，坚壁清野；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三、闭关不与通市，以绝其侦探。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若彼果来，来则击之。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所奏是。预筹诸事，朕嘉汝之忠。但闭关之议，尚可斟酌——一纸绝之，恐激其志。着户部先备粮饷，兵部先核器械。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密报：准噶尔探营已达我边二千里，而沿途一无可知。臣查此非我不察，乃无人肯实报；边将多以「据称」二字塞责，粮饷则虚冒。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又，甘肃沿边诸营，其额数与实数相去甚远，缺额之饷，往往照额支销，一无下落。皇上若不先核额，仓廪虚耗。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断不闭关，且增兵筑城，坚壁清野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示以强硬，需大费帑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效果：军力+16，国库-70，民心-6，皇权+6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闭关绝市，同时密令诸将整军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以时间换空间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效果：军力+8，国库-35，皇权+4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照常互市，以观其变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省帑而失先机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效果：国库+15，军力-10，皇权-6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闭关，并先核各省营额，缺者补、虚者黜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知情方略——清虚额以实军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效果：军力+18，国库-45，官风+12，吏治清+16，密折计数+1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23 折　雍正九年（1731） 11月　为西陲军需及请用廷寄密旨事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具奏人：大学士 张廷玉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摘要：军兴日久，度支日增，请定专款并请以廷寄直达将帅。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臣张廷玉谨奏：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西陲军兴以来，度支日增，部库所出已逾四百万两，而西运之费居其半。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臣以为，用兵之道，饷胜于兵。若饷不继，虽百万之师无以行。臣请：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一、于各省加派之外，另留京饷十五万两，专备西征；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二、军机处行廷寄，直达行军将帅，不经内阁，手续从速；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三、军需报销，着该部严核，毋得滥销。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所奏是。廷寄之事，朕已有旨。军机大臣，你们可放手去办。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密报：西运之费，半为沿途州县所侵蚀。臣查粮台报销，运一石至边，费银七两，而实到不及五石。此中大半入私。若不严究，帑银虚掷。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又：廷寄直达将帅，此制一立，则内阁之权归军机，久之恐成尾大不掉。此皇上所当自留意者。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严核报销，追赔侵吞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得银而不失将心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效果：国库+35，军力+8，官风+12，吏治清+16，张廷玉+8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姑宽不究，先保军行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权宜之策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效果：军力+14，国库-25，官风-8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另遣大员专理军需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换手即清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效果：国库+20，军力+6，官风+8，密折计数+1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严核报销，并定「廷寄与内阁文书并行、不得废内阁」之条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知情方略——既行其便，又防其权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效果：国库+30，军力+12，官风+12，吏治清+12，张廷玉+8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24 折　雍正十年（1732） 6月　为准噶尔大举入寇并急请援兵事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具奏人：陕西总督 岳钟琪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摘要：准噶尔十余万众越境犯西宁，鏖战告急，请发京兵内帑。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臣岳钟琪谨奏：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本年准噶尔部噶尔丹策零果率众十余万，自西北方向深入，直抵我西宁、宗哲、格尔术一带。臣与副将杨应琚等分路迎击，于宗哲大败之，斩获甚众。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然敌众我寡，鏖战竟日，我军伤亡亦重。准噶尔已转而西趋，直扑西宁。臣与杨应琚合兵坚守，环城鏖战，胜负未分。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臣请：调京师火器营、绿营兵四千，遣轻骑昼夜兼程驰援；并请发内帑以赏军士，将士离心之际，非厚赏不能久战。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兵事瞬息，请速赐敕书。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所奏是。准噶尔敢如此，朕必以方略待之。援兵即日发出，内帑即发，火器军械毋惜。卿等勉力，朕当为卿等之后盾。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密报：臣按：宗哲一战，我军斩获数千，而准噶尔实亡者不及千人，其中大半为我军驱赶之虏民。战报多饰，将帅好名。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又，西宁城中运使丁氏专权，督饷严酷，士卒怨之。准噶尔未至，已有一半军心浮动。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又，皇上若以京兵四万驰援，则准噶尔必引众西走，恐我师深入而粮不继。此中机宜，惟皇上与大将军决之。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尽发京畿精兵驰援，并厚赏军士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救燃之急，靡费甚巨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效果：军力+22，国库-90，皇权+8，官风+12，严刻+4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调兵数万，由将帅自行节制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将权下移，有尾大不掉之虞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效果：军力+14，国库-55，皇权-6，隆科多+8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坚守不战，闭关以待其敝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耗尽敌力，代价是失地失民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效果：吏治清+4，军力+4，民心+4，国库-40，严刻+6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先撤丁氏、散怨卒，以援兵当其锋而勿追深入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知情方略——先固内部再谈战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效果：军力+18，国库-60，官风+16，民心+3，吏治清+12，密折计数+1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25 折　雍正十年（1732） 11月　为滇南赈恤并请颁土司归流期限事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具奏人：云贵总督 鄂尔泰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摘要：滇南大旱，苗民乏食，请赈济并定土司归流之期。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臣鄂尔泰谨奏：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本年滇南大旱，米价腾贵三倍，苗民乏食者数十万。臣已开仓赈济，饬各府州县设厂施粥，并准以工代赈，兴修水利。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然仓储有限，赈济须请增拨。又黔省已改土归流之六十余处，请定期限：限内愿改者许其保留土职，仍纳赋役；限外仍恃险不法者，悉照内地例治罪。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臣以为宽严之间，须有定则。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所奏是。赈恤之事，着即拨银三十万两，并令各省常平仓核实出借。土司归流之限期，着即颁行，毋得再缓。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密报：云南之旱，起于去秋少雨，今夏又值沱雨；兼之九龙井盐场纠纷未结，盐价腾踊，米益贵。臣又闻：黔中苗民有「以夷制夷」旧案，官府不察，一味剿抚并用，恐激成他变。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又，苗疆以工代赈，所修皆水利；而彼中苗民，不谙工价，若无总管约束，必生冒领。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准其赈恤并颁限期，苗疆从严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救急兼立制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效果：民心+11，改土归流+15，国库-40，鄂尔泰+10，官风+6，严刻+5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大发帑银赈济，归流从缓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先救人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效果：民心+10，国库-55，改土归流+6，鄂尔泰+6，宽仁+10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令地方自筹，止给常平仓米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省钱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效果：民心-12，国库-10，改土归流+8，严刻+4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先理九龙井盐场，盐价一平则米价自落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知情方略——先解其结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效果：民心+12，国库-25，改土归流+12，鄂尔泰+8，吏治清+12，宽仁+8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26 折　雍正十一年（1733） 8月　为吕留良曾静案拟罪事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具奏人：刑部尚书 裴景馥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摘要：大逆之案拟罪已定，请旨核准处决之式。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吕留良著述一案，著书已悉数销毁。门徒曾静、张熙及陈世运等七人，审拟凌迟处死；沈光世等发往军台；其余家属及徒党，概免追究。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曾静投递书一案，虽其本人有可原之情，然其书传播于外，煽惑多人，非一人一时之事。若不严办，则后患无穷。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臣等反复筹酌：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一、曾静等，照律凌迟处死，枭首示众；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二、张熙等，律应收监，俟减等；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三、亲属免死，酌给口粮田亩，使其自活；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四、仍许曾静家属与吕氏后人应试，一体除籍开科。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此案重大，朕亲自阅牍。着照所拟，曾静、张熙等凌迟处死，枭首示众。亲属一概免罪，不在株连之列。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密报：曾静家属已远出湖南，寄匿江浙、四川等处。臣以为，若不严加缉捕，则律法之设，反为宵小所笑。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又：此案株连之议，朝中分为两派。张廷玉主严，刑部官多主宽。年羹尧案未了，天下恐疑朝廷自相矛盾。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又：江西陆生楠所著《存疑》一书，其书中多有诋毁本朝之语，与此案相类。皇上若不并究，则人以为宽；并究则人以为酷。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照拟严办，立威于天下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震慑有力，江南士林寒心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效果：吏治清+4，皇权+15，民心+4，官风-12，严刻+16，张廷玉+8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杀一儆百，余者从宽发遣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折中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效果：皇权+8，民心+1，官风+2，宽仁+6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缓刑一年，以观舆论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失律法之威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效果：民心+6，皇权-10，官风-8，宽仁+12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并究陆生楠《存疑》一案，使之无可遁饰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知情方略——不留后患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效果：吏治清+4，皇权+18，民心+5，官风-14，严刻+20，密折计数+2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27 折　雍正十一年（1733） 12月　为奏报圆明园工程事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具奏人：内务府 圆明园工程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摘要：圆明园已成宫室苑囿之盛，请增修殿宇并添设守卫。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圆明园自雍正三年蒙皇上修建，今已成宫室苑囿，殿宇台榭相望，规制宏丽。诸景命名皆出御笔，海内仰观者莫不为非常。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今请增修：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一、增建殿宇楼阁数十所，工银请由内帑核给；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二、添设守卫三千人，分隶八旗、包衣；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三、园中工匠、匠役，照例保结，不得私募；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四、园中舟船、什物，造册报部；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五、园外河道，疏浚一次，以备舟行。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知道了。工程之事，务要精工，不得浮报。守卫仍用内府人，朕另有裁处。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密报：圆明园之用银，近三年已逾百万，工部所报与实际不符者十之三四。营造之内臣，采买木石，每多虚价。臣又闻：皇上以圆明园为每日听政之所，然园外护卫仍沿用旧制，与紫禁城同，未免单薄。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准予增修，并严核工银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园成而帑不虚耗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效果：国库-40，官风+8，皇权+4，民心-4，吏治清+12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停工省帑，专心西陲军务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以战为先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效果：国库+25，军力+8，民心+4，宽仁+6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照议增修，加固园防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享乐与安全兼顾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效果：国库-70，皇权+6，官风-6，严刻+2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增修而不加银，令工部以节余之银充之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知情方略——不另开新例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效果：国库-15，官风+10，吏治清+14，皇权+4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28 折　雍正十二年（1734） 5月　为增广取士并请别立科目事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具奏人：吏部尚书 鄂尔泰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摘要：科目取士太隘、真才不得，请增额并别立科目。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皇上锐意求才，而科目所取，童试入学，动辄数千；乡会中式之额，日增不减；而真能读书者，未必能中式。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一、增广取士之额，宽一分登进之路；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二、别立科目，择《四书》《五经》之外有益经济之学，别为取士；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三、乡会中式之额，宁可从宽，不可过隘；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四、严查捐纳之滥，公捐不得折实数。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所奏是。取士之制，所以得天下之才，不可私心于科目。着吏部会同礼部详议具奏。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密报：捐纳之滥，已至有捐至「员外郎」而实不任事者。某部以捐务虚报，岁入银数十万，其实入库者不及一半。臣以为：此弊与吏治相表里，不清则仕途不清。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又，皇上自即位以来，殿试多取翰詹，年年如此，而科目之额日增；士子以为只要工文章即可中式，吏事荒疏者亦登科目。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准增额别科，并严禁捐纳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广收真才，士林大悦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效果：官风+18，民心+7，国库+15，改土归流+10，吏治清+12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仅增额，别科徐议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稳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效果：官风+10，民心+4，国库+8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维持旧制，专意各省实务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不轻改制度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效果：官风+4，国库+20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别立科目，取经济实用之学，并许吏员考试铨选之法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知情方略——真取实务之才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效果：官风+22，民心+8，国库+10，吏治清+16，改土归流+12，密折计数+1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29 折　雍正十二年（1734） 11月　为整顿钱法并请增铸制钱事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具奏人：户部尚书 允禄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摘要：钱质私薄、销钱为利，请严禁私铸销钱并增铸制钱。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铜钱者，所以通百物、便民用。年来私铸之弊渐炽：或掺杂铅锡，或剪边薄肉，一钱之铜，得钱三四。海内钱价日低，物价日昂。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又江浙、湖广诸处，私销之厂，动以千计，毁钱铸器，一县之钱不足以供一厂之炉。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一、私铸之罪，照例严处，不许宽纵；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二、销钱之厂，悉行查禁，令州县具结永禁；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三、增铸制钱，以足民用；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四、各省钱价，着地方官随时酌定，务使钱与物价相称；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五、收买之铜，悉由官给价，不许私买。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所奏是。钱法关系天下，不可不整。着各省严查私铸销钱，朕不吝重赏，亦不宽宥一字。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密报：查得某省私铸之案，其人系一已革职官员之子，藩司为之回护。臣另有一条证据在手，未敢遽发，请旨。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又，铜价近来日昂，私商收买之数已过官价三倍。若不官给价收买，则私炉必不能禁，而增铸之铜亦将为所夺。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严查到底，不论官绅一体究办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肃清钱法，触动人众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效果：国库+25，民心+7，官风+12，摊丁入亩+8，吏治清+14，严刻+8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并准所奏，但许自首者免罪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网开一面以取证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效果：国库+15，民心+4，官风+6，宽仁+6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止增铸制钱，查禁之事从缓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治标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效果：国库-20，民心-6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官给价收买铜斤，使私无利可图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知情方略——釜底抽薪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效果：国库+20，民心+8，官风+14，吏治清+18，摊丁入亩+10，密折计数+1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30 折　雍正十三年（1735） 3月　为鄂尔泰病笃乞骸骨并请预定继任事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具奏人：大学士 张廷玉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摘要：鄂尔泰病笃，请准其休养，并简大员交代苗疆方略。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云贵总督鄂尔泰，自任事以来，经理西南，苗疆之政赖以大定。今其自上年秋间咳血不止，近益笃，饮食不进，形容枯槁，医者言已无时日。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其恳请乞骸骨。臣等公同计议，宜准其休养，以全其功。惟苗疆新定，方略不可中辍，请预简大员一二人，先赴滇黔交代方略，俟其病愈，尚可商榷。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又鄂尔泰所举之人如杨名时等，上试用之外，别无他议。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知道了。着准鄂尔泰在任养病，朝廷事有紧急，召来奏对。苗疆交代，着杨名时先行赴任，不必待朕再旨。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密报：鄂尔泰病笃，其家已置办身后之物，田宅之数，较入滇时增至三倍。臣又闻：鄂尔泰所办苗疆一案，耗银数十万，而苗疆并未大安。案卷之中，或有不尽实之处。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然其功亦不可没。臣以为：功过俱在史册，惟皇上裁之。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又，鄂尔泰与怡亲王素不相能；今怡亲王已薨，皇上若不早定其继，黔中必有争。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准其致仕，厚给恤典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保全功臣体面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效果：官风+10，鄂尔泰+10，国库-20，民心+3，宽仁+8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留任待死，交代后事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不放人，功高而不终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效果：改土归流+10，官风-6，鄂尔泰-10，严刻+6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其功其过，一并付史馆核实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留一笔明白账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效果：官风+14，民心+3，吏治清+14，密折计数+1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不问功过，先简杨名时赴黔，以防苗疆生变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知情方略——先安其局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效果：改土归流+16，民心+6，官风+8，鄂尔泰+6，吏治清+8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31 折　雍正十三年（1735） 5月　为田文镜病故并请旌表廉吏事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具奏人：直隶总督 李卫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摘要：田文镜病故河南任上，请赠恤并旌表天下清官。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臣李卫谨奏：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河南巡抚田文镜，于本月病卒于任所，年七十。臣亲至其家，见其室无余财，惟旧衣数件、俸银账册而已。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其在山西、河南两任，共行火耗归公之法，清查亏空，严惩贪墨，吏民至今称之。然其性峻急，劾人不择贤不肖，怨者亦多。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一、赠太子少保，予祭葬，如其意；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二、于河南立祠，与李敏、于成龙诸先贤同祀；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三、于各省旌表清官，以风劝末俗。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知道了。田文镜清慎，朕所深知。准予祭葬，立祠于河南。旌表清官之事，交吏部定例。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密报：田文镜所行火耗归公，其所以能行者，因其在山西有年羹尧为其撑腰；及在河南，则赖皇上之力为之后盾。继任者若不知所以然，则前功尽弃。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又：田文镜与鄂尔泰不和，其死，鄂之党中或有言。皇上若此时旌表田文镜，恐鄂尔泰之党不安；然若不旌，则河南百姓不服。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厚赠立祠，并定火耗归公之成例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让改革成为制度而非个人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效果：火耗归公+26，民心+7，官风+14，国库-20，吏治清+12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厚赠立祠，不另立新例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守成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效果：官风+8，民心+3，火耗归公+8，国库-15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成例可立，而祠不必建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省帑且免地方攀附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效果：火耗归公+18，官风+6，国库+8，吏治清+8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立祠而缓其神位，以待身后定谥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知情方略——两存其平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效果：火耗归公+22，民心+8，官风+10，国库-10，宽仁+6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32 折　雍正十三年（1735） 8月　为请上尊号并预议建储事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具奏人：诸王大臣 全体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摘要：在位日久，中外同庆，请上尊号并早定储位。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皇上御宇十三年，励精图治，宵旰不遑。今海宇承平，仓库有余，兆民称庆。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群工以谓宜上尊号曰「敬天勤民皇帝」，以彰功德；并宜早建储贰，以安宗社之心。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臣等不敢擅决，恭候圣裁。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（奏本附：诸王大臣等咸以皇上春秋鼎建，不宜遽言传位，然储贰之事，终不可不议。）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尊号不必。朕一生不为虚名。储贰之事，朕自有安排，汝等毋得妄议。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密报：皇上龙体不豫已久，宫中医药皆出于内大臣之手，外廷所知者少。怡亲王允祥已薨，皇上失一臂膀。皇上四子中，弘历长于诸子，然其人外圆滑而内有城府。诸王大臣于储事之上，观望者多，异议者亦不少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又：皇上此数月，召大臣，语及身后者再四，而每次皆言「朕自有安排」。若皇上真有安排，则储事可定；若竟无安排，则国家之祸在此一举。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固辞尊号，仍密定储贰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不居虚名，稳宗社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效果：皇权+14，民心+4，官风+8，密折计数+1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受尊号以安人心，储事再议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取现实之稳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效果：民心+9，皇权-4，官风+4，国库-30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一切不问，专心养病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拖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效果：皇权-12，官风-8，民心-4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4. 密召张廷玉、允禄等定密诏，预作两手之备　【知情】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知情方略——先定密诏再示人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效果：皇权+16，民心+6，官风+10，张廷玉+10，密折计数+2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第 33 折　雍正十三年（1735） 10月　为皇上大行并颁遗诏事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具奏人：大学士 张廷玉 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摘要：皇上大行，谨奉遗诏，谨拟尊谥庙号。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【奏文】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皇上大行于雍正十三年八月二十三日寅时。臣等哀恸无已。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遗诏付托：着皇四子弘历继位，是为乾隆皇帝。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遗诏之中，朕另有数行付托，嘱军机大臣、大学士等善辅冲子，勿得专权，勿得结党。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臣等伏读遗诏，痛绝失声。谨拟尊谥号曰「毅皇帝」，庙号曰「世宗」，拟谥法如下：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刚毅决断、内外兼优、曰毅。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伏乞裁定。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8A2E2E"/>
          <w:sz w:val="20"/>
          <w:szCs w:val="20"/>
        </w:rPr>
        <w:t xml:space="preserve">【硃批】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知道了。尊谥庙号，照所拟。朕之身后事，付托诸卿。朕一生所经营者，尽在平反宗室、清理积弊、刷新治三事。诸卿善守之，勿坠。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4A5B6A"/>
          <w:sz w:val="20"/>
          <w:szCs w:val="20"/>
        </w:rPr>
        <w:t xml:space="preserve">【密折】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（密折）臣张廷玉谨奏：先帝一朝，十三载之功，毁誉在朝廷。今上已定，奴才等惟有尽心而已。</w:t>
      </w:r>
    </w:p>
    <w:p>
      <w:pPr>
        <w:spacing w:after="8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附：先帝曾自言「朕一生为是不够勤勉」，又言「朕得年羹尧之力，亦受年羹尧之累」。此二语，臣记之。</w:t>
      </w:r>
    </w:p>
    <w:p>
      <w:pPr>
        <w:spacing w:after="40" w:before="80"/>
      </w:pPr>
      <w:r>
        <w:rPr>
          <w:rFonts w:ascii="Times New Roman" w:cs="Songti SC" w:eastAsia="Songti SC" w:hAnsi="Times New Roman"/>
          <w:b/>
          <w:bCs/>
          <w:color w:val="3A4A5A"/>
          <w:sz w:val="20"/>
          <w:szCs w:val="20"/>
        </w:rPr>
        <w:t xml:space="preserve">【选项】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准谥毅皇帝、庙号世宗　【追悔】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盖棺定论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效果：皇权+10，民心+7，官风+12，国库-40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典礼从厚，命儒臣纂修实录，以彰十三年之功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身后之名，付之史笔</w:t>
      </w:r>
    </w:p>
    <w:p>
      <w:pPr>
        <w:spacing w:after="10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效果：民心+10，官风+16，皇权+4，国库-30</w:t>
      </w:r>
    </w:p>
    <w:p>
      <w:r>
        <w:br w:type="page"/>
      </w:r>
    </w:p>
    <w:p>
      <w:pPr>
        <w:pStyle w:val="Heading1"/>
        <w:spacing w:after="140" w:before="240"/>
      </w:pPr>
      <w:bookmarkStart w:name="_Toc38" w:id="38"/>
      <w:r>
        <w:rPr>
          <w:rFonts w:ascii="Helvetica Neue" w:cs="PingFang SC" w:eastAsia="PingFang SC" w:hAnsi="Helvetica Neue"/>
          <w:b/>
          <w:bCs/>
          <w:sz w:val="32"/>
          <w:szCs w:val="32"/>
        </w:rPr>
        <w:t xml:space="preserve">附录 B　支线事件全文与选项</w:t>
      </w:r>
      <w:bookmarkEnd w:id="38"/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雍正元年（1723） 11月　为直隶蝗蝻成灾事（邸报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来源：直隶总督 康熙 阿　|　保定、真定等处蝗蝻蔽天，晚禾尽毁，请赈济并免赋。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臣阿谨奏：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本月保定府属清苑、蠡县，及正定府属无极、灵寿等处，飞蝗蔽天，落地如雨，禾苗尽食。乡民捕蝗无力，惟有掘土掩埋。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臣已驰驿往视，蝗势未已，米价已腾至平日三倍。秋成既坏，来岁必饥。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一、即动常平仓米，設厂施粥；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二、被灾州县，本年钱粮缓征；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三、准百姓就地捕蝗，输蝗者照例给赏；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四、饬有司，严禁胥吏借赈行勒索。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准动常平仓赈济，并缓本年钱粮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活民为先，藩库受损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效果：民心+8，国库-25，宽仁+12，严刻-4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发帑赈济，令捕蝗有司一体督责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费帑而速其平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效果：民心+4，国库-45，官风+6，严刻+6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责州县自行劝谕捐赈，不动公帑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省钱，然可致刁民扰乡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效果：吏治清+4，国库+8，民心+3，官风-8，严刻+8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雍正二年（1724） 8月　为参奏年羹尧骄纵并请处其僭越事（邸报 · 言官）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来源：监察御史 彭启丰　|　御具奏：羹尧奏事用「便宜」，逾制僭越，请朝廷处之。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臣彭启丰谨奏：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臣伏见川陕总督年羹尧，自平青海以来，奏事必用「便宜」二字，谕阁臣、批属官亦复如此。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又其父年逾六旬，皇上赐衔一等公，而年羹尧又请为祖父母父母建坊；其府第在西安，僭用九楹，门前列戟；其仆从骑者千余，皆佩刀，出入以黄骑马。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臣又闻，西宁军中号令皆出年羹尧之门，部司凡事先呈其私第，然后入奏。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年羹尧固有功，然功已至此，恐尾大不掉，害及国家。臣不敢不言。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交该部议处，姑不深究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息争而养其骄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效果：年羹尧+8，皇权-6，严刻-4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留中不发，密令查其僭越诸事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暗查以取证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效果：年羹尧-6，皇权+8，密折计数+1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即调年羹尧入京，以抚臣代其任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釜底抽薪，然边将解体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效果：年羹尧-20，军力-8，皇权+10，严刻+6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雍正三年（1725） 10月　为东省亢旱并请蠲赈事（邸报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来源：山东巡抚 岳濬　|　山东自春不雨，蝗后继之以旱，秋粮绝望，请赈。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臣岳濬谨奏：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东省自春徂夏不雨，六月以后又遭飞蝗，秋禾荡然。臣历巡东昌、曹州、济宁三府，百姓以草根树皮为食者甚众。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臣已劝谕富室捐赈，然杯水车薪。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一、准动常平仓米，并请发帑赈济；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二、准贫民就食河南、江南，俟麦熟乃还；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三、被灾州县，本年钱粮并缓一年；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四、严禁胥吏下乡索赈扰民，一经查出即行枷号。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准发帑并准就食河南、江南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救活最速，路费浩繁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效果：民心+9，国库-50，宽仁+14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蠲缓钱粮一年，赈事责诸有司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以宽赋为主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效果：民心+4，国库-10，宽仁+10，官风-4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严催积欠，不许蠲免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库帑为重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效果：吏治清+4，国库+30，民心+4，严刻+12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雍正四年（1726） 7月　为宗室请安并请复爵宥过事（邸报 · 宗室）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来源：宗人府 宗令 允禄　|　宗室诸王以先帝旧行请安，乞复爵宥过，请皇上裁夺。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臣允禄谨奏：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臣宗人府，谨按宗室例，具奏请安。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今有宗室数人，以皇上践阼以来宗政未遑，请上御极之期，一同入朝请安。其间有允祉、允禟旧部，为允禩、允禟乞情者；有以先帝在日曾赐伊等封典，请予保留者。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臣等不敢擅决。惟宗室之情，虽有亲疏，朝廷之法，贵在划一。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准其入朝请安，然不复爵、不宥过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施恩而守法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效果：皇权+10，允禩-10，民心+4，宽仁+6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一概不许，着令闭门守法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严 shuts the door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效果：皇权+14，允禩-16，官风+6，严刻+10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许其请安，并宽其禁锢之家属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以德服人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效果：皇权-4，允禩+10，民心+3，宽仁+12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雍正五年（1727） 10月　为青海被雪并边民乏食事（邸报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来源：陕西总督 岳钟琪　|　青海各部大雪压倒帐房，牲畜毙者过半，请赈其口粮。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臣岳钟琪谨奏：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青海各部自十月起大雪连旬，积雪三尺，蒙古帐房为雪压倒者甚多，牲畜毙者过半。番民乏食，渐有流亡入边者。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臣已令沿边各厅发仓赈济，然仓廪有限，而番民数万。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一、准动西宁各厅仓储，并请拨内帑十万两；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二、准于边地开仓，俟来岁丰稔归还；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三、准流亡番民就地安插，勿令聚而生事；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四、牧丁口粮，着该管官按口给发，毋得中饱。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准发内帑十万两，并准边地开仓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救急安边，岁后须还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效果：民心+7，军力+8，国库-40，宽仁+12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令该管官自筹，止给旧存口粮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不另费帑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效果：军力+3，国库-8，民心-8，官风-6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雍正六年（1728） 9月　为台疆飓风并请蠲免事（邸报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来源：福建巡抚 蓝鼎元　|　台湾飓风大作，禾稼庐舍多损，请免其租、赈其灾。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臣蓝鼎元谨奏：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七月内台地飓风大作，屋瓦飞、禾稼折，沿海尤甚，番社房屋倒者甚多。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臣已遣官查勘，计全台被灾者十之三四，岁终恐无获。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一、准蠲免被灾州县本年租谷；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二、准动台湾仓米赈济番民；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三、准商船贩米往台者免其关税；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四、番社头目 loss 死亡者，许其保结补给。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准蠲免并准商船免税运米往台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番汉俱济，海关少收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效果：民心+8，改土归流+8，国库-15，宽仁+10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准蠲免，赈济止用台仓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照例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效果：民心+4，国库-8，宽仁+6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雍正七年（1729） 8月　为摊丁之议士绅呈诉事（邸报 · 言官）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来源：河南巡抚 田文镜　|　豫晋士绅联名呈诉摊丁「名为不加赋、实为增派」，请皇上裁夺。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臣田文镜谨奏：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摊丁入亩之议既行，河南、山西士绅联名呈诉者不下千人，其辞曰：丁银向由无地之民分摊，今改为有田者分摊，是「以有田之家代无田之民纳银」，名为不加赋，实为增派。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臣窃谓：田多者出银多，田少者出银少，此乃正理。且丁银本为代丁之钱，一经摊归，编户齐一，逃户自返。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然绅民之争，臣不敢不奏，请旨训谕。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明谕「丁银摊入田赋，贫民得免」之意，颁行天下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正面宣示，推行愈速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效果：摊丁入亩+18，民心+9，官风-6，严刻+6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曲徇绅情，略为变通，摊丁之额暂缓加增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折中，推稍缓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效果：摊丁入亩+8，民心+2，官风+4，宽仁+8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严旨申斥，究为首阻挠者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峻法推行，众怨集于皇上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效果：吏治清+4，摊丁入亩+22，民心+3，官风-10，严刻+14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雍正八年（1730） 6月　为直隶绅士聚众抗差事（邸报 · 民变）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来源：直隶总督 李卫　|　保定一带绅士聚众鼓噪，拒纳当差，请旨处置。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臣李卫谨奏：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保定府属清苑、完县等处，绅士聚众鼓噪，拒纳当差，砸毁粮局，拥塞县门。臣已遣兵围拿，获首事者数名。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然臣不敢遽办：此輩皆本地望族，其子多在京为官，若绳以法，恐激成大乱。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一、先拿首事、胁从者，宽胁从而罚首恶；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二、准当差之数，分为五等，士绅与庶民同例而不加倍；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三、晓谕各府：皇上之意在均平，不在困士。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准其所议，罚首恶而宽胁从，当差分等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以退为进，保住新政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效果：改土归流+16，民心+8，官风+8，宽仁+10，严刻-4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尽捕为首者，族有从前有官者一并究办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雷霆震慑，众怨归朕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效果：吏治清+4，改土归流+10，民心+4，官风-8，严刻+16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令抚臣便宜处置，毋庸奏请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授权地方，自担干系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效果：吏治清+4，改土归流+6，民心+2，李卫+6，严刻+6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雍正九年（1731） 10月　为军中疫疠并请给药事（邸报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来源：陕西总督 岳钟琪　|　西宁军中大疫，死者数百，请给药并许军中自防。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臣岳钟琪谨奏：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入秋以来，西宁城中及沿边营堡疫疠大作，士卒中染病者日以百计，殁者已数百人。医家云：此由秋燥水涸，秽气入人。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臣已令各营将病者别居，给以医药，然仓中药品将尽。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一、准由内地发医药二十万剂，并遣医士；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二、准病卒给恤；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三、各营宜预作防疫之制，毋俟既病而后治。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准发医药遣医，并准病卒给恤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安军心，费帑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效果：军力+14，国库-25，官风+8，宽仁+8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止遣医药，兵丁病殁照例抚恤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效果：军力+6，国库-10，民心-4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雍正十年（1732） 8月　为京师米贵并请禁囤积平粜事（邸报 · 民生）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来源：户部尚书 允禄 等　|　西边用兵，京师米价腾贵，奸商囤积居奇，请平粜并禁囤。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西陲用兵，粮运浩繁，京师米价由每石一钱增至三钱，米铺闭门者有之。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臣等访得奸商某某等，藉官籴之便，暗积居奇，每俟价昂而发；又有多牙行拦贩，抬高市价。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臣等请：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一、动京仓米平粜于市，毋得令价再昂；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二、查禁囤积，囤户照例治罪；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三、严禁铺户歇业，闭者重罚；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四、禁一切捐输，以杜浮费。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准动京仓平粜，并查办囤积奸商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市价即平，商贾怨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效果：民心+9，国库-20，吏治清+14，严刻+6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令各处官籴照旧，市价听其自然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不与民争利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效果：国库+12，民心-8，宽仁+8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雍正十一年（1733） 10月　为江南士子呈词乞恩事（邸报 · 言官）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来源：江南道监察御史 某　|　江南士子为曾静等呈词，乞皇上宽其刑，请示。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吕留良一案拟罪，严决在即。乃者江南士子数百人联名呈词，乞皇上「以好生为念」，言曾静等虽狂悖，然曾受父师之训，非有意悖逆；且其书已行于世，诛之恐无益。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臣以为，律法者所以治天下，非所以快一人之忿。若众人呈词而许之，则此后人人得以「舆论」挠国法；若不许，则恐江南士林人人自危，弃举业而失业。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不允所请，刑照原拟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法立而心寒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效果：吏治清+4，皇权+14，民心+3，严刻+12，官风-8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许其呈词，然刑期稍宽，俟秋后执行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法与情两全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效果：皇权+8，民心+4，官风+4，宽仁+10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宽其家属田产，许其应试，第减等处分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留一线生机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效果：民心+9，皇权+4，官风+2，宽仁+14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雍正十二年（1734） 7月　为陕甘饥荒并请赈济事（邸报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来源：陕西巡抚 嵇曾筠　|　陕甘连年不登，米价腾贵，乏食者众，请发帑赈济。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臣嵇曾筠谨奏：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陕甘二省，去岁今岁，甘肃河西尤苦不登，米价腾至平日五倍，贫民掘草根以食，甚至有鬻子者。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臣已开常平仓，然仓中存数已虚，报表皆云「仓储空虚」，此必有虚报。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一、准发内帑三十万两，遣官赈济；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二、准以工代赈，兴修渠堰；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三、严禁粮商囤积，犯者立枷；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四、虚报仓储之州县，即行参处。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准发内帑三十万两，并查虚报仓储之州县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赈与查并重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效果：民心+9，国库-45，吏治清+16，宽仁+10，严刻+6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准发内帑二十万两，余以工代赈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省帑而以工养民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效果：民心+7，国库-30，宽仁+8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令有司自行劝捐赈济，朝廷不另发帑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不费帑而民受累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效果：吏治清+4，民心+3，国库+5，严刻+8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雍正十三年（1735） 4月　为苗疆土司旧部煽动作乱事（邸报 · 边事）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来源：贵州巡抚 金德瑛　|　已改土司旧部煽动苗民抗据流官，请调兵剿抚。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臣金德瑛谨奏：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本月苗疆台江、丹江一带，有已改土司之旧，藉「复其世职」为名，煽动苗民抗据流官，焚掠村寨，戕害土弁。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臣已调土兵守御，惟兵力单薄。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一、调邻近各省兵力协剿，并请发火器；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二、限一月而平，毋得扰及良苗；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三、贼首必擒，胁从之苗，愿抚者仍编为民籍。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伏乞圣裁。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准调兵进剿，限一月而平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兵威既定，苗民复惊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效果：吏治清+4，改土归流+10，军力+8，民心+2，官风+4，严刻+12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专以抚为主，先谕以自新，逾限再剿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宽而活民，亦恐养奸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效果：改土归流+6，民心+4，宽仁+12，国库-10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责成鄂尔泰未病时旧臣杨名时专办，朝廷不另发兵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不增兵而专责之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效果：改土归流+10，民心+2，军力-4，国库-5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雍正十三年（1735） 7月　为江南大水并漕运迟误事（邸报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来源：江苏巡抚 尹继善　|　苏松湖熟被淹，漕粮船不得运，请赈济并改运。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臣尹继善谨奏：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入夏以来，江浙梅雨，苏松湖熟之地大被水灾，圩岸冲决者数十处，米熟未割而田已成泽国。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漕运因此迟误，粮船积于湖口，例限已迫。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一、准动常平仓米赈济，并请拨粳米十万石；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二、漕运准予展限，改由海运，以速其行；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三、被灾田亩蠲免本年钱粮；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四、严禁州县借蠲赋之名加派。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准发粳米十万石，漕运改海运并展限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两难之事并解，费帑而民安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效果：民心+9，国库-50，宽仁+12，军力+4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准蠲免钱粮，赈济以常平仓米为限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效果：民心+4，国库-15，宽仁+8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3. 漕运照限，不许展期，违者严参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保漕期而失民命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效果：吏治清+4，国库+25，民心+4，严刻+12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随机事件　为仓场失火事（邸报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来源：钦差监粮御史　|　常平仓失火，积谷被焚，请查究并补仓。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本月某处常平仓失火，焚毁谷米若干，石数与例额不符。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臣查该处仓吏，近有重修仓廪之议，料价甚昂；又值仓中谷少，恐有抽粜之弊。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一、准动帑补仓；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二、准该处官吏交部严议；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三、州县常平仓岁终一体报实，毋得虚额。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准补仓，并将该处官吏交部严议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赈恤兼究弊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效果：国库-12，民心+4，吏治清+12，严刻+8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只准补仓，官吏免议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宽事省扰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效果：国库-12，民心+2，宽仁+6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随机事件　为疫疠盛行事（邸报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来源：各州县 驿传　|　闾阎之间疫疠盛行，请给药并禁聚众。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近月某处疫疠盛行，里巷之间室九病，医者亦多染而不救。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臣已设局施药，然药资不足；且城隍庙会聚集多人，恐为传染之媒。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一、准发药材，并令禁止赛会；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二、准疫死之家给恤；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三、令邻近州县毋得 sells 米与他处。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准发药禁会，并给恤疫死之家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防疫恤民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效果：民心+6，国库-15，宽仁+12，官风+6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禁会而已，药资令地方自筹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不费帑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效果：民心+1，国库-5，宽仁+4，官风-4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随机事件　为地震并请蠲恤事（邸报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来源：钦天监　|　某处地震，民房倾压，请查灾并免赋。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本月某处地震，声闻数十里，压毁民房甚多，伤人若干。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臣已驰往赈给，然屋瓦木材无价，贫民露处。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一、准给银修屋；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二、准蠲免本年钱粮；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三、令有司查报灾情，不得隐瞒虚报。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准给银修屋并蠲免钱粮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费帑安民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效果：民心+7，国库-25，宽仁+12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止蠲免钱粮，修屋之事听民自便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效果：民心-4，国库-5，宽仁+4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随机事件　为盐价腾踊并请禁私盐事（邸报 · 民生）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来源：江南道监察御史　|　两淮盐价腾贵，私盐充斥，请查禁并减价。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两淮盐价每斤腾至八文，贫民食盐过半。臣访得私盐贩子由某处入江，岁入私盐数十万斤，盐商反苦于无贩。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一、严缉私盐；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二、减盐价，毋许盐棍引户囤积；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三、贫民食盐之费，取之常平，毋得加派。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准查禁私盐并减盐价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民悦而盐课稍损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效果：民心+8，国库-20，吏治清+10，宽仁+8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只禁私盐，盐价听盐课定之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保课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效果：国库+12，民心+2，吏治清+8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随机事件　为河工决口事（邸报 · 灾异）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来源：河道总督　|　某处河堤决口，淹没数十村，请抢修并赈济。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本月某处河堤决口，淹没田亩村落数十，漂没人口无算。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臣已率夫抢修，费银已逾十万，而下游之险未解。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一、准发银抢修，并请增夫役；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二、被淹州县蠲免钱粮；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三、准于附近州县借夫给饷，事毕照数发还。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准发银抢修并蠲免钱粮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塞决口为先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效果：民心+7，国库-40，宽仁+8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责成河道官自行筹办，仅准借夫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不另发帑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效果：国库-12，民心-6，官风-6</w:t>
      </w:r>
    </w:p>
    <w:p>
      <w:pPr>
        <w:pStyle w:val="Heading3"/>
        <w:spacing w:after="140" w:before="240"/>
      </w:pPr>
      <w:r>
        <w:rPr>
          <w:rFonts w:ascii="Helvetica Neue" w:cs="PingFang SC" w:eastAsia="PingFang SC" w:hAnsi="Helvetica Neue"/>
          <w:b/>
          <w:bCs/>
          <w:sz w:val="23"/>
          <w:szCs w:val="23"/>
        </w:rPr>
        <w:t xml:space="preserve">随机事件　为劾某官虚销事（邸报 · 言官）</w:t>
      </w:r>
    </w:p>
    <w:p>
      <w:pPr>
        <w:spacing w:after="60" w:line="300"/>
        <w:jc w:val="both"/>
      </w:pPr>
      <w:r>
        <w:rPr>
          <w:rFonts w:ascii="Times New Roman" w:cs="Songti SC" w:eastAsia="Songti SC" w:hAnsi="Times New Roman"/>
          <w:b/>
          <w:bCs/>
          <w:i w:val="false"/>
          <w:iCs w:val="false"/>
          <w:sz w:val="21"/>
          <w:szCs w:val="21"/>
        </w:rPr>
        <w:t xml:space="preserve">来源：监察御史　|　御史纠劾某官虚销冒领，请旨查办。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臣谨奏：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臣访闻某省某官，于养廉银、火耗归公款项之下，多列名目，虚销冒领，岁至数千。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臣尚未得实据，不敢遽劾，然风闻已久，恐成积弊。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臣请：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一、准令该省布政使细查账目；</w:t>
      </w:r>
    </w:p>
    <w:p>
      <w:pPr>
        <w:spacing w:after="70" w:line="300"/>
        <w:jc w:val="both"/>
      </w:pPr>
      <w:r>
        <w:rPr>
          <w:rFonts w:ascii="Times New Roman" w:cs="Songti SC" w:eastAsia="Songti SC" w:hAnsi="Times New Roman"/>
          <w:b w:val="false"/>
          <w:bCs w:val="false"/>
          <w:i w:val="false"/>
          <w:iCs w:val="false"/>
          <w:sz w:val="21"/>
          <w:szCs w:val="21"/>
        </w:rPr>
        <w:t xml:space="preserve">二、准臣密访，得实即劾。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1. 准其密访查劾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除弊于未萌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效果：国库+10，吏治清+12，官风+6，密折计数+1</w:t>
      </w:r>
    </w:p>
    <w:p>
      <w:pPr>
        <w:spacing w:after="30" w:line="270"/>
        <w:ind w:left="360"/>
      </w:pPr>
      <w:r>
        <w:rPr>
          <w:rFonts w:ascii="Times New Roman" w:cs="Songti SC" w:eastAsia="Songti SC" w:hAnsi="Times New Roman"/>
          <w:b/>
          <w:bCs/>
          <w:sz w:val="19"/>
          <w:szCs w:val="19"/>
        </w:rPr>
        <w:t xml:space="preserve">2. 令布政使例行查账，不必密访</w:t>
      </w:r>
    </w:p>
    <w:p>
      <w:pPr>
        <w:spacing w:after="30" w:line="270"/>
        <w:ind w:left="600"/>
      </w:pPr>
      <w:r>
        <w:rPr>
          <w:rFonts w:ascii="Times New Roman" w:cs="Songti SC" w:eastAsia="Songti SC" w:hAnsi="Times New Roman"/>
          <w:color w:val="5A6472"/>
          <w:sz w:val="18"/>
          <w:szCs w:val="18"/>
        </w:rPr>
        <w:t xml:space="preserve">※ 省事</w:t>
      </w:r>
    </w:p>
    <w:p>
      <w:pPr>
        <w:spacing w:after="90" w:line="270"/>
        <w:ind w:left="600"/>
      </w:pPr>
      <w:r>
        <w:rPr>
          <w:rFonts w:ascii="Times New Roman" w:cs="Songti SC" w:eastAsia="Songti SC" w:hAnsi="Times New Roman"/>
          <w:color w:val="3A6A4A"/>
          <w:sz w:val="18"/>
          <w:szCs w:val="18"/>
        </w:rPr>
        <w:t xml:space="preserve">效果：国库+4，吏治清+6，官风+2</w:t>
      </w:r>
    </w:p>
    <w:sectPr>
      <w:footerReference w:type="default" r:id="rId6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Songti SC" w:eastAsia="Songti SC" w:hAnsi="Times New Roman"/>
        <w:color w:val="8A94A0"/>
        <w:sz w:val="16"/>
        <w:szCs w:val="16"/>
      </w:rPr>
      <w:t xml:space="preserve">批红 · 雍正十三年　|　</w:t>
    </w:r>
    <w:r>
      <w:rPr>
        <w:rFonts w:ascii="Times New Roman" w:cs="Songti SC" w:eastAsia="Songti SC" w:hAnsi="Times New Roman"/>
        <w:color w:val="8A94A0"/>
        <w:sz w:val="16"/>
        <w:szCs w:val="16"/>
      </w:rPr>
      <w:fldChar w:fldCharType="begin"/>
    </w:r>
    <w:r>
      <w:rPr>
        <w:rFonts w:ascii="Times New Roman" w:cs="Songti SC" w:eastAsia="Songti SC" w:hAnsi="Times New Roman"/>
        <w:color w:val="8A94A0"/>
        <w:sz w:val="16"/>
        <w:szCs w:val="16"/>
      </w:rPr>
      <w:instrText xml:space="preserve">PAGE</w:instrText>
    </w:r>
    <w:r>
      <w:rPr>
        <w:rFonts w:ascii="Times New Roman" w:cs="Songti SC" w:eastAsia="Songti SC" w:hAnsi="Times New Roman"/>
        <w:color w:val="8A94A0"/>
        <w:sz w:val="16"/>
        <w:szCs w:val="16"/>
      </w:rPr>
      <w:fldChar w:fldCharType="separate"/>
    </w:r>
    <w:r>
      <w:rPr>
        <w:rFonts w:ascii="Times New Roman" w:cs="Songti SC" w:eastAsia="Songti SC" w:hAnsi="Times New Roman"/>
        <w:color w:val="8A94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Songti SC" w:eastAsia="Songti SC" w:hAnsi="Times New Roman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批红 · 雍正十三年 —— 设计说明书与玩法手册</dc:title>
  <dc:creator>《批红 · 雍正十三年》项目组</dc:creator>
  <dc:description>三十三折奏折、密折信息差机制、十四件史实锚定支线、密折代价机制与十种结局的完整设计文档</dc:description>
  <cp:lastModifiedBy>Un-named</cp:lastModifiedBy>
  <cp:revision>1</cp:revision>
  <dcterms:created xsi:type="dcterms:W3CDTF">2026-10-30T06:11:46.350Z</dcterms:created>
  <dcterms:modified xsi:type="dcterms:W3CDTF">2026-10-30T06:11:46.351Z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