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Problem statement/Description: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also an introductory demo that’ll teach the learner how to use OpenAI gym.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and visualize mountain-car environment.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 download the solution click here -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NuTWHbxiyUk7PNm+DhRNnqFHg==">AMUW2mWB1lfaUkpKqaeRjTmPar9+Ra0DbbQV1oCfc5cPpdLYlBlX9OLWngc1ecrro+8QuTLEmf4RObooEMKUx/4TL8PD5KxIzZSM2yBlMnG7pp8z+nudxVo=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