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513"/>
          <w:tab w:val="right" w:pos="9026"/>
        </w:tabs>
        <w:spacing w:line="240" w:lineRule="auto"/>
        <w:rPr>
          <w:rFonts w:ascii="Calibri" w:cs="Calibri" w:eastAsia="Calibri" w:hAnsi="Calibri"/>
          <w:b w:val="1"/>
          <w:sz w:val="28"/>
          <w:szCs w:val="28"/>
          <w:u w:val="single"/>
        </w:rPr>
      </w:pPr>
      <w:r w:rsidDel="00000000" w:rsidR="00000000" w:rsidRPr="00000000">
        <w:rPr>
          <w:rFonts w:ascii="Times New Roman" w:cs="Times New Roman" w:eastAsia="Times New Roman" w:hAnsi="Times New Roman"/>
        </w:rPr>
        <w:drawing>
          <wp:inline distB="0" distT="0" distL="0" distR="0">
            <wp:extent cx="5943600" cy="42545"/>
            <wp:effectExtent b="0" l="0" r="0" t="0"/>
            <wp:docPr descr="page2image568" id="16" name="image1.png"/>
            <a:graphic>
              <a:graphicData uri="http://schemas.openxmlformats.org/drawingml/2006/picture">
                <pic:pic>
                  <pic:nvPicPr>
                    <pic:cNvPr descr="page2image568" id="0" name="image1.png"/>
                    <pic:cNvPicPr preferRelativeResize="0"/>
                  </pic:nvPicPr>
                  <pic:blipFill>
                    <a:blip r:embed="rId7"/>
                    <a:srcRect b="0" l="0" r="0" t="0"/>
                    <a:stretch>
                      <a:fillRect/>
                    </a:stretch>
                  </pic:blipFill>
                  <pic:spPr>
                    <a:xfrm>
                      <a:off x="0" y="0"/>
                      <a:ext cx="5943600" cy="425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5">
      <w:pPr>
        <w:spacing w:after="160" w:line="256" w:lineRule="auto"/>
        <w:jc w:val="left"/>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Reinforcement Learning</w:t>
      </w:r>
    </w:p>
    <w:p w:rsidR="00000000" w:rsidDel="00000000" w:rsidP="00000000" w:rsidRDefault="00000000" w:rsidRPr="00000000" w14:paraId="00000006">
      <w:pPr>
        <w:spacing w:after="160" w:line="259" w:lineRule="auto"/>
        <w:jc w:val="center"/>
        <w:rPr>
          <w:rFonts w:ascii="Cambria" w:cs="Cambria" w:eastAsia="Cambria" w:hAnsi="Cambria"/>
        </w:rPr>
      </w:pPr>
      <w:r w:rsidDel="00000000" w:rsidR="00000000" w:rsidRPr="00000000">
        <w:rPr>
          <w:rFonts w:ascii="Cambria" w:cs="Cambria" w:eastAsia="Cambria" w:hAnsi="Cambria"/>
          <w:color w:val="4f81bd"/>
          <w:sz w:val="28"/>
          <w:szCs w:val="28"/>
          <w:rtl w:val="0"/>
        </w:rPr>
        <w:t xml:space="preserve">Lesson-End Project Problem Statement</w:t>
      </w: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15" name="image2.jpg"/>
            <a:graphic>
              <a:graphicData uri="http://schemas.openxmlformats.org/drawingml/2006/picture">
                <pic:pic>
                  <pic:nvPicPr>
                    <pic:cNvPr descr="Image result for simplilearn logo" id="0" name="image2.jpg"/>
                    <pic:cNvPicPr preferRelativeResize="0"/>
                  </pic:nvPicPr>
                  <pic:blipFill>
                    <a:blip r:embed="rId8"/>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rtl w:val="0"/>
        </w:rPr>
        <w:t xml:space="preserve">Solve a Multi-Armed Bandit Problem with the UCB Method</w:t>
      </w:r>
      <w:r w:rsidDel="00000000" w:rsidR="00000000" w:rsidRPr="00000000">
        <w:rPr>
          <w:b w:val="1"/>
          <w:sz w:val="28"/>
          <w:szCs w:val="28"/>
          <w:u w:val="single"/>
          <w:rtl w:val="0"/>
        </w:rPr>
        <w:t xml:space="preserve"> </w:t>
      </w:r>
    </w:p>
    <w:p w:rsidR="00000000" w:rsidDel="00000000" w:rsidP="00000000" w:rsidRDefault="00000000" w:rsidRPr="00000000" w14:paraId="00000015">
      <w:pPr>
        <w:jc w:val="center"/>
        <w:rPr>
          <w:rFonts w:ascii="Calibri" w:cs="Calibri" w:eastAsia="Calibri" w:hAnsi="Calibri"/>
          <w:b w:val="1"/>
          <w:sz w:val="28"/>
          <w:szCs w:val="28"/>
        </w:rPr>
      </w:pPr>
      <w:bookmarkStart w:colFirst="0" w:colLast="0" w:name="_heading=h.8ljppvl19h63" w:id="0"/>
      <w:bookmarkEnd w:id="0"/>
      <w:r w:rsidDel="00000000" w:rsidR="00000000" w:rsidRPr="00000000">
        <w:rPr>
          <w:rtl w:val="0"/>
        </w:rPr>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Statement: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marketing team </w:t>
      </w:r>
      <w:r w:rsidDel="00000000" w:rsidR="00000000" w:rsidRPr="00000000">
        <w:rPr>
          <w:rFonts w:ascii="Calibri" w:cs="Calibri" w:eastAsia="Calibri" w:hAnsi="Calibri"/>
          <w:sz w:val="24"/>
          <w:szCs w:val="24"/>
          <w:rtl w:val="0"/>
        </w:rPr>
        <w:t xml:space="preserve">sends promotional messages to customers</w:t>
      </w:r>
      <w:r w:rsidDel="00000000" w:rsidR="00000000" w:rsidRPr="00000000">
        <w:rPr>
          <w:rFonts w:ascii="Calibri" w:cs="Calibri" w:eastAsia="Calibri" w:hAnsi="Calibri"/>
          <w:sz w:val="24"/>
          <w:szCs w:val="24"/>
          <w:rtl w:val="0"/>
        </w:rPr>
        <w:t xml:space="preserve">. Whenever the customers receive the promotional message, their reactions vary vastly</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For every customer’s reaction, the marketing team gets a reward. You are given a set of data from which you have to find the highest rewarding message.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hd w:fill="ffffff" w:val="clear"/>
        <w:spacing w:after="192" w:lin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Objective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Find the message with the highest reward using UCB method.</w:t>
      </w:r>
    </w:p>
    <w:p w:rsidR="00000000" w:rsidDel="00000000" w:rsidP="00000000" w:rsidRDefault="00000000" w:rsidRPr="00000000" w14:paraId="0000001B">
      <w:pPr>
        <w:shd w:fill="ffffff" w:val="clear"/>
        <w:spacing w:after="192"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Dataset: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Link of the dataset:</w:t>
      </w:r>
      <w:r w:rsidDel="00000000" w:rsidR="00000000" w:rsidRPr="00000000">
        <w:rPr>
          <w:rFonts w:ascii="Calibri" w:cs="Calibri" w:eastAsia="Calibri" w:hAnsi="Calibri"/>
          <w:b w:val="1"/>
          <w:sz w:val="28"/>
          <w:szCs w:val="28"/>
          <w:rtl w:val="0"/>
        </w:rPr>
        <w:t xml:space="preserve">   </w:t>
      </w:r>
      <w:hyperlink r:id="rId9">
        <w:r w:rsidDel="00000000" w:rsidR="00000000" w:rsidRPr="00000000">
          <w:rPr>
            <w:rFonts w:ascii="Calibri" w:cs="Calibri" w:eastAsia="Calibri" w:hAnsi="Calibri"/>
            <w:color w:val="1155cc"/>
            <w:sz w:val="20"/>
            <w:szCs w:val="20"/>
            <w:u w:val="single"/>
            <w:rtl w:val="0"/>
          </w:rPr>
          <w:t xml:space="preserve">https://www.dropbox.com/s/rk376pb57fuvrmz/dataset.csv?dl=0</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States:</w:t>
      </w:r>
      <w:r w:rsidDel="00000000" w:rsidR="00000000" w:rsidRPr="00000000">
        <w:rPr>
          <w:rFonts w:ascii="Calibri" w:cs="Calibri" w:eastAsia="Calibri" w:hAnsi="Calibri"/>
          <w:sz w:val="24"/>
          <w:szCs w:val="24"/>
          <w:rtl w:val="0"/>
        </w:rPr>
        <w:t xml:space="preserve"> sms_1, sms_2, sms_3, and sms_4 are our different states.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Actions:</w:t>
      </w:r>
      <w:r w:rsidDel="00000000" w:rsidR="00000000" w:rsidRPr="00000000">
        <w:rPr>
          <w:rFonts w:ascii="Calibri" w:cs="Calibri" w:eastAsia="Calibri" w:hAnsi="Calibri"/>
          <w:sz w:val="24"/>
          <w:szCs w:val="24"/>
          <w:rtl w:val="0"/>
        </w:rPr>
        <w:t xml:space="preserve"> Once the customers get the messages, they can react to it in different ways, such as they can click on the link in the message, they can save the message to read it later, never read the message, they can forward the message to other people or customers, etc.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Rewards: </w:t>
      </w:r>
      <w:r w:rsidDel="00000000" w:rsidR="00000000" w:rsidRPr="00000000">
        <w:rPr>
          <w:rFonts w:ascii="Calibri" w:cs="Calibri" w:eastAsia="Calibri" w:hAnsi="Calibri"/>
          <w:sz w:val="24"/>
          <w:szCs w:val="24"/>
          <w:rtl w:val="0"/>
        </w:rPr>
        <w:t xml:space="preserve">For each action a reward is generated. Every number in the dataset represents a reward for taking an action to reach the successive state. For example: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4"/>
          <w:szCs w:val="24"/>
        </w:rPr>
      </w:pPr>
      <w:r w:rsidDel="00000000" w:rsidR="00000000" w:rsidRPr="00000000">
        <w:rPr>
          <w:rtl w:val="0"/>
        </w:rPr>
      </w:r>
    </w:p>
    <w:tbl>
      <w:tblPr>
        <w:tblStyle w:val="Table1"/>
        <w:tblW w:w="622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1620"/>
        <w:tblGridChange w:id="0">
          <w:tblGrid>
            <w:gridCol w:w="4605"/>
            <w:gridCol w:w="1620"/>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22">
            <w:pPr>
              <w:shd w:fill="ffffff" w:val="clear"/>
              <w:spacing w:after="240" w:before="240" w:line="240" w:lineRule="auto"/>
              <w:jc w:val="both"/>
              <w:rPr>
                <w:rFonts w:ascii="Calibri" w:cs="Calibri" w:eastAsia="Calibri" w:hAnsi="Calibri"/>
                <w:b w:val="1"/>
                <w:color w:val="292f32"/>
                <w:sz w:val="24"/>
                <w:szCs w:val="24"/>
              </w:rPr>
            </w:pPr>
            <w:r w:rsidDel="00000000" w:rsidR="00000000" w:rsidRPr="00000000">
              <w:rPr>
                <w:rFonts w:ascii="Calibri" w:cs="Calibri" w:eastAsia="Calibri" w:hAnsi="Calibri"/>
                <w:b w:val="1"/>
                <w:color w:val="292f32"/>
                <w:sz w:val="24"/>
                <w:szCs w:val="24"/>
                <w:rtl w:val="0"/>
              </w:rPr>
              <w:t xml:space="preserve">                          </w:t>
              <w:tab/>
              <w:t xml:space="preserve">Action</w:t>
            </w:r>
          </w:p>
        </w:tc>
        <w:tc>
          <w:tcPr>
            <w:tcBorders>
              <w:top w:color="000000" w:space="0" w:sz="8" w:val="single"/>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23">
            <w:pPr>
              <w:shd w:fill="ffffff" w:val="clear"/>
              <w:spacing w:after="240" w:before="240" w:line="240" w:lineRule="auto"/>
              <w:jc w:val="center"/>
              <w:rPr>
                <w:rFonts w:ascii="Calibri" w:cs="Calibri" w:eastAsia="Calibri" w:hAnsi="Calibri"/>
                <w:b w:val="1"/>
                <w:color w:val="292f32"/>
                <w:sz w:val="24"/>
                <w:szCs w:val="24"/>
              </w:rPr>
            </w:pPr>
            <w:r w:rsidDel="00000000" w:rsidR="00000000" w:rsidRPr="00000000">
              <w:rPr>
                <w:rFonts w:ascii="Calibri" w:cs="Calibri" w:eastAsia="Calibri" w:hAnsi="Calibri"/>
                <w:b w:val="1"/>
                <w:color w:val="292f32"/>
                <w:sz w:val="24"/>
                <w:szCs w:val="24"/>
                <w:rtl w:val="0"/>
              </w:rPr>
              <w:t xml:space="preserve">Reward</w:t>
            </w:r>
          </w:p>
        </w:tc>
      </w:tr>
      <w:tr>
        <w:trPr>
          <w:trHeight w:val="405" w:hRule="atLeast"/>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24">
            <w:pPr>
              <w:shd w:fill="ffffff" w:val="clear"/>
              <w:spacing w:after="240" w:before="240" w:line="240" w:lineRule="auto"/>
              <w:jc w:val="center"/>
              <w:rPr>
                <w:rFonts w:ascii="Calibri" w:cs="Calibri" w:eastAsia="Calibri" w:hAnsi="Calibri"/>
                <w:color w:val="292f32"/>
                <w:sz w:val="24"/>
                <w:szCs w:val="24"/>
              </w:rPr>
            </w:pPr>
            <w:r w:rsidDel="00000000" w:rsidR="00000000" w:rsidRPr="00000000">
              <w:rPr>
                <w:rFonts w:ascii="Calibri" w:cs="Calibri" w:eastAsia="Calibri" w:hAnsi="Calibri"/>
                <w:color w:val="292f32"/>
                <w:sz w:val="24"/>
                <w:szCs w:val="24"/>
                <w:rtl w:val="0"/>
              </w:rPr>
              <w:t xml:space="preserve">Customer clicks on the link in the message</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25">
            <w:pPr>
              <w:shd w:fill="ffffff" w:val="clear"/>
              <w:spacing w:after="240" w:before="240" w:line="240" w:lineRule="auto"/>
              <w:jc w:val="center"/>
              <w:rPr>
                <w:rFonts w:ascii="Calibri" w:cs="Calibri" w:eastAsia="Calibri" w:hAnsi="Calibri"/>
                <w:color w:val="292f32"/>
                <w:sz w:val="24"/>
                <w:szCs w:val="24"/>
              </w:rPr>
            </w:pPr>
            <w:r w:rsidDel="00000000" w:rsidR="00000000" w:rsidRPr="00000000">
              <w:rPr>
                <w:rFonts w:ascii="Calibri" w:cs="Calibri" w:eastAsia="Calibri" w:hAnsi="Calibri"/>
                <w:color w:val="292f32"/>
                <w:sz w:val="24"/>
                <w:szCs w:val="24"/>
                <w:rtl w:val="0"/>
              </w:rPr>
              <w:t xml:space="preserve">  20</w:t>
            </w:r>
          </w:p>
        </w:tc>
      </w:tr>
      <w:tr>
        <w:trPr>
          <w:trHeight w:val="405" w:hRule="atLeast"/>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26">
            <w:pPr>
              <w:shd w:fill="ffffff" w:val="clear"/>
              <w:spacing w:after="240" w:before="240" w:line="240" w:lineRule="auto"/>
              <w:jc w:val="center"/>
              <w:rPr>
                <w:rFonts w:ascii="Calibri" w:cs="Calibri" w:eastAsia="Calibri" w:hAnsi="Calibri"/>
                <w:color w:val="292f32"/>
                <w:sz w:val="24"/>
                <w:szCs w:val="24"/>
              </w:rPr>
            </w:pPr>
            <w:r w:rsidDel="00000000" w:rsidR="00000000" w:rsidRPr="00000000">
              <w:rPr>
                <w:rFonts w:ascii="Calibri" w:cs="Calibri" w:eastAsia="Calibri" w:hAnsi="Calibri"/>
                <w:color w:val="292f32"/>
                <w:sz w:val="24"/>
                <w:szCs w:val="24"/>
                <w:rtl w:val="0"/>
              </w:rPr>
              <w:t xml:space="preserve">Customer saves the message to read it later</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27">
            <w:pPr>
              <w:shd w:fill="ffffff" w:val="clear"/>
              <w:spacing w:after="240" w:before="240" w:line="240" w:lineRule="auto"/>
              <w:jc w:val="center"/>
              <w:rPr>
                <w:rFonts w:ascii="Calibri" w:cs="Calibri" w:eastAsia="Calibri" w:hAnsi="Calibri"/>
                <w:color w:val="292f32"/>
                <w:sz w:val="24"/>
                <w:szCs w:val="24"/>
              </w:rPr>
            </w:pPr>
            <w:r w:rsidDel="00000000" w:rsidR="00000000" w:rsidRPr="00000000">
              <w:rPr>
                <w:rFonts w:ascii="Calibri" w:cs="Calibri" w:eastAsia="Calibri" w:hAnsi="Calibri"/>
                <w:color w:val="292f32"/>
                <w:sz w:val="24"/>
                <w:szCs w:val="24"/>
                <w:rtl w:val="0"/>
              </w:rPr>
              <w:t xml:space="preserve">  10</w:t>
            </w:r>
          </w:p>
        </w:tc>
      </w:tr>
      <w:tr>
        <w:trPr>
          <w:trHeight w:val="405" w:hRule="atLeast"/>
        </w:trPr>
        <w:tc>
          <w:tcPr>
            <w:tcBorders>
              <w:top w:color="000000" w:space="0" w:sz="0" w:val="nil"/>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28">
            <w:pPr>
              <w:shd w:fill="ffffff" w:val="clear"/>
              <w:spacing w:after="240" w:before="240" w:line="240" w:lineRule="auto"/>
              <w:jc w:val="center"/>
              <w:rPr>
                <w:rFonts w:ascii="Calibri" w:cs="Calibri" w:eastAsia="Calibri" w:hAnsi="Calibri"/>
                <w:color w:val="292f32"/>
                <w:sz w:val="24"/>
                <w:szCs w:val="24"/>
              </w:rPr>
            </w:pPr>
            <w:r w:rsidDel="00000000" w:rsidR="00000000" w:rsidRPr="00000000">
              <w:rPr>
                <w:rFonts w:ascii="Calibri" w:cs="Calibri" w:eastAsia="Calibri" w:hAnsi="Calibri"/>
                <w:color w:val="292f32"/>
                <w:sz w:val="24"/>
                <w:szCs w:val="24"/>
                <w:rtl w:val="0"/>
              </w:rPr>
              <w:t xml:space="preserve">Customer never reads the message</w:t>
            </w:r>
          </w:p>
        </w:tc>
        <w:tc>
          <w:tcPr>
            <w:tcBorders>
              <w:top w:color="000000" w:space="0" w:sz="0" w:val="nil"/>
              <w:left w:color="000000" w:space="0" w:sz="0" w:val="nil"/>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29">
            <w:pPr>
              <w:shd w:fill="ffffff" w:val="clear"/>
              <w:spacing w:after="240" w:before="240" w:line="240" w:lineRule="auto"/>
              <w:jc w:val="center"/>
              <w:rPr>
                <w:rFonts w:ascii="Calibri" w:cs="Calibri" w:eastAsia="Calibri" w:hAnsi="Calibri"/>
                <w:color w:val="292f32"/>
                <w:sz w:val="24"/>
                <w:szCs w:val="24"/>
              </w:rPr>
            </w:pPr>
            <w:r w:rsidDel="00000000" w:rsidR="00000000" w:rsidRPr="00000000">
              <w:rPr>
                <w:rFonts w:ascii="Calibri" w:cs="Calibri" w:eastAsia="Calibri" w:hAnsi="Calibri"/>
                <w:color w:val="292f32"/>
                <w:sz w:val="24"/>
                <w:szCs w:val="24"/>
                <w:rtl w:val="0"/>
              </w:rPr>
              <w:t xml:space="preserve">-10</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Higher the magnitude, higher the reward and vice versa.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192"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color w:val="000000"/>
          <w:sz w:val="28"/>
          <w:szCs w:val="28"/>
          <w:rtl w:val="0"/>
        </w:rPr>
        <w:t xml:space="preserve">Domain</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sz w:val="24"/>
          <w:szCs w:val="24"/>
          <w:rtl w:val="0"/>
        </w:rPr>
        <w:t xml:space="preserve">Digital Marketing</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80" w:before="28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sz w:val="28"/>
          <w:szCs w:val="28"/>
          <w:rtl w:val="0"/>
        </w:rPr>
        <w:br w:type="textWrapping"/>
      </w:r>
      <w:r w:rsidDel="00000000" w:rsidR="00000000" w:rsidRPr="00000000">
        <w:rPr>
          <w:rFonts w:ascii="Calibri" w:cs="Calibri" w:eastAsia="Calibri" w:hAnsi="Calibri"/>
          <w:b w:val="1"/>
          <w:color w:val="000000"/>
          <w:sz w:val="28"/>
          <w:szCs w:val="28"/>
          <w:rtl w:val="0"/>
        </w:rPr>
        <w:t xml:space="preserve">Prerequisites: </w:t>
      </w:r>
    </w:p>
    <w:p w:rsidR="00000000" w:rsidDel="00000000" w:rsidP="00000000" w:rsidRDefault="00000000" w:rsidRPr="00000000" w14:paraId="0000002F">
      <w:pPr>
        <w:numPr>
          <w:ilvl w:val="0"/>
          <w:numId w:val="2"/>
        </w:numPr>
        <w:ind w:left="720" w:hanging="360"/>
        <w:rPr>
          <w:rFonts w:ascii="Arial" w:cs="Arial" w:eastAsia="Arial" w:hAnsi="Arial"/>
        </w:rPr>
      </w:pPr>
      <w:r w:rsidDel="00000000" w:rsidR="00000000" w:rsidRPr="00000000">
        <w:rPr>
          <w:b w:val="1"/>
          <w:rtl w:val="0"/>
        </w:rPr>
        <w:t xml:space="preserve">Python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numPr>
          <w:ilvl w:val="0"/>
          <w:numId w:val="2"/>
        </w:numPr>
        <w:ind w:left="720" w:hanging="360"/>
        <w:rPr>
          <w:rFonts w:ascii="Arial" w:cs="Arial" w:eastAsia="Arial" w:hAnsi="Arial"/>
        </w:rPr>
      </w:pPr>
      <w:r w:rsidDel="00000000" w:rsidR="00000000" w:rsidRPr="00000000">
        <w:rPr>
          <w:b w:val="1"/>
          <w:rtl w:val="0"/>
        </w:rPr>
        <w:t xml:space="preserve">NumPy</w:t>
      </w:r>
      <w:r w:rsidDel="00000000" w:rsidR="00000000" w:rsidRPr="00000000">
        <w:rPr>
          <w:rtl w:val="0"/>
        </w:rPr>
      </w:r>
    </w:p>
    <w:p w:rsidR="00000000" w:rsidDel="00000000" w:rsidP="00000000" w:rsidRDefault="00000000" w:rsidRPr="00000000" w14:paraId="00000031">
      <w:pPr>
        <w:numPr>
          <w:ilvl w:val="0"/>
          <w:numId w:val="2"/>
        </w:numPr>
        <w:ind w:left="720" w:hanging="360"/>
        <w:rPr>
          <w:rFonts w:ascii="Arial" w:cs="Arial" w:eastAsia="Arial" w:hAnsi="Arial"/>
        </w:rPr>
      </w:pPr>
      <w:r w:rsidDel="00000000" w:rsidR="00000000" w:rsidRPr="00000000">
        <w:rPr>
          <w:b w:val="1"/>
          <w:rtl w:val="0"/>
        </w:rPr>
        <w:t xml:space="preserve">Matplotlib</w:t>
      </w:r>
      <w:r w:rsidDel="00000000" w:rsidR="00000000" w:rsidRPr="00000000">
        <w:rPr>
          <w:rtl w:val="0"/>
        </w:rPr>
      </w:r>
    </w:p>
    <w:p w:rsidR="00000000" w:rsidDel="00000000" w:rsidP="00000000" w:rsidRDefault="00000000" w:rsidRPr="00000000" w14:paraId="00000032">
      <w:pPr>
        <w:numPr>
          <w:ilvl w:val="0"/>
          <w:numId w:val="2"/>
        </w:numPr>
        <w:ind w:left="720" w:hanging="360"/>
        <w:rPr>
          <w:b w:val="1"/>
          <w:u w:val="none"/>
        </w:rPr>
      </w:pPr>
      <w:r w:rsidDel="00000000" w:rsidR="00000000" w:rsidRPr="00000000">
        <w:rPr>
          <w:b w:val="1"/>
          <w:rtl w:val="0"/>
        </w:rPr>
        <w:t xml:space="preserve">Seaborn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80" w:before="28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Steps to perform:</w:t>
      </w:r>
    </w:p>
    <w:p w:rsidR="00000000" w:rsidDel="00000000" w:rsidP="00000000" w:rsidRDefault="00000000" w:rsidRPr="00000000" w14:paraId="00000034">
      <w:pPr>
        <w:numPr>
          <w:ilvl w:val="0"/>
          <w:numId w:val="1"/>
        </w:numPr>
        <w:spacing w:line="256"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Import libraries</w:t>
      </w:r>
      <w:r w:rsidDel="00000000" w:rsidR="00000000" w:rsidRPr="00000000">
        <w:rPr>
          <w:rtl w:val="0"/>
        </w:rPr>
      </w:r>
    </w:p>
    <w:p w:rsidR="00000000" w:rsidDel="00000000" w:rsidP="00000000" w:rsidRDefault="00000000" w:rsidRPr="00000000" w14:paraId="00000035">
      <w:pPr>
        <w:numPr>
          <w:ilvl w:val="0"/>
          <w:numId w:val="1"/>
        </w:numPr>
        <w:spacing w:line="256" w:lineRule="auto"/>
        <w:ind w:left="36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Generate the data</w:t>
      </w:r>
      <w:r w:rsidDel="00000000" w:rsidR="00000000" w:rsidRPr="00000000">
        <w:rPr>
          <w:rtl w:val="0"/>
        </w:rPr>
      </w:r>
    </w:p>
    <w:p w:rsidR="00000000" w:rsidDel="00000000" w:rsidP="00000000" w:rsidRDefault="00000000" w:rsidRPr="00000000" w14:paraId="00000036">
      <w:pPr>
        <w:numPr>
          <w:ilvl w:val="0"/>
          <w:numId w:val="1"/>
        </w:numPr>
        <w:spacing w:line="256" w:lineRule="auto"/>
        <w:ind w:left="360" w:hanging="360"/>
        <w:rPr>
          <w:rFonts w:ascii="Calibri" w:cs="Calibri" w:eastAsia="Calibri" w:hAnsi="Calibri"/>
          <w:color w:val="000000"/>
          <w:sz w:val="24"/>
          <w:szCs w:val="24"/>
        </w:rPr>
      </w:pPr>
      <w:bookmarkStart w:colFirst="0" w:colLast="0" w:name="_heading=h.3znysh7" w:id="1"/>
      <w:bookmarkEnd w:id="1"/>
      <w:r w:rsidDel="00000000" w:rsidR="00000000" w:rsidRPr="00000000">
        <w:rPr>
          <w:rFonts w:ascii="Calibri" w:cs="Calibri" w:eastAsia="Calibri" w:hAnsi="Calibri"/>
          <w:sz w:val="24"/>
          <w:szCs w:val="24"/>
          <w:rtl w:val="0"/>
        </w:rPr>
        <w:t xml:space="preserve">Visualize the average reward for each message</w:t>
      </w:r>
      <w:r w:rsidDel="00000000" w:rsidR="00000000" w:rsidRPr="00000000">
        <w:rPr>
          <w:rtl w:val="0"/>
        </w:rPr>
      </w:r>
    </w:p>
    <w:p w:rsidR="00000000" w:rsidDel="00000000" w:rsidP="00000000" w:rsidRDefault="00000000" w:rsidRPr="00000000" w14:paraId="00000037">
      <w:pPr>
        <w:numPr>
          <w:ilvl w:val="0"/>
          <w:numId w:val="1"/>
        </w:numPr>
        <w:spacing w:line="256" w:lineRule="auto"/>
        <w:ind w:left="360" w:hanging="360"/>
        <w:rPr>
          <w:rFonts w:ascii="Calibri" w:cs="Calibri" w:eastAsia="Calibri" w:hAnsi="Calibri"/>
          <w:sz w:val="24"/>
          <w:szCs w:val="24"/>
          <w:u w:val="none"/>
        </w:rPr>
      </w:pPr>
      <w:bookmarkStart w:colFirst="0" w:colLast="0" w:name="_heading=h.fjs28py6podf" w:id="2"/>
      <w:bookmarkEnd w:id="2"/>
      <w:r w:rsidDel="00000000" w:rsidR="00000000" w:rsidRPr="00000000">
        <w:rPr>
          <w:rFonts w:ascii="Calibri" w:cs="Calibri" w:eastAsia="Calibri" w:hAnsi="Calibri"/>
          <w:sz w:val="24"/>
          <w:szCs w:val="24"/>
          <w:rtl w:val="0"/>
        </w:rPr>
        <w:t xml:space="preserve">Initialize variables to implement UCB method</w:t>
      </w:r>
      <w:r w:rsidDel="00000000" w:rsidR="00000000" w:rsidRPr="00000000">
        <w:rPr>
          <w:rtl w:val="0"/>
        </w:rPr>
      </w:r>
    </w:p>
    <w:p w:rsidR="00000000" w:rsidDel="00000000" w:rsidP="00000000" w:rsidRDefault="00000000" w:rsidRPr="00000000" w14:paraId="00000038">
      <w:pPr>
        <w:numPr>
          <w:ilvl w:val="0"/>
          <w:numId w:val="1"/>
        </w:numPr>
        <w:spacing w:line="256" w:lineRule="auto"/>
        <w:ind w:left="360" w:hanging="360"/>
        <w:rPr>
          <w:rFonts w:ascii="Calibri" w:cs="Calibri" w:eastAsia="Calibri" w:hAnsi="Calibri"/>
          <w:sz w:val="24"/>
          <w:szCs w:val="24"/>
          <w:u w:val="none"/>
        </w:rPr>
      </w:pPr>
      <w:bookmarkStart w:colFirst="0" w:colLast="0" w:name="_heading=h.3jmv8ujqokx8" w:id="3"/>
      <w:bookmarkEnd w:id="3"/>
      <w:r w:rsidDel="00000000" w:rsidR="00000000" w:rsidRPr="00000000">
        <w:rPr>
          <w:rFonts w:ascii="Calibri" w:cs="Calibri" w:eastAsia="Calibri" w:hAnsi="Calibri"/>
          <w:sz w:val="24"/>
          <w:szCs w:val="24"/>
          <w:rtl w:val="0"/>
        </w:rPr>
        <w:t xml:space="preserve">Implement UCB method</w:t>
      </w:r>
      <w:r w:rsidDel="00000000" w:rsidR="00000000" w:rsidRPr="00000000">
        <w:rPr>
          <w:rtl w:val="0"/>
        </w:rPr>
      </w:r>
    </w:p>
    <w:p w:rsidR="00000000" w:rsidDel="00000000" w:rsidP="00000000" w:rsidRDefault="00000000" w:rsidRPr="00000000" w14:paraId="00000039">
      <w:pPr>
        <w:numPr>
          <w:ilvl w:val="0"/>
          <w:numId w:val="1"/>
        </w:numPr>
        <w:spacing w:line="256" w:lineRule="auto"/>
        <w:ind w:left="360" w:hanging="360"/>
        <w:rPr>
          <w:rFonts w:ascii="Calibri" w:cs="Calibri" w:eastAsia="Calibri" w:hAnsi="Calibri"/>
          <w:sz w:val="24"/>
          <w:szCs w:val="24"/>
          <w:u w:val="none"/>
        </w:rPr>
      </w:pPr>
      <w:bookmarkStart w:colFirst="0" w:colLast="0" w:name="_heading=h.t399z5t8v966" w:id="4"/>
      <w:bookmarkEnd w:id="4"/>
      <w:r w:rsidDel="00000000" w:rsidR="00000000" w:rsidRPr="00000000">
        <w:rPr>
          <w:rFonts w:ascii="Calibri" w:cs="Calibri" w:eastAsia="Calibri" w:hAnsi="Calibri"/>
          <w:sz w:val="24"/>
          <w:szCs w:val="24"/>
          <w:rtl w:val="0"/>
        </w:rPr>
        <w:t xml:space="preserve">Check the reward by choosing a message after each round randomly and use UCB algorithm</w:t>
      </w:r>
      <w:r w:rsidDel="00000000" w:rsidR="00000000" w:rsidRPr="00000000">
        <w:rPr>
          <w:rtl w:val="0"/>
        </w:rPr>
      </w:r>
    </w:p>
    <w:p w:rsidR="00000000" w:rsidDel="00000000" w:rsidP="00000000" w:rsidRDefault="00000000" w:rsidRPr="00000000" w14:paraId="0000003A">
      <w:pPr>
        <w:numPr>
          <w:ilvl w:val="0"/>
          <w:numId w:val="1"/>
        </w:numPr>
        <w:spacing w:line="256" w:lineRule="auto"/>
        <w:ind w:left="360" w:hanging="360"/>
        <w:rPr>
          <w:rFonts w:ascii="Calibri" w:cs="Calibri" w:eastAsia="Calibri" w:hAnsi="Calibri"/>
          <w:sz w:val="24"/>
          <w:szCs w:val="24"/>
          <w:u w:val="none"/>
        </w:rPr>
      </w:pPr>
      <w:bookmarkStart w:colFirst="0" w:colLast="0" w:name="_heading=h.vgyf9lh10085" w:id="5"/>
      <w:bookmarkEnd w:id="5"/>
      <w:r w:rsidDel="00000000" w:rsidR="00000000" w:rsidRPr="00000000">
        <w:rPr>
          <w:rFonts w:ascii="Calibri" w:cs="Calibri" w:eastAsia="Calibri" w:hAnsi="Calibri"/>
          <w:sz w:val="24"/>
          <w:szCs w:val="24"/>
          <w:rtl w:val="0"/>
        </w:rPr>
        <w:t xml:space="preserve">Plot each action and the number of times each action was selected, i.e., plot messages and rewards for the reaction from the customers for the messages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8"/>
          <w:szCs w:val="28"/>
        </w:rPr>
      </w:pPr>
      <w:r w:rsidDel="00000000" w:rsidR="00000000" w:rsidRPr="00000000">
        <w:rPr>
          <w:rtl w:val="0"/>
        </w:rPr>
      </w:r>
    </w:p>
    <w:sectPr>
      <w:headerReference r:id="rId10" w:type="default"/>
      <w:pgSz w:h="15840" w:w="12240"/>
      <w:pgMar w:bottom="171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0"/>
        <w:u w:val="none"/>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unhideWhenUsed w:val="1"/>
    <w:rsid w:val="00E50F51"/>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B1F4B"/>
    <w:rPr>
      <w:color w:val="0000ff"/>
      <w:u w:val="single"/>
    </w:rPr>
  </w:style>
  <w:style w:type="paragraph" w:styleId="BalloonText">
    <w:name w:val="Balloon Text"/>
    <w:basedOn w:val="Normal"/>
    <w:link w:val="BalloonTextChar"/>
    <w:uiPriority w:val="99"/>
    <w:semiHidden w:val="1"/>
    <w:unhideWhenUsed w:val="1"/>
    <w:rsid w:val="008C1CC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1CCE"/>
    <w:rPr>
      <w:rFonts w:ascii="Segoe UI" w:cs="Segoe UI" w:hAnsi="Segoe UI"/>
      <w:sz w:val="18"/>
      <w:szCs w:val="1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dropbox.com/s/rk376pb57fuvrmz/dataset.csv?dl=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achTxHJOqay/ac/ldRVmiXh2Q==">AMUW2mV9iSxyPXjuWA+QTeNgYmuo0vDuq+lX8E+py4W575oIUPHXLNRyvLKekQPK7R/2LHr05JDZuZ30pGHoY0GEzzGyTJ7DX4aHTrl7msanT7ayf9hvzfrZhDGfM5vga0YRuubhDcdUtb4f4wOz8bHl79H8w8O6EY49o0UMgIbkvO+RlJylyACuGGMLTgb/vK4xNxk2ZMB0o4lCfwHcITw/wiBefl1clbxFQqszZuZAQyknTq/etNg=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2019-12-08T14:52:00Z</dcterms:created>
  <dc:creator>Neha Pramod Vaidya</dc:creator>
</cp:coreProperties>
</file>