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749100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37"/>
          </w:tblGrid>
          <w:tr w:rsidR="00DA517D" w:rsidTr="007B1DFF">
            <w:trPr>
              <w:trHeight w:val="2880"/>
              <w:jc w:val="center"/>
            </w:trPr>
            <w:tc>
              <w:tcPr>
                <w:tcW w:w="5000" w:type="pct"/>
              </w:tcPr>
              <w:p w:rsidR="0095331F" w:rsidRDefault="0095331F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  <w:noProof/>
                  </w:rPr>
                </w:pPr>
              </w:p>
              <w:p w:rsidR="00DA517D" w:rsidRDefault="0017762F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</w:rPr>
                  <w:drawing>
                    <wp:inline distT="0" distB="0" distL="0" distR="0" wp14:anchorId="4E196E04" wp14:editId="409E7834">
                      <wp:extent cx="5353050" cy="1887482"/>
                      <wp:effectExtent l="0" t="0" r="0" b="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 AtisWork - ATUALIZADO.JP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57390" cy="188901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B1DFF" w:rsidRPr="007B1DFF" w:rsidTr="007B1DFF">
            <w:trPr>
              <w:trHeight w:val="1128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262626" w:themeColor="text1" w:themeTint="D9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shd w:val="clear" w:color="auto" w:fill="FFFFFF" w:themeFill="background1"/>
                    <w:vAlign w:val="center"/>
                  </w:tcPr>
                  <w:p w:rsidR="00DA517D" w:rsidRPr="007B1DFF" w:rsidRDefault="00CA1C3A" w:rsidP="00DA517D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olor w:val="262626" w:themeColor="text1" w:themeTint="D9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262626" w:themeColor="text1" w:themeTint="D9"/>
                        <w:sz w:val="80"/>
                        <w:szCs w:val="80"/>
                      </w:rPr>
                      <w:t>Detalhamento Técnico</w:t>
                    </w:r>
                  </w:p>
                </w:tc>
              </w:sdtContent>
            </w:sdt>
          </w:tr>
          <w:tr w:rsidR="007A71EA" w:rsidTr="007B1DFF">
            <w:trPr>
              <w:trHeight w:val="720"/>
              <w:jc w:val="center"/>
            </w:trPr>
            <w:tc>
              <w:tcPr>
                <w:tcW w:w="5000" w:type="pct"/>
                <w:tcBorders>
                  <w:bottom w:val="single" w:sz="4" w:space="0" w:color="F79646" w:themeColor="accent6"/>
                </w:tcBorders>
                <w:vAlign w:val="center"/>
              </w:tcPr>
              <w:p w:rsidR="00C40D1A" w:rsidRDefault="00C40D1A" w:rsidP="00C56D77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DA517D" w:rsidRPr="00185E82" w:rsidTr="007A71EA">
            <w:trPr>
              <w:trHeight w:val="720"/>
              <w:jc w:val="center"/>
            </w:trPr>
            <w:sdt>
              <w:sdtPr>
                <w:rPr>
                  <w:rFonts w:ascii="Times" w:hAnsi="Times" w:cs="Times New Roman"/>
                  <w:sz w:val="56"/>
                  <w:szCs w:val="56"/>
                  <w:lang w:val="en-US" w:bidi="en-US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F79646" w:themeColor="accent6"/>
                      <w:bottom w:val="single" w:sz="4" w:space="0" w:color="F79646" w:themeColor="accent6"/>
                    </w:tcBorders>
                    <w:vAlign w:val="center"/>
                  </w:tcPr>
                  <w:p w:rsidR="00DA517D" w:rsidRPr="00185E82" w:rsidRDefault="00CA1C3A" w:rsidP="001947CF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  <w:lang w:val="en-US"/>
                      </w:rPr>
                    </w:pPr>
                    <w:r>
                      <w:rPr>
                        <w:rFonts w:ascii="Times" w:hAnsi="Times" w:cs="Times New Roman"/>
                        <w:sz w:val="56"/>
                        <w:szCs w:val="56"/>
                        <w:lang w:bidi="en-US"/>
                      </w:rPr>
                      <w:t>Resumo por Custo de OP</w:t>
                    </w:r>
                  </w:p>
                </w:tc>
              </w:sdtContent>
            </w:sdt>
          </w:tr>
          <w:tr w:rsidR="00DA517D" w:rsidTr="00F610C4">
            <w:trPr>
              <w:trHeight w:val="1435"/>
              <w:jc w:val="center"/>
            </w:trPr>
            <w:tc>
              <w:tcPr>
                <w:tcW w:w="5000" w:type="pct"/>
                <w:tcBorders>
                  <w:top w:val="single" w:sz="4" w:space="0" w:color="F79646" w:themeColor="accent6"/>
                </w:tcBorders>
                <w:vAlign w:val="center"/>
              </w:tcPr>
              <w:p w:rsidR="002273A1" w:rsidRPr="00185E82" w:rsidRDefault="002273A1">
                <w:pPr>
                  <w:pStyle w:val="SemEspaamento"/>
                  <w:jc w:val="center"/>
                  <w:rPr>
                    <w:noProof/>
                    <w:lang w:val="en-US"/>
                  </w:rPr>
                </w:pPr>
              </w:p>
              <w:p w:rsidR="003D5F79" w:rsidRDefault="003D5F79">
                <w:pPr>
                  <w:pStyle w:val="SemEspaamento"/>
                  <w:jc w:val="center"/>
                  <w:rPr>
                    <w:noProof/>
                  </w:rPr>
                </w:pPr>
              </w:p>
              <w:p w:rsidR="002273A1" w:rsidRDefault="008643C4">
                <w:pPr>
                  <w:pStyle w:val="SemEspaamento"/>
                  <w:jc w:val="center"/>
                  <w:rPr>
                    <w:noProof/>
                  </w:rPr>
                </w:pPr>
                <w:r>
                  <w:rPr>
                    <w:rFonts w:eastAsiaTheme="minorHAnsi"/>
                    <w:lang w:eastAsia="en-US"/>
                  </w:rPr>
                  <w:object w:dxaOrig="4032" w:dyaOrig="864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201.75pt;height:43.5pt" o:ole="">
                      <v:imagedata r:id="rId10" o:title=""/>
                    </v:shape>
                    <o:OLEObject Type="Embed" ProgID="PBrush" ShapeID="_x0000_i1025" DrawAspect="Content" ObjectID="_1579659550" r:id="rId11"/>
                  </w:object>
                </w:r>
              </w:p>
              <w:p w:rsidR="002273A1" w:rsidRDefault="002273A1">
                <w:pPr>
                  <w:pStyle w:val="SemEspaamento"/>
                  <w:jc w:val="center"/>
                </w:pPr>
              </w:p>
            </w:tc>
          </w:tr>
          <w:tr w:rsidR="00DA517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610C4" w:rsidRDefault="00F610C4" w:rsidP="00F610C4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  <w:p w:rsidR="00C40D1A" w:rsidRDefault="00C40D1A" w:rsidP="00F610C4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  <w:p w:rsidR="00C40D1A" w:rsidRDefault="00C40D1A" w:rsidP="00F610C4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  <w:p w:rsidR="00F610C4" w:rsidRDefault="00B9392D" w:rsidP="0017762F">
                <w:pPr>
                  <w:pStyle w:val="SemEspaamen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Versão </w:t>
                </w:r>
                <w:r w:rsidR="008643C4">
                  <w:rPr>
                    <w:b/>
                    <w:bCs/>
                  </w:rPr>
                  <w:t>1</w:t>
                </w:r>
              </w:p>
            </w:tc>
          </w:tr>
          <w:tr w:rsidR="00DA517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86229" w:rsidRDefault="00095941" w:rsidP="00AE2222">
                <w:pPr>
                  <w:pStyle w:val="SemEspaamen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SAVEDATE  \@ "d' de 'MMMM' de 'yyyy"  \* MERGEFORMAT </w:instrText>
                </w:r>
                <w:r>
                  <w:rPr>
                    <w:b/>
                    <w:bCs/>
                  </w:rPr>
                  <w:fldChar w:fldCharType="separate"/>
                </w:r>
                <w:r w:rsidR="003565D7">
                  <w:rPr>
                    <w:b/>
                    <w:bCs/>
                    <w:noProof/>
                  </w:rPr>
                  <w:t>8 de fevereiro de 2018</w:t>
                </w:r>
                <w:r>
                  <w:rPr>
                    <w:b/>
                    <w:bCs/>
                  </w:rPr>
                  <w:fldChar w:fldCharType="end"/>
                </w:r>
              </w:p>
              <w:p w:rsidR="007D7B1E" w:rsidRDefault="007D7B1E" w:rsidP="00AE2222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DA517D" w:rsidRDefault="00DA517D"/>
        <w:p w:rsidR="00185E82" w:rsidRDefault="00185E8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7"/>
          </w:tblGrid>
          <w:tr w:rsidR="00DA517D">
            <w:sdt>
              <w:sdtPr>
                <w:alias w:val="Resum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A517D" w:rsidRDefault="00DB395F" w:rsidP="00790509">
                    <w:pPr>
                      <w:pStyle w:val="SemEspaamento"/>
                      <w:jc w:val="center"/>
                    </w:pPr>
                    <w:r>
                      <w:t>[Este documento contém informações confidenciais e a sua divulgação deve possuir autorização da AtisWork Tecnologia]</w:t>
                    </w:r>
                  </w:p>
                </w:tc>
              </w:sdtContent>
            </w:sdt>
          </w:tr>
        </w:tbl>
        <w:p w:rsidR="00F610C4" w:rsidRPr="00F610C4" w:rsidRDefault="001C2555" w:rsidP="00F610C4"/>
      </w:sdtContent>
    </w:sdt>
    <w:p w:rsidR="00B70858" w:rsidRDefault="00B708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  <w:r>
        <w:br w:type="page"/>
      </w:r>
    </w:p>
    <w:bookmarkStart w:id="0" w:name="_Toc30837157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3666938"/>
        <w:docPartObj>
          <w:docPartGallery w:val="Table of Contents"/>
          <w:docPartUnique/>
        </w:docPartObj>
      </w:sdtPr>
      <w:sdtEndPr/>
      <w:sdtContent>
        <w:p w:rsidR="008643C4" w:rsidRDefault="008643C4">
          <w:pPr>
            <w:pStyle w:val="CabealhodoSumrio"/>
          </w:pPr>
          <w:r>
            <w:t>Sumário</w:t>
          </w:r>
        </w:p>
        <w:p w:rsidR="0006341D" w:rsidRDefault="008643C4">
          <w:pPr>
            <w:pStyle w:val="Sumrio1"/>
            <w:rPr>
              <w:rFonts w:eastAsiaTheme="minorEastAsia"/>
              <w:b w:val="0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39918" w:history="1">
            <w:r w:rsidR="0006341D" w:rsidRPr="007A177F">
              <w:rPr>
                <w:rStyle w:val="Hyperlink"/>
              </w:rPr>
              <w:t>1.</w:t>
            </w:r>
            <w:r w:rsidR="0006341D">
              <w:rPr>
                <w:rFonts w:eastAsiaTheme="minorEastAsia"/>
                <w:b w:val="0"/>
                <w:sz w:val="22"/>
                <w:lang w:eastAsia="pt-BR"/>
              </w:rPr>
              <w:tab/>
            </w:r>
            <w:r w:rsidR="0006341D" w:rsidRPr="007A177F">
              <w:rPr>
                <w:rStyle w:val="Hyperlink"/>
              </w:rPr>
              <w:t>Objetivo</w:t>
            </w:r>
            <w:r w:rsidR="0006341D">
              <w:rPr>
                <w:webHidden/>
              </w:rPr>
              <w:tab/>
            </w:r>
            <w:r w:rsidR="0006341D">
              <w:rPr>
                <w:webHidden/>
              </w:rPr>
              <w:fldChar w:fldCharType="begin"/>
            </w:r>
            <w:r w:rsidR="0006341D">
              <w:rPr>
                <w:webHidden/>
              </w:rPr>
              <w:instrText xml:space="preserve"> PAGEREF _Toc498439918 \h </w:instrText>
            </w:r>
            <w:r w:rsidR="0006341D">
              <w:rPr>
                <w:webHidden/>
              </w:rPr>
            </w:r>
            <w:r w:rsidR="0006341D">
              <w:rPr>
                <w:webHidden/>
              </w:rPr>
              <w:fldChar w:fldCharType="separate"/>
            </w:r>
            <w:r w:rsidR="00115F62">
              <w:rPr>
                <w:webHidden/>
              </w:rPr>
              <w:t>2</w:t>
            </w:r>
            <w:r w:rsidR="0006341D">
              <w:rPr>
                <w:webHidden/>
              </w:rPr>
              <w:fldChar w:fldCharType="end"/>
            </w:r>
          </w:hyperlink>
        </w:p>
        <w:p w:rsidR="0006341D" w:rsidRDefault="001C2555">
          <w:pPr>
            <w:pStyle w:val="Sumrio1"/>
            <w:rPr>
              <w:rFonts w:eastAsiaTheme="minorEastAsia"/>
              <w:b w:val="0"/>
              <w:sz w:val="22"/>
              <w:lang w:eastAsia="pt-BR"/>
            </w:rPr>
          </w:pPr>
          <w:hyperlink w:anchor="_Toc498439919" w:history="1">
            <w:r w:rsidR="0006341D" w:rsidRPr="007A177F">
              <w:rPr>
                <w:rStyle w:val="Hyperlink"/>
              </w:rPr>
              <w:t>2.</w:t>
            </w:r>
            <w:r w:rsidR="0006341D">
              <w:rPr>
                <w:rFonts w:eastAsiaTheme="minorEastAsia"/>
                <w:b w:val="0"/>
                <w:sz w:val="22"/>
                <w:lang w:eastAsia="pt-BR"/>
              </w:rPr>
              <w:tab/>
            </w:r>
            <w:r w:rsidR="0006341D" w:rsidRPr="007A177F">
              <w:rPr>
                <w:rStyle w:val="Hyperlink"/>
              </w:rPr>
              <w:t>PROPOSTA</w:t>
            </w:r>
            <w:r w:rsidR="0006341D">
              <w:rPr>
                <w:webHidden/>
              </w:rPr>
              <w:tab/>
            </w:r>
            <w:r w:rsidR="0006341D">
              <w:rPr>
                <w:webHidden/>
              </w:rPr>
              <w:fldChar w:fldCharType="begin"/>
            </w:r>
            <w:r w:rsidR="0006341D">
              <w:rPr>
                <w:webHidden/>
              </w:rPr>
              <w:instrText xml:space="preserve"> PAGEREF _Toc498439919 \h </w:instrText>
            </w:r>
            <w:r w:rsidR="0006341D">
              <w:rPr>
                <w:webHidden/>
              </w:rPr>
            </w:r>
            <w:r w:rsidR="0006341D">
              <w:rPr>
                <w:webHidden/>
              </w:rPr>
              <w:fldChar w:fldCharType="separate"/>
            </w:r>
            <w:r w:rsidR="00115F62">
              <w:rPr>
                <w:webHidden/>
              </w:rPr>
              <w:t>2</w:t>
            </w:r>
            <w:r w:rsidR="0006341D">
              <w:rPr>
                <w:webHidden/>
              </w:rPr>
              <w:fldChar w:fldCharType="end"/>
            </w:r>
          </w:hyperlink>
        </w:p>
        <w:p w:rsidR="008643C4" w:rsidRDefault="008643C4">
          <w:r>
            <w:rPr>
              <w:b/>
              <w:bCs/>
            </w:rPr>
            <w:fldChar w:fldCharType="end"/>
          </w:r>
        </w:p>
      </w:sdtContent>
    </w:sdt>
    <w:p w:rsidR="00865C03" w:rsidRDefault="00865C03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>
        <w:br w:type="page"/>
      </w:r>
    </w:p>
    <w:p w:rsidR="00283EAF" w:rsidRPr="007A71EA" w:rsidRDefault="00EF7B4E" w:rsidP="008022E8">
      <w:pPr>
        <w:pStyle w:val="Ttulo1"/>
      </w:pPr>
      <w:bookmarkStart w:id="1" w:name="_Toc498439918"/>
      <w:r>
        <w:lastRenderedPageBreak/>
        <w:t>Objetivo</w:t>
      </w:r>
      <w:bookmarkEnd w:id="1"/>
      <w:r>
        <w:t xml:space="preserve"> </w:t>
      </w:r>
      <w:bookmarkEnd w:id="0"/>
    </w:p>
    <w:p w:rsidR="000A3CD9" w:rsidRDefault="00231399" w:rsidP="00185E82">
      <w:pPr>
        <w:spacing w:line="360" w:lineRule="auto"/>
      </w:pPr>
      <w:r>
        <w:t>E</w:t>
      </w:r>
      <w:r w:rsidR="008643C4">
        <w:t xml:space="preserve">ste documento </w:t>
      </w:r>
      <w:r>
        <w:t xml:space="preserve">tem como objetivo </w:t>
      </w:r>
      <w:r w:rsidR="00165E57">
        <w:t xml:space="preserve">a </w:t>
      </w:r>
      <w:r w:rsidR="000A3CD9">
        <w:t xml:space="preserve">criação de </w:t>
      </w:r>
      <w:r w:rsidR="0017093B">
        <w:t xml:space="preserve">rotina </w:t>
      </w:r>
      <w:r w:rsidR="000A3CD9">
        <w:t xml:space="preserve">dentro do </w:t>
      </w:r>
      <w:r w:rsidR="0017093B">
        <w:t xml:space="preserve">Protheus para substituir a planilha gerada a partir da </w:t>
      </w:r>
      <w:proofErr w:type="spellStart"/>
      <w:r w:rsidR="0017093B">
        <w:t>View</w:t>
      </w:r>
      <w:proofErr w:type="spellEnd"/>
      <w:r w:rsidR="0017093B">
        <w:t xml:space="preserve"> Custo por OP.</w:t>
      </w:r>
      <w:r w:rsidR="00AE4C4D">
        <w:t xml:space="preserve"> </w:t>
      </w:r>
    </w:p>
    <w:p w:rsidR="00C56D77" w:rsidRDefault="00B45FDB" w:rsidP="00C56D77">
      <w:pPr>
        <w:pStyle w:val="Ttulo1"/>
      </w:pPr>
      <w:bookmarkStart w:id="2" w:name="_Toc498439919"/>
      <w:bookmarkStart w:id="3" w:name="OLE_LINK1"/>
      <w:bookmarkStart w:id="4" w:name="OLE_LINK3"/>
      <w:r>
        <w:t>PROPOSTA</w:t>
      </w:r>
      <w:bookmarkEnd w:id="2"/>
    </w:p>
    <w:bookmarkEnd w:id="3"/>
    <w:bookmarkEnd w:id="4"/>
    <w:p w:rsidR="004C5729" w:rsidRDefault="00AE4C4D" w:rsidP="004C5729">
      <w:pPr>
        <w:pStyle w:val="WLRNormal"/>
        <w:numPr>
          <w:ilvl w:val="0"/>
          <w:numId w:val="37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Exemplo da planilha a ser gerada pela nova rotina</w:t>
      </w:r>
    </w:p>
    <w:p w:rsidR="00373EBD" w:rsidRDefault="00373EBD" w:rsidP="00373EBD">
      <w:pPr>
        <w:pStyle w:val="WLRNormal"/>
        <w:ind w:left="720" w:firstLine="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>
            <wp:extent cx="6115050" cy="6191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40" w:rsidRPr="00F11040" w:rsidRDefault="00F11040" w:rsidP="00373EBD">
      <w:pPr>
        <w:pStyle w:val="WLRNormal"/>
        <w:ind w:left="720" w:firstLine="0"/>
        <w:rPr>
          <w:rFonts w:ascii="Arial" w:hAnsi="Arial"/>
          <w:b/>
          <w:sz w:val="22"/>
          <w:szCs w:val="22"/>
        </w:rPr>
      </w:pPr>
      <w:bookmarkStart w:id="5" w:name="OLE_LINK7"/>
      <w:bookmarkStart w:id="6" w:name="OLE_LINK8"/>
      <w:r w:rsidRPr="00F11040">
        <w:rPr>
          <w:rFonts w:ascii="Arial" w:hAnsi="Arial"/>
          <w:b/>
          <w:sz w:val="22"/>
          <w:szCs w:val="22"/>
        </w:rPr>
        <w:t>Detalhe da Movimentação</w:t>
      </w:r>
    </w:p>
    <w:bookmarkEnd w:id="5"/>
    <w:bookmarkEnd w:id="6"/>
    <w:p w:rsidR="004839F9" w:rsidRDefault="00373EBD" w:rsidP="004839F9">
      <w:pPr>
        <w:pStyle w:val="WLRNormal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>
            <wp:extent cx="6115050" cy="2800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40" w:rsidRDefault="00F11040" w:rsidP="00F11040">
      <w:pPr>
        <w:pStyle w:val="WLRNormal"/>
        <w:ind w:left="720" w:firstLine="0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Totalização</w:t>
      </w:r>
    </w:p>
    <w:p w:rsidR="003565D7" w:rsidRDefault="003565D7" w:rsidP="00214F13">
      <w:pPr>
        <w:pStyle w:val="PargrafodaLista"/>
        <w:numPr>
          <w:ilvl w:val="0"/>
          <w:numId w:val="37"/>
        </w:numPr>
      </w:pPr>
      <w:r>
        <w:t xml:space="preserve">Para que a rotina funcione corretamente, será necessário habilitar o controle de lote nos produtos acabados. </w:t>
      </w:r>
      <w:r w:rsidR="00E27EFF">
        <w:t xml:space="preserve">Com o controle de lote habilitado, </w:t>
      </w:r>
      <w:r w:rsidR="00311B77">
        <w:t>será gerada movimentação na tabela SB8 (Saldo do Lote) e SD5 (</w:t>
      </w:r>
      <w:proofErr w:type="spellStart"/>
      <w:r w:rsidR="00311B77">
        <w:t>Kardex</w:t>
      </w:r>
      <w:proofErr w:type="spellEnd"/>
      <w:r w:rsidR="00311B77">
        <w:t xml:space="preserve"> por Lote), que irão permitir a leitura da rastreabilidade </w:t>
      </w:r>
      <w:r w:rsidR="00B376B4">
        <w:t>d</w:t>
      </w:r>
      <w:r w:rsidR="00311B77">
        <w:t>a cadeia de produção;</w:t>
      </w:r>
      <w:bookmarkStart w:id="7" w:name="OLE_LINK14"/>
      <w:bookmarkStart w:id="8" w:name="OLE_LINK15"/>
    </w:p>
    <w:p w:rsidR="003423EB" w:rsidRDefault="003423EB" w:rsidP="00214F13">
      <w:pPr>
        <w:pStyle w:val="PargrafodaLista"/>
        <w:numPr>
          <w:ilvl w:val="0"/>
          <w:numId w:val="37"/>
        </w:numPr>
      </w:pPr>
      <w:r>
        <w:t>É necessário definir regra para que todas as movimentações de OP tenham a identificação do processo que atualmente é informado diretamente na planilha. Esta coluna deve ser armazenada na tabela de movimentação de estoque (SD3) e será utilizada para geração da totalização demonstrada acima;</w:t>
      </w:r>
    </w:p>
    <w:p w:rsidR="00722B5D" w:rsidRDefault="00722B5D" w:rsidP="00214F13">
      <w:pPr>
        <w:pStyle w:val="PargrafodaLista"/>
        <w:numPr>
          <w:ilvl w:val="0"/>
          <w:numId w:val="37"/>
        </w:numPr>
      </w:pPr>
      <w:r>
        <w:t>Para realização do custo do material por cartão, é necessário a criação de tabela que irá configurar a regra para cálculo. A chave será definida por processo / produto, e irá identificar quais produtos precisam apresentar a totalização;</w:t>
      </w:r>
    </w:p>
    <w:p w:rsidR="00585337" w:rsidRDefault="004E6061" w:rsidP="00214F13">
      <w:pPr>
        <w:pStyle w:val="PargrafodaLista"/>
        <w:numPr>
          <w:ilvl w:val="0"/>
          <w:numId w:val="37"/>
        </w:numPr>
      </w:pPr>
      <w:r>
        <w:t xml:space="preserve">A </w:t>
      </w:r>
      <w:r w:rsidR="00392414">
        <w:t>rotina</w:t>
      </w:r>
      <w:r>
        <w:t xml:space="preserve"> irá solicitar os parâmetros abaixo:</w:t>
      </w:r>
    </w:p>
    <w:p w:rsidR="004E6061" w:rsidRDefault="004E6061" w:rsidP="00214F13">
      <w:pPr>
        <w:pStyle w:val="PargrafodaLista"/>
      </w:pPr>
      <w:r>
        <w:lastRenderedPageBreak/>
        <w:t>Data Inicial e Final</w:t>
      </w:r>
    </w:p>
    <w:p w:rsidR="004E6061" w:rsidRDefault="004E6061" w:rsidP="00214F13">
      <w:pPr>
        <w:pStyle w:val="PargrafodaLista"/>
      </w:pPr>
      <w:r>
        <w:t>Produto</w:t>
      </w:r>
      <w:bookmarkStart w:id="9" w:name="OLE_LINK12"/>
      <w:bookmarkStart w:id="10" w:name="OLE_LINK13"/>
    </w:p>
    <w:p w:rsidR="00B60050" w:rsidRDefault="00F24050" w:rsidP="003423EB">
      <w:pPr>
        <w:pStyle w:val="PargrafodaLista"/>
        <w:numPr>
          <w:ilvl w:val="0"/>
          <w:numId w:val="37"/>
        </w:numPr>
      </w:pPr>
      <w:bookmarkStart w:id="11" w:name="OLE_LINK9"/>
      <w:bookmarkStart w:id="12" w:name="OLE_LINK10"/>
      <w:bookmarkStart w:id="13" w:name="OLE_LINK11"/>
      <w:r>
        <w:t xml:space="preserve">A partir </w:t>
      </w:r>
      <w:r w:rsidR="00B74657">
        <w:t xml:space="preserve">da seleção </w:t>
      </w:r>
      <w:r w:rsidR="00D94D9E">
        <w:t xml:space="preserve">da </w:t>
      </w:r>
      <w:bookmarkEnd w:id="9"/>
      <w:bookmarkEnd w:id="10"/>
      <w:r w:rsidR="00D94D9E">
        <w:t>movi</w:t>
      </w:r>
      <w:bookmarkEnd w:id="7"/>
      <w:bookmarkEnd w:id="8"/>
      <w:r w:rsidR="00D94D9E">
        <w:t>mentação do estoque do produto informado</w:t>
      </w:r>
      <w:r w:rsidR="00014E28">
        <w:t xml:space="preserve"> (SD3)</w:t>
      </w:r>
      <w:r w:rsidR="00D94D9E">
        <w:t xml:space="preserve">, </w:t>
      </w:r>
      <w:r w:rsidR="00014E28">
        <w:t xml:space="preserve">será realizado processamento </w:t>
      </w:r>
      <w:bookmarkEnd w:id="11"/>
      <w:bookmarkEnd w:id="12"/>
      <w:bookmarkEnd w:id="13"/>
      <w:r w:rsidR="00014E28">
        <w:t>que irá</w:t>
      </w:r>
      <w:r w:rsidR="001270A9">
        <w:t xml:space="preserve"> ler toda a movimentação da OP (produto acabado e matéria prima). </w:t>
      </w:r>
      <w:r w:rsidR="00AE0F16">
        <w:t>A partir do lote gerado no produto acabado</w:t>
      </w:r>
      <w:r w:rsidR="00A23524">
        <w:t xml:space="preserve">, será realiza pesquisa nas matérias primas para localização das </w:t>
      </w:r>
      <w:proofErr w:type="spellStart"/>
      <w:r w:rsidR="00A23524">
        <w:t>OPs</w:t>
      </w:r>
      <w:proofErr w:type="spellEnd"/>
      <w:r w:rsidR="00A23524">
        <w:t xml:space="preserve"> do produto acabado, abaixo demonstração do conteúdo armazenado nas tabelas SD3, SD5 e SB8 para um lote nomeado como PRD1;</w:t>
      </w:r>
    </w:p>
    <w:p w:rsidR="00B60050" w:rsidRPr="003423EB" w:rsidRDefault="00B60050" w:rsidP="00214F13">
      <w:pPr>
        <w:ind w:left="720"/>
        <w:rPr>
          <w:b/>
        </w:rPr>
      </w:pPr>
      <w:bookmarkStart w:id="14" w:name="OLE_LINK2"/>
      <w:bookmarkStart w:id="15" w:name="OLE_LINK4"/>
      <w:r w:rsidRPr="003423EB">
        <w:rPr>
          <w:b/>
        </w:rPr>
        <w:t>SD3</w:t>
      </w:r>
    </w:p>
    <w:bookmarkEnd w:id="14"/>
    <w:bookmarkEnd w:id="15"/>
    <w:p w:rsidR="004E6061" w:rsidRDefault="0098602D" w:rsidP="00214F13">
      <w:pPr>
        <w:ind w:left="720"/>
      </w:pPr>
      <w:r>
        <w:rPr>
          <w:noProof/>
        </w:rPr>
        <w:drawing>
          <wp:inline distT="0" distB="0" distL="0" distR="0">
            <wp:extent cx="6115050" cy="1628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524">
        <w:t xml:space="preserve"> </w:t>
      </w:r>
    </w:p>
    <w:p w:rsidR="0096748E" w:rsidRPr="003423EB" w:rsidRDefault="0096748E" w:rsidP="00214F13">
      <w:pPr>
        <w:ind w:left="720"/>
        <w:rPr>
          <w:b/>
        </w:rPr>
      </w:pPr>
      <w:bookmarkStart w:id="16" w:name="OLE_LINK5"/>
      <w:bookmarkStart w:id="17" w:name="OLE_LINK6"/>
      <w:r w:rsidRPr="003423EB">
        <w:rPr>
          <w:b/>
        </w:rPr>
        <w:t>SD</w:t>
      </w:r>
      <w:r w:rsidRPr="003423EB">
        <w:rPr>
          <w:b/>
        </w:rPr>
        <w:t>5</w:t>
      </w:r>
    </w:p>
    <w:bookmarkEnd w:id="16"/>
    <w:bookmarkEnd w:id="17"/>
    <w:p w:rsidR="0096748E" w:rsidRDefault="0096748E" w:rsidP="00214F13">
      <w:pPr>
        <w:ind w:left="720"/>
      </w:pPr>
      <w:r>
        <w:rPr>
          <w:noProof/>
        </w:rPr>
        <w:drawing>
          <wp:inline distT="0" distB="0" distL="0" distR="0">
            <wp:extent cx="5669280" cy="1463040"/>
            <wp:effectExtent l="0" t="0" r="762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48E" w:rsidRPr="00A4312D" w:rsidRDefault="0096748E" w:rsidP="00214F13">
      <w:pPr>
        <w:ind w:left="720"/>
        <w:rPr>
          <w:b/>
        </w:rPr>
      </w:pPr>
      <w:r w:rsidRPr="00A4312D">
        <w:rPr>
          <w:b/>
        </w:rPr>
        <w:t>S</w:t>
      </w:r>
      <w:r w:rsidRPr="00A4312D">
        <w:rPr>
          <w:b/>
        </w:rPr>
        <w:t>B8</w:t>
      </w:r>
    </w:p>
    <w:p w:rsidR="00960D09" w:rsidRDefault="00CA073C" w:rsidP="00960D09">
      <w:pPr>
        <w:ind w:left="709"/>
      </w:pPr>
      <w:r>
        <w:rPr>
          <w:noProof/>
        </w:rPr>
        <w:drawing>
          <wp:inline distT="0" distB="0" distL="0" distR="0">
            <wp:extent cx="4124325" cy="9048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09" w:rsidRDefault="00960D09" w:rsidP="00214F13">
      <w:pPr>
        <w:pStyle w:val="PargrafodaLista"/>
        <w:numPr>
          <w:ilvl w:val="0"/>
          <w:numId w:val="37"/>
        </w:numPr>
      </w:pPr>
      <w:r>
        <w:t xml:space="preserve">A consulta apresentada terá </w:t>
      </w:r>
      <w:r w:rsidR="00214F13">
        <w:t>duas abas com:</w:t>
      </w:r>
    </w:p>
    <w:p w:rsidR="00214F13" w:rsidRDefault="00214F13" w:rsidP="00214F13">
      <w:pPr>
        <w:pStyle w:val="PargrafodaLista"/>
      </w:pPr>
      <w:r w:rsidRPr="00214F13">
        <w:rPr>
          <w:b/>
        </w:rPr>
        <w:t>Detalhe da movimentação</w:t>
      </w:r>
      <w:r>
        <w:t xml:space="preserve"> - Será gerada a partir do processamento realizado com as regras do tópico 4.</w:t>
      </w:r>
    </w:p>
    <w:p w:rsidR="00960D09" w:rsidRPr="00722B5D" w:rsidRDefault="003423EB" w:rsidP="000168D4">
      <w:pPr>
        <w:pStyle w:val="PargrafodaLista"/>
        <w:rPr>
          <w:b/>
        </w:rPr>
      </w:pPr>
      <w:r w:rsidRPr="00722B5D">
        <w:rPr>
          <w:b/>
        </w:rPr>
        <w:t>Totalização</w:t>
      </w:r>
      <w:r>
        <w:t xml:space="preserve"> – Será gerada a partir do agrupamento </w:t>
      </w:r>
      <w:r w:rsidR="00A4312D">
        <w:t>do processo (tópico 3 detalhado acima), totalizando a quantidade de custo dos itens demonstrados no detalhe da movimentação;</w:t>
      </w:r>
    </w:p>
    <w:p w:rsidR="00960D09" w:rsidRDefault="00960D09" w:rsidP="00214F13">
      <w:pPr>
        <w:ind w:left="720"/>
      </w:pPr>
    </w:p>
    <w:p w:rsidR="0096748E" w:rsidRPr="0034386A" w:rsidRDefault="0096748E" w:rsidP="00722B5D">
      <w:bookmarkStart w:id="18" w:name="_GoBack"/>
      <w:bookmarkEnd w:id="18"/>
    </w:p>
    <w:sectPr w:rsidR="0096748E" w:rsidRPr="0034386A" w:rsidSect="00C13DB1">
      <w:headerReference w:type="default" r:id="rId17"/>
      <w:footerReference w:type="default" r:id="rId18"/>
      <w:pgSz w:w="11906" w:h="16838"/>
      <w:pgMar w:top="1418" w:right="851" w:bottom="1134" w:left="1418" w:header="426" w:footer="39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555" w:rsidRDefault="001C2555" w:rsidP="007A71EA">
      <w:pPr>
        <w:spacing w:line="240" w:lineRule="auto"/>
      </w:pPr>
      <w:r>
        <w:separator/>
      </w:r>
    </w:p>
  </w:endnote>
  <w:endnote w:type="continuationSeparator" w:id="0">
    <w:p w:rsidR="001C2555" w:rsidRDefault="001C2555" w:rsidP="007A7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single" w:sz="4" w:space="0" w:color="595959" w:themeColor="text1" w:themeTint="A6"/>
        <w:left w:val="none" w:sz="0" w:space="0" w:color="auto"/>
        <w:bottom w:val="none" w:sz="0" w:space="0" w:color="auto"/>
        <w:right w:val="none" w:sz="0" w:space="0" w:color="auto"/>
        <w:insideH w:val="single" w:sz="4" w:space="0" w:color="595959" w:themeColor="text1" w:themeTint="A6"/>
        <w:insideV w:val="none" w:sz="0" w:space="0" w:color="auto"/>
      </w:tblBorders>
      <w:tblLook w:val="04A0" w:firstRow="1" w:lastRow="0" w:firstColumn="1" w:lastColumn="0" w:noHBand="0" w:noVBand="1"/>
    </w:tblPr>
    <w:tblGrid>
      <w:gridCol w:w="4821"/>
      <w:gridCol w:w="4816"/>
    </w:tblGrid>
    <w:tr w:rsidR="008B111B" w:rsidRPr="00ED77FE" w:rsidTr="00ED77FE">
      <w:trPr>
        <w:trHeight w:val="305"/>
      </w:trPr>
      <w:tc>
        <w:tcPr>
          <w:tcW w:w="4888" w:type="dxa"/>
          <w:vAlign w:val="bottom"/>
        </w:tcPr>
        <w:p w:rsidR="008B111B" w:rsidRPr="00ED77FE" w:rsidRDefault="008B111B" w:rsidP="00613250">
          <w:pPr>
            <w:pStyle w:val="Rodap"/>
            <w:jc w:val="left"/>
            <w:rPr>
              <w:i/>
              <w:sz w:val="20"/>
            </w:rPr>
          </w:pPr>
          <w:r>
            <w:rPr>
              <w:i/>
              <w:sz w:val="20"/>
            </w:rPr>
            <w:t>AtisW</w:t>
          </w:r>
          <w:r w:rsidRPr="00ED77FE">
            <w:rPr>
              <w:i/>
              <w:sz w:val="20"/>
            </w:rPr>
            <w:t>ork Tecnologia</w:t>
          </w:r>
        </w:p>
      </w:tc>
      <w:tc>
        <w:tcPr>
          <w:tcW w:w="4889" w:type="dxa"/>
          <w:vAlign w:val="bottom"/>
        </w:tcPr>
        <w:p w:rsidR="008B111B" w:rsidRPr="00ED77FE" w:rsidRDefault="008B111B" w:rsidP="00572496">
          <w:pPr>
            <w:pStyle w:val="Rodap"/>
            <w:jc w:val="right"/>
            <w:rPr>
              <w:i/>
              <w:sz w:val="20"/>
            </w:rPr>
          </w:pPr>
          <w:r w:rsidRPr="00ED77FE">
            <w:rPr>
              <w:i/>
              <w:sz w:val="20"/>
            </w:rPr>
            <w:t xml:space="preserve">Página </w:t>
          </w:r>
          <w:r w:rsidRPr="00ED77FE">
            <w:rPr>
              <w:i/>
              <w:sz w:val="20"/>
            </w:rPr>
            <w:fldChar w:fldCharType="begin"/>
          </w:r>
          <w:r w:rsidRPr="00ED77FE">
            <w:rPr>
              <w:i/>
              <w:sz w:val="20"/>
            </w:rPr>
            <w:instrText xml:space="preserve"> PAGE   \* MERGEFORMAT </w:instrText>
          </w:r>
          <w:r w:rsidRPr="00ED77FE">
            <w:rPr>
              <w:i/>
              <w:sz w:val="20"/>
            </w:rPr>
            <w:fldChar w:fldCharType="separate"/>
          </w:r>
          <w:r w:rsidR="00722B5D">
            <w:rPr>
              <w:i/>
              <w:noProof/>
              <w:sz w:val="20"/>
            </w:rPr>
            <w:t>3</w:t>
          </w:r>
          <w:r w:rsidRPr="00ED77FE">
            <w:rPr>
              <w:i/>
              <w:sz w:val="20"/>
            </w:rPr>
            <w:fldChar w:fldCharType="end"/>
          </w:r>
          <w:r w:rsidRPr="00ED77FE">
            <w:rPr>
              <w:i/>
              <w:sz w:val="20"/>
            </w:rPr>
            <w:t xml:space="preserve"> de </w:t>
          </w:r>
          <w:r w:rsidRPr="00572496">
            <w:rPr>
              <w:i/>
              <w:sz w:val="20"/>
            </w:rPr>
            <w:fldChar w:fldCharType="begin"/>
          </w:r>
          <w:r w:rsidRPr="00572496">
            <w:rPr>
              <w:i/>
              <w:sz w:val="20"/>
            </w:rPr>
            <w:instrText xml:space="preserve"> NUMPAGES  </w:instrText>
          </w:r>
          <w:r w:rsidRPr="00572496">
            <w:rPr>
              <w:i/>
              <w:sz w:val="20"/>
            </w:rPr>
            <w:fldChar w:fldCharType="separate"/>
          </w:r>
          <w:r w:rsidR="00722B5D">
            <w:rPr>
              <w:i/>
              <w:noProof/>
              <w:sz w:val="20"/>
            </w:rPr>
            <w:t>3</w:t>
          </w:r>
          <w:r w:rsidRPr="00572496">
            <w:rPr>
              <w:i/>
              <w:sz w:val="20"/>
            </w:rPr>
            <w:fldChar w:fldCharType="end"/>
          </w:r>
        </w:p>
      </w:tc>
    </w:tr>
  </w:tbl>
  <w:p w:rsidR="008B111B" w:rsidRDefault="008B11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555" w:rsidRDefault="001C2555" w:rsidP="007A71EA">
      <w:pPr>
        <w:spacing w:line="240" w:lineRule="auto"/>
      </w:pPr>
      <w:r>
        <w:separator/>
      </w:r>
    </w:p>
  </w:footnote>
  <w:footnote w:type="continuationSeparator" w:id="0">
    <w:p w:rsidR="001C2555" w:rsidRDefault="001C2555" w:rsidP="007A7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4" w:space="0" w:color="FFC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417"/>
    </w:tblGrid>
    <w:tr w:rsidR="008B111B" w:rsidRPr="00371185" w:rsidTr="00A47F8B">
      <w:trPr>
        <w:trHeight w:val="851"/>
      </w:trPr>
      <w:tc>
        <w:tcPr>
          <w:tcW w:w="3227" w:type="dxa"/>
          <w:vAlign w:val="center"/>
        </w:tcPr>
        <w:p w:rsidR="008B111B" w:rsidRDefault="008B111B" w:rsidP="00DB30C2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58F800AF">
                <wp:extent cx="1713230" cy="560705"/>
                <wp:effectExtent l="0" t="0" r="127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230" cy="5607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0" w:type="dxa"/>
          <w:vAlign w:val="center"/>
        </w:tcPr>
        <w:p w:rsidR="008B111B" w:rsidRPr="00185E82" w:rsidRDefault="008B111B" w:rsidP="00CC2687">
          <w:pPr>
            <w:pStyle w:val="Cabealho"/>
            <w:jc w:val="right"/>
            <w:rPr>
              <w:lang w:val="en-US"/>
            </w:rPr>
          </w:pPr>
          <w:proofErr w:type="spellStart"/>
          <w:r>
            <w:rPr>
              <w:lang w:val="en-US"/>
            </w:rPr>
            <w:t>Projeto</w:t>
          </w:r>
          <w:proofErr w:type="spellEnd"/>
          <w:r>
            <w:rPr>
              <w:lang w:val="en-US"/>
            </w:rPr>
            <w:t xml:space="preserve"> GD</w:t>
          </w:r>
        </w:p>
      </w:tc>
    </w:tr>
  </w:tbl>
  <w:p w:rsidR="008B111B" w:rsidRPr="00185E82" w:rsidRDefault="008B111B" w:rsidP="00DB30C2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8E0"/>
    <w:multiLevelType w:val="multilevel"/>
    <w:tmpl w:val="53461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5" w:hanging="70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03673580"/>
    <w:multiLevelType w:val="hybridMultilevel"/>
    <w:tmpl w:val="596E6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0211B"/>
    <w:multiLevelType w:val="hybridMultilevel"/>
    <w:tmpl w:val="9788CC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F27627"/>
    <w:multiLevelType w:val="hybridMultilevel"/>
    <w:tmpl w:val="2BB2BE26"/>
    <w:lvl w:ilvl="0" w:tplc="0416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18675A18"/>
    <w:multiLevelType w:val="hybridMultilevel"/>
    <w:tmpl w:val="23E0A9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114892"/>
    <w:multiLevelType w:val="hybridMultilevel"/>
    <w:tmpl w:val="B5C6F98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E2D516B"/>
    <w:multiLevelType w:val="hybridMultilevel"/>
    <w:tmpl w:val="F762EE80"/>
    <w:lvl w:ilvl="0" w:tplc="24B0F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E5AFD"/>
    <w:multiLevelType w:val="hybridMultilevel"/>
    <w:tmpl w:val="D65AF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537"/>
    <w:multiLevelType w:val="hybridMultilevel"/>
    <w:tmpl w:val="D0B0A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9496C"/>
    <w:multiLevelType w:val="hybridMultilevel"/>
    <w:tmpl w:val="5C28BC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75608"/>
    <w:multiLevelType w:val="hybridMultilevel"/>
    <w:tmpl w:val="671ADE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AA7217"/>
    <w:multiLevelType w:val="multilevel"/>
    <w:tmpl w:val="76F2C356"/>
    <w:lvl w:ilvl="0">
      <w:start w:val="1"/>
      <w:numFmt w:val="decimal"/>
      <w:pStyle w:val="WLR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WLRTitulo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WLRTitulo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WLRTitulo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7EF388E"/>
    <w:multiLevelType w:val="hybridMultilevel"/>
    <w:tmpl w:val="C4FA26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8495B"/>
    <w:multiLevelType w:val="hybridMultilevel"/>
    <w:tmpl w:val="E2BA8E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EC15D3"/>
    <w:multiLevelType w:val="hybridMultilevel"/>
    <w:tmpl w:val="07966E7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6B209B0"/>
    <w:multiLevelType w:val="multilevel"/>
    <w:tmpl w:val="A57ADB48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Ttulo2"/>
      <w:lvlText w:val="%1.%2"/>
      <w:lvlJc w:val="left"/>
      <w:pPr>
        <w:ind w:left="114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741453"/>
    <w:multiLevelType w:val="hybridMultilevel"/>
    <w:tmpl w:val="A33A5968"/>
    <w:lvl w:ilvl="0" w:tplc="68C24A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266B38"/>
    <w:multiLevelType w:val="hybridMultilevel"/>
    <w:tmpl w:val="30DA85C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01078B1"/>
    <w:multiLevelType w:val="hybridMultilevel"/>
    <w:tmpl w:val="D28827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CB6981"/>
    <w:multiLevelType w:val="hybridMultilevel"/>
    <w:tmpl w:val="A50E939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2EF7B7D"/>
    <w:multiLevelType w:val="hybridMultilevel"/>
    <w:tmpl w:val="6F5CB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4B5743"/>
    <w:multiLevelType w:val="hybridMultilevel"/>
    <w:tmpl w:val="54FE0530"/>
    <w:lvl w:ilvl="0" w:tplc="851860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5E22C4"/>
    <w:multiLevelType w:val="hybridMultilevel"/>
    <w:tmpl w:val="F8E02A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F56883"/>
    <w:multiLevelType w:val="hybridMultilevel"/>
    <w:tmpl w:val="CC58DFDA"/>
    <w:lvl w:ilvl="0" w:tplc="2FC03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F3F3A"/>
    <w:multiLevelType w:val="hybridMultilevel"/>
    <w:tmpl w:val="BAA6F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D5D35"/>
    <w:multiLevelType w:val="hybridMultilevel"/>
    <w:tmpl w:val="197048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2F2071"/>
    <w:multiLevelType w:val="hybridMultilevel"/>
    <w:tmpl w:val="7D3A89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20178A"/>
    <w:multiLevelType w:val="hybridMultilevel"/>
    <w:tmpl w:val="AB2A0864"/>
    <w:lvl w:ilvl="0" w:tplc="442E174E">
      <w:start w:val="1"/>
      <w:numFmt w:val="bullet"/>
      <w:pStyle w:val="Pargrafoda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55118C3"/>
    <w:multiLevelType w:val="hybridMultilevel"/>
    <w:tmpl w:val="194CE2D8"/>
    <w:lvl w:ilvl="0" w:tplc="5040417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11AD8"/>
    <w:multiLevelType w:val="hybridMultilevel"/>
    <w:tmpl w:val="9578CB70"/>
    <w:lvl w:ilvl="0" w:tplc="FD5682E4">
      <w:start w:val="1"/>
      <w:numFmt w:val="bullet"/>
      <w:pStyle w:val="WLRBullet"/>
      <w:lvlText w:val=""/>
      <w:lvlJc w:val="left"/>
      <w:pPr>
        <w:ind w:left="-316" w:hanging="360"/>
      </w:pPr>
      <w:rPr>
        <w:rFonts w:ascii="Symbol" w:hAnsi="Symbol" w:hint="default"/>
        <w:color w:val="6600CC"/>
      </w:rPr>
    </w:lvl>
    <w:lvl w:ilvl="1" w:tplc="04160003">
      <w:start w:val="1"/>
      <w:numFmt w:val="bullet"/>
      <w:lvlText w:val="o"/>
      <w:lvlJc w:val="left"/>
      <w:pPr>
        <w:ind w:left="4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</w:abstractNum>
  <w:abstractNum w:abstractNumId="30" w15:restartNumberingAfterBreak="0">
    <w:nsid w:val="67834A68"/>
    <w:multiLevelType w:val="hybridMultilevel"/>
    <w:tmpl w:val="6026065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90F426E"/>
    <w:multiLevelType w:val="hybridMultilevel"/>
    <w:tmpl w:val="6504A8FC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2" w15:restartNumberingAfterBreak="0">
    <w:nsid w:val="69397A36"/>
    <w:multiLevelType w:val="hybridMultilevel"/>
    <w:tmpl w:val="92207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B1342"/>
    <w:multiLevelType w:val="hybridMultilevel"/>
    <w:tmpl w:val="B9D835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D0574A"/>
    <w:multiLevelType w:val="hybridMultilevel"/>
    <w:tmpl w:val="7D0256E8"/>
    <w:lvl w:ilvl="0" w:tplc="90D22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C02C41"/>
    <w:multiLevelType w:val="hybridMultilevel"/>
    <w:tmpl w:val="31F6F66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6"/>
  </w:num>
  <w:num w:numId="3">
    <w:abstractNumId w:val="29"/>
  </w:num>
  <w:num w:numId="4">
    <w:abstractNumId w:val="11"/>
  </w:num>
  <w:num w:numId="5">
    <w:abstractNumId w:val="3"/>
  </w:num>
  <w:num w:numId="6">
    <w:abstractNumId w:val="30"/>
  </w:num>
  <w:num w:numId="7">
    <w:abstractNumId w:val="17"/>
  </w:num>
  <w:num w:numId="8">
    <w:abstractNumId w:val="14"/>
  </w:num>
  <w:num w:numId="9">
    <w:abstractNumId w:val="5"/>
  </w:num>
  <w:num w:numId="10">
    <w:abstractNumId w:val="19"/>
  </w:num>
  <w:num w:numId="11">
    <w:abstractNumId w:val="13"/>
  </w:num>
  <w:num w:numId="12">
    <w:abstractNumId w:val="26"/>
  </w:num>
  <w:num w:numId="13">
    <w:abstractNumId w:val="10"/>
  </w:num>
  <w:num w:numId="14">
    <w:abstractNumId w:val="4"/>
  </w:num>
  <w:num w:numId="15">
    <w:abstractNumId w:val="2"/>
  </w:num>
  <w:num w:numId="16">
    <w:abstractNumId w:val="16"/>
  </w:num>
  <w:num w:numId="17">
    <w:abstractNumId w:val="18"/>
  </w:num>
  <w:num w:numId="18">
    <w:abstractNumId w:val="7"/>
  </w:num>
  <w:num w:numId="19">
    <w:abstractNumId w:val="12"/>
  </w:num>
  <w:num w:numId="20">
    <w:abstractNumId w:val="28"/>
  </w:num>
  <w:num w:numId="21">
    <w:abstractNumId w:val="20"/>
  </w:num>
  <w:num w:numId="22">
    <w:abstractNumId w:val="1"/>
  </w:num>
  <w:num w:numId="23">
    <w:abstractNumId w:val="24"/>
  </w:num>
  <w:num w:numId="24">
    <w:abstractNumId w:val="23"/>
  </w:num>
  <w:num w:numId="25">
    <w:abstractNumId w:val="29"/>
  </w:num>
  <w:num w:numId="26">
    <w:abstractNumId w:val="29"/>
  </w:num>
  <w:num w:numId="27">
    <w:abstractNumId w:val="29"/>
  </w:num>
  <w:num w:numId="28">
    <w:abstractNumId w:val="29"/>
  </w:num>
  <w:num w:numId="29">
    <w:abstractNumId w:val="15"/>
  </w:num>
  <w:num w:numId="30">
    <w:abstractNumId w:val="34"/>
  </w:num>
  <w:num w:numId="31">
    <w:abstractNumId w:val="8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1"/>
  </w:num>
  <w:num w:numId="35">
    <w:abstractNumId w:val="35"/>
  </w:num>
  <w:num w:numId="36">
    <w:abstractNumId w:val="32"/>
  </w:num>
  <w:num w:numId="37">
    <w:abstractNumId w:val="33"/>
  </w:num>
  <w:num w:numId="38">
    <w:abstractNumId w:val="22"/>
  </w:num>
  <w:num w:numId="39">
    <w:abstractNumId w:val="9"/>
  </w:num>
  <w:num w:numId="40">
    <w:abstractNumId w:val="25"/>
  </w:num>
  <w:num w:numId="41">
    <w:abstractNumId w:val="21"/>
  </w:num>
  <w:num w:numId="42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D1A"/>
    <w:rsid w:val="00012E33"/>
    <w:rsid w:val="00014455"/>
    <w:rsid w:val="00014E28"/>
    <w:rsid w:val="00025073"/>
    <w:rsid w:val="00025361"/>
    <w:rsid w:val="000328BA"/>
    <w:rsid w:val="00036D79"/>
    <w:rsid w:val="000415F0"/>
    <w:rsid w:val="000422CD"/>
    <w:rsid w:val="00044CD1"/>
    <w:rsid w:val="0004573B"/>
    <w:rsid w:val="00045D9E"/>
    <w:rsid w:val="000504AA"/>
    <w:rsid w:val="000564D3"/>
    <w:rsid w:val="00061B6E"/>
    <w:rsid w:val="0006341D"/>
    <w:rsid w:val="000676B7"/>
    <w:rsid w:val="00070200"/>
    <w:rsid w:val="000710BB"/>
    <w:rsid w:val="0007159E"/>
    <w:rsid w:val="00072CBA"/>
    <w:rsid w:val="00074510"/>
    <w:rsid w:val="00076303"/>
    <w:rsid w:val="00077470"/>
    <w:rsid w:val="00080DE0"/>
    <w:rsid w:val="000811F0"/>
    <w:rsid w:val="00086AED"/>
    <w:rsid w:val="000923AB"/>
    <w:rsid w:val="00095941"/>
    <w:rsid w:val="000A0B4B"/>
    <w:rsid w:val="000A11FF"/>
    <w:rsid w:val="000A3CD9"/>
    <w:rsid w:val="000B7F3C"/>
    <w:rsid w:val="000C54D0"/>
    <w:rsid w:val="000D12B2"/>
    <w:rsid w:val="000D7374"/>
    <w:rsid w:val="000D7E4A"/>
    <w:rsid w:val="000E4B1F"/>
    <w:rsid w:val="001045A8"/>
    <w:rsid w:val="0010463D"/>
    <w:rsid w:val="00105FAA"/>
    <w:rsid w:val="00110522"/>
    <w:rsid w:val="00111BEE"/>
    <w:rsid w:val="00114460"/>
    <w:rsid w:val="00115352"/>
    <w:rsid w:val="00115F62"/>
    <w:rsid w:val="00123DCA"/>
    <w:rsid w:val="00125F83"/>
    <w:rsid w:val="001270A9"/>
    <w:rsid w:val="00145C27"/>
    <w:rsid w:val="00152BF2"/>
    <w:rsid w:val="00160CF1"/>
    <w:rsid w:val="001659F1"/>
    <w:rsid w:val="00165E57"/>
    <w:rsid w:val="00165FA2"/>
    <w:rsid w:val="00167B43"/>
    <w:rsid w:val="0017093B"/>
    <w:rsid w:val="00171485"/>
    <w:rsid w:val="0017412B"/>
    <w:rsid w:val="0017762F"/>
    <w:rsid w:val="0018190F"/>
    <w:rsid w:val="00183D64"/>
    <w:rsid w:val="00185E82"/>
    <w:rsid w:val="001928A9"/>
    <w:rsid w:val="001947CF"/>
    <w:rsid w:val="00195078"/>
    <w:rsid w:val="00197252"/>
    <w:rsid w:val="001A05C1"/>
    <w:rsid w:val="001A12FB"/>
    <w:rsid w:val="001A19A9"/>
    <w:rsid w:val="001A2773"/>
    <w:rsid w:val="001A323E"/>
    <w:rsid w:val="001A3306"/>
    <w:rsid w:val="001B0FE6"/>
    <w:rsid w:val="001B451E"/>
    <w:rsid w:val="001B63A9"/>
    <w:rsid w:val="001C237F"/>
    <w:rsid w:val="001C2555"/>
    <w:rsid w:val="001C7696"/>
    <w:rsid w:val="001D2155"/>
    <w:rsid w:val="001D4478"/>
    <w:rsid w:val="001D46EC"/>
    <w:rsid w:val="001D74D0"/>
    <w:rsid w:val="001E11EF"/>
    <w:rsid w:val="001F00AA"/>
    <w:rsid w:val="001F0714"/>
    <w:rsid w:val="00205D6E"/>
    <w:rsid w:val="0020640E"/>
    <w:rsid w:val="00214F13"/>
    <w:rsid w:val="00217931"/>
    <w:rsid w:val="00220FA7"/>
    <w:rsid w:val="002224A5"/>
    <w:rsid w:val="002229DA"/>
    <w:rsid w:val="00223606"/>
    <w:rsid w:val="002237FC"/>
    <w:rsid w:val="00224E67"/>
    <w:rsid w:val="002253D9"/>
    <w:rsid w:val="002273A1"/>
    <w:rsid w:val="00231399"/>
    <w:rsid w:val="002357F3"/>
    <w:rsid w:val="00236DE9"/>
    <w:rsid w:val="00243047"/>
    <w:rsid w:val="00253D7E"/>
    <w:rsid w:val="002559F1"/>
    <w:rsid w:val="0026183C"/>
    <w:rsid w:val="00266EE1"/>
    <w:rsid w:val="00274828"/>
    <w:rsid w:val="0027552D"/>
    <w:rsid w:val="002807CC"/>
    <w:rsid w:val="00280D7D"/>
    <w:rsid w:val="002818BE"/>
    <w:rsid w:val="00281A90"/>
    <w:rsid w:val="002830D7"/>
    <w:rsid w:val="00283EAF"/>
    <w:rsid w:val="00285F61"/>
    <w:rsid w:val="00286229"/>
    <w:rsid w:val="002864A8"/>
    <w:rsid w:val="00294585"/>
    <w:rsid w:val="00295F55"/>
    <w:rsid w:val="002A6675"/>
    <w:rsid w:val="002A7DA4"/>
    <w:rsid w:val="002A7DCF"/>
    <w:rsid w:val="002B2647"/>
    <w:rsid w:val="002B5640"/>
    <w:rsid w:val="002B577F"/>
    <w:rsid w:val="002C0187"/>
    <w:rsid w:val="002C14CE"/>
    <w:rsid w:val="002C4DB7"/>
    <w:rsid w:val="002C7B4B"/>
    <w:rsid w:val="002D74FC"/>
    <w:rsid w:val="002E53DF"/>
    <w:rsid w:val="002E5D88"/>
    <w:rsid w:val="002E66DF"/>
    <w:rsid w:val="002F1871"/>
    <w:rsid w:val="002F1CEA"/>
    <w:rsid w:val="002F2FF5"/>
    <w:rsid w:val="002F50DD"/>
    <w:rsid w:val="00300125"/>
    <w:rsid w:val="0030430B"/>
    <w:rsid w:val="00311B77"/>
    <w:rsid w:val="00314419"/>
    <w:rsid w:val="0031664F"/>
    <w:rsid w:val="003314DA"/>
    <w:rsid w:val="00331C8D"/>
    <w:rsid w:val="003423EB"/>
    <w:rsid w:val="0034386A"/>
    <w:rsid w:val="003450F7"/>
    <w:rsid w:val="003514F1"/>
    <w:rsid w:val="00351700"/>
    <w:rsid w:val="00352C8A"/>
    <w:rsid w:val="003557A7"/>
    <w:rsid w:val="003565D7"/>
    <w:rsid w:val="003646FE"/>
    <w:rsid w:val="003653B7"/>
    <w:rsid w:val="00371185"/>
    <w:rsid w:val="00373EBD"/>
    <w:rsid w:val="00377C54"/>
    <w:rsid w:val="00382864"/>
    <w:rsid w:val="00385683"/>
    <w:rsid w:val="0039050B"/>
    <w:rsid w:val="00390D85"/>
    <w:rsid w:val="00392414"/>
    <w:rsid w:val="00395EBE"/>
    <w:rsid w:val="003978C0"/>
    <w:rsid w:val="003A22A0"/>
    <w:rsid w:val="003A667B"/>
    <w:rsid w:val="003A7E20"/>
    <w:rsid w:val="003B2363"/>
    <w:rsid w:val="003B2A75"/>
    <w:rsid w:val="003B2B91"/>
    <w:rsid w:val="003B33BD"/>
    <w:rsid w:val="003B5230"/>
    <w:rsid w:val="003B525C"/>
    <w:rsid w:val="003C0708"/>
    <w:rsid w:val="003C3ABD"/>
    <w:rsid w:val="003D5F79"/>
    <w:rsid w:val="003E133C"/>
    <w:rsid w:val="003E6B20"/>
    <w:rsid w:val="003E72ED"/>
    <w:rsid w:val="004048F6"/>
    <w:rsid w:val="00404F76"/>
    <w:rsid w:val="004214ED"/>
    <w:rsid w:val="0043294E"/>
    <w:rsid w:val="00435B3B"/>
    <w:rsid w:val="00436A9E"/>
    <w:rsid w:val="00440018"/>
    <w:rsid w:val="00444CD8"/>
    <w:rsid w:val="00447CDA"/>
    <w:rsid w:val="00453FA6"/>
    <w:rsid w:val="00454CDA"/>
    <w:rsid w:val="00457B51"/>
    <w:rsid w:val="00457F7E"/>
    <w:rsid w:val="004650D5"/>
    <w:rsid w:val="00471758"/>
    <w:rsid w:val="004739E4"/>
    <w:rsid w:val="0048029C"/>
    <w:rsid w:val="004825AF"/>
    <w:rsid w:val="0048330D"/>
    <w:rsid w:val="004839F9"/>
    <w:rsid w:val="00490390"/>
    <w:rsid w:val="00497819"/>
    <w:rsid w:val="004A24AC"/>
    <w:rsid w:val="004B4383"/>
    <w:rsid w:val="004C5161"/>
    <w:rsid w:val="004C5729"/>
    <w:rsid w:val="004C76B7"/>
    <w:rsid w:val="004D6469"/>
    <w:rsid w:val="004D69B0"/>
    <w:rsid w:val="004E205F"/>
    <w:rsid w:val="004E26C3"/>
    <w:rsid w:val="004E2724"/>
    <w:rsid w:val="004E273D"/>
    <w:rsid w:val="004E2A33"/>
    <w:rsid w:val="004E2FA0"/>
    <w:rsid w:val="004E46DA"/>
    <w:rsid w:val="004E56DD"/>
    <w:rsid w:val="004E57A8"/>
    <w:rsid w:val="004E5B24"/>
    <w:rsid w:val="004E6061"/>
    <w:rsid w:val="004F16BA"/>
    <w:rsid w:val="004F3693"/>
    <w:rsid w:val="004F593E"/>
    <w:rsid w:val="004F6916"/>
    <w:rsid w:val="004F69A2"/>
    <w:rsid w:val="00514D05"/>
    <w:rsid w:val="00522BD9"/>
    <w:rsid w:val="0052649F"/>
    <w:rsid w:val="0052667C"/>
    <w:rsid w:val="00526D20"/>
    <w:rsid w:val="00530126"/>
    <w:rsid w:val="00530D2F"/>
    <w:rsid w:val="005402DF"/>
    <w:rsid w:val="00540BEB"/>
    <w:rsid w:val="0054225F"/>
    <w:rsid w:val="005460A3"/>
    <w:rsid w:val="00553F76"/>
    <w:rsid w:val="00562BA6"/>
    <w:rsid w:val="00564442"/>
    <w:rsid w:val="00572496"/>
    <w:rsid w:val="00584B10"/>
    <w:rsid w:val="00585337"/>
    <w:rsid w:val="0058736B"/>
    <w:rsid w:val="005903C9"/>
    <w:rsid w:val="00594544"/>
    <w:rsid w:val="00595931"/>
    <w:rsid w:val="00595C97"/>
    <w:rsid w:val="00596E92"/>
    <w:rsid w:val="005A30A5"/>
    <w:rsid w:val="005A4D23"/>
    <w:rsid w:val="005A5CCF"/>
    <w:rsid w:val="005A654E"/>
    <w:rsid w:val="005A7F10"/>
    <w:rsid w:val="005B40D3"/>
    <w:rsid w:val="005B45C7"/>
    <w:rsid w:val="005B504B"/>
    <w:rsid w:val="005B62F7"/>
    <w:rsid w:val="005C3747"/>
    <w:rsid w:val="005C5636"/>
    <w:rsid w:val="005C5D5B"/>
    <w:rsid w:val="005E0965"/>
    <w:rsid w:val="005E6FC7"/>
    <w:rsid w:val="005E7A25"/>
    <w:rsid w:val="005F6148"/>
    <w:rsid w:val="005F6CD2"/>
    <w:rsid w:val="0060208E"/>
    <w:rsid w:val="00605CD0"/>
    <w:rsid w:val="00605EAD"/>
    <w:rsid w:val="00606EFA"/>
    <w:rsid w:val="00606F89"/>
    <w:rsid w:val="00607865"/>
    <w:rsid w:val="00612392"/>
    <w:rsid w:val="0061273D"/>
    <w:rsid w:val="00613250"/>
    <w:rsid w:val="00613932"/>
    <w:rsid w:val="00614DDA"/>
    <w:rsid w:val="00620B51"/>
    <w:rsid w:val="00625991"/>
    <w:rsid w:val="00626882"/>
    <w:rsid w:val="0063060F"/>
    <w:rsid w:val="0063277F"/>
    <w:rsid w:val="00640485"/>
    <w:rsid w:val="00650995"/>
    <w:rsid w:val="00652848"/>
    <w:rsid w:val="00657CA8"/>
    <w:rsid w:val="00663FF7"/>
    <w:rsid w:val="00664D97"/>
    <w:rsid w:val="00666E8D"/>
    <w:rsid w:val="00672176"/>
    <w:rsid w:val="00672507"/>
    <w:rsid w:val="00676542"/>
    <w:rsid w:val="00680426"/>
    <w:rsid w:val="006837D8"/>
    <w:rsid w:val="00685ABC"/>
    <w:rsid w:val="00686B86"/>
    <w:rsid w:val="00687810"/>
    <w:rsid w:val="006A069E"/>
    <w:rsid w:val="006A17E1"/>
    <w:rsid w:val="006A47DB"/>
    <w:rsid w:val="006A7BB5"/>
    <w:rsid w:val="006B19BF"/>
    <w:rsid w:val="006B3F24"/>
    <w:rsid w:val="006C2433"/>
    <w:rsid w:val="006C54C0"/>
    <w:rsid w:val="006D3839"/>
    <w:rsid w:val="006E1471"/>
    <w:rsid w:val="006E208F"/>
    <w:rsid w:val="006F0E81"/>
    <w:rsid w:val="006F11CB"/>
    <w:rsid w:val="006F2B6F"/>
    <w:rsid w:val="006F389C"/>
    <w:rsid w:val="006F4380"/>
    <w:rsid w:val="006F4DC6"/>
    <w:rsid w:val="006F5EEF"/>
    <w:rsid w:val="006F6EEF"/>
    <w:rsid w:val="006F7924"/>
    <w:rsid w:val="007030FC"/>
    <w:rsid w:val="007076B0"/>
    <w:rsid w:val="0071123C"/>
    <w:rsid w:val="00711350"/>
    <w:rsid w:val="00717B46"/>
    <w:rsid w:val="007200A3"/>
    <w:rsid w:val="00722B5D"/>
    <w:rsid w:val="007467F3"/>
    <w:rsid w:val="0074686B"/>
    <w:rsid w:val="007501EB"/>
    <w:rsid w:val="007512F4"/>
    <w:rsid w:val="007571DF"/>
    <w:rsid w:val="00766BEF"/>
    <w:rsid w:val="007729F9"/>
    <w:rsid w:val="007743FA"/>
    <w:rsid w:val="00775815"/>
    <w:rsid w:val="00784281"/>
    <w:rsid w:val="0078552B"/>
    <w:rsid w:val="0078683F"/>
    <w:rsid w:val="00787AF4"/>
    <w:rsid w:val="00790509"/>
    <w:rsid w:val="00794054"/>
    <w:rsid w:val="007947FE"/>
    <w:rsid w:val="007A1BF6"/>
    <w:rsid w:val="007A71EA"/>
    <w:rsid w:val="007B1DFF"/>
    <w:rsid w:val="007B5612"/>
    <w:rsid w:val="007B56E1"/>
    <w:rsid w:val="007B6C1B"/>
    <w:rsid w:val="007C0C0D"/>
    <w:rsid w:val="007C0FA7"/>
    <w:rsid w:val="007C0FCD"/>
    <w:rsid w:val="007C48D6"/>
    <w:rsid w:val="007D2085"/>
    <w:rsid w:val="007D545A"/>
    <w:rsid w:val="007D7B1E"/>
    <w:rsid w:val="007E185D"/>
    <w:rsid w:val="007E2B36"/>
    <w:rsid w:val="007F030C"/>
    <w:rsid w:val="007F369C"/>
    <w:rsid w:val="007F7C64"/>
    <w:rsid w:val="007F7FC6"/>
    <w:rsid w:val="00800E87"/>
    <w:rsid w:val="008018A1"/>
    <w:rsid w:val="008022E8"/>
    <w:rsid w:val="00811AC4"/>
    <w:rsid w:val="00820D2B"/>
    <w:rsid w:val="008229C1"/>
    <w:rsid w:val="008254A3"/>
    <w:rsid w:val="008258D9"/>
    <w:rsid w:val="008308C3"/>
    <w:rsid w:val="00832D02"/>
    <w:rsid w:val="00840E60"/>
    <w:rsid w:val="008433BF"/>
    <w:rsid w:val="008466F0"/>
    <w:rsid w:val="008478D9"/>
    <w:rsid w:val="00847A78"/>
    <w:rsid w:val="008518D5"/>
    <w:rsid w:val="00853A13"/>
    <w:rsid w:val="00857F6D"/>
    <w:rsid w:val="00857FAF"/>
    <w:rsid w:val="00861499"/>
    <w:rsid w:val="00863A68"/>
    <w:rsid w:val="008643C4"/>
    <w:rsid w:val="00865C03"/>
    <w:rsid w:val="0086609B"/>
    <w:rsid w:val="00867BE9"/>
    <w:rsid w:val="008722C5"/>
    <w:rsid w:val="00875D80"/>
    <w:rsid w:val="008808ED"/>
    <w:rsid w:val="008828BE"/>
    <w:rsid w:val="00884F5A"/>
    <w:rsid w:val="0089133F"/>
    <w:rsid w:val="008947D2"/>
    <w:rsid w:val="0089572C"/>
    <w:rsid w:val="00895C1A"/>
    <w:rsid w:val="00897B81"/>
    <w:rsid w:val="008A39AE"/>
    <w:rsid w:val="008A3CC0"/>
    <w:rsid w:val="008A7109"/>
    <w:rsid w:val="008A7F2C"/>
    <w:rsid w:val="008B111B"/>
    <w:rsid w:val="008B365A"/>
    <w:rsid w:val="008C3447"/>
    <w:rsid w:val="008C4B2C"/>
    <w:rsid w:val="008C6757"/>
    <w:rsid w:val="008D1284"/>
    <w:rsid w:val="008D7129"/>
    <w:rsid w:val="008E0C0E"/>
    <w:rsid w:val="008E297C"/>
    <w:rsid w:val="008E5C9A"/>
    <w:rsid w:val="008E6068"/>
    <w:rsid w:val="008F21B6"/>
    <w:rsid w:val="00901961"/>
    <w:rsid w:val="00901FBF"/>
    <w:rsid w:val="00902954"/>
    <w:rsid w:val="00905BEB"/>
    <w:rsid w:val="00907580"/>
    <w:rsid w:val="0091007D"/>
    <w:rsid w:val="00910188"/>
    <w:rsid w:val="00912923"/>
    <w:rsid w:val="00915BDF"/>
    <w:rsid w:val="009172B8"/>
    <w:rsid w:val="00920EB0"/>
    <w:rsid w:val="009248FB"/>
    <w:rsid w:val="00924F4D"/>
    <w:rsid w:val="00931CB5"/>
    <w:rsid w:val="00940BBB"/>
    <w:rsid w:val="00941A8E"/>
    <w:rsid w:val="00942412"/>
    <w:rsid w:val="00944299"/>
    <w:rsid w:val="00944623"/>
    <w:rsid w:val="00946075"/>
    <w:rsid w:val="00950E33"/>
    <w:rsid w:val="00951EE8"/>
    <w:rsid w:val="00952B39"/>
    <w:rsid w:val="0095331F"/>
    <w:rsid w:val="00955205"/>
    <w:rsid w:val="00955471"/>
    <w:rsid w:val="009560D3"/>
    <w:rsid w:val="00960D09"/>
    <w:rsid w:val="009671A2"/>
    <w:rsid w:val="0096748E"/>
    <w:rsid w:val="00971776"/>
    <w:rsid w:val="009720A1"/>
    <w:rsid w:val="00984D90"/>
    <w:rsid w:val="0098602D"/>
    <w:rsid w:val="009A013D"/>
    <w:rsid w:val="009A538E"/>
    <w:rsid w:val="009B2067"/>
    <w:rsid w:val="009B3935"/>
    <w:rsid w:val="009C1600"/>
    <w:rsid w:val="009C1A55"/>
    <w:rsid w:val="009C34D2"/>
    <w:rsid w:val="009C3CC3"/>
    <w:rsid w:val="009C4C3C"/>
    <w:rsid w:val="009C4D60"/>
    <w:rsid w:val="009C5129"/>
    <w:rsid w:val="009D037A"/>
    <w:rsid w:val="009D380B"/>
    <w:rsid w:val="009D6C69"/>
    <w:rsid w:val="009D7F0E"/>
    <w:rsid w:val="009E61DE"/>
    <w:rsid w:val="009E6DE6"/>
    <w:rsid w:val="009E738F"/>
    <w:rsid w:val="009F02A8"/>
    <w:rsid w:val="009F241F"/>
    <w:rsid w:val="009F4D00"/>
    <w:rsid w:val="00A00A0B"/>
    <w:rsid w:val="00A00DF2"/>
    <w:rsid w:val="00A04104"/>
    <w:rsid w:val="00A055CA"/>
    <w:rsid w:val="00A06253"/>
    <w:rsid w:val="00A07EAE"/>
    <w:rsid w:val="00A11CA1"/>
    <w:rsid w:val="00A13947"/>
    <w:rsid w:val="00A22129"/>
    <w:rsid w:val="00A23524"/>
    <w:rsid w:val="00A32467"/>
    <w:rsid w:val="00A3622A"/>
    <w:rsid w:val="00A41E54"/>
    <w:rsid w:val="00A43104"/>
    <w:rsid w:val="00A4312D"/>
    <w:rsid w:val="00A47651"/>
    <w:rsid w:val="00A47F8B"/>
    <w:rsid w:val="00A51F00"/>
    <w:rsid w:val="00A52CB7"/>
    <w:rsid w:val="00A677D4"/>
    <w:rsid w:val="00A720CB"/>
    <w:rsid w:val="00A72A04"/>
    <w:rsid w:val="00A7730E"/>
    <w:rsid w:val="00A838F8"/>
    <w:rsid w:val="00A874C8"/>
    <w:rsid w:val="00A90DB9"/>
    <w:rsid w:val="00A910AE"/>
    <w:rsid w:val="00A92E14"/>
    <w:rsid w:val="00A96077"/>
    <w:rsid w:val="00AA2B79"/>
    <w:rsid w:val="00AA38DC"/>
    <w:rsid w:val="00AA4726"/>
    <w:rsid w:val="00AA6412"/>
    <w:rsid w:val="00AB7546"/>
    <w:rsid w:val="00AC5008"/>
    <w:rsid w:val="00AD0155"/>
    <w:rsid w:val="00AD183B"/>
    <w:rsid w:val="00AE0F16"/>
    <w:rsid w:val="00AE1165"/>
    <w:rsid w:val="00AE2222"/>
    <w:rsid w:val="00AE4C4D"/>
    <w:rsid w:val="00AF080A"/>
    <w:rsid w:val="00AF3434"/>
    <w:rsid w:val="00AF40B6"/>
    <w:rsid w:val="00AF5C4B"/>
    <w:rsid w:val="00B11896"/>
    <w:rsid w:val="00B125D3"/>
    <w:rsid w:val="00B14B11"/>
    <w:rsid w:val="00B16BFF"/>
    <w:rsid w:val="00B2691D"/>
    <w:rsid w:val="00B27272"/>
    <w:rsid w:val="00B31473"/>
    <w:rsid w:val="00B33729"/>
    <w:rsid w:val="00B3387C"/>
    <w:rsid w:val="00B376B4"/>
    <w:rsid w:val="00B45FDB"/>
    <w:rsid w:val="00B46D32"/>
    <w:rsid w:val="00B514A0"/>
    <w:rsid w:val="00B52A9E"/>
    <w:rsid w:val="00B56390"/>
    <w:rsid w:val="00B60050"/>
    <w:rsid w:val="00B61D0A"/>
    <w:rsid w:val="00B651B9"/>
    <w:rsid w:val="00B70858"/>
    <w:rsid w:val="00B70C64"/>
    <w:rsid w:val="00B74657"/>
    <w:rsid w:val="00B74B92"/>
    <w:rsid w:val="00B814CE"/>
    <w:rsid w:val="00B8687C"/>
    <w:rsid w:val="00B8790F"/>
    <w:rsid w:val="00B9392D"/>
    <w:rsid w:val="00BA05E9"/>
    <w:rsid w:val="00BA4CF2"/>
    <w:rsid w:val="00BA7151"/>
    <w:rsid w:val="00BB2636"/>
    <w:rsid w:val="00BB626D"/>
    <w:rsid w:val="00BC510E"/>
    <w:rsid w:val="00BD7EA4"/>
    <w:rsid w:val="00BE6A22"/>
    <w:rsid w:val="00BF1EDC"/>
    <w:rsid w:val="00BF4390"/>
    <w:rsid w:val="00BF5104"/>
    <w:rsid w:val="00BF5B4B"/>
    <w:rsid w:val="00C02C9B"/>
    <w:rsid w:val="00C07800"/>
    <w:rsid w:val="00C07A1B"/>
    <w:rsid w:val="00C10D27"/>
    <w:rsid w:val="00C1158F"/>
    <w:rsid w:val="00C13DB1"/>
    <w:rsid w:val="00C15475"/>
    <w:rsid w:val="00C16AFF"/>
    <w:rsid w:val="00C224F6"/>
    <w:rsid w:val="00C26995"/>
    <w:rsid w:val="00C274CF"/>
    <w:rsid w:val="00C3047C"/>
    <w:rsid w:val="00C305DE"/>
    <w:rsid w:val="00C30FB8"/>
    <w:rsid w:val="00C343C6"/>
    <w:rsid w:val="00C353C9"/>
    <w:rsid w:val="00C3761E"/>
    <w:rsid w:val="00C40AA5"/>
    <w:rsid w:val="00C40D1A"/>
    <w:rsid w:val="00C46916"/>
    <w:rsid w:val="00C51073"/>
    <w:rsid w:val="00C52DAC"/>
    <w:rsid w:val="00C56D77"/>
    <w:rsid w:val="00C57791"/>
    <w:rsid w:val="00C60120"/>
    <w:rsid w:val="00C627A7"/>
    <w:rsid w:val="00C627DE"/>
    <w:rsid w:val="00C675B1"/>
    <w:rsid w:val="00C72184"/>
    <w:rsid w:val="00C83B34"/>
    <w:rsid w:val="00C87F8A"/>
    <w:rsid w:val="00C95B50"/>
    <w:rsid w:val="00CA073C"/>
    <w:rsid w:val="00CA1C3A"/>
    <w:rsid w:val="00CA1E53"/>
    <w:rsid w:val="00CA6C4B"/>
    <w:rsid w:val="00CA7AE1"/>
    <w:rsid w:val="00CA7C4F"/>
    <w:rsid w:val="00CB23C0"/>
    <w:rsid w:val="00CB38EF"/>
    <w:rsid w:val="00CC1C0C"/>
    <w:rsid w:val="00CC2687"/>
    <w:rsid w:val="00CC50CA"/>
    <w:rsid w:val="00CC5212"/>
    <w:rsid w:val="00CC68D7"/>
    <w:rsid w:val="00CC7BE1"/>
    <w:rsid w:val="00CD5161"/>
    <w:rsid w:val="00CE2C3F"/>
    <w:rsid w:val="00CF2CD1"/>
    <w:rsid w:val="00CF3C82"/>
    <w:rsid w:val="00CF5692"/>
    <w:rsid w:val="00D04104"/>
    <w:rsid w:val="00D077A8"/>
    <w:rsid w:val="00D1092F"/>
    <w:rsid w:val="00D1137F"/>
    <w:rsid w:val="00D142D8"/>
    <w:rsid w:val="00D20B0B"/>
    <w:rsid w:val="00D25A3C"/>
    <w:rsid w:val="00D26A5C"/>
    <w:rsid w:val="00D26D3C"/>
    <w:rsid w:val="00D26D46"/>
    <w:rsid w:val="00D32DC7"/>
    <w:rsid w:val="00D3365C"/>
    <w:rsid w:val="00D33951"/>
    <w:rsid w:val="00D35D0C"/>
    <w:rsid w:val="00D368EF"/>
    <w:rsid w:val="00D406F3"/>
    <w:rsid w:val="00D65C94"/>
    <w:rsid w:val="00D661E8"/>
    <w:rsid w:val="00D672A2"/>
    <w:rsid w:val="00D70FFC"/>
    <w:rsid w:val="00D71861"/>
    <w:rsid w:val="00D73A17"/>
    <w:rsid w:val="00D73A83"/>
    <w:rsid w:val="00D80CF4"/>
    <w:rsid w:val="00D90DA1"/>
    <w:rsid w:val="00D916E8"/>
    <w:rsid w:val="00D94D9E"/>
    <w:rsid w:val="00D96343"/>
    <w:rsid w:val="00D963AD"/>
    <w:rsid w:val="00D96A83"/>
    <w:rsid w:val="00DA49E8"/>
    <w:rsid w:val="00DA517D"/>
    <w:rsid w:val="00DA537B"/>
    <w:rsid w:val="00DA74FB"/>
    <w:rsid w:val="00DB0E00"/>
    <w:rsid w:val="00DB147A"/>
    <w:rsid w:val="00DB30C2"/>
    <w:rsid w:val="00DB395F"/>
    <w:rsid w:val="00DB786D"/>
    <w:rsid w:val="00DC02A7"/>
    <w:rsid w:val="00DC1EB3"/>
    <w:rsid w:val="00DC230E"/>
    <w:rsid w:val="00DC2C44"/>
    <w:rsid w:val="00DC3C7A"/>
    <w:rsid w:val="00DC5486"/>
    <w:rsid w:val="00DC5774"/>
    <w:rsid w:val="00DC57FA"/>
    <w:rsid w:val="00DD3782"/>
    <w:rsid w:val="00DD778A"/>
    <w:rsid w:val="00DE2406"/>
    <w:rsid w:val="00DE2E99"/>
    <w:rsid w:val="00DE349F"/>
    <w:rsid w:val="00DE7FA6"/>
    <w:rsid w:val="00DF4BA3"/>
    <w:rsid w:val="00DF5B7E"/>
    <w:rsid w:val="00DF7A24"/>
    <w:rsid w:val="00DF7B4A"/>
    <w:rsid w:val="00E007BA"/>
    <w:rsid w:val="00E01420"/>
    <w:rsid w:val="00E02037"/>
    <w:rsid w:val="00E02A23"/>
    <w:rsid w:val="00E03FA0"/>
    <w:rsid w:val="00E04B04"/>
    <w:rsid w:val="00E05CD4"/>
    <w:rsid w:val="00E067EE"/>
    <w:rsid w:val="00E118C5"/>
    <w:rsid w:val="00E134BC"/>
    <w:rsid w:val="00E15166"/>
    <w:rsid w:val="00E227EB"/>
    <w:rsid w:val="00E27EFF"/>
    <w:rsid w:val="00E36A37"/>
    <w:rsid w:val="00E45D34"/>
    <w:rsid w:val="00E5025D"/>
    <w:rsid w:val="00E52FC2"/>
    <w:rsid w:val="00E53B2D"/>
    <w:rsid w:val="00E57AC9"/>
    <w:rsid w:val="00E665C0"/>
    <w:rsid w:val="00E67B2F"/>
    <w:rsid w:val="00E7001A"/>
    <w:rsid w:val="00E707A9"/>
    <w:rsid w:val="00E77A65"/>
    <w:rsid w:val="00E81CEA"/>
    <w:rsid w:val="00E90A5D"/>
    <w:rsid w:val="00E934E2"/>
    <w:rsid w:val="00EA29FD"/>
    <w:rsid w:val="00EA76D8"/>
    <w:rsid w:val="00EB1EE7"/>
    <w:rsid w:val="00EB248A"/>
    <w:rsid w:val="00EB4D55"/>
    <w:rsid w:val="00EB6762"/>
    <w:rsid w:val="00EC5E0E"/>
    <w:rsid w:val="00EC60E2"/>
    <w:rsid w:val="00ED1F67"/>
    <w:rsid w:val="00ED77FE"/>
    <w:rsid w:val="00EF2835"/>
    <w:rsid w:val="00EF2CB7"/>
    <w:rsid w:val="00EF48E0"/>
    <w:rsid w:val="00EF7B4E"/>
    <w:rsid w:val="00F0255C"/>
    <w:rsid w:val="00F061DC"/>
    <w:rsid w:val="00F10916"/>
    <w:rsid w:val="00F11040"/>
    <w:rsid w:val="00F136D6"/>
    <w:rsid w:val="00F142E2"/>
    <w:rsid w:val="00F14B74"/>
    <w:rsid w:val="00F154D3"/>
    <w:rsid w:val="00F23285"/>
    <w:rsid w:val="00F24050"/>
    <w:rsid w:val="00F24C5B"/>
    <w:rsid w:val="00F268EE"/>
    <w:rsid w:val="00F2693C"/>
    <w:rsid w:val="00F31457"/>
    <w:rsid w:val="00F320FD"/>
    <w:rsid w:val="00F3575B"/>
    <w:rsid w:val="00F46AB4"/>
    <w:rsid w:val="00F46EC4"/>
    <w:rsid w:val="00F475BF"/>
    <w:rsid w:val="00F5070D"/>
    <w:rsid w:val="00F60551"/>
    <w:rsid w:val="00F6061E"/>
    <w:rsid w:val="00F60798"/>
    <w:rsid w:val="00F610C4"/>
    <w:rsid w:val="00F63C9F"/>
    <w:rsid w:val="00F701C6"/>
    <w:rsid w:val="00F82A3C"/>
    <w:rsid w:val="00F8383D"/>
    <w:rsid w:val="00F9681E"/>
    <w:rsid w:val="00FA410F"/>
    <w:rsid w:val="00FA5345"/>
    <w:rsid w:val="00FB3C57"/>
    <w:rsid w:val="00FB5676"/>
    <w:rsid w:val="00FB6896"/>
    <w:rsid w:val="00FB7ACF"/>
    <w:rsid w:val="00FC4871"/>
    <w:rsid w:val="00FD78CF"/>
    <w:rsid w:val="00FF083A"/>
    <w:rsid w:val="00FF1C9A"/>
    <w:rsid w:val="00FF300F"/>
    <w:rsid w:val="00FF5141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879B0"/>
  <w15:docId w15:val="{9AC6B0F9-28EA-4900-89C8-73834788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Ttulo1">
    <w:name w:val="heading 1"/>
    <w:aliases w:val="H1,Título Principal,SubTítulo 1,h1,(Alt+1),L1,TNR Heading 1,RFP,Titre 11,t1.T1.Titre 1,t1.T1,Level a,OdsKap1,DO NOT USE_h1,Level 1 Topic Heading,1 ghost,g,ghost,Attribute Heading 1,Heading A,Heading A1,Header 1,H11,H12,H13,H14,H15,H16,H17,H18"/>
    <w:basedOn w:val="Normal"/>
    <w:next w:val="Normal"/>
    <w:link w:val="Ttulo1Char"/>
    <w:uiPriority w:val="9"/>
    <w:qFormat/>
    <w:rsid w:val="00FF083A"/>
    <w:pPr>
      <w:keepNext/>
      <w:keepLines/>
      <w:numPr>
        <w:numId w:val="1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Ttulo2">
    <w:name w:val="heading 2"/>
    <w:aliases w:val="Título 2B,2 headline,h,pc plus heading2,headline,heading 2,h2,A,A.B.C.,H2,A1,h21,A.B.C.1,1.1.1 Heading,(Alt+2),(Alt+2)1,(Alt+2)2,Subhead A,H21,H22,H23,H211,H221,L2,Level 2,Level Heading 2,Header 2,l2,Level 2 Head,H24,H212,H222,H231,H2111,H2211"/>
    <w:basedOn w:val="Normal"/>
    <w:next w:val="Normal"/>
    <w:link w:val="Ttulo2Char"/>
    <w:uiPriority w:val="9"/>
    <w:unhideWhenUsed/>
    <w:qFormat/>
    <w:rsid w:val="00C13DB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aliases w:val="3 bullet,b,2,bullet,SECOND,Second,Bullet,BLANK2,h3,second,3bullet,dot,Heading 3a,Sub heading,heading c,PA Minor Section,Level 3,Minor1,PARA3,PARA31,Bold Head,bh,l3,Tempo Heading 3,H3,(Alt+3),L3,sous-section,intertitre,Partie,Titre 3 SQ,B Head"/>
    <w:basedOn w:val="Normal"/>
    <w:next w:val="Normal"/>
    <w:link w:val="Ttulo3Char"/>
    <w:uiPriority w:val="9"/>
    <w:unhideWhenUsed/>
    <w:qFormat/>
    <w:rsid w:val="002E53D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aliases w:val="h4,Unterunterabschnitt,PIM 4,H4,a.,h4 sub sub heading,(Alt+4),H41,(Alt+4)1,H42,(Alt+4)2,H43,(Alt+4)3,H44,(Alt+4)4,H45,(Alt+4)5,H411,(Alt+4)11,H421,(Alt+4)21,H431,(Alt+4)31,H46,(Alt+4)6,H412,(Alt+4)12,H422,(Alt+4)22,H432,(Alt+4)32,H47,(Alt+4)7"/>
    <w:basedOn w:val="Normal"/>
    <w:next w:val="Normal"/>
    <w:link w:val="Ttulo4Char"/>
    <w:uiPriority w:val="9"/>
    <w:unhideWhenUsed/>
    <w:qFormat/>
    <w:rsid w:val="00A52CB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aliases w:val="h5,H51,H52,H53,H54,H55,H56,H57,H58,H59,H510,H511,H512,H513,H514,H515,H516,H517,H518,H519,H520,H521,H522,H523,H524,H525,H526,H527,H528,H529,H530,H531,H532,H533,H534,H535,H536,H537,H538,H539,H540,H541,H542,H543,H544,H545,H546,H547,H548,H549,H5"/>
    <w:basedOn w:val="Normal"/>
    <w:next w:val="Normal"/>
    <w:link w:val="Ttulo5Char"/>
    <w:uiPriority w:val="9"/>
    <w:unhideWhenUsed/>
    <w:qFormat/>
    <w:rsid w:val="00A52CB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52CB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aliases w:val="marcador"/>
    <w:basedOn w:val="Normal"/>
    <w:next w:val="Normal"/>
    <w:link w:val="Ttulo7Char"/>
    <w:uiPriority w:val="9"/>
    <w:unhideWhenUsed/>
    <w:qFormat/>
    <w:rsid w:val="00A52CB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52CB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A52CB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H1 Char,Título Principal Char,SubTítulo 1 Char,h1 Char,(Alt+1) Char,L1 Char,TNR Heading 1 Char,RFP Char,Titre 11 Char,t1.T1.Titre 1 Char,t1.T1 Char,Level a Char,OdsKap1 Char,DO NOT USE_h1 Char,Level 1 Topic Heading Char,1 ghost Char,g Char"/>
    <w:basedOn w:val="Fontepargpadro"/>
    <w:link w:val="Ttul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Ttulo2Char">
    <w:name w:val="Título 2 Char"/>
    <w:aliases w:val="Título 2B Char,2 headline Char,h Char,pc plus heading2 Char,headline Char,heading 2 Char,h2 Char,A Char,A.B.C. Char,H2 Char,A1 Char,h21 Char,A.B.C.1 Char,1.1.1 Heading Char,(Alt+2) Char,(Alt+2)1 Char,(Alt+2)2 Char,Subhead A Char,H21 Char"/>
    <w:basedOn w:val="Fontepargpadro"/>
    <w:link w:val="Ttul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aliases w:val="3 bullet Char,b Char,2 Char,bullet Char,SECOND Char,Second Char,Bullet Char,BLANK2 Char,h3 Char,second Char,3bullet Char,dot Char,Heading 3a Char,Sub heading Char,heading c Char,PA Minor Section Char,Level 3 Char,Minor1 Char,PARA3 Char"/>
    <w:basedOn w:val="Fontepargpadro"/>
    <w:link w:val="Ttul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aliases w:val="h4 Char,Unterunterabschnitt Char,PIM 4 Char,H4 Char,a. Char,h4 sub sub heading Char,(Alt+4) Char,H41 Char,(Alt+4)1 Char,H42 Char,(Alt+4)2 Char,H43 Char,(Alt+4)3 Char,H44 Char,(Alt+4)4 Char,H45 Char,(Alt+4)5 Char,H411 Char,(Alt+4)11 Char"/>
    <w:basedOn w:val="Fontepargpadro"/>
    <w:link w:val="Ttulo4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aliases w:val="h5 Char,H51 Char,H52 Char,H53 Char,H54 Char,H55 Char,H56 Char,H57 Char,H58 Char,H59 Char,H510 Char,H511 Char,H512 Char,H513 Char,H514 Char,H515 Char,H516 Char,H517 Char,H518 Char,H519 Char,H520 Char,H521 Char,H522 Char,H523 Char,H524 Char"/>
    <w:basedOn w:val="Fontepargpadro"/>
    <w:link w:val="Ttulo5"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aliases w:val="marcador Char"/>
    <w:basedOn w:val="Fontepargpadro"/>
    <w:link w:val="Ttulo7"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ha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yperlink">
    <w:name w:val="Hyperlink"/>
    <w:basedOn w:val="Fontepargpadr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30C2"/>
  </w:style>
  <w:style w:type="paragraph" w:styleId="Rodap">
    <w:name w:val="footer"/>
    <w:basedOn w:val="Normal"/>
    <w:link w:val="RodapCha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71EA"/>
  </w:style>
  <w:style w:type="table" w:styleId="Tabelacomgrade">
    <w:name w:val="Table Grid"/>
    <w:basedOn w:val="Tabelanormal"/>
    <w:rsid w:val="00685A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3-nfase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EspaoReservado">
    <w:name w:val="Placeholder Text"/>
    <w:basedOn w:val="Fontepargpadr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214F13"/>
    <w:pPr>
      <w:numPr>
        <w:numId w:val="42"/>
      </w:numPr>
      <w:spacing w:after="0" w:line="360" w:lineRule="auto"/>
    </w:pPr>
    <w:rPr>
      <w:rFonts w:ascii="Arial" w:hAnsi="Arial" w:cs="Arial"/>
    </w:rPr>
  </w:style>
  <w:style w:type="paragraph" w:styleId="Sumrio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Sumrio1"/>
    <w:link w:val="IndiceTit1Char"/>
    <w:rsid w:val="00CC1C0C"/>
    <w:rPr>
      <w:b w:val="0"/>
    </w:rPr>
  </w:style>
  <w:style w:type="character" w:customStyle="1" w:styleId="Sumrio1Char">
    <w:name w:val="Sumário 1 Char"/>
    <w:basedOn w:val="Fontepargpadro"/>
    <w:link w:val="Sumrio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Sumrio1Char"/>
    <w:link w:val="IndiceTit1"/>
    <w:rsid w:val="00CC1C0C"/>
    <w:rPr>
      <w:b w:val="0"/>
      <w:noProof/>
      <w:sz w:val="20"/>
    </w:rPr>
  </w:style>
  <w:style w:type="table" w:styleId="SombreamentoMdio2-nfase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nfase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Clara-nfase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mentoMdio2-nfase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FA5345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Fontepargpadro"/>
    <w:rsid w:val="002C4DB7"/>
  </w:style>
  <w:style w:type="character" w:styleId="nfase">
    <w:name w:val="Emphasis"/>
    <w:basedOn w:val="Fontepargpadro"/>
    <w:uiPriority w:val="20"/>
    <w:qFormat/>
    <w:rsid w:val="002C4DB7"/>
    <w:rPr>
      <w:i/>
      <w:iCs/>
    </w:rPr>
  </w:style>
  <w:style w:type="paragraph" w:styleId="Textodecomentrio">
    <w:name w:val="annotation text"/>
    <w:basedOn w:val="Normal"/>
    <w:link w:val="TextodecomentrioChar"/>
    <w:semiHidden/>
    <w:rsid w:val="00D20B0B"/>
    <w:pPr>
      <w:spacing w:after="0" w:line="240" w:lineRule="auto"/>
      <w:jc w:val="left"/>
    </w:pPr>
    <w:rPr>
      <w:rFonts w:ascii="Arial" w:eastAsia="Times New Roman" w:hAnsi="Arial" w:cs="Times New Roman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20B0B"/>
    <w:rPr>
      <w:rFonts w:ascii="Arial" w:eastAsia="Times New Roman" w:hAnsi="Arial" w:cs="Times New Roman"/>
      <w:szCs w:val="20"/>
      <w:lang w:eastAsia="pt-BR"/>
    </w:rPr>
  </w:style>
  <w:style w:type="paragraph" w:customStyle="1" w:styleId="WLRNormal">
    <w:name w:val="WLR_Normal"/>
    <w:basedOn w:val="Normal"/>
    <w:link w:val="WLRNormalChar"/>
    <w:qFormat/>
    <w:rsid w:val="00C627A7"/>
    <w:pPr>
      <w:spacing w:before="40" w:after="40" w:line="288" w:lineRule="auto"/>
      <w:ind w:firstLine="709"/>
    </w:pPr>
    <w:rPr>
      <w:rFonts w:ascii="Verdana" w:eastAsia="Times New Roman" w:hAnsi="Verdana" w:cs="Arial"/>
      <w:spacing w:val="4"/>
      <w:sz w:val="20"/>
      <w:szCs w:val="20"/>
      <w:lang w:eastAsia="pt-BR"/>
    </w:rPr>
  </w:style>
  <w:style w:type="paragraph" w:customStyle="1" w:styleId="WLRTitulo1">
    <w:name w:val="WLR_Titulo_1"/>
    <w:basedOn w:val="Normal"/>
    <w:next w:val="WLRNormal"/>
    <w:rsid w:val="00C627A7"/>
    <w:pPr>
      <w:numPr>
        <w:numId w:val="4"/>
      </w:numPr>
      <w:spacing w:before="360" w:after="160" w:line="240" w:lineRule="auto"/>
    </w:pPr>
    <w:rPr>
      <w:rFonts w:ascii="Tahoma" w:eastAsia="Times New Roman" w:hAnsi="Tahoma" w:cs="Tahoma"/>
      <w:b/>
      <w:bCs/>
      <w:caps/>
      <w:color w:val="6600CC"/>
      <w:spacing w:val="4"/>
      <w:sz w:val="28"/>
      <w:szCs w:val="40"/>
      <w:lang w:eastAsia="pt-BR"/>
    </w:rPr>
  </w:style>
  <w:style w:type="paragraph" w:customStyle="1" w:styleId="WLRTitulo2">
    <w:name w:val="WLR_Titulo_2"/>
    <w:basedOn w:val="WLRTitulo1"/>
    <w:next w:val="WLRNormal"/>
    <w:qFormat/>
    <w:rsid w:val="00C627A7"/>
    <w:pPr>
      <w:numPr>
        <w:ilvl w:val="1"/>
      </w:numPr>
    </w:pPr>
    <w:rPr>
      <w:caps w:val="0"/>
      <w:color w:val="auto"/>
    </w:rPr>
  </w:style>
  <w:style w:type="paragraph" w:customStyle="1" w:styleId="WLRTitulo3">
    <w:name w:val="WLR_Titulo_3"/>
    <w:basedOn w:val="WLRTitulo2"/>
    <w:next w:val="WLRNormal"/>
    <w:rsid w:val="00C627A7"/>
    <w:pPr>
      <w:numPr>
        <w:ilvl w:val="2"/>
      </w:numPr>
    </w:pPr>
    <w:rPr>
      <w:sz w:val="24"/>
    </w:rPr>
  </w:style>
  <w:style w:type="paragraph" w:customStyle="1" w:styleId="WLRTitulo4">
    <w:name w:val="WLR_Titulo_4"/>
    <w:basedOn w:val="WLRTitulo3"/>
    <w:next w:val="WLRNormal"/>
    <w:rsid w:val="00C627A7"/>
    <w:pPr>
      <w:numPr>
        <w:ilvl w:val="3"/>
      </w:numPr>
    </w:pPr>
    <w:rPr>
      <w:rFonts w:cs="Arial"/>
      <w:bCs w:val="0"/>
      <w:i/>
      <w:sz w:val="20"/>
    </w:rPr>
  </w:style>
  <w:style w:type="paragraph" w:customStyle="1" w:styleId="WLRNegrito">
    <w:name w:val="WLR_Negrito"/>
    <w:basedOn w:val="WLRNormal"/>
    <w:next w:val="WLRNormal"/>
    <w:link w:val="WLRNegritoChar"/>
    <w:qFormat/>
    <w:rsid w:val="00C627A7"/>
    <w:rPr>
      <w:b/>
    </w:rPr>
  </w:style>
  <w:style w:type="paragraph" w:customStyle="1" w:styleId="WLRBullet">
    <w:name w:val="WLR_Bullet"/>
    <w:basedOn w:val="WLRNormal"/>
    <w:rsid w:val="00C627A7"/>
    <w:pPr>
      <w:numPr>
        <w:numId w:val="3"/>
      </w:numPr>
    </w:pPr>
  </w:style>
  <w:style w:type="character" w:customStyle="1" w:styleId="WLRNormalChar">
    <w:name w:val="WLR_Normal Char"/>
    <w:basedOn w:val="Fontepargpadro"/>
    <w:link w:val="WLRNormal"/>
    <w:rsid w:val="00C627A7"/>
    <w:rPr>
      <w:rFonts w:ascii="Verdana" w:eastAsia="Times New Roman" w:hAnsi="Verdana" w:cs="Arial"/>
      <w:spacing w:val="4"/>
      <w:sz w:val="20"/>
      <w:szCs w:val="20"/>
      <w:lang w:eastAsia="pt-BR"/>
    </w:rPr>
  </w:style>
  <w:style w:type="character" w:customStyle="1" w:styleId="WLRNegritoChar">
    <w:name w:val="WLR_Negrito Char"/>
    <w:basedOn w:val="WLRNormalChar"/>
    <w:link w:val="WLRNegrito"/>
    <w:rsid w:val="00C627A7"/>
    <w:rPr>
      <w:rFonts w:ascii="Verdana" w:eastAsia="Times New Roman" w:hAnsi="Verdana" w:cs="Arial"/>
      <w:b/>
      <w:spacing w:val="4"/>
      <w:sz w:val="20"/>
      <w:szCs w:val="20"/>
      <w:lang w:eastAsia="pt-BR"/>
    </w:rPr>
  </w:style>
  <w:style w:type="paragraph" w:customStyle="1" w:styleId="WLRSemMargem">
    <w:name w:val="WLR_Sem Margem"/>
    <w:basedOn w:val="WLRNormal"/>
    <w:next w:val="WLRNormal"/>
    <w:qFormat/>
    <w:rsid w:val="00C627A7"/>
    <w:pPr>
      <w:ind w:firstLine="0"/>
      <w:jc w:val="center"/>
    </w:pPr>
  </w:style>
  <w:style w:type="paragraph" w:customStyle="1" w:styleId="WLRItalico">
    <w:name w:val="WLR_Italico"/>
    <w:basedOn w:val="WLRNormal"/>
    <w:next w:val="WLRNormal"/>
    <w:link w:val="WLRItalicoChar"/>
    <w:rsid w:val="00C627A7"/>
    <w:rPr>
      <w:i/>
    </w:rPr>
  </w:style>
  <w:style w:type="paragraph" w:customStyle="1" w:styleId="WLRCabTabela">
    <w:name w:val="WLR_Cab_Tabela"/>
    <w:basedOn w:val="WLRNegrito"/>
    <w:link w:val="WLRCabTabelaChar"/>
    <w:rsid w:val="00C627A7"/>
    <w:pPr>
      <w:spacing w:before="0" w:after="0" w:line="264" w:lineRule="auto"/>
      <w:ind w:firstLine="0"/>
      <w:jc w:val="center"/>
    </w:pPr>
    <w:rPr>
      <w:color w:val="FFFFFF"/>
    </w:rPr>
  </w:style>
  <w:style w:type="character" w:customStyle="1" w:styleId="WLRItalicoChar">
    <w:name w:val="WLR_Italico Char"/>
    <w:basedOn w:val="WLRNormalChar"/>
    <w:link w:val="WLRItalico"/>
    <w:rsid w:val="00C627A7"/>
    <w:rPr>
      <w:rFonts w:ascii="Verdana" w:eastAsia="Times New Roman" w:hAnsi="Verdana" w:cs="Arial"/>
      <w:i/>
      <w:spacing w:val="4"/>
      <w:sz w:val="20"/>
      <w:szCs w:val="20"/>
      <w:lang w:eastAsia="pt-BR"/>
    </w:rPr>
  </w:style>
  <w:style w:type="paragraph" w:customStyle="1" w:styleId="WLRContTabelaCent">
    <w:name w:val="WLR_Cont_Tabela_Cent"/>
    <w:basedOn w:val="Normal"/>
    <w:qFormat/>
    <w:rsid w:val="00C627A7"/>
    <w:pPr>
      <w:spacing w:after="0" w:line="264" w:lineRule="auto"/>
      <w:jc w:val="center"/>
    </w:pPr>
    <w:rPr>
      <w:rFonts w:ascii="Verdana" w:eastAsia="Times New Roman" w:hAnsi="Verdana" w:cs="Arial"/>
      <w:color w:val="7030A0"/>
      <w:spacing w:val="4"/>
      <w:sz w:val="20"/>
      <w:szCs w:val="20"/>
      <w:lang w:eastAsia="pt-BR"/>
    </w:rPr>
  </w:style>
  <w:style w:type="character" w:customStyle="1" w:styleId="WLRCabTabelaChar">
    <w:name w:val="WLR_Cab_Tabela Char"/>
    <w:basedOn w:val="WLRNegritoChar"/>
    <w:link w:val="WLRCabTabela"/>
    <w:rsid w:val="00C627A7"/>
    <w:rPr>
      <w:rFonts w:ascii="Verdana" w:eastAsia="Times New Roman" w:hAnsi="Verdana" w:cs="Arial"/>
      <w:b/>
      <w:color w:val="FFFFFF"/>
      <w:spacing w:val="4"/>
      <w:sz w:val="20"/>
      <w:szCs w:val="20"/>
      <w:lang w:eastAsia="pt-BR"/>
    </w:rPr>
  </w:style>
  <w:style w:type="paragraph" w:customStyle="1" w:styleId="WLRContTabela">
    <w:name w:val="WLR_Cont_Tabela"/>
    <w:basedOn w:val="WLRCabTabela"/>
    <w:link w:val="WLRContTabelaChar1"/>
    <w:rsid w:val="00B33729"/>
    <w:pPr>
      <w:jc w:val="both"/>
    </w:pPr>
    <w:rPr>
      <w:b w:val="0"/>
      <w:color w:val="7030A0"/>
    </w:rPr>
  </w:style>
  <w:style w:type="character" w:customStyle="1" w:styleId="WLRContTabelaChar1">
    <w:name w:val="WLR_Cont_Tabela Char1"/>
    <w:basedOn w:val="WLRCabTabelaChar"/>
    <w:link w:val="WLRContTabela"/>
    <w:rsid w:val="00B33729"/>
    <w:rPr>
      <w:rFonts w:ascii="Verdana" w:eastAsia="Times New Roman" w:hAnsi="Verdana" w:cs="Arial"/>
      <w:b w:val="0"/>
      <w:color w:val="7030A0"/>
      <w:spacing w:val="4"/>
      <w:sz w:val="20"/>
      <w:szCs w:val="20"/>
      <w:lang w:eastAsia="pt-BR"/>
    </w:rPr>
  </w:style>
  <w:style w:type="paragraph" w:customStyle="1" w:styleId="WLRContTabelaNeg">
    <w:name w:val="WLR_Cont_Tabela_Neg"/>
    <w:basedOn w:val="WLRContTabela"/>
    <w:link w:val="WLRContTabelaNegChar2"/>
    <w:qFormat/>
    <w:rsid w:val="00125F83"/>
    <w:rPr>
      <w:b/>
    </w:rPr>
  </w:style>
  <w:style w:type="character" w:customStyle="1" w:styleId="WLRContTabelaNegChar2">
    <w:name w:val="WLR_Cont_Tabela_Neg Char2"/>
    <w:basedOn w:val="WLRContTabelaChar1"/>
    <w:link w:val="WLRContTabelaNeg"/>
    <w:rsid w:val="00125F83"/>
    <w:rPr>
      <w:rFonts w:ascii="Verdana" w:eastAsia="Times New Roman" w:hAnsi="Verdana" w:cs="Arial"/>
      <w:b/>
      <w:color w:val="7030A0"/>
      <w:spacing w:val="4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947C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pt-BR"/>
    </w:rPr>
  </w:style>
  <w:style w:type="character" w:styleId="nfaseIntensa">
    <w:name w:val="Intense Emphasis"/>
    <w:basedOn w:val="Fontepargpadro"/>
    <w:uiPriority w:val="21"/>
    <w:qFormat/>
    <w:rsid w:val="00145C27"/>
    <w:rPr>
      <w:i/>
      <w:iCs/>
      <w:color w:val="4F81BD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145C27"/>
    <w:pPr>
      <w:spacing w:before="200" w:after="160" w:line="259" w:lineRule="auto"/>
      <w:ind w:left="864" w:right="864"/>
      <w:jc w:val="center"/>
    </w:pPr>
    <w:rPr>
      <w:rFonts w:ascii="Segoe UI Light" w:hAnsi="Segoe UI Light"/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5C27"/>
    <w:rPr>
      <w:rFonts w:ascii="Segoe UI Light" w:hAnsi="Segoe UI Light"/>
      <w:i/>
      <w:iCs/>
      <w:color w:val="404040" w:themeColor="text1" w:themeTint="BF"/>
    </w:rPr>
  </w:style>
  <w:style w:type="table" w:styleId="TabeladeGrade1Clara-nfase5">
    <w:name w:val="Grid Table 1 Light Accent 5"/>
    <w:basedOn w:val="Tabelanormal"/>
    <w:uiPriority w:val="46"/>
    <w:rsid w:val="00145C27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1">
    <w:name w:val="Grid Table 2 Accent 1"/>
    <w:basedOn w:val="Tabelanormal"/>
    <w:uiPriority w:val="47"/>
    <w:rsid w:val="0037118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4-nfase1">
    <w:name w:val="Grid Table 4 Accent 1"/>
    <w:basedOn w:val="Tabelanormal"/>
    <w:uiPriority w:val="49"/>
    <w:rsid w:val="00371185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rte">
    <w:name w:val="Strong"/>
    <w:basedOn w:val="Fontepargpadro"/>
    <w:uiPriority w:val="22"/>
    <w:qFormat/>
    <w:rsid w:val="00DF4B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%20Server\Propostas\Proposta%20Comercial%20AtisWork%20-%20Modelo%202.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Perspectiva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erspectiv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60000"/>
                <a:lumMod val="105000"/>
              </a:schemeClr>
            </a:gs>
            <a:gs pos="41000">
              <a:schemeClr val="phClr">
                <a:tint val="57000"/>
                <a:satMod val="180000"/>
                <a:lumMod val="99000"/>
              </a:schemeClr>
            </a:gs>
            <a:gs pos="100000">
              <a:schemeClr val="phClr">
                <a:tint val="80000"/>
                <a:satMod val="20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atMod val="130000"/>
                <a:lumMod val="114000"/>
              </a:schemeClr>
            </a:gs>
            <a:gs pos="60000">
              <a:schemeClr val="phClr">
                <a:tint val="100000"/>
                <a:satMod val="106000"/>
                <a:lumMod val="110000"/>
              </a:schemeClr>
            </a:gs>
            <a:gs pos="100000">
              <a:schemeClr val="phClr"/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47625" dist="38100" dir="5400000" sy="98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woPt" dir="br">
              <a:rot lat="0" lon="0" rev="8700000"/>
            </a:lightRig>
          </a:scene3d>
          <a:sp3d prstMaterial="matte">
            <a:bevelT w="25400" h="53975"/>
          </a:sp3d>
        </a:effectStyle>
        <a:effectStyle>
          <a:effectLst>
            <a:reflection blurRad="12700" stA="24000" endPos="28000" dist="50800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6985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00000"/>
                <a:lumMod val="100000"/>
              </a:schemeClr>
            </a:gs>
            <a:gs pos="65000">
              <a:schemeClr val="phClr">
                <a:tint val="100000"/>
                <a:shade val="95000"/>
                <a:satMod val="100000"/>
                <a:lumMod val="100000"/>
              </a:schemeClr>
            </a:gs>
            <a:gs pos="100000">
              <a:schemeClr val="phClr">
                <a:tint val="88000"/>
                <a:shade val="100000"/>
                <a:satMod val="400000"/>
                <a:lumMod val="1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  <a:satMod val="90000"/>
              </a:schemeClr>
              <a:schemeClr val="phClr">
                <a:shade val="92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[Este documento contém informações confidenciais e a sua divulgação deve possuir autorização da AtisWork Tecnologia]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E16EAC-C07F-4A57-AA0A-6B547285A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Comercial AtisWork - Modelo 2.1</Template>
  <TotalTime>0</TotalTime>
  <Pages>4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Detalhamento Técnico</vt:lpstr>
    </vt:vector>
  </TitlesOfParts>
  <Company>Atisork Tecnologia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Detalhamento Técnico</dc:title>
  <dc:subject>Resumo por Custo de OP</dc:subject>
  <dc:creator>roberto.lima@atiswork.com</dc:creator>
  <cp:keywords/>
  <dc:description/>
  <cp:lastModifiedBy>Wagner Mobile Costa</cp:lastModifiedBy>
  <cp:revision>183</cp:revision>
  <cp:lastPrinted>2017-11-27T18:23:00Z</cp:lastPrinted>
  <dcterms:created xsi:type="dcterms:W3CDTF">2017-01-27T12:32:00Z</dcterms:created>
  <dcterms:modified xsi:type="dcterms:W3CDTF">2018-02-09T07:32:00Z</dcterms:modified>
</cp:coreProperties>
</file>