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49100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7"/>
          </w:tblGrid>
          <w:tr w:rsidR="00DA517D" w:rsidTr="007B1DFF">
            <w:trPr>
              <w:trHeight w:val="2880"/>
              <w:jc w:val="center"/>
            </w:trPr>
            <w:tc>
              <w:tcPr>
                <w:tcW w:w="5000" w:type="pct"/>
              </w:tcPr>
              <w:p w:rsidR="0095331F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  <w:noProof/>
                  </w:rPr>
                </w:pPr>
              </w:p>
              <w:p w:rsidR="00DA517D" w:rsidRDefault="0017762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E196E04" wp14:editId="409E7834">
                      <wp:extent cx="5353050" cy="1887482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 AtisWork - ATUALIZADO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7390" cy="1889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1DFF" w:rsidRPr="007B1DFF" w:rsidTr="007B1DFF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262626" w:themeColor="text1" w:themeTint="D9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shd w:val="clear" w:color="auto" w:fill="FFFFFF" w:themeFill="background1"/>
                    <w:vAlign w:val="center"/>
                  </w:tcPr>
                  <w:p w:rsidR="00DA517D" w:rsidRPr="007B1DFF" w:rsidRDefault="00AA4726" w:rsidP="00DA517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>Levantamento de Requisitos</w:t>
                    </w:r>
                  </w:p>
                </w:tc>
              </w:sdtContent>
            </w:sdt>
          </w:tr>
          <w:tr w:rsidR="007A71EA" w:rsidTr="007B1DFF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F79646" w:themeColor="accent6"/>
                </w:tcBorders>
                <w:vAlign w:val="center"/>
              </w:tcPr>
              <w:p w:rsidR="00C40D1A" w:rsidRDefault="00C40D1A" w:rsidP="00C56D77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A517D" w:rsidRPr="00185E82" w:rsidTr="007A71EA">
            <w:trPr>
              <w:trHeight w:val="720"/>
              <w:jc w:val="center"/>
            </w:trPr>
            <w:sdt>
              <w:sdtPr>
                <w:rPr>
                  <w:rFonts w:ascii="Times" w:hAnsi="Times" w:cs="Times New Roman"/>
                  <w:sz w:val="56"/>
                  <w:szCs w:val="56"/>
                  <w:lang w:val="en-US" w:bidi="en-US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79646" w:themeColor="accent6"/>
                      <w:bottom w:val="single" w:sz="4" w:space="0" w:color="F79646" w:themeColor="accent6"/>
                    </w:tcBorders>
                    <w:vAlign w:val="center"/>
                  </w:tcPr>
                  <w:p w:rsidR="00DA517D" w:rsidRPr="00185E82" w:rsidRDefault="00DB395F" w:rsidP="001947CF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</w:pPr>
                    <w:r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 xml:space="preserve">Projeto </w:t>
                    </w:r>
                    <w:r w:rsidR="008643C4"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>Contabilização de Custos</w:t>
                    </w:r>
                  </w:p>
                </w:tc>
              </w:sdtContent>
            </w:sdt>
          </w:tr>
          <w:tr w:rsidR="00DA517D" w:rsidTr="00F610C4">
            <w:trPr>
              <w:trHeight w:val="1435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</w:tcBorders>
                <w:vAlign w:val="center"/>
              </w:tcPr>
              <w:p w:rsidR="002273A1" w:rsidRPr="00185E82" w:rsidRDefault="002273A1">
                <w:pPr>
                  <w:pStyle w:val="SemEspaamento"/>
                  <w:jc w:val="center"/>
                  <w:rPr>
                    <w:noProof/>
                    <w:lang w:val="en-US"/>
                  </w:rPr>
                </w:pPr>
              </w:p>
              <w:p w:rsidR="003D5F79" w:rsidRDefault="003D5F79">
                <w:pPr>
                  <w:pStyle w:val="SemEspaamento"/>
                  <w:jc w:val="center"/>
                  <w:rPr>
                    <w:noProof/>
                  </w:rPr>
                </w:pPr>
              </w:p>
              <w:p w:rsidR="002273A1" w:rsidRDefault="008643C4">
                <w:pPr>
                  <w:pStyle w:val="SemEspaamento"/>
                  <w:jc w:val="center"/>
                  <w:rPr>
                    <w:noProof/>
                  </w:rPr>
                </w:pPr>
                <w:r>
                  <w:rPr>
                    <w:rFonts w:eastAsiaTheme="minorHAnsi"/>
                    <w:lang w:eastAsia="en-US"/>
                  </w:rPr>
                  <w:object w:dxaOrig="4032" w:dyaOrig="86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01.75pt;height:43.5pt" o:ole="">
                      <v:imagedata r:id="rId10" o:title=""/>
                    </v:shape>
                    <o:OLEObject Type="Embed" ProgID="PBrush" ShapeID="_x0000_i1025" DrawAspect="Content" ObjectID="_1568929901" r:id="rId11"/>
                  </w:object>
                </w:r>
              </w:p>
              <w:p w:rsidR="002273A1" w:rsidRDefault="002273A1">
                <w:pPr>
                  <w:pStyle w:val="SemEspaamento"/>
                  <w:jc w:val="center"/>
                </w:pP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10C4" w:rsidRDefault="00F610C4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F610C4" w:rsidRDefault="00B9392D" w:rsidP="0017762F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Versão </w:t>
                </w:r>
                <w:r w:rsidR="008643C4">
                  <w:rPr>
                    <w:b/>
                    <w:bCs/>
                  </w:rPr>
                  <w:t>1</w: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6229" w:rsidRDefault="00095941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SAVEDATE  \@ "d' de 'MMMM' de 'yyyy"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A874C8">
                  <w:rPr>
                    <w:b/>
                    <w:bCs/>
                    <w:noProof/>
                  </w:rPr>
                  <w:t>6 de outubro de 2017</w:t>
                </w:r>
                <w:r>
                  <w:rPr>
                    <w:b/>
                    <w:bCs/>
                  </w:rPr>
                  <w:fldChar w:fldCharType="end"/>
                </w:r>
              </w:p>
              <w:p w:rsidR="007D7B1E" w:rsidRDefault="007D7B1E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A517D" w:rsidRDefault="00DA517D"/>
        <w:p w:rsidR="00185E82" w:rsidRDefault="00185E8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7"/>
          </w:tblGrid>
          <w:tr w:rsidR="00DA517D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A517D" w:rsidRDefault="00DB395F" w:rsidP="00790509">
                    <w:pPr>
                      <w:pStyle w:val="SemEspaamento"/>
                      <w:jc w:val="center"/>
                    </w:pPr>
                    <w:proofErr w:type="gramStart"/>
                    <w:r>
                      <w:t>[Este</w:t>
                    </w:r>
                    <w:proofErr w:type="gramEnd"/>
                    <w:r>
                      <w:t xml:space="preserve"> documento contém informações confidenciais e a sua divulgação deve possuir autorização da AtisWork Tecnologia]</w:t>
                    </w:r>
                  </w:p>
                </w:tc>
              </w:sdtContent>
            </w:sdt>
          </w:tr>
        </w:tbl>
        <w:p w:rsidR="00F610C4" w:rsidRPr="00F610C4" w:rsidRDefault="009D037A" w:rsidP="00F610C4"/>
      </w:sdtContent>
    </w:sdt>
    <w:p w:rsidR="00B70858" w:rsidRDefault="00B708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br w:type="page"/>
      </w:r>
    </w:p>
    <w:bookmarkStart w:id="0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3666938"/>
        <w:docPartObj>
          <w:docPartGallery w:val="Table of Contents"/>
          <w:docPartUnique/>
        </w:docPartObj>
      </w:sdtPr>
      <w:sdtEndPr/>
      <w:sdtContent>
        <w:p w:rsidR="008643C4" w:rsidRDefault="008643C4">
          <w:pPr>
            <w:pStyle w:val="CabealhodoSumrio"/>
          </w:pPr>
          <w:r>
            <w:t>Sumário</w:t>
          </w:r>
        </w:p>
        <w:p w:rsidR="00606EFA" w:rsidRDefault="008643C4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91036" w:history="1">
            <w:r w:rsidR="00606EFA" w:rsidRPr="00431743">
              <w:rPr>
                <w:rStyle w:val="Hyperlink"/>
              </w:rPr>
              <w:t>1.</w:t>
            </w:r>
            <w:r w:rsidR="00606EFA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606EFA" w:rsidRPr="00431743">
              <w:rPr>
                <w:rStyle w:val="Hyperlink"/>
              </w:rPr>
              <w:t>Objetivo</w:t>
            </w:r>
            <w:r w:rsidR="00606EFA">
              <w:rPr>
                <w:webHidden/>
              </w:rPr>
              <w:tab/>
            </w:r>
            <w:r w:rsidR="00606EFA">
              <w:rPr>
                <w:webHidden/>
              </w:rPr>
              <w:fldChar w:fldCharType="begin"/>
            </w:r>
            <w:r w:rsidR="00606EFA">
              <w:rPr>
                <w:webHidden/>
              </w:rPr>
              <w:instrText xml:space="preserve"> PAGEREF _Toc495091036 \h </w:instrText>
            </w:r>
            <w:r w:rsidR="00606EFA">
              <w:rPr>
                <w:webHidden/>
              </w:rPr>
            </w:r>
            <w:r w:rsidR="00606EFA">
              <w:rPr>
                <w:webHidden/>
              </w:rPr>
              <w:fldChar w:fldCharType="separate"/>
            </w:r>
            <w:r w:rsidR="00606EFA">
              <w:rPr>
                <w:webHidden/>
              </w:rPr>
              <w:t>2</w:t>
            </w:r>
            <w:r w:rsidR="00606EFA">
              <w:rPr>
                <w:webHidden/>
              </w:rPr>
              <w:fldChar w:fldCharType="end"/>
            </w:r>
          </w:hyperlink>
        </w:p>
        <w:p w:rsidR="00606EFA" w:rsidRDefault="009D037A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495091037" w:history="1">
            <w:r w:rsidR="00606EFA" w:rsidRPr="00431743">
              <w:rPr>
                <w:rStyle w:val="Hyperlink"/>
              </w:rPr>
              <w:t>2.</w:t>
            </w:r>
            <w:r w:rsidR="00606EFA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606EFA" w:rsidRPr="00431743">
              <w:rPr>
                <w:rStyle w:val="Hyperlink"/>
              </w:rPr>
              <w:t>PLANO DE AÇÃO</w:t>
            </w:r>
            <w:r w:rsidR="00606EFA">
              <w:rPr>
                <w:webHidden/>
              </w:rPr>
              <w:tab/>
            </w:r>
            <w:r w:rsidR="00606EFA">
              <w:rPr>
                <w:webHidden/>
              </w:rPr>
              <w:fldChar w:fldCharType="begin"/>
            </w:r>
            <w:r w:rsidR="00606EFA">
              <w:rPr>
                <w:webHidden/>
              </w:rPr>
              <w:instrText xml:space="preserve"> PAGEREF _Toc495091037 \h </w:instrText>
            </w:r>
            <w:r w:rsidR="00606EFA">
              <w:rPr>
                <w:webHidden/>
              </w:rPr>
            </w:r>
            <w:r w:rsidR="00606EFA">
              <w:rPr>
                <w:webHidden/>
              </w:rPr>
              <w:fldChar w:fldCharType="separate"/>
            </w:r>
            <w:r w:rsidR="00606EFA">
              <w:rPr>
                <w:webHidden/>
              </w:rPr>
              <w:t>2</w:t>
            </w:r>
            <w:r w:rsidR="00606EFA">
              <w:rPr>
                <w:webHidden/>
              </w:rPr>
              <w:fldChar w:fldCharType="end"/>
            </w:r>
          </w:hyperlink>
        </w:p>
        <w:p w:rsidR="008643C4" w:rsidRDefault="008643C4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283EAF" w:rsidRPr="007A71EA" w:rsidRDefault="00EF7B4E" w:rsidP="008022E8">
      <w:pPr>
        <w:pStyle w:val="Ttulo1"/>
      </w:pPr>
      <w:bookmarkStart w:id="1" w:name="_Toc495091036"/>
      <w:r>
        <w:lastRenderedPageBreak/>
        <w:t>Objetivo</w:t>
      </w:r>
      <w:bookmarkEnd w:id="1"/>
      <w:r>
        <w:t xml:space="preserve"> </w:t>
      </w:r>
      <w:bookmarkEnd w:id="0"/>
    </w:p>
    <w:p w:rsidR="00185E82" w:rsidRDefault="00231399" w:rsidP="00185E82">
      <w:pPr>
        <w:spacing w:line="360" w:lineRule="auto"/>
      </w:pPr>
      <w:r>
        <w:t>E</w:t>
      </w:r>
      <w:r w:rsidR="008643C4">
        <w:t xml:space="preserve">ste documento </w:t>
      </w:r>
      <w:r>
        <w:t xml:space="preserve">tem como objetivo </w:t>
      </w:r>
      <w:r w:rsidR="00A055CA">
        <w:t xml:space="preserve">a montagem de plano de ação para </w:t>
      </w:r>
      <w:r w:rsidR="00522BD9">
        <w:t>realização da contabilização dos custos do Estoque utilizando a rotina padrão do Protheus e revisão dos custos apropriados nas movimentações do processo da GD.</w:t>
      </w:r>
    </w:p>
    <w:p w:rsidR="00C56D77" w:rsidRDefault="00F63C9F" w:rsidP="00C56D77">
      <w:pPr>
        <w:pStyle w:val="Ttulo1"/>
      </w:pPr>
      <w:bookmarkStart w:id="2" w:name="_Toc495091037"/>
      <w:bookmarkStart w:id="3" w:name="OLE_LINK1"/>
      <w:bookmarkStart w:id="4" w:name="OLE_LINK3"/>
      <w:r>
        <w:t>PLANO DE AÇÃO</w:t>
      </w:r>
      <w:bookmarkEnd w:id="2"/>
    </w:p>
    <w:p w:rsidR="00A92E14" w:rsidRDefault="009C4D60" w:rsidP="00F63C9F">
      <w:r>
        <w:t xml:space="preserve">A partir de análise das planilhas </w:t>
      </w:r>
      <w:r w:rsidR="00AA4726">
        <w:t xml:space="preserve">de fechamento de custos do mês 08/2017 </w:t>
      </w:r>
      <w:r w:rsidR="002B5640">
        <w:t>e acesso ao ambiente de desenvolvimento do Protheus</w:t>
      </w:r>
      <w:r w:rsidR="00553F76">
        <w:t xml:space="preserve"> (com movimentações </w:t>
      </w:r>
      <w:bookmarkEnd w:id="3"/>
      <w:bookmarkEnd w:id="4"/>
      <w:r w:rsidR="00553F76">
        <w:t xml:space="preserve">até </w:t>
      </w:r>
      <w:r w:rsidR="00951EE8">
        <w:t>16/08/2017</w:t>
      </w:r>
      <w:r w:rsidR="00553F76">
        <w:t>)</w:t>
      </w:r>
      <w:r w:rsidR="00951EE8">
        <w:t xml:space="preserve">, para </w:t>
      </w:r>
      <w:r w:rsidR="00553F76">
        <w:t xml:space="preserve">detalhamento e entendimento de </w:t>
      </w:r>
      <w:r w:rsidR="00951EE8">
        <w:t xml:space="preserve">todas as situações </w:t>
      </w:r>
      <w:r w:rsidR="00553F76">
        <w:t>de movimentação existentes</w:t>
      </w:r>
      <w:r w:rsidR="00951EE8">
        <w:t>, as ações abaixo devem ser tomadas:</w:t>
      </w:r>
    </w:p>
    <w:p w:rsidR="008466F0" w:rsidRDefault="008466F0" w:rsidP="006F12EB">
      <w:pPr>
        <w:pStyle w:val="Ttulo2"/>
      </w:pPr>
      <w:bookmarkStart w:id="5" w:name="_Toc495091038"/>
      <w:bookmarkStart w:id="6" w:name="OLE_LINK2"/>
      <w:r>
        <w:t>Realização dos tipos de movimentações do mês 09/2017</w:t>
      </w:r>
      <w:bookmarkEnd w:id="5"/>
    </w:p>
    <w:bookmarkEnd w:id="6"/>
    <w:p w:rsidR="00652848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Compras – Nacional;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Compras – Importação;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Devolução de Compras;</w:t>
      </w:r>
    </w:p>
    <w:p w:rsidR="008466F0" w:rsidRDefault="00A874C8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Devolução de</w:t>
      </w:r>
      <w:r w:rsidR="008466F0">
        <w:rPr>
          <w:rFonts w:ascii="Arial" w:hAnsi="Arial"/>
          <w:sz w:val="22"/>
          <w:szCs w:val="22"/>
        </w:rPr>
        <w:t xml:space="preserve"> Processo;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Devolução de Vendas;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Movimentos Internos;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Produção;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Requisição para Produção;</w:t>
      </w:r>
    </w:p>
    <w:p w:rsidR="00A874C8" w:rsidRDefault="00A874C8" w:rsidP="00A874C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Vendas;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Saída Poder de Terceiros;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Retorno Poder de Terceiros;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Transferência para Processos;</w:t>
      </w:r>
    </w:p>
    <w:p w:rsidR="008466F0" w:rsidRDefault="008466F0" w:rsidP="00951EE8">
      <w:pPr>
        <w:pStyle w:val="WLRNormal"/>
        <w:numPr>
          <w:ilvl w:val="0"/>
          <w:numId w:val="3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Brindes.</w:t>
      </w:r>
    </w:p>
    <w:p w:rsidR="009C4C3C" w:rsidRDefault="009C4C3C" w:rsidP="009C4C3C">
      <w:pPr>
        <w:pStyle w:val="WLRNormal"/>
        <w:ind w:left="568" w:firstLine="0"/>
        <w:rPr>
          <w:rFonts w:ascii="Arial" w:hAnsi="Arial"/>
          <w:sz w:val="22"/>
          <w:szCs w:val="22"/>
        </w:rPr>
      </w:pPr>
    </w:p>
    <w:p w:rsidR="009C4C3C" w:rsidRDefault="00A874C8" w:rsidP="009C4C3C">
      <w:pPr>
        <w:pStyle w:val="WLRNormal"/>
        <w:ind w:left="568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facilitar o levantamento, solicito a utilização de </w:t>
      </w:r>
      <w:bookmarkStart w:id="7" w:name="_GoBack"/>
      <w:bookmarkEnd w:id="7"/>
      <w:r w:rsidR="009C4C3C">
        <w:rPr>
          <w:rFonts w:ascii="Arial" w:hAnsi="Arial"/>
          <w:sz w:val="22"/>
          <w:szCs w:val="22"/>
        </w:rPr>
        <w:t>documentos reais do período 09/2017 (sem a realização de transmissões de notas), somente com o objetivo da simulação dos tipos de movimentos existentes e utilizados atualmente no fechamento de estoque.</w:t>
      </w:r>
    </w:p>
    <w:p w:rsidR="00955471" w:rsidRDefault="00955471" w:rsidP="009C4C3C">
      <w:pPr>
        <w:pStyle w:val="WLRNormal"/>
        <w:ind w:left="568" w:firstLine="0"/>
        <w:rPr>
          <w:rFonts w:ascii="Arial" w:hAnsi="Arial"/>
          <w:sz w:val="22"/>
          <w:szCs w:val="22"/>
        </w:rPr>
      </w:pPr>
    </w:p>
    <w:p w:rsidR="00955471" w:rsidRPr="00955471" w:rsidRDefault="00955471" w:rsidP="009C4C3C">
      <w:pPr>
        <w:pStyle w:val="WLRNormal"/>
        <w:ind w:left="568" w:firstLine="0"/>
        <w:rPr>
          <w:rFonts w:ascii="Arial" w:hAnsi="Arial"/>
          <w:b/>
          <w:color w:val="FF0000"/>
          <w:sz w:val="22"/>
          <w:szCs w:val="22"/>
        </w:rPr>
      </w:pPr>
      <w:r w:rsidRPr="00955471">
        <w:rPr>
          <w:rFonts w:ascii="Arial" w:hAnsi="Arial"/>
          <w:b/>
          <w:color w:val="FF0000"/>
          <w:sz w:val="22"/>
          <w:szCs w:val="22"/>
        </w:rPr>
        <w:t>Observação – Estas movimentações devem ser realizadas junto aos usuários chaves que executam essas operações no sistema.</w:t>
      </w:r>
    </w:p>
    <w:p w:rsidR="00EB4D55" w:rsidRDefault="00EB4D55" w:rsidP="00EB4D55">
      <w:pPr>
        <w:pStyle w:val="Ttulo2"/>
      </w:pPr>
      <w:bookmarkStart w:id="8" w:name="_Toc495091039"/>
      <w:r>
        <w:t>Realização dos tipos de movimentações do mês 09/2017</w:t>
      </w:r>
      <w:bookmarkEnd w:id="8"/>
    </w:p>
    <w:p w:rsidR="00652848" w:rsidRDefault="00863A68" w:rsidP="00863A68">
      <w:pPr>
        <w:pStyle w:val="WLRNormal"/>
        <w:ind w:left="568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partir dessa base com os movimentos realizados na etapa 2.1, realizar a geração das planilhas de fechamento </w:t>
      </w:r>
      <w:r w:rsidR="00CC68D7">
        <w:rPr>
          <w:rFonts w:ascii="Arial" w:hAnsi="Arial"/>
          <w:sz w:val="22"/>
          <w:szCs w:val="22"/>
        </w:rPr>
        <w:t xml:space="preserve">utilizadas atualmente pela </w:t>
      </w:r>
      <w:proofErr w:type="spellStart"/>
      <w:r w:rsidR="00CC68D7">
        <w:rPr>
          <w:rFonts w:ascii="Arial" w:hAnsi="Arial"/>
          <w:sz w:val="22"/>
          <w:szCs w:val="22"/>
        </w:rPr>
        <w:t>Gd</w:t>
      </w:r>
      <w:proofErr w:type="spellEnd"/>
      <w:r w:rsidR="00CC68D7">
        <w:rPr>
          <w:rFonts w:ascii="Arial" w:hAnsi="Arial"/>
          <w:sz w:val="22"/>
          <w:szCs w:val="22"/>
        </w:rPr>
        <w:t xml:space="preserve"> demonstradas por Caio Costa na visita de levantamento realizada pela </w:t>
      </w:r>
      <w:proofErr w:type="spellStart"/>
      <w:r w:rsidR="00CC68D7">
        <w:rPr>
          <w:rFonts w:ascii="Arial" w:hAnsi="Arial"/>
          <w:sz w:val="22"/>
          <w:szCs w:val="22"/>
        </w:rPr>
        <w:t>Atis</w:t>
      </w:r>
      <w:proofErr w:type="spellEnd"/>
      <w:r w:rsidR="00CC68D7">
        <w:rPr>
          <w:rFonts w:ascii="Arial" w:hAnsi="Arial"/>
          <w:sz w:val="22"/>
          <w:szCs w:val="22"/>
        </w:rPr>
        <w:t xml:space="preserve"> </w:t>
      </w:r>
      <w:proofErr w:type="spellStart"/>
      <w:r w:rsidR="00CC68D7">
        <w:rPr>
          <w:rFonts w:ascii="Arial" w:hAnsi="Arial"/>
          <w:sz w:val="22"/>
          <w:szCs w:val="22"/>
        </w:rPr>
        <w:t>Work</w:t>
      </w:r>
      <w:proofErr w:type="spellEnd"/>
      <w:r w:rsidR="00CC68D7">
        <w:rPr>
          <w:rFonts w:ascii="Arial" w:hAnsi="Arial"/>
          <w:sz w:val="22"/>
          <w:szCs w:val="22"/>
        </w:rPr>
        <w:t>.</w:t>
      </w:r>
    </w:p>
    <w:p w:rsidR="00606EFA" w:rsidRDefault="00606EFA" w:rsidP="00606EFA">
      <w:pPr>
        <w:pStyle w:val="WLRNormal"/>
        <w:rPr>
          <w:rFonts w:ascii="Arial" w:hAnsi="Arial"/>
          <w:sz w:val="22"/>
          <w:szCs w:val="22"/>
        </w:rPr>
      </w:pPr>
    </w:p>
    <w:p w:rsidR="00606EFA" w:rsidRDefault="00606EFA" w:rsidP="00606EFA">
      <w:pPr>
        <w:pStyle w:val="WLRNormal"/>
        <w:rPr>
          <w:rFonts w:ascii="Arial" w:hAnsi="Arial"/>
          <w:sz w:val="22"/>
          <w:szCs w:val="22"/>
        </w:rPr>
      </w:pPr>
    </w:p>
    <w:p w:rsidR="00606EFA" w:rsidRDefault="00606EFA" w:rsidP="00606EFA">
      <w:pPr>
        <w:pStyle w:val="WLRNormal"/>
        <w:rPr>
          <w:rFonts w:ascii="Arial" w:hAnsi="Arial"/>
          <w:sz w:val="22"/>
          <w:szCs w:val="22"/>
        </w:rPr>
      </w:pPr>
    </w:p>
    <w:p w:rsidR="00606EFA" w:rsidRDefault="00606EFA" w:rsidP="00606EFA">
      <w:pPr>
        <w:pStyle w:val="WLR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partir da movimentação realizada nesta base de dados, e o fechamento isolado realizado com as planilhas utilizadas teremos as variações existentes e parâmetros para sugestão das soluções a serem adotadas.</w:t>
      </w:r>
    </w:p>
    <w:p w:rsidR="00352C8A" w:rsidRDefault="00352C8A" w:rsidP="00352C8A">
      <w:pPr>
        <w:pStyle w:val="Ttulo1"/>
      </w:pPr>
      <w:r>
        <w:t>ESTRATÉGIA DE EXECUÇÃO</w:t>
      </w:r>
    </w:p>
    <w:p w:rsidR="005F6CD2" w:rsidRPr="005F6CD2" w:rsidRDefault="005F6CD2" w:rsidP="003A667B">
      <w:pPr>
        <w:pStyle w:val="WLRNormal"/>
        <w:ind w:firstLine="0"/>
        <w:rPr>
          <w:rFonts w:ascii="Arial" w:hAnsi="Arial"/>
          <w:b/>
          <w:sz w:val="22"/>
          <w:szCs w:val="22"/>
        </w:rPr>
      </w:pPr>
      <w:bookmarkStart w:id="9" w:name="OLE_LINK4"/>
      <w:r w:rsidRPr="005F6CD2">
        <w:rPr>
          <w:rFonts w:ascii="Arial" w:hAnsi="Arial"/>
          <w:b/>
          <w:sz w:val="22"/>
          <w:szCs w:val="22"/>
        </w:rPr>
        <w:t>Por Parte da GD</w:t>
      </w:r>
    </w:p>
    <w:bookmarkEnd w:id="9"/>
    <w:p w:rsidR="00D70FFC" w:rsidRPr="00D70FFC" w:rsidRDefault="003A667B" w:rsidP="003A667B">
      <w:pPr>
        <w:pStyle w:val="WLRNormal"/>
        <w:ind w:firstLine="0"/>
        <w:rPr>
          <w:rFonts w:ascii="Arial" w:hAnsi="Arial"/>
          <w:b/>
          <w:sz w:val="22"/>
          <w:szCs w:val="22"/>
        </w:rPr>
      </w:pPr>
      <w:r w:rsidRPr="00D70FFC">
        <w:rPr>
          <w:rFonts w:ascii="Arial" w:hAnsi="Arial"/>
          <w:b/>
          <w:sz w:val="22"/>
          <w:szCs w:val="22"/>
        </w:rPr>
        <w:t>Etapa 1</w:t>
      </w:r>
    </w:p>
    <w:p w:rsidR="003A667B" w:rsidRDefault="003A667B" w:rsidP="00D70FFC">
      <w:pPr>
        <w:pStyle w:val="WLRNormal"/>
        <w:numPr>
          <w:ilvl w:val="0"/>
          <w:numId w:val="3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Definição por parte da GD do (s) usuário (s) </w:t>
      </w:r>
      <w:r w:rsidR="00080DE0">
        <w:rPr>
          <w:rFonts w:ascii="Arial" w:hAnsi="Arial"/>
          <w:sz w:val="22"/>
          <w:szCs w:val="22"/>
        </w:rPr>
        <w:t xml:space="preserve">chave com conhecimento do processo </w:t>
      </w:r>
      <w:r>
        <w:rPr>
          <w:rFonts w:ascii="Arial" w:hAnsi="Arial"/>
          <w:sz w:val="22"/>
          <w:szCs w:val="22"/>
        </w:rPr>
        <w:t xml:space="preserve">para realização das movimentações </w:t>
      </w:r>
      <w:r w:rsidR="00080DE0">
        <w:rPr>
          <w:rFonts w:ascii="Arial" w:hAnsi="Arial"/>
          <w:sz w:val="22"/>
          <w:szCs w:val="22"/>
        </w:rPr>
        <w:t xml:space="preserve">listadas no </w:t>
      </w:r>
      <w:r w:rsidR="00D70FFC">
        <w:rPr>
          <w:rFonts w:ascii="Arial" w:hAnsi="Arial"/>
          <w:sz w:val="22"/>
          <w:szCs w:val="22"/>
        </w:rPr>
        <w:t>item 2.1;</w:t>
      </w:r>
    </w:p>
    <w:p w:rsidR="00D70FFC" w:rsidRDefault="00D70FFC" w:rsidP="00D70FFC">
      <w:pPr>
        <w:pStyle w:val="WLRNormal"/>
        <w:numPr>
          <w:ilvl w:val="0"/>
          <w:numId w:val="3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Criação de lista dos responsáveis com nome, e-mail e telefone a serem fornecidos para o contato da </w:t>
      </w:r>
      <w:proofErr w:type="spellStart"/>
      <w:r>
        <w:rPr>
          <w:rFonts w:ascii="Arial" w:hAnsi="Arial"/>
          <w:sz w:val="22"/>
          <w:szCs w:val="22"/>
        </w:rPr>
        <w:t>AtisWork</w:t>
      </w:r>
      <w:proofErr w:type="spellEnd"/>
      <w:r>
        <w:rPr>
          <w:rFonts w:ascii="Arial" w:hAnsi="Arial"/>
          <w:sz w:val="22"/>
          <w:szCs w:val="22"/>
        </w:rPr>
        <w:t xml:space="preserve"> para obtenção de detalhes de cada processo;</w:t>
      </w:r>
    </w:p>
    <w:p w:rsidR="008E5C9A" w:rsidRPr="008E5C9A" w:rsidRDefault="00D70FFC" w:rsidP="008E5C9A">
      <w:pPr>
        <w:pStyle w:val="WLRNormal"/>
        <w:numPr>
          <w:ilvl w:val="0"/>
          <w:numId w:val="3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partir da definição desta lista disponibilizar </w:t>
      </w:r>
      <w:proofErr w:type="spellStart"/>
      <w:r>
        <w:rPr>
          <w:rFonts w:ascii="Arial" w:hAnsi="Arial"/>
          <w:sz w:val="22"/>
          <w:szCs w:val="22"/>
        </w:rPr>
        <w:t>SmartClient</w:t>
      </w:r>
      <w:proofErr w:type="spellEnd"/>
      <w:r>
        <w:rPr>
          <w:rFonts w:ascii="Arial" w:hAnsi="Arial"/>
          <w:sz w:val="22"/>
          <w:szCs w:val="22"/>
        </w:rPr>
        <w:t xml:space="preserve"> para cada um dos usuários solicitando a realização das movimentações no ambiente de desenvolvimento</w:t>
      </w:r>
      <w:r w:rsidR="008E5C9A">
        <w:rPr>
          <w:rFonts w:ascii="Arial" w:hAnsi="Arial"/>
          <w:sz w:val="22"/>
          <w:szCs w:val="22"/>
        </w:rPr>
        <w:t>.</w:t>
      </w:r>
    </w:p>
    <w:p w:rsidR="003A667B" w:rsidRDefault="003A667B" w:rsidP="003A667B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D70FFC" w:rsidRPr="00D70FFC" w:rsidRDefault="00D70FFC" w:rsidP="003A667B">
      <w:pPr>
        <w:pStyle w:val="WLRNormal"/>
        <w:ind w:firstLine="0"/>
        <w:rPr>
          <w:rFonts w:ascii="Arial" w:hAnsi="Arial"/>
          <w:b/>
          <w:sz w:val="22"/>
          <w:szCs w:val="22"/>
        </w:rPr>
      </w:pPr>
      <w:r w:rsidRPr="00D70FFC">
        <w:rPr>
          <w:rFonts w:ascii="Arial" w:hAnsi="Arial"/>
          <w:b/>
          <w:sz w:val="22"/>
          <w:szCs w:val="22"/>
        </w:rPr>
        <w:t>Etapa 2</w:t>
      </w:r>
    </w:p>
    <w:p w:rsidR="00D70FFC" w:rsidRDefault="00D70FFC" w:rsidP="003A667B">
      <w:pPr>
        <w:pStyle w:val="WLRNormal"/>
        <w:ind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Geração das planilhas de fechamento de estoque do mês 09/2017 após a conclusão da etapa 1, fornecendo as planilhas de modelo para acesso pela </w:t>
      </w:r>
      <w:proofErr w:type="spellStart"/>
      <w:r>
        <w:rPr>
          <w:rFonts w:ascii="Arial" w:hAnsi="Arial"/>
          <w:sz w:val="22"/>
          <w:szCs w:val="22"/>
        </w:rPr>
        <w:t>AtisWork</w:t>
      </w:r>
      <w:proofErr w:type="spellEnd"/>
      <w:r>
        <w:rPr>
          <w:rFonts w:ascii="Arial" w:hAnsi="Arial"/>
          <w:sz w:val="22"/>
          <w:szCs w:val="22"/>
        </w:rPr>
        <w:t xml:space="preserve">. </w:t>
      </w:r>
    </w:p>
    <w:p w:rsidR="005F6CD2" w:rsidRDefault="005F6CD2" w:rsidP="003A667B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5F6CD2" w:rsidRPr="005F6CD2" w:rsidRDefault="005F6CD2" w:rsidP="003A667B">
      <w:pPr>
        <w:pStyle w:val="WLRNormal"/>
        <w:ind w:firstLine="0"/>
        <w:rPr>
          <w:rFonts w:ascii="Arial" w:hAnsi="Arial"/>
          <w:b/>
          <w:color w:val="FF0000"/>
          <w:sz w:val="22"/>
          <w:szCs w:val="22"/>
        </w:rPr>
      </w:pPr>
      <w:r>
        <w:rPr>
          <w:rFonts w:ascii="Arial" w:hAnsi="Arial"/>
          <w:b/>
          <w:color w:val="FF0000"/>
          <w:sz w:val="22"/>
          <w:szCs w:val="22"/>
        </w:rPr>
        <w:t xml:space="preserve">Observação - </w:t>
      </w:r>
      <w:r w:rsidRPr="005F6CD2">
        <w:rPr>
          <w:rFonts w:ascii="Arial" w:hAnsi="Arial"/>
          <w:b/>
          <w:color w:val="FF0000"/>
          <w:sz w:val="22"/>
          <w:szCs w:val="22"/>
        </w:rPr>
        <w:t>É necessário a realização de configuração de ODBC para ace</w:t>
      </w:r>
      <w:r w:rsidR="00D70FFC">
        <w:rPr>
          <w:rFonts w:ascii="Arial" w:hAnsi="Arial"/>
          <w:b/>
          <w:color w:val="FF0000"/>
          <w:sz w:val="22"/>
          <w:szCs w:val="22"/>
        </w:rPr>
        <w:t>sso ao banco de desenvolvimento, para configuração das planilhas do fechamento deste projeto.</w:t>
      </w:r>
    </w:p>
    <w:p w:rsidR="003A667B" w:rsidRDefault="003A667B" w:rsidP="003A667B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5F6CD2" w:rsidRPr="005F6CD2" w:rsidRDefault="005F6CD2" w:rsidP="005F6CD2">
      <w:pPr>
        <w:pStyle w:val="WLRNormal"/>
        <w:ind w:firstLine="0"/>
        <w:rPr>
          <w:rFonts w:ascii="Arial" w:hAnsi="Arial"/>
          <w:b/>
          <w:sz w:val="22"/>
          <w:szCs w:val="22"/>
        </w:rPr>
      </w:pPr>
      <w:r w:rsidRPr="005F6CD2">
        <w:rPr>
          <w:rFonts w:ascii="Arial" w:hAnsi="Arial"/>
          <w:b/>
          <w:sz w:val="22"/>
          <w:szCs w:val="22"/>
        </w:rPr>
        <w:t xml:space="preserve">Por Parte da </w:t>
      </w:r>
      <w:proofErr w:type="spellStart"/>
      <w:r>
        <w:rPr>
          <w:rFonts w:ascii="Arial" w:hAnsi="Arial"/>
          <w:b/>
          <w:sz w:val="22"/>
          <w:szCs w:val="22"/>
        </w:rPr>
        <w:t>AtisWork</w:t>
      </w:r>
      <w:proofErr w:type="spellEnd"/>
    </w:p>
    <w:p w:rsidR="005F6CD2" w:rsidRDefault="00080DE0" w:rsidP="00080DE0">
      <w:pPr>
        <w:pStyle w:val="WLRNormal"/>
        <w:numPr>
          <w:ilvl w:val="0"/>
          <w:numId w:val="3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Durante a Etapa 1 - </w:t>
      </w:r>
      <w:r w:rsidR="005F6CD2">
        <w:rPr>
          <w:rFonts w:ascii="Arial" w:hAnsi="Arial"/>
          <w:sz w:val="22"/>
          <w:szCs w:val="22"/>
        </w:rPr>
        <w:t xml:space="preserve">Acompanhamento </w:t>
      </w:r>
      <w:r>
        <w:rPr>
          <w:rFonts w:ascii="Arial" w:hAnsi="Arial"/>
          <w:sz w:val="22"/>
          <w:szCs w:val="22"/>
        </w:rPr>
        <w:t>remoto ou presencial da digitação da movimentação recebendo orientações dos usuários chaves (se possível), e posterior análise técnica dos detalhes de armazenamento nas tabe</w:t>
      </w:r>
      <w:r w:rsidR="008E5C9A">
        <w:rPr>
          <w:rFonts w:ascii="Arial" w:hAnsi="Arial"/>
          <w:sz w:val="22"/>
          <w:szCs w:val="22"/>
        </w:rPr>
        <w:t>las de movimentação do Protheus. A partir do conhecimento das particularidades de cada tipo de movimento, eventualmente será necessário o contato com usuário responsável pela movimentação para obtenção de maiores detalhes;</w:t>
      </w:r>
    </w:p>
    <w:p w:rsidR="00080DE0" w:rsidRDefault="00080DE0" w:rsidP="00080DE0">
      <w:pPr>
        <w:pStyle w:val="WLRNormal"/>
        <w:numPr>
          <w:ilvl w:val="0"/>
          <w:numId w:val="3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Após a Etapa 2 - Após a geração das planilhas de fechamento, análise detalhada dos </w:t>
      </w:r>
      <w:r w:rsidR="00D70FFC">
        <w:rPr>
          <w:rFonts w:ascii="Arial" w:hAnsi="Arial"/>
          <w:sz w:val="22"/>
          <w:szCs w:val="22"/>
        </w:rPr>
        <w:t>valores apresentados e esclarecimento de eventuais dúvidas com Caio Costa. Após o entendimento será possível criação de documento detalhando as configurações necessárias para realização da contabilização diretamente pelo Protheus e ajustes na apropriação dos custos realizadas pela Protheus.</w:t>
      </w:r>
    </w:p>
    <w:p w:rsidR="00D70FFC" w:rsidRDefault="00D70FFC" w:rsidP="003A667B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652848" w:rsidRDefault="00652848" w:rsidP="00B33729">
      <w:pPr>
        <w:pStyle w:val="WLRNormal"/>
        <w:rPr>
          <w:rFonts w:ascii="Arial" w:hAnsi="Arial"/>
          <w:sz w:val="22"/>
          <w:szCs w:val="22"/>
        </w:rPr>
      </w:pPr>
    </w:p>
    <w:p w:rsidR="00652848" w:rsidRDefault="00652848" w:rsidP="00B33729">
      <w:pPr>
        <w:pStyle w:val="WLRNormal"/>
        <w:rPr>
          <w:rFonts w:ascii="Arial" w:hAnsi="Arial"/>
          <w:sz w:val="22"/>
          <w:szCs w:val="22"/>
        </w:rPr>
      </w:pPr>
    </w:p>
    <w:p w:rsidR="00652848" w:rsidRDefault="00652848" w:rsidP="00B33729">
      <w:pPr>
        <w:pStyle w:val="WLRNormal"/>
        <w:rPr>
          <w:rFonts w:ascii="Arial" w:hAnsi="Arial"/>
          <w:sz w:val="22"/>
          <w:szCs w:val="22"/>
        </w:rPr>
      </w:pPr>
    </w:p>
    <w:p w:rsidR="00652848" w:rsidRDefault="00652848" w:rsidP="00B33729">
      <w:pPr>
        <w:pStyle w:val="WLRNormal"/>
        <w:rPr>
          <w:rFonts w:ascii="Arial" w:hAnsi="Arial"/>
          <w:sz w:val="22"/>
          <w:szCs w:val="22"/>
        </w:rPr>
      </w:pPr>
    </w:p>
    <w:p w:rsidR="000415F0" w:rsidRDefault="000415F0" w:rsidP="007D7B1E">
      <w:pPr>
        <w:pStyle w:val="PargrafodaLista"/>
        <w:numPr>
          <w:ilvl w:val="0"/>
          <w:numId w:val="0"/>
        </w:numPr>
        <w:ind w:left="1080"/>
      </w:pPr>
    </w:p>
    <w:p w:rsidR="00E02A23" w:rsidRDefault="00E02A2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sectPr w:rsidR="00E02A23" w:rsidSect="00C13DB1">
      <w:headerReference w:type="default" r:id="rId12"/>
      <w:footerReference w:type="default" r:id="rId13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37A" w:rsidRDefault="009D037A" w:rsidP="007A71EA">
      <w:pPr>
        <w:spacing w:line="240" w:lineRule="auto"/>
      </w:pPr>
      <w:r>
        <w:separator/>
      </w:r>
    </w:p>
  </w:endnote>
  <w:endnote w:type="continuationSeparator" w:id="0">
    <w:p w:rsidR="009D037A" w:rsidRDefault="009D037A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21"/>
      <w:gridCol w:w="4816"/>
    </w:tblGrid>
    <w:tr w:rsidR="00606F89" w:rsidRPr="00ED77FE" w:rsidTr="00ED77FE">
      <w:trPr>
        <w:trHeight w:val="305"/>
      </w:trPr>
      <w:tc>
        <w:tcPr>
          <w:tcW w:w="4888" w:type="dxa"/>
          <w:vAlign w:val="bottom"/>
        </w:tcPr>
        <w:p w:rsidR="00606F89" w:rsidRPr="00ED77FE" w:rsidRDefault="00606F89" w:rsidP="00613250">
          <w:pPr>
            <w:pStyle w:val="Rodap"/>
            <w:jc w:val="left"/>
            <w:rPr>
              <w:i/>
              <w:sz w:val="20"/>
            </w:rPr>
          </w:pPr>
          <w:r>
            <w:rPr>
              <w:i/>
              <w:sz w:val="20"/>
            </w:rPr>
            <w:t>AtisW</w:t>
          </w:r>
          <w:r w:rsidRPr="00ED77FE">
            <w:rPr>
              <w:i/>
              <w:sz w:val="20"/>
            </w:rPr>
            <w:t>ork Tecnologia</w:t>
          </w:r>
        </w:p>
      </w:tc>
      <w:tc>
        <w:tcPr>
          <w:tcW w:w="4889" w:type="dxa"/>
          <w:vAlign w:val="bottom"/>
        </w:tcPr>
        <w:p w:rsidR="00606F89" w:rsidRPr="00ED77FE" w:rsidRDefault="00606F89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A874C8">
            <w:rPr>
              <w:i/>
              <w:noProof/>
              <w:sz w:val="20"/>
            </w:rPr>
            <w:t>3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A874C8">
            <w:rPr>
              <w:i/>
              <w:noProof/>
              <w:sz w:val="20"/>
            </w:rPr>
            <w:t>3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606F89" w:rsidRDefault="00606F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37A" w:rsidRDefault="009D037A" w:rsidP="007A71EA">
      <w:pPr>
        <w:spacing w:line="240" w:lineRule="auto"/>
      </w:pPr>
      <w:r>
        <w:separator/>
      </w:r>
    </w:p>
  </w:footnote>
  <w:footnote w:type="continuationSeparator" w:id="0">
    <w:p w:rsidR="009D037A" w:rsidRDefault="009D037A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417"/>
    </w:tblGrid>
    <w:tr w:rsidR="00606F89" w:rsidRPr="00371185" w:rsidTr="00A47F8B">
      <w:trPr>
        <w:trHeight w:val="851"/>
      </w:trPr>
      <w:tc>
        <w:tcPr>
          <w:tcW w:w="3227" w:type="dxa"/>
          <w:vAlign w:val="center"/>
        </w:tcPr>
        <w:p w:rsidR="00606F89" w:rsidRDefault="00606F89" w:rsidP="00DB30C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8F800AF">
                <wp:extent cx="1713230" cy="560705"/>
                <wp:effectExtent l="0" t="0" r="127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0" w:type="dxa"/>
          <w:vAlign w:val="center"/>
        </w:tcPr>
        <w:p w:rsidR="00606F89" w:rsidRPr="00185E82" w:rsidRDefault="00606F89" w:rsidP="00CC2687">
          <w:pPr>
            <w:pStyle w:val="Cabealho"/>
            <w:jc w:val="right"/>
            <w:rPr>
              <w:lang w:val="en-US"/>
            </w:rPr>
          </w:pPr>
          <w:proofErr w:type="spellStart"/>
          <w:r>
            <w:rPr>
              <w:lang w:val="en-US"/>
            </w:rPr>
            <w:t>Projeto</w:t>
          </w:r>
          <w:proofErr w:type="spellEnd"/>
          <w:r>
            <w:rPr>
              <w:lang w:val="en-US"/>
            </w:rPr>
            <w:t xml:space="preserve"> </w:t>
          </w:r>
          <w:r w:rsidR="00231399">
            <w:rPr>
              <w:lang w:val="en-US"/>
            </w:rPr>
            <w:t>GD</w:t>
          </w:r>
        </w:p>
      </w:tc>
    </w:tr>
  </w:tbl>
  <w:p w:rsidR="00606F89" w:rsidRPr="00185E82" w:rsidRDefault="00606F89" w:rsidP="00DB30C2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8E0"/>
    <w:multiLevelType w:val="multilevel"/>
    <w:tmpl w:val="53461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7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3673580"/>
    <w:multiLevelType w:val="hybridMultilevel"/>
    <w:tmpl w:val="596E6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211B"/>
    <w:multiLevelType w:val="hybridMultilevel"/>
    <w:tmpl w:val="9788C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27627"/>
    <w:multiLevelType w:val="hybridMultilevel"/>
    <w:tmpl w:val="2BB2BE2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8675A18"/>
    <w:multiLevelType w:val="hybridMultilevel"/>
    <w:tmpl w:val="23E0A9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14892"/>
    <w:multiLevelType w:val="hybridMultilevel"/>
    <w:tmpl w:val="B5C6F98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2D516B"/>
    <w:multiLevelType w:val="hybridMultilevel"/>
    <w:tmpl w:val="F762EE80"/>
    <w:lvl w:ilvl="0" w:tplc="24B0F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5AFD"/>
    <w:multiLevelType w:val="hybridMultilevel"/>
    <w:tmpl w:val="D65AF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537"/>
    <w:multiLevelType w:val="hybridMultilevel"/>
    <w:tmpl w:val="D0B0A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608"/>
    <w:multiLevelType w:val="hybridMultilevel"/>
    <w:tmpl w:val="671ADE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AA7217"/>
    <w:multiLevelType w:val="multilevel"/>
    <w:tmpl w:val="76F2C356"/>
    <w:lvl w:ilvl="0">
      <w:start w:val="1"/>
      <w:numFmt w:val="decimal"/>
      <w:pStyle w:val="WLR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WLRTi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WLRTi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WLRTi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EF388E"/>
    <w:multiLevelType w:val="hybridMultilevel"/>
    <w:tmpl w:val="C4FA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8495B"/>
    <w:multiLevelType w:val="hybridMultilevel"/>
    <w:tmpl w:val="E2BA8E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C15D3"/>
    <w:multiLevelType w:val="hybridMultilevel"/>
    <w:tmpl w:val="07966E7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B209B0"/>
    <w:multiLevelType w:val="multilevel"/>
    <w:tmpl w:val="A57ADB4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741453"/>
    <w:multiLevelType w:val="hybridMultilevel"/>
    <w:tmpl w:val="A33A5968"/>
    <w:lvl w:ilvl="0" w:tplc="68C24A12">
      <w:start w:val="1"/>
      <w:numFmt w:val="bullet"/>
      <w:pStyle w:val="Pargrafoda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266B38"/>
    <w:multiLevelType w:val="hybridMultilevel"/>
    <w:tmpl w:val="30DA85C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1078B1"/>
    <w:multiLevelType w:val="hybridMultilevel"/>
    <w:tmpl w:val="D28827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CB6981"/>
    <w:multiLevelType w:val="hybridMultilevel"/>
    <w:tmpl w:val="A50E93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2EF7B7D"/>
    <w:multiLevelType w:val="hybridMultilevel"/>
    <w:tmpl w:val="6F5CB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56883"/>
    <w:multiLevelType w:val="hybridMultilevel"/>
    <w:tmpl w:val="CC58DFDA"/>
    <w:lvl w:ilvl="0" w:tplc="2FC0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F3A"/>
    <w:multiLevelType w:val="hybridMultilevel"/>
    <w:tmpl w:val="BAA6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2071"/>
    <w:multiLevelType w:val="hybridMultilevel"/>
    <w:tmpl w:val="7D3A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5118C3"/>
    <w:multiLevelType w:val="hybridMultilevel"/>
    <w:tmpl w:val="194CE2D8"/>
    <w:lvl w:ilvl="0" w:tplc="504041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11AD8"/>
    <w:multiLevelType w:val="hybridMultilevel"/>
    <w:tmpl w:val="9578CB70"/>
    <w:lvl w:ilvl="0" w:tplc="FD5682E4">
      <w:start w:val="1"/>
      <w:numFmt w:val="bullet"/>
      <w:pStyle w:val="WLRBullet"/>
      <w:lvlText w:val=""/>
      <w:lvlJc w:val="left"/>
      <w:pPr>
        <w:ind w:left="-316" w:hanging="360"/>
      </w:pPr>
      <w:rPr>
        <w:rFonts w:ascii="Symbol" w:hAnsi="Symbol" w:hint="default"/>
        <w:color w:val="6600CC"/>
      </w:rPr>
    </w:lvl>
    <w:lvl w:ilvl="1" w:tplc="04160003">
      <w:start w:val="1"/>
      <w:numFmt w:val="bullet"/>
      <w:lvlText w:val="o"/>
      <w:lvlJc w:val="left"/>
      <w:pPr>
        <w:ind w:left="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</w:abstractNum>
  <w:abstractNum w:abstractNumId="25" w15:restartNumberingAfterBreak="0">
    <w:nsid w:val="67834A68"/>
    <w:multiLevelType w:val="hybridMultilevel"/>
    <w:tmpl w:val="602606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90F426E"/>
    <w:multiLevelType w:val="hybridMultilevel"/>
    <w:tmpl w:val="6504A8F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69397A36"/>
    <w:multiLevelType w:val="hybridMultilevel"/>
    <w:tmpl w:val="92207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0574A"/>
    <w:multiLevelType w:val="hybridMultilevel"/>
    <w:tmpl w:val="7D0256E8"/>
    <w:lvl w:ilvl="0" w:tplc="90D22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02C41"/>
    <w:multiLevelType w:val="hybridMultilevel"/>
    <w:tmpl w:val="31F6F66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24"/>
  </w:num>
  <w:num w:numId="4">
    <w:abstractNumId w:val="10"/>
  </w:num>
  <w:num w:numId="5">
    <w:abstractNumId w:val="3"/>
  </w:num>
  <w:num w:numId="6">
    <w:abstractNumId w:val="25"/>
  </w:num>
  <w:num w:numId="7">
    <w:abstractNumId w:val="16"/>
  </w:num>
  <w:num w:numId="8">
    <w:abstractNumId w:val="13"/>
  </w:num>
  <w:num w:numId="9">
    <w:abstractNumId w:val="5"/>
  </w:num>
  <w:num w:numId="10">
    <w:abstractNumId w:val="18"/>
  </w:num>
  <w:num w:numId="11">
    <w:abstractNumId w:val="12"/>
  </w:num>
  <w:num w:numId="12">
    <w:abstractNumId w:val="22"/>
  </w:num>
  <w:num w:numId="13">
    <w:abstractNumId w:val="9"/>
  </w:num>
  <w:num w:numId="14">
    <w:abstractNumId w:val="4"/>
  </w:num>
  <w:num w:numId="15">
    <w:abstractNumId w:val="2"/>
  </w:num>
  <w:num w:numId="16">
    <w:abstractNumId w:val="15"/>
  </w:num>
  <w:num w:numId="17">
    <w:abstractNumId w:val="17"/>
  </w:num>
  <w:num w:numId="18">
    <w:abstractNumId w:val="7"/>
  </w:num>
  <w:num w:numId="19">
    <w:abstractNumId w:val="11"/>
  </w:num>
  <w:num w:numId="20">
    <w:abstractNumId w:val="23"/>
  </w:num>
  <w:num w:numId="21">
    <w:abstractNumId w:val="19"/>
  </w:num>
  <w:num w:numId="22">
    <w:abstractNumId w:val="1"/>
  </w:num>
  <w:num w:numId="23">
    <w:abstractNumId w:val="21"/>
  </w:num>
  <w:num w:numId="24">
    <w:abstractNumId w:val="20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14"/>
  </w:num>
  <w:num w:numId="30">
    <w:abstractNumId w:val="28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9"/>
  </w:num>
  <w:num w:numId="36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1A"/>
    <w:rsid w:val="00012E33"/>
    <w:rsid w:val="00025073"/>
    <w:rsid w:val="00025361"/>
    <w:rsid w:val="000328BA"/>
    <w:rsid w:val="00036D79"/>
    <w:rsid w:val="000415F0"/>
    <w:rsid w:val="000422CD"/>
    <w:rsid w:val="00044CD1"/>
    <w:rsid w:val="00045D9E"/>
    <w:rsid w:val="000504AA"/>
    <w:rsid w:val="000564D3"/>
    <w:rsid w:val="00061B6E"/>
    <w:rsid w:val="000676B7"/>
    <w:rsid w:val="00070200"/>
    <w:rsid w:val="0007159E"/>
    <w:rsid w:val="00072CBA"/>
    <w:rsid w:val="00074510"/>
    <w:rsid w:val="00080DE0"/>
    <w:rsid w:val="000811F0"/>
    <w:rsid w:val="00086AED"/>
    <w:rsid w:val="00095941"/>
    <w:rsid w:val="000A0B4B"/>
    <w:rsid w:val="000A11FF"/>
    <w:rsid w:val="000B7F3C"/>
    <w:rsid w:val="000C54D0"/>
    <w:rsid w:val="000D7374"/>
    <w:rsid w:val="000D7E4A"/>
    <w:rsid w:val="000E4B1F"/>
    <w:rsid w:val="001045A8"/>
    <w:rsid w:val="00105FAA"/>
    <w:rsid w:val="00114460"/>
    <w:rsid w:val="00115352"/>
    <w:rsid w:val="00125F83"/>
    <w:rsid w:val="00145C27"/>
    <w:rsid w:val="00152BF2"/>
    <w:rsid w:val="00160CF1"/>
    <w:rsid w:val="001659F1"/>
    <w:rsid w:val="00167B43"/>
    <w:rsid w:val="00171485"/>
    <w:rsid w:val="0017412B"/>
    <w:rsid w:val="0017762F"/>
    <w:rsid w:val="0018190F"/>
    <w:rsid w:val="00183D64"/>
    <w:rsid w:val="00185E82"/>
    <w:rsid w:val="001928A9"/>
    <w:rsid w:val="001947CF"/>
    <w:rsid w:val="00195078"/>
    <w:rsid w:val="00197252"/>
    <w:rsid w:val="001A05C1"/>
    <w:rsid w:val="001A12FB"/>
    <w:rsid w:val="001A19A9"/>
    <w:rsid w:val="001A323E"/>
    <w:rsid w:val="001A3306"/>
    <w:rsid w:val="001B0FE6"/>
    <w:rsid w:val="001B451E"/>
    <w:rsid w:val="001B63A9"/>
    <w:rsid w:val="001C237F"/>
    <w:rsid w:val="001C7696"/>
    <w:rsid w:val="001D2155"/>
    <w:rsid w:val="001D74D0"/>
    <w:rsid w:val="001E11EF"/>
    <w:rsid w:val="001F00AA"/>
    <w:rsid w:val="001F0714"/>
    <w:rsid w:val="00205D6E"/>
    <w:rsid w:val="0020640E"/>
    <w:rsid w:val="00217931"/>
    <w:rsid w:val="00220FA7"/>
    <w:rsid w:val="00223606"/>
    <w:rsid w:val="00224E67"/>
    <w:rsid w:val="002253D9"/>
    <w:rsid w:val="002273A1"/>
    <w:rsid w:val="00231399"/>
    <w:rsid w:val="002357F3"/>
    <w:rsid w:val="00236DE9"/>
    <w:rsid w:val="00243047"/>
    <w:rsid w:val="002559F1"/>
    <w:rsid w:val="0026183C"/>
    <w:rsid w:val="00266EE1"/>
    <w:rsid w:val="00274828"/>
    <w:rsid w:val="0027552D"/>
    <w:rsid w:val="00280D7D"/>
    <w:rsid w:val="002818BE"/>
    <w:rsid w:val="00281A90"/>
    <w:rsid w:val="00283EAF"/>
    <w:rsid w:val="00285F61"/>
    <w:rsid w:val="00286229"/>
    <w:rsid w:val="002864A8"/>
    <w:rsid w:val="00295F55"/>
    <w:rsid w:val="002A6675"/>
    <w:rsid w:val="002A7DA4"/>
    <w:rsid w:val="002A7DCF"/>
    <w:rsid w:val="002B2647"/>
    <w:rsid w:val="002B5640"/>
    <w:rsid w:val="002C14CE"/>
    <w:rsid w:val="002C4DB7"/>
    <w:rsid w:val="002C7B4B"/>
    <w:rsid w:val="002E53DF"/>
    <w:rsid w:val="002E5D88"/>
    <w:rsid w:val="002E66DF"/>
    <w:rsid w:val="002F1871"/>
    <w:rsid w:val="002F1CEA"/>
    <w:rsid w:val="002F2FF5"/>
    <w:rsid w:val="002F50DD"/>
    <w:rsid w:val="00300125"/>
    <w:rsid w:val="0030430B"/>
    <w:rsid w:val="00314419"/>
    <w:rsid w:val="0031664F"/>
    <w:rsid w:val="003450F7"/>
    <w:rsid w:val="003514F1"/>
    <w:rsid w:val="00351700"/>
    <w:rsid w:val="00352C8A"/>
    <w:rsid w:val="003557A7"/>
    <w:rsid w:val="00371185"/>
    <w:rsid w:val="00382864"/>
    <w:rsid w:val="00385683"/>
    <w:rsid w:val="0039050B"/>
    <w:rsid w:val="00390D85"/>
    <w:rsid w:val="003978C0"/>
    <w:rsid w:val="003A22A0"/>
    <w:rsid w:val="003A667B"/>
    <w:rsid w:val="003A7E20"/>
    <w:rsid w:val="003B2363"/>
    <w:rsid w:val="003B2A75"/>
    <w:rsid w:val="003B2B91"/>
    <w:rsid w:val="003B33BD"/>
    <w:rsid w:val="003B5230"/>
    <w:rsid w:val="003B525C"/>
    <w:rsid w:val="003C0708"/>
    <w:rsid w:val="003C3ABD"/>
    <w:rsid w:val="003D5F79"/>
    <w:rsid w:val="003E133C"/>
    <w:rsid w:val="003E72ED"/>
    <w:rsid w:val="004048F6"/>
    <w:rsid w:val="00435B3B"/>
    <w:rsid w:val="00436A9E"/>
    <w:rsid w:val="00440018"/>
    <w:rsid w:val="00444CD8"/>
    <w:rsid w:val="00447CDA"/>
    <w:rsid w:val="00453FA6"/>
    <w:rsid w:val="00454CDA"/>
    <w:rsid w:val="00457B51"/>
    <w:rsid w:val="00457F7E"/>
    <w:rsid w:val="004650D5"/>
    <w:rsid w:val="00471758"/>
    <w:rsid w:val="004739E4"/>
    <w:rsid w:val="0048029C"/>
    <w:rsid w:val="004825AF"/>
    <w:rsid w:val="0048330D"/>
    <w:rsid w:val="00497819"/>
    <w:rsid w:val="004A24AC"/>
    <w:rsid w:val="004B4383"/>
    <w:rsid w:val="004C5161"/>
    <w:rsid w:val="004D6469"/>
    <w:rsid w:val="004E205F"/>
    <w:rsid w:val="004E26C3"/>
    <w:rsid w:val="004E2A33"/>
    <w:rsid w:val="004E2FA0"/>
    <w:rsid w:val="004E46DA"/>
    <w:rsid w:val="004E56DD"/>
    <w:rsid w:val="004E57A8"/>
    <w:rsid w:val="004E5B24"/>
    <w:rsid w:val="004F16BA"/>
    <w:rsid w:val="004F3693"/>
    <w:rsid w:val="004F6916"/>
    <w:rsid w:val="00514D05"/>
    <w:rsid w:val="00522BD9"/>
    <w:rsid w:val="0052649F"/>
    <w:rsid w:val="00530126"/>
    <w:rsid w:val="00530D2F"/>
    <w:rsid w:val="005402DF"/>
    <w:rsid w:val="00540BEB"/>
    <w:rsid w:val="005460A3"/>
    <w:rsid w:val="00553F76"/>
    <w:rsid w:val="00562BA6"/>
    <w:rsid w:val="00564442"/>
    <w:rsid w:val="00572496"/>
    <w:rsid w:val="00584B10"/>
    <w:rsid w:val="0058736B"/>
    <w:rsid w:val="005903C9"/>
    <w:rsid w:val="00594544"/>
    <w:rsid w:val="00595931"/>
    <w:rsid w:val="00595C97"/>
    <w:rsid w:val="00596E92"/>
    <w:rsid w:val="005A30A5"/>
    <w:rsid w:val="005A5CCF"/>
    <w:rsid w:val="005A654E"/>
    <w:rsid w:val="005A7F10"/>
    <w:rsid w:val="005B40D3"/>
    <w:rsid w:val="005B45C7"/>
    <w:rsid w:val="005B504B"/>
    <w:rsid w:val="005B62F7"/>
    <w:rsid w:val="005C5636"/>
    <w:rsid w:val="005C5D5B"/>
    <w:rsid w:val="005E6FC7"/>
    <w:rsid w:val="005E7A25"/>
    <w:rsid w:val="005F6148"/>
    <w:rsid w:val="005F6CD2"/>
    <w:rsid w:val="0060208E"/>
    <w:rsid w:val="00605CD0"/>
    <w:rsid w:val="00605EAD"/>
    <w:rsid w:val="00606EFA"/>
    <w:rsid w:val="00606F89"/>
    <w:rsid w:val="00607865"/>
    <w:rsid w:val="0061273D"/>
    <w:rsid w:val="00613250"/>
    <w:rsid w:val="00614DDA"/>
    <w:rsid w:val="00620B51"/>
    <w:rsid w:val="00625991"/>
    <w:rsid w:val="0063277F"/>
    <w:rsid w:val="00640485"/>
    <w:rsid w:val="00650995"/>
    <w:rsid w:val="00652848"/>
    <w:rsid w:val="00657CA8"/>
    <w:rsid w:val="00663FF7"/>
    <w:rsid w:val="00664D97"/>
    <w:rsid w:val="00672176"/>
    <w:rsid w:val="00672507"/>
    <w:rsid w:val="00676542"/>
    <w:rsid w:val="006837D8"/>
    <w:rsid w:val="00685ABC"/>
    <w:rsid w:val="00686B86"/>
    <w:rsid w:val="006A069E"/>
    <w:rsid w:val="006A17E1"/>
    <w:rsid w:val="006A7BB5"/>
    <w:rsid w:val="006B19BF"/>
    <w:rsid w:val="006B3F24"/>
    <w:rsid w:val="006C2433"/>
    <w:rsid w:val="006C54C0"/>
    <w:rsid w:val="006E208F"/>
    <w:rsid w:val="006F2B6F"/>
    <w:rsid w:val="006F389C"/>
    <w:rsid w:val="006F4380"/>
    <w:rsid w:val="006F5EEF"/>
    <w:rsid w:val="006F6EEF"/>
    <w:rsid w:val="006F7924"/>
    <w:rsid w:val="007030FC"/>
    <w:rsid w:val="007076B0"/>
    <w:rsid w:val="0071123C"/>
    <w:rsid w:val="00711350"/>
    <w:rsid w:val="007200A3"/>
    <w:rsid w:val="0074686B"/>
    <w:rsid w:val="007501EB"/>
    <w:rsid w:val="007512F4"/>
    <w:rsid w:val="00766BEF"/>
    <w:rsid w:val="007729F9"/>
    <w:rsid w:val="007743FA"/>
    <w:rsid w:val="00775815"/>
    <w:rsid w:val="00784281"/>
    <w:rsid w:val="0078683F"/>
    <w:rsid w:val="00787AF4"/>
    <w:rsid w:val="00790509"/>
    <w:rsid w:val="00794054"/>
    <w:rsid w:val="007947FE"/>
    <w:rsid w:val="007A1BF6"/>
    <w:rsid w:val="007A71EA"/>
    <w:rsid w:val="007B1DFF"/>
    <w:rsid w:val="007B56E1"/>
    <w:rsid w:val="007B6C1B"/>
    <w:rsid w:val="007C0C0D"/>
    <w:rsid w:val="007C0FA7"/>
    <w:rsid w:val="007C0FCD"/>
    <w:rsid w:val="007C48D6"/>
    <w:rsid w:val="007D2085"/>
    <w:rsid w:val="007D545A"/>
    <w:rsid w:val="007D7B1E"/>
    <w:rsid w:val="007E185D"/>
    <w:rsid w:val="007E2B36"/>
    <w:rsid w:val="007F030C"/>
    <w:rsid w:val="007F369C"/>
    <w:rsid w:val="007F7C64"/>
    <w:rsid w:val="007F7FC6"/>
    <w:rsid w:val="00800E87"/>
    <w:rsid w:val="008022E8"/>
    <w:rsid w:val="00811AC4"/>
    <w:rsid w:val="00820D2B"/>
    <w:rsid w:val="008229C1"/>
    <w:rsid w:val="008254A3"/>
    <w:rsid w:val="008308C3"/>
    <w:rsid w:val="00832D02"/>
    <w:rsid w:val="00840E60"/>
    <w:rsid w:val="008433BF"/>
    <w:rsid w:val="008466F0"/>
    <w:rsid w:val="00847A78"/>
    <w:rsid w:val="00853A13"/>
    <w:rsid w:val="00857FAF"/>
    <w:rsid w:val="00861499"/>
    <w:rsid w:val="00863A68"/>
    <w:rsid w:val="008643C4"/>
    <w:rsid w:val="00865C03"/>
    <w:rsid w:val="00867BE9"/>
    <w:rsid w:val="008722C5"/>
    <w:rsid w:val="00875D80"/>
    <w:rsid w:val="008808ED"/>
    <w:rsid w:val="008828BE"/>
    <w:rsid w:val="00884F5A"/>
    <w:rsid w:val="0089133F"/>
    <w:rsid w:val="008947D2"/>
    <w:rsid w:val="0089572C"/>
    <w:rsid w:val="00895C1A"/>
    <w:rsid w:val="00897B81"/>
    <w:rsid w:val="008A39AE"/>
    <w:rsid w:val="008A3CC0"/>
    <w:rsid w:val="008A7109"/>
    <w:rsid w:val="008A7F2C"/>
    <w:rsid w:val="008B365A"/>
    <w:rsid w:val="008C3447"/>
    <w:rsid w:val="008C4B2C"/>
    <w:rsid w:val="008C6757"/>
    <w:rsid w:val="008D7129"/>
    <w:rsid w:val="008E0C0E"/>
    <w:rsid w:val="008E297C"/>
    <w:rsid w:val="008E5C9A"/>
    <w:rsid w:val="008F21B6"/>
    <w:rsid w:val="00901961"/>
    <w:rsid w:val="00901FBF"/>
    <w:rsid w:val="00902954"/>
    <w:rsid w:val="00907580"/>
    <w:rsid w:val="00910188"/>
    <w:rsid w:val="00912923"/>
    <w:rsid w:val="00915BDF"/>
    <w:rsid w:val="009172B8"/>
    <w:rsid w:val="00920EB0"/>
    <w:rsid w:val="009248FB"/>
    <w:rsid w:val="00931CB5"/>
    <w:rsid w:val="00940BBB"/>
    <w:rsid w:val="00941A8E"/>
    <w:rsid w:val="00942412"/>
    <w:rsid w:val="00944299"/>
    <w:rsid w:val="00944623"/>
    <w:rsid w:val="00950E33"/>
    <w:rsid w:val="00951EE8"/>
    <w:rsid w:val="00952B39"/>
    <w:rsid w:val="0095331F"/>
    <w:rsid w:val="00955205"/>
    <w:rsid w:val="00955471"/>
    <w:rsid w:val="009560D3"/>
    <w:rsid w:val="009671A2"/>
    <w:rsid w:val="00971776"/>
    <w:rsid w:val="009720A1"/>
    <w:rsid w:val="00984D90"/>
    <w:rsid w:val="009A013D"/>
    <w:rsid w:val="009A538E"/>
    <w:rsid w:val="009B2067"/>
    <w:rsid w:val="009B3935"/>
    <w:rsid w:val="009C1600"/>
    <w:rsid w:val="009C1A55"/>
    <w:rsid w:val="009C34D2"/>
    <w:rsid w:val="009C3CC3"/>
    <w:rsid w:val="009C4C3C"/>
    <w:rsid w:val="009C4D60"/>
    <w:rsid w:val="009C5129"/>
    <w:rsid w:val="009D037A"/>
    <w:rsid w:val="009D380B"/>
    <w:rsid w:val="009D6C69"/>
    <w:rsid w:val="009D7F0E"/>
    <w:rsid w:val="009E61DE"/>
    <w:rsid w:val="009E6DE6"/>
    <w:rsid w:val="009E738F"/>
    <w:rsid w:val="009F02A8"/>
    <w:rsid w:val="009F241F"/>
    <w:rsid w:val="00A00DF2"/>
    <w:rsid w:val="00A04104"/>
    <w:rsid w:val="00A055CA"/>
    <w:rsid w:val="00A06253"/>
    <w:rsid w:val="00A11CA1"/>
    <w:rsid w:val="00A22129"/>
    <w:rsid w:val="00A32467"/>
    <w:rsid w:val="00A3622A"/>
    <w:rsid w:val="00A41E54"/>
    <w:rsid w:val="00A47F8B"/>
    <w:rsid w:val="00A51F00"/>
    <w:rsid w:val="00A52CB7"/>
    <w:rsid w:val="00A677D4"/>
    <w:rsid w:val="00A720CB"/>
    <w:rsid w:val="00A7730E"/>
    <w:rsid w:val="00A838F8"/>
    <w:rsid w:val="00A874C8"/>
    <w:rsid w:val="00A90DB9"/>
    <w:rsid w:val="00A910AE"/>
    <w:rsid w:val="00A92E14"/>
    <w:rsid w:val="00A96077"/>
    <w:rsid w:val="00AA38DC"/>
    <w:rsid w:val="00AA4726"/>
    <w:rsid w:val="00AA6412"/>
    <w:rsid w:val="00AB7546"/>
    <w:rsid w:val="00AC5008"/>
    <w:rsid w:val="00AD0155"/>
    <w:rsid w:val="00AD183B"/>
    <w:rsid w:val="00AE1165"/>
    <w:rsid w:val="00AE2222"/>
    <w:rsid w:val="00AF080A"/>
    <w:rsid w:val="00AF3434"/>
    <w:rsid w:val="00AF40B6"/>
    <w:rsid w:val="00AF5C4B"/>
    <w:rsid w:val="00B11896"/>
    <w:rsid w:val="00B125D3"/>
    <w:rsid w:val="00B16BFF"/>
    <w:rsid w:val="00B2691D"/>
    <w:rsid w:val="00B27272"/>
    <w:rsid w:val="00B31473"/>
    <w:rsid w:val="00B33729"/>
    <w:rsid w:val="00B3387C"/>
    <w:rsid w:val="00B46D32"/>
    <w:rsid w:val="00B514A0"/>
    <w:rsid w:val="00B52A9E"/>
    <w:rsid w:val="00B651B9"/>
    <w:rsid w:val="00B70858"/>
    <w:rsid w:val="00B70C64"/>
    <w:rsid w:val="00B74B92"/>
    <w:rsid w:val="00B814CE"/>
    <w:rsid w:val="00B8687C"/>
    <w:rsid w:val="00B8790F"/>
    <w:rsid w:val="00B9392D"/>
    <w:rsid w:val="00BA05E9"/>
    <w:rsid w:val="00BA4CF2"/>
    <w:rsid w:val="00BA7151"/>
    <w:rsid w:val="00BB2636"/>
    <w:rsid w:val="00BB626D"/>
    <w:rsid w:val="00BC510E"/>
    <w:rsid w:val="00BD7EA4"/>
    <w:rsid w:val="00BE6A22"/>
    <w:rsid w:val="00BF1EDC"/>
    <w:rsid w:val="00BF4390"/>
    <w:rsid w:val="00BF5B4B"/>
    <w:rsid w:val="00C02C9B"/>
    <w:rsid w:val="00C07A1B"/>
    <w:rsid w:val="00C10D27"/>
    <w:rsid w:val="00C13DB1"/>
    <w:rsid w:val="00C15475"/>
    <w:rsid w:val="00C16AFF"/>
    <w:rsid w:val="00C26995"/>
    <w:rsid w:val="00C274CF"/>
    <w:rsid w:val="00C3047C"/>
    <w:rsid w:val="00C305DE"/>
    <w:rsid w:val="00C30FB8"/>
    <w:rsid w:val="00C343C6"/>
    <w:rsid w:val="00C353C9"/>
    <w:rsid w:val="00C3761E"/>
    <w:rsid w:val="00C40AA5"/>
    <w:rsid w:val="00C40D1A"/>
    <w:rsid w:val="00C46916"/>
    <w:rsid w:val="00C51073"/>
    <w:rsid w:val="00C52DAC"/>
    <w:rsid w:val="00C56D77"/>
    <w:rsid w:val="00C57791"/>
    <w:rsid w:val="00C60120"/>
    <w:rsid w:val="00C627A7"/>
    <w:rsid w:val="00C675B1"/>
    <w:rsid w:val="00C72184"/>
    <w:rsid w:val="00C83B34"/>
    <w:rsid w:val="00C87F8A"/>
    <w:rsid w:val="00C95B50"/>
    <w:rsid w:val="00CA6C4B"/>
    <w:rsid w:val="00CA7AE1"/>
    <w:rsid w:val="00CA7C4F"/>
    <w:rsid w:val="00CB23C0"/>
    <w:rsid w:val="00CB38EF"/>
    <w:rsid w:val="00CC1C0C"/>
    <w:rsid w:val="00CC2687"/>
    <w:rsid w:val="00CC50CA"/>
    <w:rsid w:val="00CC5212"/>
    <w:rsid w:val="00CC68D7"/>
    <w:rsid w:val="00CC7BE1"/>
    <w:rsid w:val="00CD5161"/>
    <w:rsid w:val="00CE2C3F"/>
    <w:rsid w:val="00CF2CD1"/>
    <w:rsid w:val="00CF5692"/>
    <w:rsid w:val="00D1092F"/>
    <w:rsid w:val="00D1137F"/>
    <w:rsid w:val="00D142D8"/>
    <w:rsid w:val="00D20B0B"/>
    <w:rsid w:val="00D25A3C"/>
    <w:rsid w:val="00D26A5C"/>
    <w:rsid w:val="00D26D3C"/>
    <w:rsid w:val="00D32DC7"/>
    <w:rsid w:val="00D33951"/>
    <w:rsid w:val="00D35D0C"/>
    <w:rsid w:val="00D368EF"/>
    <w:rsid w:val="00D406F3"/>
    <w:rsid w:val="00D661E8"/>
    <w:rsid w:val="00D672A2"/>
    <w:rsid w:val="00D70FFC"/>
    <w:rsid w:val="00D71861"/>
    <w:rsid w:val="00D80CF4"/>
    <w:rsid w:val="00D90DA1"/>
    <w:rsid w:val="00D916E8"/>
    <w:rsid w:val="00D963AD"/>
    <w:rsid w:val="00D96A83"/>
    <w:rsid w:val="00DA517D"/>
    <w:rsid w:val="00DA537B"/>
    <w:rsid w:val="00DA74FB"/>
    <w:rsid w:val="00DB0E00"/>
    <w:rsid w:val="00DB147A"/>
    <w:rsid w:val="00DB30C2"/>
    <w:rsid w:val="00DB395F"/>
    <w:rsid w:val="00DB786D"/>
    <w:rsid w:val="00DC1EB3"/>
    <w:rsid w:val="00DC2C44"/>
    <w:rsid w:val="00DC3C7A"/>
    <w:rsid w:val="00DC5486"/>
    <w:rsid w:val="00DC5774"/>
    <w:rsid w:val="00DD3782"/>
    <w:rsid w:val="00DE2406"/>
    <w:rsid w:val="00DE2E99"/>
    <w:rsid w:val="00DE349F"/>
    <w:rsid w:val="00DF4BA3"/>
    <w:rsid w:val="00DF5B7E"/>
    <w:rsid w:val="00DF7A24"/>
    <w:rsid w:val="00DF7B4A"/>
    <w:rsid w:val="00E01420"/>
    <w:rsid w:val="00E02037"/>
    <w:rsid w:val="00E02A23"/>
    <w:rsid w:val="00E03FA0"/>
    <w:rsid w:val="00E04B04"/>
    <w:rsid w:val="00E05CD4"/>
    <w:rsid w:val="00E067EE"/>
    <w:rsid w:val="00E118C5"/>
    <w:rsid w:val="00E134BC"/>
    <w:rsid w:val="00E15166"/>
    <w:rsid w:val="00E227EB"/>
    <w:rsid w:val="00E36A37"/>
    <w:rsid w:val="00E45D34"/>
    <w:rsid w:val="00E52FC2"/>
    <w:rsid w:val="00E53B2D"/>
    <w:rsid w:val="00E57AC9"/>
    <w:rsid w:val="00E665C0"/>
    <w:rsid w:val="00E67B2F"/>
    <w:rsid w:val="00E7001A"/>
    <w:rsid w:val="00E707A9"/>
    <w:rsid w:val="00E90A5D"/>
    <w:rsid w:val="00E934E2"/>
    <w:rsid w:val="00EA76D8"/>
    <w:rsid w:val="00EB1EE7"/>
    <w:rsid w:val="00EB248A"/>
    <w:rsid w:val="00EB4D55"/>
    <w:rsid w:val="00EB6762"/>
    <w:rsid w:val="00EC5E0E"/>
    <w:rsid w:val="00EC60E2"/>
    <w:rsid w:val="00ED1F67"/>
    <w:rsid w:val="00ED77FE"/>
    <w:rsid w:val="00EF2835"/>
    <w:rsid w:val="00EF48E0"/>
    <w:rsid w:val="00EF7B4E"/>
    <w:rsid w:val="00F061DC"/>
    <w:rsid w:val="00F10916"/>
    <w:rsid w:val="00F142E2"/>
    <w:rsid w:val="00F154D3"/>
    <w:rsid w:val="00F23285"/>
    <w:rsid w:val="00F24C5B"/>
    <w:rsid w:val="00F2693C"/>
    <w:rsid w:val="00F31457"/>
    <w:rsid w:val="00F320FD"/>
    <w:rsid w:val="00F3575B"/>
    <w:rsid w:val="00F46AB4"/>
    <w:rsid w:val="00F46EC4"/>
    <w:rsid w:val="00F475BF"/>
    <w:rsid w:val="00F5070D"/>
    <w:rsid w:val="00F60551"/>
    <w:rsid w:val="00F6061E"/>
    <w:rsid w:val="00F60798"/>
    <w:rsid w:val="00F610C4"/>
    <w:rsid w:val="00F63C9F"/>
    <w:rsid w:val="00F82A3C"/>
    <w:rsid w:val="00F8383D"/>
    <w:rsid w:val="00FA410F"/>
    <w:rsid w:val="00FA5345"/>
    <w:rsid w:val="00FB3C57"/>
    <w:rsid w:val="00FB5676"/>
    <w:rsid w:val="00FB7ACF"/>
    <w:rsid w:val="00FC4871"/>
    <w:rsid w:val="00FD78CF"/>
    <w:rsid w:val="00FF083A"/>
    <w:rsid w:val="00FF1C9A"/>
    <w:rsid w:val="00FF300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2A0AD"/>
  <w15:docId w15:val="{9AC6B0F9-28EA-4900-89C8-7383478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aliases w:val="H1,Título Principal,SubTítulo 1,h1,(Alt+1),L1,TNR Heading 1,RFP,Titre 11,t1.T1.Titre 1,t1.T1,Level a,OdsKap1,DO NOT USE_h1,Level 1 Topic Heading,1 ghost,g,ghost,Attribute Heading 1,Heading A,Heading A1,Header 1,H11,H12,H13,H14,H15,H16,H17,H18"/>
    <w:basedOn w:val="Normal"/>
    <w:next w:val="Normal"/>
    <w:link w:val="Ttulo1Char"/>
    <w:uiPriority w:val="9"/>
    <w:qFormat/>
    <w:rsid w:val="00FF083A"/>
    <w:pPr>
      <w:keepNext/>
      <w:keepLines/>
      <w:numPr>
        <w:numId w:val="1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aliases w:val="Título 2B,2 headline,h,pc plus heading2,headline,heading 2,h2,A,A.B.C.,H2,A1,h21,A.B.C.1,1.1.1 Heading,(Alt+2),(Alt+2)1,(Alt+2)2,Subhead A,H21,H22,H23,H211,H221,L2,Level 2,Level Heading 2,Header 2,l2,Level 2 Head,H24,H212,H222,H231,H2111,H2211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3 bullet,b,2,bullet,SECOND,Second,Bullet,BLANK2,h3,second,3bullet,dot,Heading 3a,Sub heading,heading c,PA Minor Section,Level 3,Minor1,PARA3,PARA31,Bold Head,bh,l3,Tempo Heading 3,H3,(Alt+3),L3,sous-section,intertitre,Partie,Titre 3 SQ,B Head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Unterunterabschnitt,PIM 4,H4,a.,h4 sub sub heading,(Alt+4),H41,(Alt+4)1,H42,(Alt+4)2,H43,(Alt+4)3,H44,(Alt+4)4,H45,(Alt+4)5,H411,(Alt+4)11,H421,(Alt+4)21,H431,(Alt+4)31,H46,(Alt+4)6,H412,(Alt+4)12,H422,(Alt+4)22,H432,(Alt+4)32,H47,(Alt+4)7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5"/>
    <w:basedOn w:val="Normal"/>
    <w:next w:val="Normal"/>
    <w:link w:val="Ttulo5Char"/>
    <w:uiPriority w:val="9"/>
    <w:unhideWhenUsed/>
    <w:qFormat/>
    <w:rsid w:val="00A52C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2C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aliases w:val="marcador"/>
    <w:basedOn w:val="Normal"/>
    <w:next w:val="Normal"/>
    <w:link w:val="Ttulo7Char"/>
    <w:uiPriority w:val="9"/>
    <w:unhideWhenUsed/>
    <w:qFormat/>
    <w:rsid w:val="00A52C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2C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52C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Título Principal Char,SubTítulo 1 Char,h1 Char,(Alt+1) Char,L1 Char,TNR Heading 1 Char,RFP Char,Titre 11 Char,t1.T1.Titre 1 Char,t1.T1 Char,Level a Char,OdsKap1 Char,DO NOT USE_h1 Char,Level 1 Topic Heading Char,1 ghost Char,g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aliases w:val="Título 2B Char,2 headline Char,h Char,pc plus heading2 Char,headline Char,heading 2 Char,h2 Char,A Char,A.B.C. Char,H2 Char,A1 Char,h21 Char,A.B.C.1 Char,1.1.1 Heading Char,(Alt+2) Char,(Alt+2)1 Char,(Alt+2)2 Char,Subhead A Char,H21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Sub heading Char,heading c Char,PA Minor Section Char,Level 3 Char,Minor1 Char,PARA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aliases w:val="h4 Char,Unterunterabschnitt Char,PIM 4 Char,H4 Char,a. Char,h4 sub sub heading Char,(Alt+4) Char,H41 Char,(Alt+4)1 Char,H42 Char,(Alt+4)2 Char,H43 Char,(Alt+4)3 Char,H44 Char,(Alt+4)4 Char,H45 Char,(Alt+4)5 Char,H411 Char,(Alt+4)11 Char"/>
    <w:basedOn w:val="Fontepargpadro"/>
    <w:link w:val="Ttulo4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link w:val="Ttulo5"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aliases w:val="marcador Char"/>
    <w:basedOn w:val="Fontepargpadro"/>
    <w:link w:val="Ttulo7"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rsid w:val="00685A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F10916"/>
    <w:pPr>
      <w:numPr>
        <w:numId w:val="16"/>
      </w:numPr>
      <w:spacing w:after="0" w:line="360" w:lineRule="auto"/>
    </w:pPr>
    <w:rPr>
      <w:rFonts w:ascii="Arial" w:hAnsi="Arial" w:cs="Arial"/>
    </w:r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A5345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ontepargpadro"/>
    <w:rsid w:val="002C4DB7"/>
  </w:style>
  <w:style w:type="character" w:styleId="nfase">
    <w:name w:val="Emphasis"/>
    <w:basedOn w:val="Fontepargpadro"/>
    <w:uiPriority w:val="20"/>
    <w:qFormat/>
    <w:rsid w:val="002C4DB7"/>
    <w:rPr>
      <w:i/>
      <w:iCs/>
    </w:rPr>
  </w:style>
  <w:style w:type="paragraph" w:styleId="Textodecomentrio">
    <w:name w:val="annotation text"/>
    <w:basedOn w:val="Normal"/>
    <w:link w:val="TextodecomentrioChar"/>
    <w:semiHidden/>
    <w:rsid w:val="00D20B0B"/>
    <w:pPr>
      <w:spacing w:after="0" w:line="240" w:lineRule="auto"/>
      <w:jc w:val="left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20B0B"/>
    <w:rPr>
      <w:rFonts w:ascii="Arial" w:eastAsia="Times New Roman" w:hAnsi="Arial" w:cs="Times New Roman"/>
      <w:szCs w:val="20"/>
      <w:lang w:eastAsia="pt-BR"/>
    </w:rPr>
  </w:style>
  <w:style w:type="paragraph" w:customStyle="1" w:styleId="WLRNormal">
    <w:name w:val="WLR_Normal"/>
    <w:basedOn w:val="Normal"/>
    <w:link w:val="WLRNormalChar"/>
    <w:qFormat/>
    <w:rsid w:val="00C627A7"/>
    <w:pPr>
      <w:spacing w:before="40" w:after="40" w:line="288" w:lineRule="auto"/>
      <w:ind w:firstLine="709"/>
    </w:pPr>
    <w:rPr>
      <w:rFonts w:ascii="Verdana" w:eastAsia="Times New Roman" w:hAnsi="Verdana" w:cs="Arial"/>
      <w:spacing w:val="4"/>
      <w:sz w:val="20"/>
      <w:szCs w:val="20"/>
      <w:lang w:eastAsia="pt-BR"/>
    </w:rPr>
  </w:style>
  <w:style w:type="paragraph" w:customStyle="1" w:styleId="WLRTitulo1">
    <w:name w:val="WLR_Titulo_1"/>
    <w:basedOn w:val="Normal"/>
    <w:next w:val="WLRNormal"/>
    <w:rsid w:val="00C627A7"/>
    <w:pPr>
      <w:numPr>
        <w:numId w:val="4"/>
      </w:numPr>
      <w:spacing w:before="360" w:after="160" w:line="240" w:lineRule="auto"/>
    </w:pPr>
    <w:rPr>
      <w:rFonts w:ascii="Tahoma" w:eastAsia="Times New Roman" w:hAnsi="Tahoma" w:cs="Tahoma"/>
      <w:b/>
      <w:bCs/>
      <w:caps/>
      <w:color w:val="6600CC"/>
      <w:spacing w:val="4"/>
      <w:sz w:val="28"/>
      <w:szCs w:val="40"/>
      <w:lang w:eastAsia="pt-BR"/>
    </w:rPr>
  </w:style>
  <w:style w:type="paragraph" w:customStyle="1" w:styleId="WLRTitulo2">
    <w:name w:val="WLR_Titulo_2"/>
    <w:basedOn w:val="WLRTitulo1"/>
    <w:next w:val="WLRNormal"/>
    <w:qFormat/>
    <w:rsid w:val="00C627A7"/>
    <w:pPr>
      <w:numPr>
        <w:ilvl w:val="1"/>
      </w:numPr>
    </w:pPr>
    <w:rPr>
      <w:caps w:val="0"/>
      <w:color w:val="auto"/>
    </w:rPr>
  </w:style>
  <w:style w:type="paragraph" w:customStyle="1" w:styleId="WLRTitulo3">
    <w:name w:val="WLR_Titulo_3"/>
    <w:basedOn w:val="WLRTitulo2"/>
    <w:next w:val="WLRNormal"/>
    <w:rsid w:val="00C627A7"/>
    <w:pPr>
      <w:numPr>
        <w:ilvl w:val="2"/>
      </w:numPr>
    </w:pPr>
    <w:rPr>
      <w:sz w:val="24"/>
    </w:rPr>
  </w:style>
  <w:style w:type="paragraph" w:customStyle="1" w:styleId="WLRTitulo4">
    <w:name w:val="WLR_Titulo_4"/>
    <w:basedOn w:val="WLRTitulo3"/>
    <w:next w:val="WLRNormal"/>
    <w:rsid w:val="00C627A7"/>
    <w:pPr>
      <w:numPr>
        <w:ilvl w:val="3"/>
      </w:numPr>
    </w:pPr>
    <w:rPr>
      <w:rFonts w:cs="Arial"/>
      <w:bCs w:val="0"/>
      <w:i/>
      <w:sz w:val="20"/>
    </w:rPr>
  </w:style>
  <w:style w:type="paragraph" w:customStyle="1" w:styleId="WLRNegrito">
    <w:name w:val="WLR_Negrito"/>
    <w:basedOn w:val="WLRNormal"/>
    <w:next w:val="WLRNormal"/>
    <w:link w:val="WLRNegritoChar"/>
    <w:qFormat/>
    <w:rsid w:val="00C627A7"/>
    <w:rPr>
      <w:b/>
    </w:rPr>
  </w:style>
  <w:style w:type="paragraph" w:customStyle="1" w:styleId="WLRBullet">
    <w:name w:val="WLR_Bullet"/>
    <w:basedOn w:val="WLRNormal"/>
    <w:rsid w:val="00C627A7"/>
    <w:pPr>
      <w:numPr>
        <w:numId w:val="3"/>
      </w:numPr>
    </w:pPr>
  </w:style>
  <w:style w:type="character" w:customStyle="1" w:styleId="WLRNormalChar">
    <w:name w:val="WLR_Normal Char"/>
    <w:basedOn w:val="Fontepargpadro"/>
    <w:link w:val="WLRNormal"/>
    <w:rsid w:val="00C627A7"/>
    <w:rPr>
      <w:rFonts w:ascii="Verdana" w:eastAsia="Times New Roman" w:hAnsi="Verdana" w:cs="Arial"/>
      <w:spacing w:val="4"/>
      <w:sz w:val="20"/>
      <w:szCs w:val="20"/>
      <w:lang w:eastAsia="pt-BR"/>
    </w:rPr>
  </w:style>
  <w:style w:type="character" w:customStyle="1" w:styleId="WLRNegritoChar">
    <w:name w:val="WLR_Negrito Char"/>
    <w:basedOn w:val="WLRNormalChar"/>
    <w:link w:val="WLRNegrito"/>
    <w:rsid w:val="00C627A7"/>
    <w:rPr>
      <w:rFonts w:ascii="Verdana" w:eastAsia="Times New Roman" w:hAnsi="Verdana" w:cs="Arial"/>
      <w:b/>
      <w:spacing w:val="4"/>
      <w:sz w:val="20"/>
      <w:szCs w:val="20"/>
      <w:lang w:eastAsia="pt-BR"/>
    </w:rPr>
  </w:style>
  <w:style w:type="paragraph" w:customStyle="1" w:styleId="WLRSemMargem">
    <w:name w:val="WLR_Sem Margem"/>
    <w:basedOn w:val="WLRNormal"/>
    <w:next w:val="WLRNormal"/>
    <w:qFormat/>
    <w:rsid w:val="00C627A7"/>
    <w:pPr>
      <w:ind w:firstLine="0"/>
      <w:jc w:val="center"/>
    </w:pPr>
  </w:style>
  <w:style w:type="paragraph" w:customStyle="1" w:styleId="WLRItalico">
    <w:name w:val="WLR_Italico"/>
    <w:basedOn w:val="WLRNormal"/>
    <w:next w:val="WLRNormal"/>
    <w:link w:val="WLRItalicoChar"/>
    <w:rsid w:val="00C627A7"/>
    <w:rPr>
      <w:i/>
    </w:rPr>
  </w:style>
  <w:style w:type="paragraph" w:customStyle="1" w:styleId="WLRCabTabela">
    <w:name w:val="WLR_Cab_Tabela"/>
    <w:basedOn w:val="WLRNegrito"/>
    <w:link w:val="WLRCabTabelaChar"/>
    <w:rsid w:val="00C627A7"/>
    <w:pPr>
      <w:spacing w:before="0" w:after="0" w:line="264" w:lineRule="auto"/>
      <w:ind w:firstLine="0"/>
      <w:jc w:val="center"/>
    </w:pPr>
    <w:rPr>
      <w:color w:val="FFFFFF"/>
    </w:rPr>
  </w:style>
  <w:style w:type="character" w:customStyle="1" w:styleId="WLRItalicoChar">
    <w:name w:val="WLR_Italico Char"/>
    <w:basedOn w:val="WLRNormalChar"/>
    <w:link w:val="WLRItalico"/>
    <w:rsid w:val="00C627A7"/>
    <w:rPr>
      <w:rFonts w:ascii="Verdana" w:eastAsia="Times New Roman" w:hAnsi="Verdana" w:cs="Arial"/>
      <w:i/>
      <w:spacing w:val="4"/>
      <w:sz w:val="20"/>
      <w:szCs w:val="20"/>
      <w:lang w:eastAsia="pt-BR"/>
    </w:rPr>
  </w:style>
  <w:style w:type="paragraph" w:customStyle="1" w:styleId="WLRContTabelaCent">
    <w:name w:val="WLR_Cont_Tabela_Cent"/>
    <w:basedOn w:val="Normal"/>
    <w:qFormat/>
    <w:rsid w:val="00C627A7"/>
    <w:pPr>
      <w:spacing w:after="0" w:line="264" w:lineRule="auto"/>
      <w:jc w:val="center"/>
    </w:pPr>
    <w:rPr>
      <w:rFonts w:ascii="Verdana" w:eastAsia="Times New Roman" w:hAnsi="Verdana" w:cs="Arial"/>
      <w:color w:val="7030A0"/>
      <w:spacing w:val="4"/>
      <w:sz w:val="20"/>
      <w:szCs w:val="20"/>
      <w:lang w:eastAsia="pt-BR"/>
    </w:rPr>
  </w:style>
  <w:style w:type="character" w:customStyle="1" w:styleId="WLRCabTabelaChar">
    <w:name w:val="WLR_Cab_Tabela Char"/>
    <w:basedOn w:val="WLRNegritoChar"/>
    <w:link w:val="WLRCabTabela"/>
    <w:rsid w:val="00C627A7"/>
    <w:rPr>
      <w:rFonts w:ascii="Verdana" w:eastAsia="Times New Roman" w:hAnsi="Verdana" w:cs="Arial"/>
      <w:b/>
      <w:color w:val="FFFFFF"/>
      <w:spacing w:val="4"/>
      <w:sz w:val="20"/>
      <w:szCs w:val="20"/>
      <w:lang w:eastAsia="pt-BR"/>
    </w:rPr>
  </w:style>
  <w:style w:type="paragraph" w:customStyle="1" w:styleId="WLRContTabela">
    <w:name w:val="WLR_Cont_Tabela"/>
    <w:basedOn w:val="WLRCabTabela"/>
    <w:link w:val="WLRContTabelaChar1"/>
    <w:rsid w:val="00B33729"/>
    <w:pPr>
      <w:jc w:val="both"/>
    </w:pPr>
    <w:rPr>
      <w:b w:val="0"/>
      <w:color w:val="7030A0"/>
    </w:rPr>
  </w:style>
  <w:style w:type="character" w:customStyle="1" w:styleId="WLRContTabelaChar1">
    <w:name w:val="WLR_Cont_Tabela Char1"/>
    <w:basedOn w:val="WLRCabTabelaChar"/>
    <w:link w:val="WLRContTabela"/>
    <w:rsid w:val="00B33729"/>
    <w:rPr>
      <w:rFonts w:ascii="Verdana" w:eastAsia="Times New Roman" w:hAnsi="Verdana" w:cs="Arial"/>
      <w:b w:val="0"/>
      <w:color w:val="7030A0"/>
      <w:spacing w:val="4"/>
      <w:sz w:val="20"/>
      <w:szCs w:val="20"/>
      <w:lang w:eastAsia="pt-BR"/>
    </w:rPr>
  </w:style>
  <w:style w:type="paragraph" w:customStyle="1" w:styleId="WLRContTabelaNeg">
    <w:name w:val="WLR_Cont_Tabela_Neg"/>
    <w:basedOn w:val="WLRContTabela"/>
    <w:link w:val="WLRContTabelaNegChar2"/>
    <w:qFormat/>
    <w:rsid w:val="00125F83"/>
    <w:rPr>
      <w:b/>
    </w:rPr>
  </w:style>
  <w:style w:type="character" w:customStyle="1" w:styleId="WLRContTabelaNegChar2">
    <w:name w:val="WLR_Cont_Tabela_Neg Char2"/>
    <w:basedOn w:val="WLRContTabelaChar1"/>
    <w:link w:val="WLRContTabelaNeg"/>
    <w:rsid w:val="00125F83"/>
    <w:rPr>
      <w:rFonts w:ascii="Verdana" w:eastAsia="Times New Roman" w:hAnsi="Verdana" w:cs="Arial"/>
      <w:b/>
      <w:color w:val="7030A0"/>
      <w:spacing w:val="4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C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145C27"/>
    <w:rPr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45C27"/>
    <w:pPr>
      <w:spacing w:before="200" w:after="160" w:line="259" w:lineRule="auto"/>
      <w:ind w:left="864" w:right="864"/>
      <w:jc w:val="center"/>
    </w:pPr>
    <w:rPr>
      <w:rFonts w:ascii="Segoe UI Light" w:hAnsi="Segoe UI Light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C27"/>
    <w:rPr>
      <w:rFonts w:ascii="Segoe UI Light" w:hAnsi="Segoe UI Light"/>
      <w:i/>
      <w:iCs/>
      <w:color w:val="404040" w:themeColor="text1" w:themeTint="BF"/>
    </w:rPr>
  </w:style>
  <w:style w:type="table" w:styleId="TabeladeGrade1Clara-nfase5">
    <w:name w:val="Grid Table 1 Light Accent 5"/>
    <w:basedOn w:val="Tabelanormal"/>
    <w:uiPriority w:val="46"/>
    <w:rsid w:val="00145C27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37118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37118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DF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%20Server\Propostas\Proposta%20Comercial%20AtisWork%20-%20Modelo%202.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8EAB2-72AE-4CF4-A712-62B77997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Comercial AtisWork - Modelo 2.1.dotx</Template>
  <TotalTime>371</TotalTime>
  <Pages>4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 de Requisitos</vt:lpstr>
    </vt:vector>
  </TitlesOfParts>
  <Company>Atisork Tecnologia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Requisitos</dc:title>
  <dc:subject>Projeto Contabilização de Custos</dc:subject>
  <dc:creator>roberto.lima@atiswork.com</dc:creator>
  <cp:keywords/>
  <dc:description/>
  <cp:lastModifiedBy>Wagner Mobile Costa</cp:lastModifiedBy>
  <cp:revision>38</cp:revision>
  <cp:lastPrinted>2017-03-16T15:32:00Z</cp:lastPrinted>
  <dcterms:created xsi:type="dcterms:W3CDTF">2017-01-27T12:32:00Z</dcterms:created>
  <dcterms:modified xsi:type="dcterms:W3CDTF">2017-10-08T04:05:00Z</dcterms:modified>
</cp:coreProperties>
</file>