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06D3" w14:textId="77777777" w:rsidR="003C12B7" w:rsidRDefault="003C12B7"/>
    <w:p w14:paraId="3EA3A4FE" w14:textId="77777777" w:rsidR="003C12B7" w:rsidRDefault="00000000">
      <w:pPr>
        <w:ind w:left="170" w:hanging="170"/>
      </w:pPr>
      <w:r>
        <w:rPr>
          <w:noProof/>
        </w:rPr>
        <mc:AlternateContent>
          <mc:Choice Requires="wps">
            <w:drawing>
              <wp:anchor distT="0" distB="0" distL="114300" distR="114300" simplePos="0" relativeHeight="251658240" behindDoc="0" locked="0" layoutInCell="1" hidden="0" allowOverlap="1" wp14:anchorId="563490E1" wp14:editId="39A6E387">
                <wp:simplePos x="0" y="0"/>
                <wp:positionH relativeFrom="column">
                  <wp:posOffset>76201</wp:posOffset>
                </wp:positionH>
                <wp:positionV relativeFrom="paragraph">
                  <wp:posOffset>0</wp:posOffset>
                </wp:positionV>
                <wp:extent cx="5334000" cy="3552825"/>
                <wp:effectExtent l="0" t="0" r="0" b="0"/>
                <wp:wrapNone/>
                <wp:docPr id="6" name="Retângulo 6"/>
                <wp:cNvGraphicFramePr/>
                <a:graphic xmlns:a="http://schemas.openxmlformats.org/drawingml/2006/main">
                  <a:graphicData uri="http://schemas.microsoft.com/office/word/2010/wordprocessingShape">
                    <wps:wsp>
                      <wps:cNvSpPr/>
                      <wps:spPr>
                        <a:xfrm>
                          <a:off x="2683763" y="2008350"/>
                          <a:ext cx="5324475" cy="3543300"/>
                        </a:xfrm>
                        <a:prstGeom prst="rect">
                          <a:avLst/>
                        </a:prstGeom>
                        <a:noFill/>
                        <a:ln>
                          <a:noFill/>
                        </a:ln>
                      </wps:spPr>
                      <wps:txbx>
                        <w:txbxContent>
                          <w:p w14:paraId="7803244E" w14:textId="77777777" w:rsidR="003C12B7" w:rsidRDefault="00000000">
                            <w:pPr>
                              <w:textDirection w:val="btLr"/>
                            </w:pPr>
                            <w:r>
                              <w:rPr>
                                <w:b/>
                                <w:sz w:val="60"/>
                              </w:rPr>
                              <w:t>MIT041</w:t>
                            </w:r>
                          </w:p>
                          <w:p w14:paraId="2B94AA51" w14:textId="77777777" w:rsidR="003C12B7" w:rsidRDefault="00000000">
                            <w:pPr>
                              <w:textDirection w:val="btLr"/>
                            </w:pPr>
                            <w:r>
                              <w:rPr>
                                <w:b/>
                                <w:sz w:val="60"/>
                              </w:rPr>
                              <w:t>Especificação de Processos Estoque</w:t>
                            </w:r>
                          </w:p>
                          <w:p w14:paraId="0156A126" w14:textId="77777777" w:rsidR="003C12B7" w:rsidRDefault="003C12B7">
                            <w:pPr>
                              <w:textDirection w:val="btLr"/>
                            </w:pPr>
                          </w:p>
                        </w:txbxContent>
                      </wps:txbx>
                      <wps:bodyPr spcFirstLastPara="1" wrap="square" lIns="91425" tIns="45700" rIns="91425" bIns="45700" anchor="ctr" anchorCtr="0">
                        <a:noAutofit/>
                      </wps:bodyPr>
                    </wps:wsp>
                  </a:graphicData>
                </a:graphic>
              </wp:anchor>
            </w:drawing>
          </mc:Choice>
          <mc:Fallback>
            <w:pict>
              <v:rect w14:anchorId="563490E1" id="Retângulo 6" o:spid="_x0000_s1026" style="position:absolute;left:0;text-align:left;margin-left:6pt;margin-top:0;width:420pt;height:27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" filled="f" stroked="f">
                <v:textbox inset="2.53958mm,1.2694mm,2.53958mm,1.2694mm">
                  <w:txbxContent>
                    <w:p w14:paraId="7803244E" w14:textId="77777777" w:rsidR="003C12B7" w:rsidRDefault="00000000">
                      <w:pPr>
                        <w:textDirection w:val="btLr"/>
                      </w:pPr>
                      <w:r>
                        <w:rPr>
                          <w:b/>
                          <w:sz w:val="60"/>
                        </w:rPr>
                        <w:t>MIT041</w:t>
                      </w:r>
                    </w:p>
                    <w:p w14:paraId="2B94AA51" w14:textId="77777777" w:rsidR="003C12B7" w:rsidRDefault="00000000">
                      <w:pPr>
                        <w:textDirection w:val="btLr"/>
                      </w:pPr>
                      <w:r>
                        <w:rPr>
                          <w:b/>
                          <w:sz w:val="60"/>
                        </w:rPr>
                        <w:t>Especificação de Processos Estoque</w:t>
                      </w:r>
                    </w:p>
                    <w:p w14:paraId="0156A126" w14:textId="77777777" w:rsidR="003C12B7" w:rsidRDefault="003C12B7">
                      <w:pPr>
                        <w:textDirection w:val="btLr"/>
                      </w:pPr>
                    </w:p>
                  </w:txbxContent>
                </v:textbox>
              </v:rect>
            </w:pict>
          </mc:Fallback>
        </mc:AlternateContent>
      </w:r>
    </w:p>
    <w:p w14:paraId="26FD8409" w14:textId="77777777" w:rsidR="003C12B7" w:rsidRDefault="003C12B7">
      <w:pPr>
        <w:ind w:left="170" w:hanging="170"/>
      </w:pPr>
    </w:p>
    <w:p w14:paraId="66BF05FD" w14:textId="77777777" w:rsidR="003C12B7" w:rsidRDefault="003C12B7">
      <w:pPr>
        <w:ind w:left="170" w:hanging="170"/>
      </w:pPr>
    </w:p>
    <w:p w14:paraId="4955A801" w14:textId="77777777" w:rsidR="003C12B7" w:rsidRDefault="003C12B7">
      <w:pPr>
        <w:ind w:left="170" w:hanging="170"/>
      </w:pPr>
    </w:p>
    <w:p w14:paraId="761B1A2F" w14:textId="77777777" w:rsidR="003C12B7" w:rsidRDefault="003C12B7">
      <w:pPr>
        <w:ind w:left="170" w:hanging="170"/>
      </w:pPr>
    </w:p>
    <w:p w14:paraId="08C86587" w14:textId="77777777" w:rsidR="003C12B7" w:rsidRDefault="003C12B7">
      <w:pPr>
        <w:ind w:left="170" w:hanging="170"/>
      </w:pPr>
    </w:p>
    <w:p w14:paraId="0AEBA79D" w14:textId="77777777" w:rsidR="003C12B7" w:rsidRDefault="003C12B7">
      <w:pPr>
        <w:ind w:left="170" w:hanging="170"/>
      </w:pPr>
    </w:p>
    <w:p w14:paraId="0D89F506" w14:textId="77777777" w:rsidR="003C12B7" w:rsidRDefault="003C12B7">
      <w:pPr>
        <w:ind w:left="170" w:hanging="170"/>
      </w:pPr>
    </w:p>
    <w:p w14:paraId="0089A97F" w14:textId="77777777" w:rsidR="003C12B7" w:rsidRDefault="003C12B7">
      <w:pPr>
        <w:ind w:left="170" w:hanging="170"/>
      </w:pPr>
    </w:p>
    <w:p w14:paraId="3C381719" w14:textId="77777777" w:rsidR="003C12B7" w:rsidRDefault="003C12B7">
      <w:pPr>
        <w:ind w:left="170" w:hanging="170"/>
      </w:pPr>
    </w:p>
    <w:p w14:paraId="4EDAE922" w14:textId="77777777" w:rsidR="003C12B7" w:rsidRDefault="003C12B7">
      <w:pPr>
        <w:ind w:left="170" w:hanging="170"/>
      </w:pPr>
    </w:p>
    <w:p w14:paraId="3F2E947E" w14:textId="77777777" w:rsidR="003C12B7" w:rsidRDefault="003C12B7">
      <w:pPr>
        <w:ind w:left="170" w:hanging="170"/>
      </w:pPr>
    </w:p>
    <w:p w14:paraId="79038920" w14:textId="77777777" w:rsidR="003C12B7" w:rsidRDefault="003C12B7">
      <w:pPr>
        <w:ind w:left="170" w:hanging="170"/>
      </w:pPr>
    </w:p>
    <w:p w14:paraId="17B08B49" w14:textId="77777777" w:rsidR="003C12B7" w:rsidRDefault="003C12B7">
      <w:pPr>
        <w:ind w:left="170" w:hanging="170"/>
      </w:pPr>
    </w:p>
    <w:p w14:paraId="6ADC3055" w14:textId="77777777" w:rsidR="003C12B7" w:rsidRDefault="003C12B7">
      <w:pPr>
        <w:ind w:left="170" w:hanging="170"/>
      </w:pPr>
    </w:p>
    <w:p w14:paraId="1C370B4B" w14:textId="77777777" w:rsidR="003C12B7" w:rsidRDefault="003C12B7">
      <w:pPr>
        <w:ind w:left="170" w:hanging="170"/>
      </w:pPr>
    </w:p>
    <w:p w14:paraId="06B8EAA1" w14:textId="77777777" w:rsidR="003C12B7" w:rsidRDefault="003C12B7">
      <w:pPr>
        <w:ind w:left="170" w:hanging="170"/>
      </w:pPr>
    </w:p>
    <w:p w14:paraId="7F0DE6AB" w14:textId="77777777" w:rsidR="003C12B7" w:rsidRDefault="003C12B7">
      <w:pPr>
        <w:ind w:left="170" w:hanging="170"/>
      </w:pPr>
    </w:p>
    <w:p w14:paraId="53573990" w14:textId="77777777" w:rsidR="003C12B7" w:rsidRDefault="003C12B7">
      <w:pPr>
        <w:ind w:left="170" w:hanging="170"/>
      </w:pPr>
    </w:p>
    <w:p w14:paraId="54482480" w14:textId="77777777" w:rsidR="003C12B7" w:rsidRDefault="003C12B7">
      <w:pPr>
        <w:ind w:left="170" w:hanging="170"/>
      </w:pPr>
    </w:p>
    <w:p w14:paraId="6EAD1E82" w14:textId="77777777" w:rsidR="003C12B7" w:rsidRDefault="003C12B7">
      <w:pPr>
        <w:ind w:left="170" w:hanging="170"/>
      </w:pPr>
    </w:p>
    <w:p w14:paraId="02786388" w14:textId="77777777" w:rsidR="003C12B7" w:rsidRDefault="003C12B7">
      <w:pPr>
        <w:ind w:left="170" w:hanging="170"/>
      </w:pPr>
    </w:p>
    <w:p w14:paraId="5F8F0716" w14:textId="77777777" w:rsidR="003C12B7" w:rsidRDefault="003C12B7">
      <w:pPr>
        <w:ind w:left="170" w:hanging="170"/>
      </w:pPr>
    </w:p>
    <w:p w14:paraId="0D0FB70E" w14:textId="77777777" w:rsidR="003C12B7" w:rsidRDefault="003C12B7">
      <w:pPr>
        <w:ind w:left="170" w:hanging="170"/>
      </w:pPr>
    </w:p>
    <w:p w14:paraId="2EEE5952" w14:textId="77777777" w:rsidR="003C12B7" w:rsidRDefault="003C12B7">
      <w:pPr>
        <w:ind w:left="170" w:hanging="170"/>
      </w:pPr>
    </w:p>
    <w:p w14:paraId="08E57256" w14:textId="77777777" w:rsidR="003C12B7" w:rsidRDefault="003C12B7">
      <w:pPr>
        <w:ind w:left="170" w:hanging="170"/>
      </w:pPr>
    </w:p>
    <w:p w14:paraId="65601506" w14:textId="77777777" w:rsidR="003C12B7" w:rsidRDefault="003C12B7">
      <w:pPr>
        <w:ind w:left="340" w:hanging="340"/>
      </w:pPr>
    </w:p>
    <w:p w14:paraId="32136178" w14:textId="77777777" w:rsidR="003C12B7" w:rsidRDefault="003C12B7">
      <w:pPr>
        <w:ind w:left="170" w:hanging="170"/>
      </w:pPr>
    </w:p>
    <w:p w14:paraId="2C8F0DB7" w14:textId="77777777" w:rsidR="003C12B7" w:rsidRDefault="003C12B7">
      <w:pPr>
        <w:ind w:left="170" w:hanging="170"/>
      </w:pPr>
    </w:p>
    <w:p w14:paraId="070DE626" w14:textId="77777777" w:rsidR="003C12B7" w:rsidRDefault="003C12B7">
      <w:pPr>
        <w:ind w:left="170" w:hanging="170"/>
      </w:pPr>
    </w:p>
    <w:p w14:paraId="3B42E9EA" w14:textId="77777777" w:rsidR="003C12B7" w:rsidRDefault="003C12B7">
      <w:pPr>
        <w:ind w:left="170" w:hanging="170"/>
      </w:pPr>
    </w:p>
    <w:p w14:paraId="111492FF" w14:textId="77777777" w:rsidR="003C12B7" w:rsidRDefault="003C12B7">
      <w:pPr>
        <w:ind w:left="170" w:hanging="170"/>
      </w:pPr>
    </w:p>
    <w:p w14:paraId="5D580412" w14:textId="77777777" w:rsidR="003C12B7" w:rsidRDefault="003C12B7">
      <w:pPr>
        <w:ind w:left="170" w:hanging="170"/>
      </w:pPr>
    </w:p>
    <w:p w14:paraId="14A112AA" w14:textId="77777777" w:rsidR="003C12B7" w:rsidRDefault="003C12B7">
      <w:pPr>
        <w:ind w:left="170" w:hanging="170"/>
      </w:pPr>
    </w:p>
    <w:p w14:paraId="0255BB5C" w14:textId="77777777" w:rsidR="003C12B7" w:rsidRDefault="003C12B7">
      <w:pPr>
        <w:ind w:left="170" w:hanging="170"/>
      </w:pPr>
    </w:p>
    <w:p w14:paraId="2E01635B" w14:textId="77777777" w:rsidR="003C12B7" w:rsidRDefault="003C12B7">
      <w:pPr>
        <w:ind w:left="170" w:hanging="170"/>
      </w:pPr>
    </w:p>
    <w:p w14:paraId="064D76FA" w14:textId="77777777" w:rsidR="003C12B7" w:rsidRDefault="003C12B7">
      <w:pPr>
        <w:ind w:left="170" w:hanging="170"/>
      </w:pPr>
    </w:p>
    <w:p w14:paraId="64DA01ED" w14:textId="77777777" w:rsidR="003C12B7" w:rsidRDefault="003C12B7">
      <w:pPr>
        <w:ind w:left="170" w:hanging="170"/>
      </w:pPr>
    </w:p>
    <w:p w14:paraId="1A88C847" w14:textId="77777777" w:rsidR="003C12B7" w:rsidRDefault="003C12B7">
      <w:pPr>
        <w:ind w:left="170" w:hanging="170"/>
      </w:pPr>
    </w:p>
    <w:p w14:paraId="0C7803D8" w14:textId="77777777" w:rsidR="003C12B7" w:rsidRDefault="003C12B7">
      <w:pPr>
        <w:ind w:left="170" w:hanging="170"/>
      </w:pPr>
    </w:p>
    <w:p w14:paraId="733823D9" w14:textId="77777777" w:rsidR="003C12B7" w:rsidRDefault="003C12B7">
      <w:pPr>
        <w:ind w:left="170" w:hanging="170"/>
      </w:pPr>
    </w:p>
    <w:p w14:paraId="4BC42661" w14:textId="77777777" w:rsidR="003C12B7" w:rsidRDefault="003C12B7">
      <w:pPr>
        <w:ind w:left="170" w:hanging="170"/>
      </w:pPr>
    </w:p>
    <w:p w14:paraId="3F013C77" w14:textId="77777777" w:rsidR="003C12B7" w:rsidRDefault="003C12B7">
      <w:pPr>
        <w:ind w:left="170" w:hanging="170"/>
      </w:pPr>
    </w:p>
    <w:p w14:paraId="2D798A48" w14:textId="77777777" w:rsidR="003C12B7" w:rsidRDefault="003C12B7">
      <w:pPr>
        <w:ind w:left="170" w:hanging="170"/>
      </w:pPr>
    </w:p>
    <w:p w14:paraId="2ABAB8F6" w14:textId="77777777" w:rsidR="003C12B7" w:rsidRDefault="003C12B7">
      <w:pPr>
        <w:ind w:left="170" w:hanging="170"/>
      </w:pPr>
    </w:p>
    <w:p w14:paraId="58566FCF" w14:textId="77777777" w:rsidR="003C12B7" w:rsidRDefault="003C12B7">
      <w:pPr>
        <w:ind w:left="170" w:hanging="170"/>
      </w:pPr>
    </w:p>
    <w:p w14:paraId="070C4C1E" w14:textId="77777777" w:rsidR="003C12B7" w:rsidRDefault="003C12B7">
      <w:pPr>
        <w:ind w:left="170" w:hanging="170"/>
      </w:pPr>
    </w:p>
    <w:p w14:paraId="7DD0CE4C" w14:textId="77777777" w:rsidR="003C12B7" w:rsidRDefault="003C12B7">
      <w:pPr>
        <w:ind w:left="170" w:hanging="170"/>
      </w:pPr>
    </w:p>
    <w:p w14:paraId="4E872AAD" w14:textId="77777777" w:rsidR="003C12B7" w:rsidRDefault="003C12B7">
      <w:pPr>
        <w:ind w:left="170" w:hanging="170"/>
      </w:pPr>
    </w:p>
    <w:p w14:paraId="327D0C6F" w14:textId="77777777" w:rsidR="003C12B7" w:rsidRDefault="003C12B7">
      <w:pPr>
        <w:ind w:left="170" w:hanging="170"/>
      </w:pPr>
    </w:p>
    <w:p w14:paraId="0252D326" w14:textId="77777777" w:rsidR="003C12B7" w:rsidRDefault="003C12B7">
      <w:pPr>
        <w:ind w:left="170" w:hanging="170"/>
      </w:pPr>
    </w:p>
    <w:p w14:paraId="3E7AFD98" w14:textId="77777777" w:rsidR="003C12B7" w:rsidRDefault="003C12B7">
      <w:pPr>
        <w:jc w:val="left"/>
        <w:rPr>
          <w:rFonts w:ascii="Times New Roman" w:eastAsia="Times New Roman" w:hAnsi="Times New Roman" w:cs="Times New Roman"/>
          <w:color w:val="000000"/>
          <w:sz w:val="24"/>
          <w:szCs w:val="24"/>
        </w:rPr>
      </w:pPr>
    </w:p>
    <w:p w14:paraId="0F5F912E" w14:textId="77777777" w:rsidR="003C12B7" w:rsidRDefault="00000000">
      <w:pPr>
        <w:jc w:val="left"/>
        <w:rPr>
          <w:rFonts w:ascii="Lato Black" w:eastAsia="Lato Black" w:hAnsi="Lato Black" w:cs="Lato Black"/>
          <w:b/>
          <w:color w:val="8F3E15"/>
          <w:sz w:val="28"/>
          <w:szCs w:val="28"/>
        </w:rPr>
      </w:pPr>
      <w:bookmarkStart w:id="0" w:name="_heading=h.gjdgxs" w:colFirst="0" w:colLast="0"/>
      <w:bookmarkEnd w:id="0"/>
      <w:r>
        <w:br w:type="page"/>
      </w:r>
      <w:r>
        <w:rPr>
          <w:rFonts w:ascii="Lato Black" w:eastAsia="Lato Black" w:hAnsi="Lato Black" w:cs="Lato Black"/>
          <w:b/>
          <w:color w:val="8F3E15"/>
          <w:sz w:val="28"/>
          <w:szCs w:val="28"/>
        </w:rPr>
        <w:lastRenderedPageBreak/>
        <w:t>Sumário</w:t>
      </w:r>
    </w:p>
    <w:p w14:paraId="60515DD6" w14:textId="77777777" w:rsidR="003C12B7" w:rsidRDefault="003C12B7">
      <w:pPr>
        <w:pStyle w:val="Ttulo1"/>
      </w:pPr>
    </w:p>
    <w:sdt>
      <w:sdtPr>
        <w:id w:val="-978377833"/>
        <w:docPartObj>
          <w:docPartGallery w:val="Table of Contents"/>
          <w:docPartUnique/>
        </w:docPartObj>
      </w:sdtPr>
      <w:sdtContent>
        <w:p w14:paraId="2C89C990" w14:textId="77777777" w:rsidR="003C12B7" w:rsidRDefault="00000000">
          <w:pPr>
            <w:pBdr>
              <w:top w:val="nil"/>
              <w:left w:val="nil"/>
              <w:bottom w:val="nil"/>
              <w:right w:val="nil"/>
              <w:between w:val="nil"/>
            </w:pBdr>
            <w:tabs>
              <w:tab w:val="left" w:pos="400"/>
              <w:tab w:val="right" w:pos="10472"/>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0j0zll">
            <w:r>
              <w:t>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rFonts w:ascii="Calibri" w:eastAsia="Calibri" w:hAnsi="Calibri" w:cs="Calibri"/>
            </w:rPr>
            <w:t>Dados Gerais</w:t>
          </w:r>
          <w:r>
            <w:tab/>
            <w:t>3</w:t>
          </w:r>
          <w:r>
            <w:fldChar w:fldCharType="end"/>
          </w:r>
        </w:p>
        <w:p w14:paraId="3D066597" w14:textId="77777777" w:rsidR="003C12B7" w:rsidRDefault="00000000">
          <w:pPr>
            <w:pBdr>
              <w:top w:val="nil"/>
              <w:left w:val="nil"/>
              <w:bottom w:val="nil"/>
              <w:right w:val="nil"/>
              <w:between w:val="nil"/>
            </w:pBdr>
            <w:tabs>
              <w:tab w:val="left" w:pos="400"/>
              <w:tab w:val="right" w:pos="10472"/>
            </w:tabs>
            <w:spacing w:after="100"/>
            <w:rPr>
              <w:rFonts w:ascii="Calibri" w:eastAsia="Calibri" w:hAnsi="Calibri" w:cs="Calibri"/>
              <w:color w:val="000000"/>
              <w:sz w:val="22"/>
              <w:szCs w:val="22"/>
            </w:rPr>
          </w:pPr>
          <w:hyperlink w:anchor="_heading=h.1fob9te">
            <w:r>
              <w:t>2.</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Calibri" w:eastAsia="Calibri" w:hAnsi="Calibri" w:cs="Calibri"/>
            </w:rPr>
            <w:t>Descrição do Subprocesso de Estoque</w:t>
          </w:r>
          <w:r>
            <w:tab/>
            <w:t>3</w:t>
          </w:r>
          <w:r>
            <w:fldChar w:fldCharType="end"/>
          </w:r>
        </w:p>
        <w:p w14:paraId="39742840" w14:textId="77777777" w:rsidR="003C12B7" w:rsidRDefault="00000000">
          <w:pPr>
            <w:pBdr>
              <w:top w:val="nil"/>
              <w:left w:val="nil"/>
              <w:bottom w:val="nil"/>
              <w:right w:val="nil"/>
              <w:between w:val="nil"/>
            </w:pBdr>
            <w:tabs>
              <w:tab w:val="left" w:pos="400"/>
              <w:tab w:val="right" w:pos="10472"/>
            </w:tabs>
            <w:spacing w:after="100"/>
            <w:rPr>
              <w:rFonts w:ascii="Calibri" w:eastAsia="Calibri" w:hAnsi="Calibri" w:cs="Calibri"/>
              <w:color w:val="000000"/>
              <w:sz w:val="22"/>
              <w:szCs w:val="22"/>
            </w:rPr>
          </w:pPr>
          <w:hyperlink w:anchor="_heading=h.3znysh7">
            <w:r>
              <w:t>3.</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rFonts w:ascii="Calibri" w:eastAsia="Calibri" w:hAnsi="Calibri" w:cs="Calibri"/>
            </w:rPr>
            <w:t>Cadastros Básicos</w:t>
          </w:r>
          <w:r>
            <w:tab/>
            <w:t>3</w:t>
          </w:r>
          <w:r>
            <w:fldChar w:fldCharType="end"/>
          </w:r>
        </w:p>
        <w:p w14:paraId="3838E349"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2et92p0">
            <w:r>
              <w:rPr>
                <w:rFonts w:ascii="Calibri" w:eastAsia="Calibri" w:hAnsi="Calibri" w:cs="Calibri"/>
              </w:rPr>
              <w:t>3.1.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Calibri" w:eastAsia="Calibri" w:hAnsi="Calibri" w:cs="Calibri"/>
            </w:rPr>
            <w:t>Cadastro de Produtos</w:t>
          </w:r>
          <w:r>
            <w:tab/>
            <w:t>3</w:t>
          </w:r>
          <w:r>
            <w:fldChar w:fldCharType="end"/>
          </w:r>
        </w:p>
        <w:p w14:paraId="79743EA8"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tyjcwt">
            <w:r>
              <w:rPr>
                <w:rFonts w:ascii="Calibri" w:eastAsia="Calibri" w:hAnsi="Calibri" w:cs="Calibri"/>
              </w:rPr>
              <w:t>3.2.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rFonts w:ascii="Calibri" w:eastAsia="Calibri" w:hAnsi="Calibri" w:cs="Calibri"/>
            </w:rPr>
            <w:t>Grupos de Produtos</w:t>
          </w:r>
          <w:r>
            <w:tab/>
            <w:t>4</w:t>
          </w:r>
          <w:r>
            <w:fldChar w:fldCharType="end"/>
          </w:r>
        </w:p>
        <w:p w14:paraId="7B94BCBF"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3dy6vkm">
            <w:r>
              <w:rPr>
                <w:rFonts w:ascii="Calibri" w:eastAsia="Calibri" w:hAnsi="Calibri" w:cs="Calibri"/>
              </w:rPr>
              <w:t>3.3.</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ascii="Calibri" w:eastAsia="Calibri" w:hAnsi="Calibri" w:cs="Calibri"/>
            </w:rPr>
            <w:t>Locais de Estoque</w:t>
          </w:r>
          <w:r>
            <w:tab/>
            <w:t>5</w:t>
          </w:r>
          <w:r>
            <w:fldChar w:fldCharType="end"/>
          </w:r>
        </w:p>
        <w:p w14:paraId="1419E632"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1t3h5sf">
            <w:r>
              <w:rPr>
                <w:rFonts w:ascii="Calibri" w:eastAsia="Calibri" w:hAnsi="Calibri" w:cs="Calibri"/>
              </w:rPr>
              <w:t>3.4.</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rFonts w:ascii="Calibri" w:eastAsia="Calibri" w:hAnsi="Calibri" w:cs="Calibri"/>
            </w:rPr>
            <w:t>Consumo Médio</w:t>
          </w:r>
          <w:r>
            <w:tab/>
            <w:t>5</w:t>
          </w:r>
          <w:r>
            <w:fldChar w:fldCharType="end"/>
          </w:r>
        </w:p>
        <w:p w14:paraId="40A0DAEA"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4d34og8">
            <w:r>
              <w:rPr>
                <w:rFonts w:ascii="Calibri" w:eastAsia="Calibri" w:hAnsi="Calibri" w:cs="Calibri"/>
              </w:rPr>
              <w:t>3.5.</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ascii="Calibri" w:eastAsia="Calibri" w:hAnsi="Calibri" w:cs="Calibri"/>
            </w:rPr>
            <w:t>Unidades de Medida</w:t>
          </w:r>
          <w:r>
            <w:tab/>
            <w:t>5</w:t>
          </w:r>
          <w:r>
            <w:fldChar w:fldCharType="end"/>
          </w:r>
        </w:p>
        <w:p w14:paraId="75FB192C"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2s8eyo1">
            <w:r>
              <w:rPr>
                <w:rFonts w:ascii="Calibri" w:eastAsia="Calibri" w:hAnsi="Calibri" w:cs="Calibri"/>
              </w:rPr>
              <w:t>3.6.</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ascii="Calibri" w:eastAsia="Calibri" w:hAnsi="Calibri" w:cs="Calibri"/>
            </w:rPr>
            <w:t>Cadastro de Tipos de Movimentações Internas</w:t>
          </w:r>
          <w:r>
            <w:tab/>
            <w:t>6</w:t>
          </w:r>
          <w:r>
            <w:fldChar w:fldCharType="end"/>
          </w:r>
        </w:p>
        <w:p w14:paraId="3D01A8D7"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17dp8vu">
            <w:r>
              <w:rPr>
                <w:rFonts w:ascii="Calibri" w:eastAsia="Calibri" w:hAnsi="Calibri" w:cs="Calibri"/>
              </w:rPr>
              <w:t>3.7.</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rFonts w:ascii="Calibri" w:eastAsia="Calibri" w:hAnsi="Calibri" w:cs="Calibri"/>
            </w:rPr>
            <w:t>Cadastro de Tipos de Entrada e Saída</w:t>
          </w:r>
          <w:r>
            <w:tab/>
            <w:t>6</w:t>
          </w:r>
          <w:r>
            <w:fldChar w:fldCharType="end"/>
          </w:r>
        </w:p>
        <w:p w14:paraId="03B723B0"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3rdcrjn">
            <w:r>
              <w:rPr>
                <w:rFonts w:ascii="Calibri" w:eastAsia="Calibri" w:hAnsi="Calibri" w:cs="Calibri"/>
              </w:rPr>
              <w:t>3.8.</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Calibri" w:eastAsia="Calibri" w:hAnsi="Calibri" w:cs="Calibri"/>
            </w:rPr>
            <w:t>Centros de Custos</w:t>
          </w:r>
          <w:r>
            <w:tab/>
            <w:t>7</w:t>
          </w:r>
          <w:r>
            <w:fldChar w:fldCharType="end"/>
          </w:r>
        </w:p>
        <w:p w14:paraId="23E0D9C7"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26in1rg">
            <w:r>
              <w:rPr>
                <w:rFonts w:ascii="Calibri" w:eastAsia="Calibri" w:hAnsi="Calibri" w:cs="Calibri"/>
              </w:rPr>
              <w:t>3.9.</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ascii="Calibri" w:eastAsia="Calibri" w:hAnsi="Calibri" w:cs="Calibri"/>
            </w:rPr>
            <w:t>Cadastro de Estruturas de Produtos</w:t>
          </w:r>
          <w:r>
            <w:tab/>
            <w:t>7</w:t>
          </w:r>
          <w:r>
            <w:fldChar w:fldCharType="end"/>
          </w:r>
        </w:p>
        <w:p w14:paraId="040F5BAC" w14:textId="77777777" w:rsidR="003C12B7" w:rsidRDefault="00000000">
          <w:pPr>
            <w:pBdr>
              <w:top w:val="nil"/>
              <w:left w:val="nil"/>
              <w:bottom w:val="nil"/>
              <w:right w:val="nil"/>
              <w:between w:val="nil"/>
            </w:pBdr>
            <w:tabs>
              <w:tab w:val="left" w:pos="800"/>
              <w:tab w:val="right" w:pos="10472"/>
            </w:tabs>
            <w:spacing w:after="100"/>
            <w:rPr>
              <w:rFonts w:ascii="Calibri" w:eastAsia="Calibri" w:hAnsi="Calibri" w:cs="Calibri"/>
              <w:color w:val="000000"/>
              <w:sz w:val="22"/>
              <w:szCs w:val="22"/>
            </w:rPr>
          </w:pPr>
          <w:hyperlink w:anchor="_heading=h.lnxbz9">
            <w:r>
              <w:rPr>
                <w:rFonts w:ascii="Calibri" w:eastAsia="Calibri" w:hAnsi="Calibri" w:cs="Calibri"/>
              </w:rPr>
              <w:t>3.10.</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ascii="Calibri" w:eastAsia="Calibri" w:hAnsi="Calibri" w:cs="Calibri"/>
            </w:rPr>
            <w:t>Controle de Revisões de Estruturas</w:t>
          </w:r>
          <w:r>
            <w:tab/>
            <w:t>8</w:t>
          </w:r>
          <w:r>
            <w:fldChar w:fldCharType="end"/>
          </w:r>
        </w:p>
        <w:p w14:paraId="5C3C87AF" w14:textId="77777777" w:rsidR="003C12B7" w:rsidRDefault="00000000">
          <w:pPr>
            <w:pBdr>
              <w:top w:val="nil"/>
              <w:left w:val="nil"/>
              <w:bottom w:val="nil"/>
              <w:right w:val="nil"/>
              <w:between w:val="nil"/>
            </w:pBdr>
            <w:tabs>
              <w:tab w:val="left" w:pos="800"/>
              <w:tab w:val="right" w:pos="10472"/>
            </w:tabs>
            <w:spacing w:after="100"/>
            <w:rPr>
              <w:rFonts w:ascii="Calibri" w:eastAsia="Calibri" w:hAnsi="Calibri" w:cs="Calibri"/>
              <w:color w:val="000000"/>
              <w:sz w:val="22"/>
              <w:szCs w:val="22"/>
            </w:rPr>
          </w:pPr>
          <w:hyperlink w:anchor="_heading=h.35nkun2">
            <w:r>
              <w:rPr>
                <w:rFonts w:ascii="Calibri" w:eastAsia="Calibri" w:hAnsi="Calibri" w:cs="Calibri"/>
              </w:rPr>
              <w:t>3.11.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Calibri" w:eastAsia="Calibri" w:hAnsi="Calibri" w:cs="Calibri"/>
            </w:rPr>
            <w:t>Saldo Inicial de Estoque</w:t>
          </w:r>
          <w:r>
            <w:tab/>
            <w:t>8</w:t>
          </w:r>
          <w:r>
            <w:fldChar w:fldCharType="end"/>
          </w:r>
        </w:p>
        <w:p w14:paraId="192E393E" w14:textId="77777777" w:rsidR="003C12B7" w:rsidRDefault="00000000">
          <w:pPr>
            <w:pBdr>
              <w:top w:val="nil"/>
              <w:left w:val="nil"/>
              <w:bottom w:val="nil"/>
              <w:right w:val="nil"/>
              <w:between w:val="nil"/>
            </w:pBdr>
            <w:tabs>
              <w:tab w:val="left" w:pos="400"/>
              <w:tab w:val="right" w:pos="10472"/>
            </w:tabs>
            <w:spacing w:after="100"/>
            <w:rPr>
              <w:rFonts w:ascii="Calibri" w:eastAsia="Calibri" w:hAnsi="Calibri" w:cs="Calibri"/>
              <w:color w:val="000000"/>
              <w:sz w:val="22"/>
              <w:szCs w:val="22"/>
            </w:rPr>
          </w:pPr>
          <w:hyperlink w:anchor="_heading=h.1ksv4uv">
            <w:r>
              <w:t>4.</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rFonts w:ascii="Calibri" w:eastAsia="Calibri" w:hAnsi="Calibri" w:cs="Calibri"/>
            </w:rPr>
            <w:t>Movimentações</w:t>
          </w:r>
          <w:r>
            <w:tab/>
            <w:t>9</w:t>
          </w:r>
          <w:r>
            <w:fldChar w:fldCharType="end"/>
          </w:r>
        </w:p>
        <w:p w14:paraId="1D56ABE2"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44sinio">
            <w:r>
              <w:rPr>
                <w:rFonts w:ascii="Calibri" w:eastAsia="Calibri" w:hAnsi="Calibri" w:cs="Calibri"/>
              </w:rPr>
              <w:t>4.1.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rPr>
            <w:t>Desmontagem de Produtos</w:t>
          </w:r>
          <w:r>
            <w:tab/>
            <w:t>9</w:t>
          </w:r>
          <w:r>
            <w:fldChar w:fldCharType="end"/>
          </w:r>
        </w:p>
        <w:p w14:paraId="210CC4F6"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2jxsxqh">
            <w:r>
              <w:rPr>
                <w:rFonts w:ascii="Calibri" w:eastAsia="Calibri" w:hAnsi="Calibri" w:cs="Calibri"/>
              </w:rPr>
              <w:t>4.2.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rPr>
            <w:t>Solicitação ao Armazém</w:t>
          </w:r>
          <w:r>
            <w:tab/>
            <w:t>9</w:t>
          </w:r>
          <w:r>
            <w:fldChar w:fldCharType="end"/>
          </w:r>
        </w:p>
        <w:p w14:paraId="01ECCC44"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z337ya">
            <w:r>
              <w:rPr>
                <w:rFonts w:ascii="Calibri" w:eastAsia="Calibri" w:hAnsi="Calibri" w:cs="Calibri"/>
              </w:rPr>
              <w:t>4.3.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rPr>
            <w:t>Gerar Pré-Requisição</w:t>
          </w:r>
          <w:r>
            <w:tab/>
            <w:t>9</w:t>
          </w:r>
          <w:r>
            <w:fldChar w:fldCharType="end"/>
          </w:r>
        </w:p>
        <w:p w14:paraId="7464F756"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3j2qqm3">
            <w:r>
              <w:rPr>
                <w:rFonts w:ascii="Calibri" w:eastAsia="Calibri" w:hAnsi="Calibri" w:cs="Calibri"/>
              </w:rPr>
              <w:t>4.4.</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rPr>
            <w:t>Baixar Pré-Requisição</w:t>
          </w:r>
          <w:r>
            <w:tab/>
            <w:t>10</w:t>
          </w:r>
          <w:r>
            <w:fldChar w:fldCharType="end"/>
          </w:r>
        </w:p>
        <w:p w14:paraId="607185A5"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1y810tw">
            <w:r>
              <w:rPr>
                <w:rFonts w:ascii="Calibri" w:eastAsia="Calibri" w:hAnsi="Calibri" w:cs="Calibri"/>
              </w:rPr>
              <w:t>4.5.</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rPr>
            <w:t>Controle de Inventário</w:t>
          </w:r>
          <w:r>
            <w:tab/>
            <w:t>10</w:t>
          </w:r>
          <w:r>
            <w:fldChar w:fldCharType="end"/>
          </w:r>
        </w:p>
        <w:p w14:paraId="7E20EEF8"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4i7ojhp">
            <w:r>
              <w:rPr>
                <w:rFonts w:ascii="Calibri" w:eastAsia="Calibri" w:hAnsi="Calibri" w:cs="Calibri"/>
              </w:rPr>
              <w:t>4.6.</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rPr>
            <w:t>Ordens de Produção</w:t>
          </w:r>
          <w:r>
            <w:tab/>
            <w:t>11</w:t>
          </w:r>
          <w:r>
            <w:fldChar w:fldCharType="end"/>
          </w:r>
        </w:p>
        <w:p w14:paraId="507C8CBD"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2xcytpi">
            <w:r>
              <w:rPr>
                <w:rFonts w:ascii="Calibri" w:eastAsia="Calibri" w:hAnsi="Calibri" w:cs="Calibri"/>
              </w:rPr>
              <w:t>4.7.</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rPr>
            <w:t>Apontamento de Perda</w:t>
          </w:r>
          <w:r>
            <w:tab/>
            <w:t>12</w:t>
          </w:r>
          <w:r>
            <w:fldChar w:fldCharType="end"/>
          </w:r>
        </w:p>
        <w:p w14:paraId="5530172F"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1ci93xb">
            <w:r>
              <w:rPr>
                <w:rFonts w:ascii="Calibri" w:eastAsia="Calibri" w:hAnsi="Calibri" w:cs="Calibri"/>
              </w:rPr>
              <w:t>4.8.</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Calibri" w:eastAsia="Calibri" w:hAnsi="Calibri" w:cs="Calibri"/>
            </w:rPr>
            <w:t>Processos de Remessa para Beneficiamento – Pedido de Venda</w:t>
          </w:r>
          <w:r>
            <w:tab/>
            <w:t>13</w:t>
          </w:r>
          <w:r>
            <w:fldChar w:fldCharType="end"/>
          </w:r>
        </w:p>
        <w:p w14:paraId="30F64ED3" w14:textId="77777777" w:rsidR="003C12B7" w:rsidRDefault="00000000">
          <w:pPr>
            <w:pBdr>
              <w:top w:val="nil"/>
              <w:left w:val="nil"/>
              <w:bottom w:val="nil"/>
              <w:right w:val="nil"/>
              <w:between w:val="nil"/>
            </w:pBdr>
            <w:tabs>
              <w:tab w:val="left" w:pos="600"/>
              <w:tab w:val="right" w:pos="10472"/>
            </w:tabs>
            <w:spacing w:after="100"/>
            <w:rPr>
              <w:rFonts w:ascii="Calibri" w:eastAsia="Calibri" w:hAnsi="Calibri" w:cs="Calibri"/>
              <w:color w:val="000000"/>
              <w:sz w:val="22"/>
              <w:szCs w:val="22"/>
            </w:rPr>
          </w:pPr>
          <w:hyperlink w:anchor="_heading=h.3whwml4">
            <w:r>
              <w:rPr>
                <w:rFonts w:ascii="Calibri" w:eastAsia="Calibri" w:hAnsi="Calibri" w:cs="Calibri"/>
              </w:rPr>
              <w:t>4.9.</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rPr>
            <w:t>Processos de Retorno de Beneficiamento – Documento de Entrada</w:t>
          </w:r>
          <w:r>
            <w:tab/>
            <w:t>13</w:t>
          </w:r>
          <w:r>
            <w:fldChar w:fldCharType="end"/>
          </w:r>
        </w:p>
        <w:p w14:paraId="743ACBF1" w14:textId="77777777" w:rsidR="003C12B7" w:rsidRDefault="00000000">
          <w:pPr>
            <w:pBdr>
              <w:top w:val="nil"/>
              <w:left w:val="nil"/>
              <w:bottom w:val="nil"/>
              <w:right w:val="nil"/>
              <w:between w:val="nil"/>
            </w:pBdr>
            <w:tabs>
              <w:tab w:val="left" w:pos="800"/>
              <w:tab w:val="right" w:pos="10472"/>
            </w:tabs>
            <w:spacing w:after="100"/>
            <w:rPr>
              <w:rFonts w:ascii="Calibri" w:eastAsia="Calibri" w:hAnsi="Calibri" w:cs="Calibri"/>
              <w:color w:val="000000"/>
              <w:sz w:val="22"/>
              <w:szCs w:val="22"/>
            </w:rPr>
          </w:pPr>
          <w:hyperlink w:anchor="_heading=h.2bn6wsx">
            <w:r>
              <w:rPr>
                <w:rFonts w:ascii="Calibri" w:eastAsia="Calibri" w:hAnsi="Calibri" w:cs="Calibri"/>
              </w:rPr>
              <w:t>4.10.</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rPr>
            <w:t>Saldos Iniciais</w:t>
          </w:r>
          <w:r>
            <w:tab/>
            <w:t>14</w:t>
          </w:r>
          <w:r>
            <w:fldChar w:fldCharType="end"/>
          </w:r>
        </w:p>
        <w:p w14:paraId="0EAECDD8" w14:textId="77777777" w:rsidR="003C12B7" w:rsidRDefault="00000000">
          <w:pPr>
            <w:pBdr>
              <w:top w:val="nil"/>
              <w:left w:val="nil"/>
              <w:bottom w:val="nil"/>
              <w:right w:val="nil"/>
              <w:between w:val="nil"/>
            </w:pBdr>
            <w:tabs>
              <w:tab w:val="left" w:pos="800"/>
              <w:tab w:val="right" w:pos="10472"/>
            </w:tabs>
            <w:spacing w:after="100"/>
            <w:rPr>
              <w:rFonts w:ascii="Calibri" w:eastAsia="Calibri" w:hAnsi="Calibri" w:cs="Calibri"/>
              <w:color w:val="000000"/>
              <w:sz w:val="22"/>
              <w:szCs w:val="22"/>
            </w:rPr>
          </w:pPr>
          <w:hyperlink w:anchor="_heading=h.qsh70q">
            <w:r>
              <w:rPr>
                <w:rFonts w:ascii="Calibri" w:eastAsia="Calibri" w:hAnsi="Calibri" w:cs="Calibri"/>
              </w:rPr>
              <w:t>4.11.</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rPr>
            <w:t>Saldos em Estoque</w:t>
          </w:r>
          <w:r>
            <w:tab/>
            <w:t>14</w:t>
          </w:r>
          <w:r>
            <w:fldChar w:fldCharType="end"/>
          </w:r>
        </w:p>
        <w:p w14:paraId="631BA385" w14:textId="77777777" w:rsidR="003C12B7" w:rsidRDefault="00000000">
          <w:pPr>
            <w:pBdr>
              <w:top w:val="nil"/>
              <w:left w:val="nil"/>
              <w:bottom w:val="nil"/>
              <w:right w:val="nil"/>
              <w:between w:val="nil"/>
            </w:pBdr>
            <w:tabs>
              <w:tab w:val="left" w:pos="800"/>
              <w:tab w:val="right" w:pos="10472"/>
            </w:tabs>
            <w:spacing w:after="100"/>
            <w:rPr>
              <w:rFonts w:ascii="Calibri" w:eastAsia="Calibri" w:hAnsi="Calibri" w:cs="Calibri"/>
              <w:color w:val="000000"/>
              <w:sz w:val="22"/>
              <w:szCs w:val="22"/>
            </w:rPr>
          </w:pPr>
          <w:hyperlink w:anchor="_heading=h.3as4poj">
            <w:r>
              <w:rPr>
                <w:rFonts w:ascii="Calibri" w:eastAsia="Calibri" w:hAnsi="Calibri" w:cs="Calibri"/>
              </w:rPr>
              <w:t>4.12.</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Calibri" w:eastAsia="Calibri" w:hAnsi="Calibri" w:cs="Calibri"/>
            </w:rPr>
            <w:t>Movimentos Internos</w:t>
          </w:r>
          <w:r>
            <w:tab/>
            <w:t>15</w:t>
          </w:r>
          <w:r>
            <w:fldChar w:fldCharType="end"/>
          </w:r>
        </w:p>
        <w:p w14:paraId="365D0D2B" w14:textId="77777777" w:rsidR="003C12B7" w:rsidRDefault="00000000">
          <w:pPr>
            <w:pBdr>
              <w:top w:val="nil"/>
              <w:left w:val="nil"/>
              <w:bottom w:val="nil"/>
              <w:right w:val="nil"/>
              <w:between w:val="nil"/>
            </w:pBdr>
            <w:tabs>
              <w:tab w:val="left" w:pos="800"/>
              <w:tab w:val="right" w:pos="10472"/>
            </w:tabs>
            <w:spacing w:after="100"/>
            <w:rPr>
              <w:rFonts w:ascii="Calibri" w:eastAsia="Calibri" w:hAnsi="Calibri" w:cs="Calibri"/>
              <w:color w:val="000000"/>
              <w:sz w:val="22"/>
              <w:szCs w:val="22"/>
            </w:rPr>
          </w:pPr>
          <w:hyperlink w:anchor="_heading=h.1pxezwc">
            <w:r>
              <w:rPr>
                <w:rFonts w:ascii="Calibri" w:eastAsia="Calibri" w:hAnsi="Calibri" w:cs="Calibri"/>
              </w:rPr>
              <w:t>4.13.</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rPr>
            <w:t>Transferências - Materiais</w:t>
          </w:r>
          <w:r>
            <w:tab/>
            <w:t>15</w:t>
          </w:r>
          <w:r>
            <w:fldChar w:fldCharType="end"/>
          </w:r>
        </w:p>
        <w:p w14:paraId="2ACEFB05" w14:textId="77777777" w:rsidR="003C12B7" w:rsidRDefault="00000000">
          <w:pPr>
            <w:pBdr>
              <w:top w:val="nil"/>
              <w:left w:val="nil"/>
              <w:bottom w:val="nil"/>
              <w:right w:val="nil"/>
              <w:between w:val="nil"/>
            </w:pBdr>
            <w:tabs>
              <w:tab w:val="left" w:pos="800"/>
              <w:tab w:val="right" w:pos="10472"/>
            </w:tabs>
            <w:spacing w:after="100"/>
            <w:rPr>
              <w:rFonts w:ascii="Calibri" w:eastAsia="Calibri" w:hAnsi="Calibri" w:cs="Calibri"/>
              <w:color w:val="000000"/>
              <w:sz w:val="22"/>
              <w:szCs w:val="22"/>
            </w:rPr>
          </w:pPr>
          <w:hyperlink w:anchor="_heading=h.2p2csry">
            <w:r>
              <w:rPr>
                <w:rFonts w:ascii="Calibri" w:eastAsia="Calibri" w:hAnsi="Calibri" w:cs="Calibri"/>
              </w:rPr>
              <w:t>4.14.</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rPr>
            <w:t>Ajuste de Empenhos</w:t>
          </w:r>
          <w:r>
            <w:tab/>
            <w:t>16</w:t>
          </w:r>
          <w:r>
            <w:fldChar w:fldCharType="end"/>
          </w:r>
        </w:p>
        <w:p w14:paraId="6180C4D5" w14:textId="77777777" w:rsidR="003C12B7" w:rsidRDefault="00000000">
          <w:pPr>
            <w:pBdr>
              <w:top w:val="nil"/>
              <w:left w:val="nil"/>
              <w:bottom w:val="nil"/>
              <w:right w:val="nil"/>
              <w:between w:val="nil"/>
            </w:pBdr>
            <w:tabs>
              <w:tab w:val="left" w:pos="800"/>
              <w:tab w:val="right" w:pos="10472"/>
            </w:tabs>
            <w:spacing w:after="100"/>
            <w:rPr>
              <w:rFonts w:ascii="Calibri" w:eastAsia="Calibri" w:hAnsi="Calibri" w:cs="Calibri"/>
              <w:color w:val="000000"/>
              <w:sz w:val="22"/>
              <w:szCs w:val="22"/>
            </w:rPr>
          </w:pPr>
          <w:hyperlink w:anchor="_heading=h.3o7alnk">
            <w:r>
              <w:rPr>
                <w:rFonts w:ascii="Calibri" w:eastAsia="Calibri" w:hAnsi="Calibri" w:cs="Calibri"/>
              </w:rPr>
              <w:t>4.15.</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rPr>
            <w:t>Fechamento de Estoque – Recálculo do Custo Médio</w:t>
          </w:r>
          <w:r>
            <w:tab/>
            <w:t>16</w:t>
          </w:r>
          <w:r>
            <w:fldChar w:fldCharType="end"/>
          </w:r>
        </w:p>
        <w:p w14:paraId="240C0D4D" w14:textId="77777777" w:rsidR="003C12B7" w:rsidRDefault="00000000">
          <w:pPr>
            <w:pBdr>
              <w:top w:val="nil"/>
              <w:left w:val="nil"/>
              <w:bottom w:val="nil"/>
              <w:right w:val="nil"/>
              <w:between w:val="nil"/>
            </w:pBdr>
            <w:tabs>
              <w:tab w:val="left" w:pos="800"/>
              <w:tab w:val="right" w:pos="10472"/>
            </w:tabs>
            <w:spacing w:after="100"/>
            <w:rPr>
              <w:rFonts w:ascii="Calibri" w:eastAsia="Calibri" w:hAnsi="Calibri" w:cs="Calibri"/>
              <w:color w:val="000000"/>
              <w:sz w:val="22"/>
              <w:szCs w:val="22"/>
            </w:rPr>
          </w:pPr>
          <w:hyperlink w:anchor="_heading=h.ihv636">
            <w:r>
              <w:rPr>
                <w:rFonts w:ascii="Calibri" w:eastAsia="Calibri" w:hAnsi="Calibri" w:cs="Calibri"/>
              </w:rPr>
              <w:t>4.16.</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rFonts w:ascii="Calibri" w:eastAsia="Calibri" w:hAnsi="Calibri" w:cs="Calibri"/>
            </w:rPr>
            <w:t>Fechamento de Estoque – Saldo Atual p/ Saldo Final</w:t>
          </w:r>
          <w:r>
            <w:tab/>
            <w:t>17</w:t>
          </w:r>
          <w:r>
            <w:fldChar w:fldCharType="end"/>
          </w:r>
        </w:p>
        <w:p w14:paraId="7D67085A" w14:textId="77777777" w:rsidR="003C12B7" w:rsidRDefault="00000000">
          <w:pPr>
            <w:pBdr>
              <w:top w:val="nil"/>
              <w:left w:val="nil"/>
              <w:bottom w:val="nil"/>
              <w:right w:val="nil"/>
              <w:between w:val="nil"/>
            </w:pBdr>
            <w:tabs>
              <w:tab w:val="left" w:pos="800"/>
              <w:tab w:val="right" w:pos="10472"/>
            </w:tabs>
            <w:spacing w:after="100"/>
            <w:rPr>
              <w:rFonts w:ascii="Calibri" w:eastAsia="Calibri" w:hAnsi="Calibri" w:cs="Calibri"/>
              <w:color w:val="000000"/>
              <w:sz w:val="22"/>
              <w:szCs w:val="22"/>
            </w:rPr>
          </w:pPr>
          <w:hyperlink w:anchor="_heading=h.1hmsyys">
            <w:r>
              <w:rPr>
                <w:rFonts w:ascii="Calibri" w:eastAsia="Calibri" w:hAnsi="Calibri" w:cs="Calibri"/>
              </w:rPr>
              <w:t>4.17.</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rFonts w:ascii="Calibri" w:eastAsia="Calibri" w:hAnsi="Calibri" w:cs="Calibri"/>
            </w:rPr>
            <w:t>Fechamento de Estoque – Virada de Saldos</w:t>
          </w:r>
          <w:r>
            <w:tab/>
            <w:t>17</w:t>
          </w:r>
          <w:r>
            <w:fldChar w:fldCharType="end"/>
          </w:r>
        </w:p>
        <w:p w14:paraId="74B86C8A" w14:textId="77777777" w:rsidR="003C12B7" w:rsidRDefault="00000000">
          <w:pPr>
            <w:pBdr>
              <w:top w:val="nil"/>
              <w:left w:val="nil"/>
              <w:bottom w:val="nil"/>
              <w:right w:val="nil"/>
              <w:between w:val="nil"/>
            </w:pBdr>
            <w:tabs>
              <w:tab w:val="left" w:pos="400"/>
              <w:tab w:val="right" w:pos="10472"/>
            </w:tabs>
            <w:spacing w:after="100"/>
            <w:rPr>
              <w:rFonts w:ascii="Calibri" w:eastAsia="Calibri" w:hAnsi="Calibri" w:cs="Calibri"/>
              <w:color w:val="000000"/>
              <w:sz w:val="22"/>
              <w:szCs w:val="22"/>
            </w:rPr>
          </w:pPr>
          <w:hyperlink w:anchor="_heading=h.41mghml">
            <w:r>
              <w:t>5.</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rFonts w:ascii="Calibri" w:eastAsia="Calibri" w:hAnsi="Calibri" w:cs="Calibri"/>
            </w:rPr>
            <w:t>Pontos de não aderência</w:t>
          </w:r>
          <w:r>
            <w:tab/>
            <w:t>18</w:t>
          </w:r>
          <w:r>
            <w:fldChar w:fldCharType="end"/>
          </w:r>
        </w:p>
        <w:p w14:paraId="6228D01C" w14:textId="77777777" w:rsidR="003C12B7" w:rsidRDefault="00000000">
          <w:pPr>
            <w:pBdr>
              <w:top w:val="nil"/>
              <w:left w:val="nil"/>
              <w:bottom w:val="nil"/>
              <w:right w:val="nil"/>
              <w:between w:val="nil"/>
            </w:pBdr>
            <w:tabs>
              <w:tab w:val="left" w:pos="400"/>
              <w:tab w:val="right" w:pos="10472"/>
            </w:tabs>
            <w:spacing w:after="100"/>
            <w:rPr>
              <w:rFonts w:ascii="Calibri" w:eastAsia="Calibri" w:hAnsi="Calibri" w:cs="Calibri"/>
              <w:color w:val="000000"/>
              <w:sz w:val="22"/>
              <w:szCs w:val="22"/>
            </w:rPr>
          </w:pPr>
          <w:hyperlink w:anchor="_heading=h.2grqrue">
            <w:r>
              <w:t>6.</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rFonts w:ascii="Calibri" w:eastAsia="Calibri" w:hAnsi="Calibri" w:cs="Calibri"/>
            </w:rPr>
            <w:t>Anexos</w:t>
          </w:r>
          <w:r>
            <w:tab/>
            <w:t>18</w:t>
          </w:r>
          <w:r>
            <w:fldChar w:fldCharType="end"/>
          </w:r>
        </w:p>
        <w:p w14:paraId="52C4A441" w14:textId="77777777" w:rsidR="003C12B7" w:rsidRDefault="00000000">
          <w:pPr>
            <w:pBdr>
              <w:top w:val="nil"/>
              <w:left w:val="nil"/>
              <w:bottom w:val="nil"/>
              <w:right w:val="nil"/>
              <w:between w:val="nil"/>
            </w:pBdr>
            <w:tabs>
              <w:tab w:val="left" w:pos="400"/>
              <w:tab w:val="right" w:pos="10472"/>
            </w:tabs>
            <w:spacing w:after="100"/>
            <w:rPr>
              <w:rFonts w:ascii="Calibri" w:eastAsia="Calibri" w:hAnsi="Calibri" w:cs="Calibri"/>
              <w:color w:val="000000"/>
              <w:sz w:val="22"/>
              <w:szCs w:val="22"/>
            </w:rPr>
          </w:pPr>
          <w:hyperlink w:anchor="_heading=h.vx1227">
            <w:r>
              <w:t>7.</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rFonts w:ascii="Calibri" w:eastAsia="Calibri" w:hAnsi="Calibri" w:cs="Calibri"/>
            </w:rPr>
            <w:t>Aprovação</w:t>
          </w:r>
          <w:r>
            <w:tab/>
            <w:t>18</w:t>
          </w:r>
          <w:r>
            <w:fldChar w:fldCharType="end"/>
          </w:r>
        </w:p>
        <w:p w14:paraId="5CDE2289" w14:textId="77777777" w:rsidR="003C12B7" w:rsidRDefault="00000000">
          <w:r>
            <w:fldChar w:fldCharType="end"/>
          </w:r>
        </w:p>
      </w:sdtContent>
    </w:sdt>
    <w:p w14:paraId="50DFC234" w14:textId="77777777" w:rsidR="003C12B7" w:rsidRDefault="00000000">
      <w:pPr>
        <w:pStyle w:val="Ttulo1"/>
        <w:numPr>
          <w:ilvl w:val="0"/>
          <w:numId w:val="4"/>
        </w:numPr>
        <w:rPr>
          <w:rFonts w:ascii="Calibri" w:eastAsia="Calibri" w:hAnsi="Calibri" w:cs="Calibri"/>
        </w:rPr>
      </w:pPr>
      <w:bookmarkStart w:id="1" w:name="_heading=h.30j0zll" w:colFirst="0" w:colLast="0"/>
      <w:bookmarkEnd w:id="1"/>
      <w:r>
        <w:rPr>
          <w:rFonts w:ascii="Calibri" w:eastAsia="Calibri" w:hAnsi="Calibri" w:cs="Calibri"/>
        </w:rPr>
        <w:lastRenderedPageBreak/>
        <w:t>Dados Gerais</w:t>
      </w:r>
    </w:p>
    <w:p w14:paraId="332A15F7" w14:textId="77777777" w:rsidR="003C12B7" w:rsidRDefault="00000000">
      <w:pPr>
        <w:pBdr>
          <w:top w:val="nil"/>
          <w:left w:val="nil"/>
          <w:bottom w:val="nil"/>
          <w:right w:val="nil"/>
          <w:between w:val="nil"/>
        </w:pBdr>
        <w:rPr>
          <w:rFonts w:ascii="Arial Narrow" w:eastAsia="Arial Narrow" w:hAnsi="Arial Narrow" w:cs="Arial Narrow"/>
          <w:i/>
          <w:color w:val="000000"/>
          <w:sz w:val="22"/>
          <w:szCs w:val="22"/>
        </w:rPr>
      </w:pPr>
      <w:r>
        <w:rPr>
          <w:rFonts w:ascii="Arial Narrow" w:eastAsia="Arial Narrow" w:hAnsi="Arial Narrow" w:cs="Arial Narrow"/>
          <w:i/>
          <w:color w:val="000000"/>
          <w:sz w:val="22"/>
          <w:szCs w:val="22"/>
        </w:rPr>
        <w:tab/>
      </w:r>
    </w:p>
    <w:tbl>
      <w:tblPr>
        <w:tblStyle w:val="a"/>
        <w:tblW w:w="10320" w:type="dxa"/>
        <w:tblInd w:w="70" w:type="dxa"/>
        <w:tblBorders>
          <w:top w:val="single" w:sz="12" w:space="0" w:color="008000"/>
          <w:left w:val="nil"/>
          <w:bottom w:val="single" w:sz="12" w:space="0" w:color="008000"/>
          <w:right w:val="nil"/>
          <w:insideH w:val="nil"/>
          <w:insideV w:val="nil"/>
        </w:tblBorders>
        <w:tblLayout w:type="fixed"/>
        <w:tblLook w:val="0000" w:firstRow="0" w:lastRow="0" w:firstColumn="0" w:lastColumn="0" w:noHBand="0" w:noVBand="0"/>
      </w:tblPr>
      <w:tblGrid>
        <w:gridCol w:w="4800"/>
        <w:gridCol w:w="5520"/>
      </w:tblGrid>
      <w:tr w:rsidR="003C12B7" w14:paraId="54424587" w14:textId="77777777">
        <w:trPr>
          <w:cantSplit/>
          <w:trHeight w:val="443"/>
        </w:trPr>
        <w:tc>
          <w:tcPr>
            <w:tcW w:w="4800" w:type="dxa"/>
            <w:tcBorders>
              <w:top w:val="single" w:sz="4" w:space="0" w:color="ED9C2E"/>
              <w:left w:val="single" w:sz="4" w:space="0" w:color="ED9C2E"/>
              <w:bottom w:val="single" w:sz="4" w:space="0" w:color="ED9C2E"/>
              <w:right w:val="single" w:sz="4" w:space="0" w:color="ED9C2E"/>
            </w:tcBorders>
            <w:shd w:val="clear" w:color="auto" w:fill="FBEBD5"/>
          </w:tcPr>
          <w:p w14:paraId="70996CBC" w14:textId="77777777" w:rsidR="003C12B7" w:rsidRDefault="003C12B7">
            <w:pPr>
              <w:keepNext/>
              <w:jc w:val="left"/>
              <w:rPr>
                <w:b/>
                <w:sz w:val="24"/>
                <w:szCs w:val="24"/>
              </w:rPr>
            </w:pPr>
          </w:p>
        </w:tc>
        <w:tc>
          <w:tcPr>
            <w:tcW w:w="5520" w:type="dxa"/>
            <w:tcBorders>
              <w:top w:val="single" w:sz="4" w:space="0" w:color="ED9C2E"/>
              <w:left w:val="single" w:sz="4" w:space="0" w:color="ED9C2E"/>
              <w:bottom w:val="single" w:sz="4" w:space="0" w:color="ED9C2E"/>
              <w:right w:val="single" w:sz="4" w:space="0" w:color="ED9C2E"/>
            </w:tcBorders>
            <w:shd w:val="clear" w:color="auto" w:fill="FBEBD5"/>
            <w:vAlign w:val="center"/>
          </w:tcPr>
          <w:p w14:paraId="48ED577E" w14:textId="77777777" w:rsidR="003C12B7" w:rsidRDefault="003C12B7">
            <w:pPr>
              <w:keepNext/>
              <w:jc w:val="center"/>
              <w:rPr>
                <w:b/>
                <w:color w:val="17365D"/>
                <w:sz w:val="24"/>
                <w:szCs w:val="24"/>
              </w:rPr>
            </w:pPr>
          </w:p>
        </w:tc>
      </w:tr>
      <w:tr w:rsidR="003C12B7" w14:paraId="1E932670" w14:textId="77777777">
        <w:trPr>
          <w:cantSplit/>
          <w:trHeight w:val="344"/>
        </w:trPr>
        <w:tc>
          <w:tcPr>
            <w:tcW w:w="4800" w:type="dxa"/>
            <w:tcBorders>
              <w:top w:val="single" w:sz="4" w:space="0" w:color="ED9C2E"/>
              <w:left w:val="single" w:sz="4" w:space="0" w:color="ED9C2E"/>
              <w:bottom w:val="single" w:sz="4" w:space="0" w:color="ED9C2E"/>
              <w:right w:val="single" w:sz="4" w:space="0" w:color="ED9C2E"/>
            </w:tcBorders>
            <w:vAlign w:val="center"/>
          </w:tcPr>
          <w:p w14:paraId="0D723432" w14:textId="77777777" w:rsidR="003C12B7" w:rsidRDefault="00000000">
            <w:pPr>
              <w:jc w:val="left"/>
              <w:rPr>
                <w:rFonts w:ascii="Tahoma" w:eastAsia="Tahoma" w:hAnsi="Tahoma" w:cs="Tahoma"/>
                <w:b/>
                <w:color w:val="434343"/>
              </w:rPr>
            </w:pPr>
            <w:r>
              <w:rPr>
                <w:rFonts w:ascii="Tahoma" w:eastAsia="Tahoma" w:hAnsi="Tahoma" w:cs="Tahoma"/>
                <w:b/>
                <w:color w:val="434343"/>
              </w:rPr>
              <w:t>Nome do cliente: HPF AESTHETICS LTDA</w:t>
            </w:r>
          </w:p>
        </w:tc>
        <w:tc>
          <w:tcPr>
            <w:tcW w:w="5520" w:type="dxa"/>
            <w:tcBorders>
              <w:top w:val="single" w:sz="4" w:space="0" w:color="ED9C2E"/>
              <w:left w:val="single" w:sz="4" w:space="0" w:color="ED9C2E"/>
              <w:bottom w:val="single" w:sz="4" w:space="0" w:color="ED9C2E"/>
              <w:right w:val="single" w:sz="4" w:space="0" w:color="ED9C2E"/>
            </w:tcBorders>
            <w:vAlign w:val="center"/>
          </w:tcPr>
          <w:p w14:paraId="71492812" w14:textId="77777777" w:rsidR="003C12B7" w:rsidRDefault="00000000">
            <w:pPr>
              <w:jc w:val="left"/>
              <w:rPr>
                <w:rFonts w:ascii="Tahoma" w:eastAsia="Tahoma" w:hAnsi="Tahoma" w:cs="Tahoma"/>
                <w:color w:val="434343"/>
              </w:rPr>
            </w:pPr>
            <w:r>
              <w:rPr>
                <w:rFonts w:ascii="Tahoma" w:eastAsia="Tahoma" w:hAnsi="Tahoma" w:cs="Tahoma"/>
                <w:b/>
                <w:color w:val="434343"/>
              </w:rPr>
              <w:t>Código de cliente:TFDPIG00</w:t>
            </w:r>
          </w:p>
        </w:tc>
      </w:tr>
      <w:tr w:rsidR="003C12B7" w14:paraId="49C2EA5C" w14:textId="77777777">
        <w:trPr>
          <w:cantSplit/>
          <w:trHeight w:val="344"/>
        </w:trPr>
        <w:tc>
          <w:tcPr>
            <w:tcW w:w="4800" w:type="dxa"/>
            <w:tcBorders>
              <w:top w:val="single" w:sz="4" w:space="0" w:color="ED9C2E"/>
              <w:left w:val="single" w:sz="4" w:space="0" w:color="ED9C2E"/>
              <w:bottom w:val="single" w:sz="4" w:space="0" w:color="ED9C2E"/>
              <w:right w:val="single" w:sz="4" w:space="0" w:color="ED9C2E"/>
            </w:tcBorders>
            <w:vAlign w:val="center"/>
          </w:tcPr>
          <w:p w14:paraId="0E365FBF" w14:textId="77777777" w:rsidR="003C12B7" w:rsidRDefault="00000000">
            <w:pPr>
              <w:jc w:val="left"/>
              <w:rPr>
                <w:rFonts w:ascii="Tahoma" w:eastAsia="Tahoma" w:hAnsi="Tahoma" w:cs="Tahoma"/>
                <w:color w:val="434343"/>
              </w:rPr>
            </w:pPr>
            <w:r>
              <w:rPr>
                <w:rFonts w:ascii="Tahoma" w:eastAsia="Tahoma" w:hAnsi="Tahoma" w:cs="Tahoma"/>
                <w:b/>
                <w:color w:val="434343"/>
              </w:rPr>
              <w:t>Nome do projeto:</w:t>
            </w:r>
            <w:r>
              <w:rPr>
                <w:rFonts w:ascii="Tahoma" w:eastAsia="Tahoma" w:hAnsi="Tahoma" w:cs="Tahoma"/>
                <w:color w:val="434343"/>
              </w:rPr>
              <w:t xml:space="preserve"> HPF – IMPLANTAÇÃO</w:t>
            </w:r>
          </w:p>
        </w:tc>
        <w:tc>
          <w:tcPr>
            <w:tcW w:w="5520" w:type="dxa"/>
            <w:tcBorders>
              <w:top w:val="single" w:sz="4" w:space="0" w:color="ED9C2E"/>
              <w:left w:val="single" w:sz="4" w:space="0" w:color="ED9C2E"/>
              <w:bottom w:val="single" w:sz="4" w:space="0" w:color="ED9C2E"/>
              <w:right w:val="single" w:sz="4" w:space="0" w:color="ED9C2E"/>
            </w:tcBorders>
            <w:vAlign w:val="center"/>
          </w:tcPr>
          <w:p w14:paraId="5703D9AF" w14:textId="77777777" w:rsidR="003C12B7" w:rsidRDefault="00000000">
            <w:pPr>
              <w:jc w:val="left"/>
              <w:rPr>
                <w:rFonts w:ascii="Tahoma" w:eastAsia="Tahoma" w:hAnsi="Tahoma" w:cs="Tahoma"/>
                <w:color w:val="434343"/>
              </w:rPr>
            </w:pPr>
            <w:r>
              <w:rPr>
                <w:rFonts w:ascii="Tahoma" w:eastAsia="Tahoma" w:hAnsi="Tahoma" w:cs="Tahoma"/>
                <w:b/>
                <w:color w:val="434343"/>
              </w:rPr>
              <w:t>Código do projeto:</w:t>
            </w:r>
            <w:r>
              <w:rPr>
                <w:rFonts w:ascii="Tahoma" w:eastAsia="Tahoma" w:hAnsi="Tahoma" w:cs="Tahoma"/>
                <w:color w:val="434343"/>
              </w:rPr>
              <w:t xml:space="preserve"> D000047830001</w:t>
            </w:r>
          </w:p>
        </w:tc>
      </w:tr>
      <w:tr w:rsidR="003C12B7" w14:paraId="69ACBAF1" w14:textId="77777777">
        <w:trPr>
          <w:cantSplit/>
          <w:trHeight w:val="344"/>
        </w:trPr>
        <w:tc>
          <w:tcPr>
            <w:tcW w:w="4800" w:type="dxa"/>
            <w:tcBorders>
              <w:top w:val="single" w:sz="4" w:space="0" w:color="ED9C2E"/>
              <w:left w:val="single" w:sz="4" w:space="0" w:color="ED9C2E"/>
              <w:bottom w:val="single" w:sz="4" w:space="0" w:color="ED9C2E"/>
              <w:right w:val="single" w:sz="4" w:space="0" w:color="ED9C2E"/>
            </w:tcBorders>
            <w:vAlign w:val="center"/>
          </w:tcPr>
          <w:p w14:paraId="55A5B8D1" w14:textId="77777777" w:rsidR="003C12B7" w:rsidRDefault="00000000">
            <w:pPr>
              <w:jc w:val="left"/>
              <w:rPr>
                <w:rFonts w:ascii="Tahoma" w:eastAsia="Tahoma" w:hAnsi="Tahoma" w:cs="Tahoma"/>
                <w:color w:val="434343"/>
              </w:rPr>
            </w:pPr>
            <w:r>
              <w:rPr>
                <w:rFonts w:ascii="Tahoma" w:eastAsia="Tahoma" w:hAnsi="Tahoma" w:cs="Tahoma"/>
                <w:b/>
                <w:color w:val="434343"/>
              </w:rPr>
              <w:t>Segmento cliente:</w:t>
            </w:r>
            <w:r>
              <w:rPr>
                <w:rFonts w:ascii="Tahoma" w:eastAsia="Tahoma" w:hAnsi="Tahoma" w:cs="Tahoma"/>
                <w:color w:val="434343"/>
              </w:rPr>
              <w:t xml:space="preserve"> LOGÍSTICA</w:t>
            </w:r>
          </w:p>
        </w:tc>
        <w:tc>
          <w:tcPr>
            <w:tcW w:w="5520" w:type="dxa"/>
            <w:tcBorders>
              <w:top w:val="single" w:sz="4" w:space="0" w:color="ED9C2E"/>
              <w:left w:val="single" w:sz="4" w:space="0" w:color="ED9C2E"/>
              <w:bottom w:val="single" w:sz="4" w:space="0" w:color="ED9C2E"/>
              <w:right w:val="single" w:sz="4" w:space="0" w:color="ED9C2E"/>
            </w:tcBorders>
            <w:vAlign w:val="center"/>
          </w:tcPr>
          <w:p w14:paraId="51B00B42" w14:textId="77777777" w:rsidR="003C12B7" w:rsidRDefault="00000000">
            <w:pPr>
              <w:jc w:val="left"/>
              <w:rPr>
                <w:rFonts w:ascii="Tahoma" w:eastAsia="Tahoma" w:hAnsi="Tahoma" w:cs="Tahoma"/>
                <w:color w:val="434343"/>
              </w:rPr>
            </w:pPr>
            <w:r>
              <w:rPr>
                <w:rFonts w:ascii="Tahoma" w:eastAsia="Tahoma" w:hAnsi="Tahoma" w:cs="Tahoma"/>
                <w:b/>
                <w:color w:val="434343"/>
              </w:rPr>
              <w:t>Unidade TOTVS:</w:t>
            </w:r>
            <w:r>
              <w:rPr>
                <w:rFonts w:ascii="Tahoma" w:eastAsia="Tahoma" w:hAnsi="Tahoma" w:cs="Tahoma"/>
                <w:color w:val="434343"/>
              </w:rPr>
              <w:t xml:space="preserve"> DRGBH</w:t>
            </w:r>
          </w:p>
        </w:tc>
      </w:tr>
      <w:tr w:rsidR="003C12B7" w14:paraId="73DF5E9C" w14:textId="77777777">
        <w:trPr>
          <w:cantSplit/>
          <w:trHeight w:val="344"/>
        </w:trPr>
        <w:tc>
          <w:tcPr>
            <w:tcW w:w="4800" w:type="dxa"/>
            <w:tcBorders>
              <w:top w:val="single" w:sz="4" w:space="0" w:color="ED9C2E"/>
              <w:left w:val="single" w:sz="4" w:space="0" w:color="ED9C2E"/>
              <w:bottom w:val="single" w:sz="4" w:space="0" w:color="ED9C2E"/>
              <w:right w:val="single" w:sz="4" w:space="0" w:color="ED9C2E"/>
            </w:tcBorders>
            <w:vAlign w:val="center"/>
          </w:tcPr>
          <w:p w14:paraId="228C92D5" w14:textId="77777777" w:rsidR="003C12B7" w:rsidRDefault="00000000">
            <w:pPr>
              <w:jc w:val="left"/>
              <w:rPr>
                <w:rFonts w:ascii="Tahoma" w:eastAsia="Tahoma" w:hAnsi="Tahoma" w:cs="Tahoma"/>
                <w:color w:val="434343"/>
              </w:rPr>
            </w:pPr>
            <w:r>
              <w:rPr>
                <w:rFonts w:ascii="Tahoma" w:eastAsia="Tahoma" w:hAnsi="Tahoma" w:cs="Tahoma"/>
                <w:b/>
                <w:color w:val="434343"/>
              </w:rPr>
              <w:t>Data:</w:t>
            </w:r>
            <w:r>
              <w:rPr>
                <w:rFonts w:ascii="Tahoma" w:eastAsia="Tahoma" w:hAnsi="Tahoma" w:cs="Tahoma"/>
                <w:color w:val="434343"/>
              </w:rPr>
              <w:t xml:space="preserve"> 01/12/23</w:t>
            </w:r>
          </w:p>
        </w:tc>
        <w:tc>
          <w:tcPr>
            <w:tcW w:w="5520" w:type="dxa"/>
            <w:tcBorders>
              <w:top w:val="single" w:sz="4" w:space="0" w:color="ED9C2E"/>
              <w:left w:val="single" w:sz="4" w:space="0" w:color="ED9C2E"/>
              <w:bottom w:val="single" w:sz="4" w:space="0" w:color="ED9C2E"/>
              <w:right w:val="single" w:sz="4" w:space="0" w:color="ED9C2E"/>
            </w:tcBorders>
            <w:vAlign w:val="center"/>
          </w:tcPr>
          <w:p w14:paraId="05E9C2B5" w14:textId="77777777" w:rsidR="003C12B7" w:rsidRDefault="00000000">
            <w:pPr>
              <w:jc w:val="left"/>
              <w:rPr>
                <w:rFonts w:ascii="Tahoma" w:eastAsia="Tahoma" w:hAnsi="Tahoma" w:cs="Tahoma"/>
                <w:color w:val="434343"/>
              </w:rPr>
            </w:pPr>
            <w:r>
              <w:rPr>
                <w:rFonts w:ascii="Tahoma" w:eastAsia="Tahoma" w:hAnsi="Tahoma" w:cs="Tahoma"/>
                <w:b/>
                <w:color w:val="434343"/>
              </w:rPr>
              <w:t>Proposta comercial: AAIMVO</w:t>
            </w:r>
          </w:p>
        </w:tc>
      </w:tr>
    </w:tbl>
    <w:p w14:paraId="5B3D841A" w14:textId="77777777" w:rsidR="003C12B7" w:rsidRDefault="003C12B7">
      <w:pPr>
        <w:pBdr>
          <w:top w:val="nil"/>
          <w:left w:val="nil"/>
          <w:bottom w:val="nil"/>
          <w:right w:val="nil"/>
          <w:between w:val="nil"/>
        </w:pBdr>
        <w:rPr>
          <w:rFonts w:ascii="Arial Narrow" w:eastAsia="Arial Narrow" w:hAnsi="Arial Narrow" w:cs="Arial Narrow"/>
          <w:color w:val="000000"/>
          <w:sz w:val="22"/>
          <w:szCs w:val="22"/>
        </w:rPr>
      </w:pPr>
    </w:p>
    <w:p w14:paraId="6201B5FB" w14:textId="77777777" w:rsidR="003C12B7" w:rsidRDefault="003C12B7">
      <w:pPr>
        <w:pBdr>
          <w:top w:val="nil"/>
          <w:left w:val="nil"/>
          <w:bottom w:val="nil"/>
          <w:right w:val="nil"/>
          <w:between w:val="nil"/>
        </w:pBdr>
        <w:rPr>
          <w:rFonts w:ascii="Arial Narrow" w:eastAsia="Arial Narrow" w:hAnsi="Arial Narrow" w:cs="Arial Narrow"/>
          <w:color w:val="000000"/>
          <w:sz w:val="22"/>
          <w:szCs w:val="22"/>
        </w:rPr>
      </w:pPr>
    </w:p>
    <w:p w14:paraId="76AF4488" w14:textId="77777777" w:rsidR="003C12B7" w:rsidRDefault="00000000">
      <w:pPr>
        <w:pStyle w:val="Ttulo1"/>
        <w:numPr>
          <w:ilvl w:val="0"/>
          <w:numId w:val="4"/>
        </w:numPr>
        <w:rPr>
          <w:rFonts w:ascii="Calibri" w:eastAsia="Calibri" w:hAnsi="Calibri" w:cs="Calibri"/>
        </w:rPr>
      </w:pPr>
      <w:bookmarkStart w:id="2" w:name="_heading=h.1fob9te" w:colFirst="0" w:colLast="0"/>
      <w:bookmarkEnd w:id="2"/>
      <w:r>
        <w:rPr>
          <w:rFonts w:ascii="Calibri" w:eastAsia="Calibri" w:hAnsi="Calibri" w:cs="Calibri"/>
        </w:rPr>
        <w:t>Descrição do Subprocesso de Estoque</w:t>
      </w:r>
    </w:p>
    <w:p w14:paraId="3CE51A41" w14:textId="77777777" w:rsidR="003C12B7" w:rsidRDefault="003C12B7"/>
    <w:p w14:paraId="3C2D0B67" w14:textId="77777777" w:rsidR="003C12B7" w:rsidRDefault="00000000">
      <w:pPr>
        <w:spacing w:line="360" w:lineRule="auto"/>
        <w:ind w:left="567"/>
      </w:pPr>
      <w:r>
        <w:t>Este módulo tem por principal finalidade o controle de materiais movimentados e armazenados pela sua empresa, além do custo incorrido sobre este material.</w:t>
      </w:r>
    </w:p>
    <w:p w14:paraId="271B3574" w14:textId="77777777" w:rsidR="003C12B7" w:rsidRDefault="00000000">
      <w:pPr>
        <w:spacing w:line="360" w:lineRule="auto"/>
        <w:ind w:left="567"/>
      </w:pPr>
      <w:r>
        <w:t>Para possibilitar esse controle o Sistema conta com as técnicas de controle de materiais:</w:t>
      </w:r>
    </w:p>
    <w:p w14:paraId="59DE5E1C" w14:textId="77777777" w:rsidR="003C12B7" w:rsidRDefault="00000000">
      <w:pPr>
        <w:numPr>
          <w:ilvl w:val="0"/>
          <w:numId w:val="6"/>
        </w:numPr>
        <w:pBdr>
          <w:top w:val="nil"/>
          <w:left w:val="nil"/>
          <w:bottom w:val="nil"/>
          <w:right w:val="nil"/>
          <w:between w:val="nil"/>
        </w:pBdr>
        <w:spacing w:line="360" w:lineRule="auto"/>
      </w:pPr>
      <w:r>
        <w:t>Controle de valores e quantidades em estoque;</w:t>
      </w:r>
    </w:p>
    <w:p w14:paraId="42CD3023" w14:textId="77777777" w:rsidR="003C12B7" w:rsidRDefault="00000000">
      <w:pPr>
        <w:numPr>
          <w:ilvl w:val="0"/>
          <w:numId w:val="6"/>
        </w:numPr>
        <w:pBdr>
          <w:top w:val="nil"/>
          <w:left w:val="nil"/>
          <w:bottom w:val="nil"/>
          <w:right w:val="nil"/>
          <w:between w:val="nil"/>
        </w:pBdr>
        <w:spacing w:line="360" w:lineRule="auto"/>
      </w:pPr>
      <w:r>
        <w:t>Controle dos movimentos;</w:t>
      </w:r>
    </w:p>
    <w:p w14:paraId="54BC91FE" w14:textId="77777777" w:rsidR="003C12B7" w:rsidRDefault="00000000">
      <w:pPr>
        <w:numPr>
          <w:ilvl w:val="0"/>
          <w:numId w:val="6"/>
        </w:numPr>
        <w:pBdr>
          <w:top w:val="nil"/>
          <w:left w:val="nil"/>
          <w:bottom w:val="nil"/>
          <w:right w:val="nil"/>
          <w:between w:val="nil"/>
        </w:pBdr>
        <w:spacing w:line="360" w:lineRule="auto"/>
      </w:pPr>
      <w:r>
        <w:t>Custo médio;</w:t>
      </w:r>
    </w:p>
    <w:p w14:paraId="6139B0F6" w14:textId="77777777" w:rsidR="003C12B7" w:rsidRDefault="00000000">
      <w:pPr>
        <w:numPr>
          <w:ilvl w:val="0"/>
          <w:numId w:val="6"/>
        </w:numPr>
        <w:pBdr>
          <w:top w:val="nil"/>
          <w:left w:val="nil"/>
          <w:bottom w:val="nil"/>
          <w:right w:val="nil"/>
          <w:between w:val="nil"/>
        </w:pBdr>
        <w:spacing w:line="360" w:lineRule="auto"/>
      </w:pPr>
      <w:r>
        <w:t>On-line;</w:t>
      </w:r>
    </w:p>
    <w:p w14:paraId="7D46B896" w14:textId="77777777" w:rsidR="003C12B7" w:rsidRDefault="00000000">
      <w:pPr>
        <w:numPr>
          <w:ilvl w:val="0"/>
          <w:numId w:val="6"/>
        </w:numPr>
        <w:pBdr>
          <w:top w:val="nil"/>
          <w:left w:val="nil"/>
          <w:bottom w:val="nil"/>
          <w:right w:val="nil"/>
          <w:between w:val="nil"/>
        </w:pBdr>
        <w:spacing w:line="360" w:lineRule="auto"/>
      </w:pPr>
      <w:r>
        <w:t>Sequencial;</w:t>
      </w:r>
    </w:p>
    <w:p w14:paraId="1D244FED" w14:textId="77777777" w:rsidR="003C12B7" w:rsidRDefault="00000000">
      <w:pPr>
        <w:numPr>
          <w:ilvl w:val="0"/>
          <w:numId w:val="6"/>
        </w:numPr>
        <w:pBdr>
          <w:top w:val="nil"/>
          <w:left w:val="nil"/>
          <w:bottom w:val="nil"/>
          <w:right w:val="nil"/>
          <w:between w:val="nil"/>
        </w:pBdr>
        <w:spacing w:line="360" w:lineRule="auto"/>
      </w:pPr>
      <w:r>
        <w:t>Diário;</w:t>
      </w:r>
    </w:p>
    <w:p w14:paraId="151AED46" w14:textId="77777777" w:rsidR="003C12B7" w:rsidRDefault="00000000">
      <w:pPr>
        <w:numPr>
          <w:ilvl w:val="0"/>
          <w:numId w:val="6"/>
        </w:numPr>
        <w:pBdr>
          <w:top w:val="nil"/>
          <w:left w:val="nil"/>
          <w:bottom w:val="nil"/>
          <w:right w:val="nil"/>
          <w:between w:val="nil"/>
        </w:pBdr>
        <w:spacing w:line="360" w:lineRule="auto"/>
      </w:pPr>
      <w:r>
        <w:t>Mensal.</w:t>
      </w:r>
    </w:p>
    <w:p w14:paraId="450D566B" w14:textId="77777777" w:rsidR="003C12B7" w:rsidRDefault="003C12B7">
      <w:pPr>
        <w:spacing w:line="360" w:lineRule="auto"/>
      </w:pPr>
    </w:p>
    <w:p w14:paraId="2BB9255B" w14:textId="77777777" w:rsidR="003C12B7" w:rsidRDefault="00000000">
      <w:pPr>
        <w:pStyle w:val="Ttulo1"/>
        <w:numPr>
          <w:ilvl w:val="0"/>
          <w:numId w:val="4"/>
        </w:numPr>
        <w:rPr>
          <w:rFonts w:ascii="Calibri" w:eastAsia="Calibri" w:hAnsi="Calibri" w:cs="Calibri"/>
        </w:rPr>
      </w:pPr>
      <w:bookmarkStart w:id="3" w:name="_heading=h.3znysh7" w:colFirst="0" w:colLast="0"/>
      <w:bookmarkEnd w:id="3"/>
      <w:r>
        <w:rPr>
          <w:rFonts w:ascii="Calibri" w:eastAsia="Calibri" w:hAnsi="Calibri" w:cs="Calibri"/>
        </w:rPr>
        <w:t>Cadastros Básicos</w:t>
      </w:r>
    </w:p>
    <w:p w14:paraId="78DAEFC5" w14:textId="77777777" w:rsidR="003C12B7" w:rsidRDefault="003C12B7">
      <w:pPr>
        <w:ind w:left="170" w:hanging="170"/>
      </w:pPr>
    </w:p>
    <w:p w14:paraId="022D3EFF" w14:textId="77777777" w:rsidR="003C12B7" w:rsidRDefault="00000000">
      <w:pPr>
        <w:pStyle w:val="Ttulo1"/>
        <w:numPr>
          <w:ilvl w:val="1"/>
          <w:numId w:val="4"/>
        </w:numPr>
        <w:ind w:hanging="720"/>
        <w:rPr>
          <w:rFonts w:ascii="Calibri" w:eastAsia="Calibri" w:hAnsi="Calibri" w:cs="Calibri"/>
        </w:rPr>
      </w:pPr>
      <w:bookmarkStart w:id="4" w:name="_heading=h.2et92p0" w:colFirst="0" w:colLast="0"/>
      <w:bookmarkEnd w:id="4"/>
      <w:r>
        <w:rPr>
          <w:rFonts w:ascii="Calibri" w:eastAsia="Calibri" w:hAnsi="Calibri" w:cs="Calibri"/>
        </w:rPr>
        <w:t>Cadastro de Produtos</w:t>
      </w:r>
    </w:p>
    <w:p w14:paraId="1CD67BCE" w14:textId="77777777" w:rsidR="003C12B7" w:rsidRDefault="003C12B7"/>
    <w:p w14:paraId="6B584608" w14:textId="77777777" w:rsidR="003C12B7" w:rsidRDefault="00000000">
      <w:pPr>
        <w:tabs>
          <w:tab w:val="left" w:pos="90"/>
        </w:tabs>
        <w:ind w:right="91"/>
        <w:rPr>
          <w:b/>
        </w:rPr>
      </w:pPr>
      <w:r>
        <w:rPr>
          <w:b/>
        </w:rPr>
        <w:t xml:space="preserve">Principais Objetivos: </w:t>
      </w:r>
    </w:p>
    <w:p w14:paraId="34839A97" w14:textId="77777777" w:rsidR="003C12B7" w:rsidRDefault="00000000">
      <w:r>
        <w:t>Cadastrar todos os produtos (Produtos Acabados, Semi Acabados, Matérias Primas, Serviços, Mao de Obra, etc.), definindo atributos específicos que determinarão o resultado em todas as rotinas do sistema, como por exemplo:</w:t>
      </w:r>
    </w:p>
    <w:p w14:paraId="37CE6C19" w14:textId="77777777" w:rsidR="003C12B7" w:rsidRDefault="003C12B7"/>
    <w:p w14:paraId="0515BB60" w14:textId="77777777" w:rsidR="003C12B7" w:rsidRDefault="00000000">
      <w:pPr>
        <w:numPr>
          <w:ilvl w:val="0"/>
          <w:numId w:val="5"/>
        </w:numPr>
        <w:pBdr>
          <w:top w:val="nil"/>
          <w:left w:val="nil"/>
          <w:bottom w:val="nil"/>
          <w:right w:val="nil"/>
          <w:between w:val="nil"/>
        </w:pBdr>
      </w:pPr>
      <w:r>
        <w:t xml:space="preserve">Tipo: Identifica se o item é um produto acabado, </w:t>
      </w:r>
      <w:proofErr w:type="spellStart"/>
      <w:r>
        <w:t>semi</w:t>
      </w:r>
      <w:proofErr w:type="spellEnd"/>
      <w:r>
        <w:t xml:space="preserve"> acabado, etc. Tem influência no processo de controle de remessa de beneficiamento/industrialização.</w:t>
      </w:r>
    </w:p>
    <w:p w14:paraId="2DC1FF82" w14:textId="77777777" w:rsidR="003C12B7" w:rsidRDefault="00000000">
      <w:pPr>
        <w:numPr>
          <w:ilvl w:val="0"/>
          <w:numId w:val="5"/>
        </w:numPr>
        <w:pBdr>
          <w:top w:val="nil"/>
          <w:left w:val="nil"/>
          <w:bottom w:val="nil"/>
          <w:right w:val="nil"/>
          <w:between w:val="nil"/>
        </w:pBdr>
      </w:pPr>
      <w:r>
        <w:t>Armazém Padrão: Identifica o local padrão de estoque do produto (tanto para consumo como para entrada).</w:t>
      </w:r>
    </w:p>
    <w:p w14:paraId="0673E975" w14:textId="77777777" w:rsidR="003C12B7" w:rsidRDefault="00000000">
      <w:pPr>
        <w:numPr>
          <w:ilvl w:val="0"/>
          <w:numId w:val="5"/>
        </w:numPr>
        <w:pBdr>
          <w:top w:val="nil"/>
          <w:left w:val="nil"/>
          <w:bottom w:val="nil"/>
          <w:right w:val="nil"/>
          <w:between w:val="nil"/>
        </w:pBdr>
      </w:pPr>
      <w:r>
        <w:t>Unidade de Medida: Identifica a métrica do produto, obrigatoriamente deve ser a unidade de estocagem e/ou consumo.</w:t>
      </w:r>
    </w:p>
    <w:p w14:paraId="27CFEF11" w14:textId="77777777" w:rsidR="003C12B7" w:rsidRDefault="00000000">
      <w:pPr>
        <w:numPr>
          <w:ilvl w:val="0"/>
          <w:numId w:val="5"/>
        </w:numPr>
        <w:pBdr>
          <w:top w:val="nil"/>
          <w:left w:val="nil"/>
          <w:bottom w:val="nil"/>
          <w:right w:val="nil"/>
          <w:between w:val="nil"/>
        </w:pBdr>
      </w:pPr>
      <w:r>
        <w:t>Grupo: Família de produtos afins ou idênticos, tanto para produtos acabados como para matéria prima.</w:t>
      </w:r>
    </w:p>
    <w:p w14:paraId="6F13368A" w14:textId="77777777" w:rsidR="003C12B7" w:rsidRDefault="00000000">
      <w:pPr>
        <w:numPr>
          <w:ilvl w:val="0"/>
          <w:numId w:val="5"/>
        </w:numPr>
        <w:pBdr>
          <w:top w:val="nil"/>
          <w:left w:val="nil"/>
          <w:bottom w:val="nil"/>
          <w:right w:val="nil"/>
          <w:between w:val="nil"/>
        </w:pBdr>
      </w:pPr>
      <w:r>
        <w:t>Apropriação: Indica se o produto será empenhado no armazém de processos.</w:t>
      </w:r>
    </w:p>
    <w:p w14:paraId="4F204464" w14:textId="77777777" w:rsidR="003C12B7" w:rsidRDefault="00000000">
      <w:pPr>
        <w:numPr>
          <w:ilvl w:val="0"/>
          <w:numId w:val="5"/>
        </w:numPr>
        <w:pBdr>
          <w:top w:val="nil"/>
          <w:left w:val="nil"/>
          <w:bottom w:val="nil"/>
          <w:right w:val="nil"/>
          <w:between w:val="nil"/>
        </w:pBdr>
      </w:pPr>
      <w:r>
        <w:t>Endereço: Indica se o produto utiliza o controle de endereçamento de estoque.</w:t>
      </w:r>
    </w:p>
    <w:p w14:paraId="23EC9EB3" w14:textId="77777777" w:rsidR="003C12B7" w:rsidRDefault="00000000">
      <w:pPr>
        <w:numPr>
          <w:ilvl w:val="0"/>
          <w:numId w:val="5"/>
        </w:numPr>
        <w:pBdr>
          <w:top w:val="nil"/>
          <w:left w:val="nil"/>
          <w:bottom w:val="nil"/>
          <w:right w:val="nil"/>
          <w:between w:val="nil"/>
        </w:pBdr>
      </w:pPr>
      <w:r>
        <w:t>Rastro: Indica se o produto é controlado por lote, havendo assim rastreabilidade do item em todo seu ciclo.</w:t>
      </w:r>
    </w:p>
    <w:p w14:paraId="479101DC" w14:textId="77777777" w:rsidR="003C12B7" w:rsidRDefault="00000000">
      <w:pPr>
        <w:numPr>
          <w:ilvl w:val="0"/>
          <w:numId w:val="5"/>
        </w:numPr>
        <w:pBdr>
          <w:top w:val="nil"/>
          <w:left w:val="nil"/>
          <w:bottom w:val="nil"/>
          <w:right w:val="nil"/>
          <w:between w:val="nil"/>
        </w:pBdr>
      </w:pPr>
      <w:r>
        <w:t>Periodicidade de Inventário: Indica o número de dias que o produto deve ser inventariado após a última contagem (Inventário Rotativo).</w:t>
      </w:r>
    </w:p>
    <w:p w14:paraId="21011DAE" w14:textId="77777777" w:rsidR="003C12B7" w:rsidRDefault="00000000">
      <w:pPr>
        <w:numPr>
          <w:ilvl w:val="0"/>
          <w:numId w:val="5"/>
        </w:numPr>
        <w:pBdr>
          <w:top w:val="nil"/>
          <w:left w:val="nil"/>
          <w:bottom w:val="nil"/>
          <w:right w:val="nil"/>
          <w:between w:val="nil"/>
        </w:pBdr>
      </w:pPr>
      <w:r>
        <w:rPr>
          <w:strike/>
        </w:rPr>
        <w:t>Custeio OP: Indica quando um produto, que é requisitado normalmente para um OP, não deve ter o seu custo apropriado ao produto acabado</w:t>
      </w:r>
      <w:r>
        <w:t>.</w:t>
      </w:r>
    </w:p>
    <w:p w14:paraId="42DC5E00" w14:textId="77777777" w:rsidR="003C12B7" w:rsidRDefault="00000000">
      <w:pPr>
        <w:numPr>
          <w:ilvl w:val="0"/>
          <w:numId w:val="5"/>
        </w:numPr>
        <w:pBdr>
          <w:top w:val="nil"/>
          <w:left w:val="nil"/>
          <w:bottom w:val="nil"/>
          <w:right w:val="nil"/>
          <w:between w:val="nil"/>
        </w:pBdr>
        <w:rPr>
          <w:strike/>
        </w:rPr>
      </w:pPr>
      <w:r>
        <w:rPr>
          <w:strike/>
        </w:rPr>
        <w:t>Quantidade Embalagem: Quantidade mínima de compra.</w:t>
      </w:r>
    </w:p>
    <w:p w14:paraId="1B0EEBE9" w14:textId="77777777" w:rsidR="003C12B7" w:rsidRDefault="00000000">
      <w:pPr>
        <w:numPr>
          <w:ilvl w:val="0"/>
          <w:numId w:val="5"/>
        </w:numPr>
        <w:pBdr>
          <w:top w:val="nil"/>
          <w:left w:val="nil"/>
          <w:bottom w:val="nil"/>
          <w:right w:val="nil"/>
          <w:between w:val="nil"/>
        </w:pBdr>
      </w:pPr>
      <w:r>
        <w:lastRenderedPageBreak/>
        <w:t>Ponto de Pedido: Quantidade que uma vez atingida dispara o ressuprimento do item, tanto por compra ou fabricação.</w:t>
      </w:r>
    </w:p>
    <w:p w14:paraId="267D0F2E" w14:textId="77777777" w:rsidR="003C12B7" w:rsidRDefault="00000000">
      <w:pPr>
        <w:numPr>
          <w:ilvl w:val="0"/>
          <w:numId w:val="5"/>
        </w:numPr>
        <w:pBdr>
          <w:top w:val="nil"/>
          <w:left w:val="nil"/>
          <w:bottom w:val="nil"/>
          <w:right w:val="nil"/>
          <w:between w:val="nil"/>
        </w:pBdr>
      </w:pPr>
      <w:r>
        <w:t>Segurança: Estoque estratégico que garante o suprimento do produto enquanto a reposição não é finalizada.</w:t>
      </w:r>
    </w:p>
    <w:p w14:paraId="26BC20C5" w14:textId="77777777" w:rsidR="003C12B7" w:rsidRDefault="00000000">
      <w:pPr>
        <w:numPr>
          <w:ilvl w:val="0"/>
          <w:numId w:val="5"/>
        </w:numPr>
        <w:pBdr>
          <w:top w:val="nil"/>
          <w:left w:val="nil"/>
          <w:bottom w:val="nil"/>
          <w:right w:val="nil"/>
          <w:between w:val="nil"/>
        </w:pBdr>
      </w:pPr>
      <w:r>
        <w:t>Entrega: Lead time de entrega do produto pelo fornecedor INTERNO ou EXTERNO.</w:t>
      </w:r>
    </w:p>
    <w:p w14:paraId="1A41DCDE" w14:textId="77777777" w:rsidR="003C12B7" w:rsidRDefault="00000000">
      <w:pPr>
        <w:numPr>
          <w:ilvl w:val="0"/>
          <w:numId w:val="5"/>
        </w:numPr>
        <w:pBdr>
          <w:top w:val="nil"/>
          <w:left w:val="nil"/>
          <w:bottom w:val="nil"/>
          <w:right w:val="nil"/>
          <w:between w:val="nil"/>
        </w:pBdr>
      </w:pPr>
      <w:r>
        <w:rPr>
          <w:strike/>
        </w:rPr>
        <w:t>Lote Econômico: Quantidade ideal de compra ou fabricação do produto, visando menores custos de aquisição ou produção</w:t>
      </w:r>
      <w:r>
        <w:t>.</w:t>
      </w:r>
    </w:p>
    <w:p w14:paraId="6BC2E612" w14:textId="77777777" w:rsidR="003C12B7" w:rsidRDefault="00000000">
      <w:pPr>
        <w:numPr>
          <w:ilvl w:val="0"/>
          <w:numId w:val="5"/>
        </w:numPr>
        <w:pBdr>
          <w:top w:val="nil"/>
          <w:left w:val="nil"/>
          <w:bottom w:val="nil"/>
          <w:right w:val="nil"/>
          <w:between w:val="nil"/>
        </w:pBdr>
        <w:rPr>
          <w:strike/>
        </w:rPr>
      </w:pPr>
      <w:r>
        <w:rPr>
          <w:strike/>
        </w:rPr>
        <w:t>Lote Mínimo: Quantidade mínima de Produção.</w:t>
      </w:r>
    </w:p>
    <w:p w14:paraId="2F012DF0" w14:textId="77777777" w:rsidR="003C12B7" w:rsidRDefault="00000000">
      <w:pPr>
        <w:numPr>
          <w:ilvl w:val="0"/>
          <w:numId w:val="5"/>
        </w:numPr>
        <w:pBdr>
          <w:top w:val="nil"/>
          <w:left w:val="nil"/>
          <w:bottom w:val="nil"/>
          <w:right w:val="nil"/>
          <w:between w:val="nil"/>
        </w:pBdr>
        <w:rPr>
          <w:strike/>
        </w:rPr>
      </w:pPr>
      <w:r>
        <w:rPr>
          <w:strike/>
        </w:rPr>
        <w:t xml:space="preserve">MRP: Determina se o item fará parte ou do cálculo do MRP. </w:t>
      </w:r>
    </w:p>
    <w:p w14:paraId="5B4C0B28" w14:textId="77777777" w:rsidR="003C12B7" w:rsidRDefault="00000000">
      <w:pPr>
        <w:numPr>
          <w:ilvl w:val="0"/>
          <w:numId w:val="5"/>
        </w:numPr>
        <w:pBdr>
          <w:top w:val="nil"/>
          <w:left w:val="nil"/>
          <w:bottom w:val="nil"/>
          <w:right w:val="nil"/>
          <w:between w:val="nil"/>
        </w:pBdr>
        <w:rPr>
          <w:strike/>
        </w:rPr>
      </w:pPr>
      <w:r>
        <w:rPr>
          <w:strike/>
        </w:rPr>
        <w:t>Produto Alternativo: Estabelece um relacionamento entre produtos, caso haja a necessidade de substituição, quando a quantidade em estoque for insuficiente para a produção.</w:t>
      </w:r>
    </w:p>
    <w:p w14:paraId="0F54D580" w14:textId="77777777" w:rsidR="003C12B7" w:rsidRDefault="003C12B7"/>
    <w:p w14:paraId="448F4C6B" w14:textId="77777777" w:rsidR="003C12B7" w:rsidRDefault="00000000">
      <w:r>
        <w:t xml:space="preserve">É possível parametrizar a tela de cadastro para que também seja exibida a tela para cadastro de complemento de produtos, através da tecla F12. </w:t>
      </w:r>
    </w:p>
    <w:p w14:paraId="48737232" w14:textId="77777777" w:rsidR="003C12B7" w:rsidRDefault="003C12B7">
      <w:pPr>
        <w:ind w:left="709"/>
      </w:pPr>
    </w:p>
    <w:p w14:paraId="0FF0D364" w14:textId="77777777" w:rsidR="003C12B7" w:rsidRDefault="00000000">
      <w:pPr>
        <w:tabs>
          <w:tab w:val="left" w:pos="90"/>
        </w:tabs>
        <w:ind w:right="90"/>
        <w:rPr>
          <w:b/>
        </w:rPr>
      </w:pPr>
      <w:r>
        <w:rPr>
          <w:b/>
        </w:rPr>
        <w:t>Origens dos Dados:</w:t>
      </w:r>
    </w:p>
    <w:p w14:paraId="24EA5409" w14:textId="77777777" w:rsidR="003C12B7" w:rsidRDefault="00000000">
      <w:pPr>
        <w:numPr>
          <w:ilvl w:val="0"/>
          <w:numId w:val="7"/>
        </w:numPr>
        <w:pBdr>
          <w:top w:val="nil"/>
          <w:left w:val="nil"/>
          <w:bottom w:val="nil"/>
          <w:right w:val="nil"/>
          <w:between w:val="nil"/>
        </w:pBdr>
      </w:pPr>
      <w:r>
        <w:t>Não há.</w:t>
      </w:r>
    </w:p>
    <w:p w14:paraId="4CA6934B" w14:textId="77777777" w:rsidR="003C12B7" w:rsidRDefault="003C12B7">
      <w:pPr>
        <w:ind w:left="426"/>
      </w:pPr>
    </w:p>
    <w:p w14:paraId="2D6D7CAA" w14:textId="77777777" w:rsidR="003C12B7" w:rsidRDefault="00000000">
      <w:pPr>
        <w:rPr>
          <w:b/>
        </w:rPr>
      </w:pPr>
      <w:r>
        <w:rPr>
          <w:b/>
        </w:rPr>
        <w:t>Fatores Críticos de Sucesso:</w:t>
      </w:r>
    </w:p>
    <w:p w14:paraId="5C54461F" w14:textId="77777777" w:rsidR="003C12B7" w:rsidRDefault="00000000">
      <w:pPr>
        <w:numPr>
          <w:ilvl w:val="0"/>
          <w:numId w:val="7"/>
        </w:numPr>
        <w:pBdr>
          <w:top w:val="nil"/>
          <w:left w:val="nil"/>
          <w:bottom w:val="nil"/>
          <w:right w:val="nil"/>
          <w:between w:val="nil"/>
        </w:pBdr>
      </w:pPr>
      <w:r>
        <w:t>Movimentações entre almoxarifados conforme necessidade de cada unidade de trabalho.</w:t>
      </w:r>
    </w:p>
    <w:p w14:paraId="2812EE3A" w14:textId="77777777" w:rsidR="003C12B7" w:rsidRDefault="00000000">
      <w:pPr>
        <w:numPr>
          <w:ilvl w:val="0"/>
          <w:numId w:val="7"/>
        </w:numPr>
        <w:pBdr>
          <w:top w:val="nil"/>
          <w:left w:val="nil"/>
          <w:bottom w:val="nil"/>
          <w:right w:val="nil"/>
          <w:between w:val="nil"/>
        </w:pBdr>
      </w:pPr>
      <w:r>
        <w:t xml:space="preserve">Deverá ser criada uma personalização para solicitação de transferência de armazéns e com base nesta </w:t>
      </w:r>
      <w:proofErr w:type="spellStart"/>
      <w:r>
        <w:t>solicatação</w:t>
      </w:r>
      <w:proofErr w:type="spellEnd"/>
      <w:r>
        <w:t xml:space="preserve"> o sistema iria verificar a quantidade de cada produto solicitado no almoxarifado central para proceder com a transferência de saldos e emissão de romaneio de carga.</w:t>
      </w:r>
    </w:p>
    <w:p w14:paraId="7949EE2D" w14:textId="77777777" w:rsidR="003C12B7" w:rsidRDefault="003C12B7"/>
    <w:p w14:paraId="24431CA6" w14:textId="77777777" w:rsidR="003C12B7" w:rsidRDefault="00000000">
      <w:r>
        <w:rPr>
          <w:b/>
        </w:rPr>
        <w:t>Restrições:</w:t>
      </w:r>
    </w:p>
    <w:p w14:paraId="3DAEE026" w14:textId="77777777" w:rsidR="003C12B7" w:rsidRDefault="00000000">
      <w:pPr>
        <w:numPr>
          <w:ilvl w:val="0"/>
          <w:numId w:val="7"/>
        </w:numPr>
        <w:pBdr>
          <w:top w:val="nil"/>
          <w:left w:val="nil"/>
          <w:bottom w:val="nil"/>
          <w:right w:val="nil"/>
          <w:between w:val="nil"/>
        </w:pBdr>
      </w:pPr>
      <w:r>
        <w:t>Não há.</w:t>
      </w:r>
    </w:p>
    <w:p w14:paraId="78D9F575" w14:textId="77777777" w:rsidR="003C12B7" w:rsidRDefault="003C12B7">
      <w:pPr>
        <w:ind w:left="425"/>
      </w:pPr>
    </w:p>
    <w:p w14:paraId="5CAA79AC" w14:textId="77777777" w:rsidR="003C12B7" w:rsidRDefault="00000000">
      <w:pPr>
        <w:rPr>
          <w:b/>
        </w:rPr>
      </w:pPr>
      <w:r>
        <w:rPr>
          <w:b/>
        </w:rPr>
        <w:t>Saídas:</w:t>
      </w:r>
    </w:p>
    <w:p w14:paraId="130A922E" w14:textId="77777777" w:rsidR="003C12B7" w:rsidRDefault="00000000">
      <w:pPr>
        <w:numPr>
          <w:ilvl w:val="0"/>
          <w:numId w:val="7"/>
        </w:numPr>
        <w:pBdr>
          <w:top w:val="nil"/>
          <w:left w:val="nil"/>
          <w:bottom w:val="nil"/>
          <w:right w:val="nil"/>
          <w:between w:val="nil"/>
        </w:pBdr>
      </w:pPr>
      <w:r>
        <w:t>Relatório de saldos em estoque.</w:t>
      </w:r>
    </w:p>
    <w:p w14:paraId="1796A842" w14:textId="77777777" w:rsidR="003C12B7" w:rsidRDefault="00000000">
      <w:pPr>
        <w:numPr>
          <w:ilvl w:val="0"/>
          <w:numId w:val="7"/>
        </w:numPr>
        <w:pBdr>
          <w:top w:val="nil"/>
          <w:left w:val="nil"/>
          <w:bottom w:val="nil"/>
          <w:right w:val="nil"/>
          <w:between w:val="nil"/>
        </w:pBdr>
      </w:pPr>
      <w:r>
        <w:t>Movimentação de Estoque (</w:t>
      </w:r>
      <w:proofErr w:type="spellStart"/>
      <w:r>
        <w:t>kardex</w:t>
      </w:r>
      <w:proofErr w:type="spellEnd"/>
      <w:r>
        <w:t>).</w:t>
      </w:r>
    </w:p>
    <w:p w14:paraId="09C1B2A3" w14:textId="77777777" w:rsidR="003C12B7" w:rsidRDefault="003C12B7">
      <w:pPr>
        <w:pBdr>
          <w:top w:val="nil"/>
          <w:left w:val="nil"/>
          <w:bottom w:val="nil"/>
          <w:right w:val="nil"/>
          <w:between w:val="nil"/>
        </w:pBdr>
        <w:ind w:left="720"/>
      </w:pPr>
    </w:p>
    <w:p w14:paraId="66EED5B4" w14:textId="77777777" w:rsidR="003C12B7" w:rsidRDefault="003C12B7"/>
    <w:p w14:paraId="738946F5" w14:textId="77777777" w:rsidR="003C12B7" w:rsidRDefault="00000000">
      <w:pPr>
        <w:pStyle w:val="Ttulo1"/>
        <w:numPr>
          <w:ilvl w:val="1"/>
          <w:numId w:val="4"/>
        </w:numPr>
        <w:ind w:hanging="720"/>
        <w:rPr>
          <w:rFonts w:ascii="Calibri" w:eastAsia="Calibri" w:hAnsi="Calibri" w:cs="Calibri"/>
        </w:rPr>
      </w:pPr>
      <w:bookmarkStart w:id="5" w:name="_heading=h.tyjcwt" w:colFirst="0" w:colLast="0"/>
      <w:bookmarkEnd w:id="5"/>
      <w:r>
        <w:rPr>
          <w:rFonts w:ascii="Calibri" w:eastAsia="Calibri" w:hAnsi="Calibri" w:cs="Calibri"/>
        </w:rPr>
        <w:t>Grupos de Produtos</w:t>
      </w:r>
    </w:p>
    <w:p w14:paraId="74742CC5" w14:textId="77777777" w:rsidR="003C12B7" w:rsidRDefault="003C12B7"/>
    <w:p w14:paraId="27E686DE" w14:textId="77777777" w:rsidR="003C12B7" w:rsidRDefault="00000000">
      <w:pPr>
        <w:tabs>
          <w:tab w:val="left" w:pos="90"/>
        </w:tabs>
        <w:ind w:right="91"/>
        <w:rPr>
          <w:b/>
        </w:rPr>
      </w:pPr>
      <w:r>
        <w:rPr>
          <w:b/>
        </w:rPr>
        <w:t xml:space="preserve">Principais Objetivos: </w:t>
      </w:r>
    </w:p>
    <w:p w14:paraId="51D0AB85" w14:textId="77777777" w:rsidR="003C12B7" w:rsidRDefault="00000000">
      <w:r>
        <w:t>Definir os grupos, ou famílias de produtos. Cada produto cadastrado pode ser associado a um grupo e assim poder não só extrair informações em relatórios, filtros e seleção em rotinas do sistema. O sistema apresenta um cadastro padrão, que poderá ser alterado e que pode ser acrescido de novos grupos.</w:t>
      </w:r>
    </w:p>
    <w:p w14:paraId="4D50E1FC" w14:textId="77777777" w:rsidR="003C12B7" w:rsidRDefault="003C12B7">
      <w:pPr>
        <w:ind w:left="709"/>
      </w:pPr>
    </w:p>
    <w:p w14:paraId="32FA6421" w14:textId="77777777" w:rsidR="003C12B7" w:rsidRDefault="00000000">
      <w:pPr>
        <w:tabs>
          <w:tab w:val="left" w:pos="90"/>
        </w:tabs>
        <w:ind w:right="90"/>
        <w:rPr>
          <w:b/>
        </w:rPr>
      </w:pPr>
      <w:r>
        <w:rPr>
          <w:b/>
        </w:rPr>
        <w:t>Origens dos Dados:</w:t>
      </w:r>
    </w:p>
    <w:p w14:paraId="4AE008D3" w14:textId="77777777" w:rsidR="003C12B7" w:rsidRDefault="00000000">
      <w:pPr>
        <w:numPr>
          <w:ilvl w:val="0"/>
          <w:numId w:val="7"/>
        </w:numPr>
        <w:pBdr>
          <w:top w:val="nil"/>
          <w:left w:val="nil"/>
          <w:bottom w:val="nil"/>
          <w:right w:val="nil"/>
          <w:between w:val="nil"/>
        </w:pBdr>
      </w:pPr>
      <w:r>
        <w:t>Não há.</w:t>
      </w:r>
    </w:p>
    <w:p w14:paraId="0FBF6165" w14:textId="77777777" w:rsidR="003C12B7" w:rsidRDefault="003C12B7">
      <w:pPr>
        <w:ind w:left="426"/>
      </w:pPr>
    </w:p>
    <w:p w14:paraId="3C0811E5" w14:textId="77777777" w:rsidR="003C12B7" w:rsidRDefault="00000000">
      <w:pPr>
        <w:rPr>
          <w:b/>
        </w:rPr>
      </w:pPr>
      <w:r>
        <w:rPr>
          <w:b/>
        </w:rPr>
        <w:t>Fatores Críticos de Sucesso:</w:t>
      </w:r>
    </w:p>
    <w:p w14:paraId="1CA34C7E" w14:textId="77777777" w:rsidR="003C12B7" w:rsidRDefault="00000000">
      <w:pPr>
        <w:numPr>
          <w:ilvl w:val="0"/>
          <w:numId w:val="7"/>
        </w:numPr>
        <w:pBdr>
          <w:top w:val="nil"/>
          <w:left w:val="nil"/>
          <w:bottom w:val="nil"/>
          <w:right w:val="nil"/>
          <w:between w:val="nil"/>
        </w:pBdr>
      </w:pPr>
      <w:r>
        <w:t>Definição dos grupos de produtos.</w:t>
      </w:r>
    </w:p>
    <w:p w14:paraId="3FBA507F" w14:textId="77777777" w:rsidR="003C12B7" w:rsidRDefault="003C12B7">
      <w:pPr>
        <w:ind w:left="426"/>
      </w:pPr>
    </w:p>
    <w:p w14:paraId="69AEDFFE" w14:textId="77777777" w:rsidR="003C12B7" w:rsidRDefault="00000000">
      <w:r>
        <w:rPr>
          <w:b/>
        </w:rPr>
        <w:t>Restrições:</w:t>
      </w:r>
    </w:p>
    <w:p w14:paraId="74D3F487" w14:textId="77777777" w:rsidR="003C12B7" w:rsidRDefault="00000000">
      <w:pPr>
        <w:numPr>
          <w:ilvl w:val="0"/>
          <w:numId w:val="7"/>
        </w:numPr>
        <w:pBdr>
          <w:top w:val="nil"/>
          <w:left w:val="nil"/>
          <w:bottom w:val="nil"/>
          <w:right w:val="nil"/>
          <w:between w:val="nil"/>
        </w:pBdr>
      </w:pPr>
      <w:r>
        <w:t>Não há.</w:t>
      </w:r>
    </w:p>
    <w:p w14:paraId="0258D668" w14:textId="77777777" w:rsidR="003C12B7" w:rsidRDefault="003C12B7">
      <w:pPr>
        <w:ind w:left="425"/>
      </w:pPr>
    </w:p>
    <w:p w14:paraId="252614E5" w14:textId="77777777" w:rsidR="003C12B7" w:rsidRDefault="00000000">
      <w:pPr>
        <w:rPr>
          <w:b/>
        </w:rPr>
      </w:pPr>
      <w:r>
        <w:rPr>
          <w:b/>
        </w:rPr>
        <w:t>Saídas:</w:t>
      </w:r>
    </w:p>
    <w:p w14:paraId="40FC691D" w14:textId="77777777" w:rsidR="003C12B7" w:rsidRDefault="00000000">
      <w:pPr>
        <w:numPr>
          <w:ilvl w:val="0"/>
          <w:numId w:val="7"/>
        </w:numPr>
        <w:pBdr>
          <w:top w:val="nil"/>
          <w:left w:val="nil"/>
          <w:bottom w:val="nil"/>
          <w:right w:val="nil"/>
          <w:between w:val="nil"/>
        </w:pBdr>
      </w:pPr>
      <w:r>
        <w:t>Relatório de Grupos de Produtos.</w:t>
      </w:r>
    </w:p>
    <w:p w14:paraId="2E5958CD" w14:textId="77777777" w:rsidR="003C12B7" w:rsidRDefault="003C12B7"/>
    <w:p w14:paraId="34B06D17" w14:textId="77777777" w:rsidR="003C12B7" w:rsidRDefault="003C12B7"/>
    <w:p w14:paraId="6F55E32B" w14:textId="77777777" w:rsidR="003C12B7" w:rsidRDefault="003C12B7">
      <w:pPr>
        <w:tabs>
          <w:tab w:val="left" w:pos="90"/>
        </w:tabs>
        <w:ind w:right="90"/>
        <w:rPr>
          <w:rFonts w:ascii="Arial Narrow" w:eastAsia="Arial Narrow" w:hAnsi="Arial Narrow" w:cs="Arial Narrow"/>
          <w:color w:val="000000"/>
          <w:sz w:val="22"/>
          <w:szCs w:val="22"/>
        </w:rPr>
      </w:pPr>
    </w:p>
    <w:p w14:paraId="4CF8E454" w14:textId="77777777" w:rsidR="003C12B7" w:rsidRDefault="00000000">
      <w:pPr>
        <w:pStyle w:val="Ttulo1"/>
        <w:numPr>
          <w:ilvl w:val="1"/>
          <w:numId w:val="4"/>
        </w:numPr>
        <w:ind w:hanging="720"/>
        <w:rPr>
          <w:rFonts w:ascii="Calibri" w:eastAsia="Calibri" w:hAnsi="Calibri" w:cs="Calibri"/>
        </w:rPr>
      </w:pPr>
      <w:bookmarkStart w:id="6" w:name="_heading=h.3dy6vkm" w:colFirst="0" w:colLast="0"/>
      <w:bookmarkEnd w:id="6"/>
      <w:r>
        <w:rPr>
          <w:rFonts w:ascii="Calibri" w:eastAsia="Calibri" w:hAnsi="Calibri" w:cs="Calibri"/>
        </w:rPr>
        <w:t xml:space="preserve">Locais de Estoque </w:t>
      </w:r>
    </w:p>
    <w:p w14:paraId="035C402A" w14:textId="77777777" w:rsidR="003C12B7" w:rsidRDefault="003C12B7"/>
    <w:p w14:paraId="05162FFA" w14:textId="77777777" w:rsidR="003C12B7" w:rsidRDefault="00000000">
      <w:pPr>
        <w:tabs>
          <w:tab w:val="left" w:pos="90"/>
        </w:tabs>
        <w:ind w:right="91"/>
        <w:rPr>
          <w:b/>
        </w:rPr>
      </w:pPr>
      <w:r>
        <w:rPr>
          <w:b/>
        </w:rPr>
        <w:lastRenderedPageBreak/>
        <w:t xml:space="preserve">Principais Objetivos: </w:t>
      </w:r>
    </w:p>
    <w:p w14:paraId="3F3B3D72" w14:textId="77777777" w:rsidR="003C12B7" w:rsidRDefault="00000000">
      <w:pPr>
        <w:pBdr>
          <w:top w:val="nil"/>
          <w:left w:val="nil"/>
          <w:bottom w:val="nil"/>
          <w:right w:val="nil"/>
          <w:between w:val="nil"/>
        </w:pBdr>
      </w:pPr>
      <w:r>
        <w:t>Permitir o cadastro de armazéns (Físicos ou Lógicos) de estoque.</w:t>
      </w:r>
    </w:p>
    <w:p w14:paraId="5EB11E05" w14:textId="77777777" w:rsidR="003C12B7" w:rsidRDefault="00000000">
      <w:pPr>
        <w:pBdr>
          <w:top w:val="nil"/>
          <w:left w:val="nil"/>
          <w:bottom w:val="nil"/>
          <w:right w:val="nil"/>
          <w:between w:val="nil"/>
        </w:pBdr>
      </w:pPr>
      <w:r>
        <w:t>É possível determinar para cada armazém o tipo de movimentação permitida como:</w:t>
      </w:r>
    </w:p>
    <w:p w14:paraId="4BD99D54" w14:textId="77777777" w:rsidR="003C12B7" w:rsidRDefault="00000000">
      <w:pPr>
        <w:numPr>
          <w:ilvl w:val="0"/>
          <w:numId w:val="7"/>
        </w:numPr>
        <w:pBdr>
          <w:top w:val="nil"/>
          <w:left w:val="nil"/>
          <w:bottom w:val="nil"/>
          <w:right w:val="nil"/>
          <w:between w:val="nil"/>
        </w:pBdr>
      </w:pPr>
      <w:r>
        <w:t>Padrão; permite qualquer tipo transação (Próprio e Terceiros).</w:t>
      </w:r>
    </w:p>
    <w:p w14:paraId="76756E7D" w14:textId="77777777" w:rsidR="003C12B7" w:rsidRDefault="00000000">
      <w:pPr>
        <w:numPr>
          <w:ilvl w:val="0"/>
          <w:numId w:val="7"/>
        </w:numPr>
        <w:pBdr>
          <w:top w:val="nil"/>
          <w:left w:val="nil"/>
          <w:bottom w:val="nil"/>
          <w:right w:val="nil"/>
          <w:between w:val="nil"/>
        </w:pBdr>
      </w:pPr>
      <w:r>
        <w:t xml:space="preserve">Próprio; </w:t>
      </w:r>
      <w:proofErr w:type="gramStart"/>
      <w:r>
        <w:t>Não</w:t>
      </w:r>
      <w:proofErr w:type="gramEnd"/>
      <w:r>
        <w:t xml:space="preserve"> permite transações com poder de terceiros.</w:t>
      </w:r>
    </w:p>
    <w:p w14:paraId="121C9C7C" w14:textId="77777777" w:rsidR="003C12B7" w:rsidRDefault="00000000">
      <w:pPr>
        <w:numPr>
          <w:ilvl w:val="0"/>
          <w:numId w:val="7"/>
        </w:numPr>
        <w:pBdr>
          <w:top w:val="nil"/>
          <w:left w:val="nil"/>
          <w:bottom w:val="nil"/>
          <w:right w:val="nil"/>
          <w:between w:val="nil"/>
        </w:pBdr>
      </w:pPr>
      <w:r>
        <w:t xml:space="preserve">Terceiros; permite apenas transações com poder de terceiros. </w:t>
      </w:r>
    </w:p>
    <w:p w14:paraId="6EAC0A40" w14:textId="77777777" w:rsidR="003C12B7" w:rsidRDefault="003C12B7">
      <w:pPr>
        <w:pBdr>
          <w:top w:val="nil"/>
          <w:left w:val="nil"/>
          <w:bottom w:val="nil"/>
          <w:right w:val="nil"/>
          <w:between w:val="nil"/>
        </w:pBdr>
      </w:pPr>
    </w:p>
    <w:p w14:paraId="591224D9" w14:textId="77777777" w:rsidR="003C12B7" w:rsidRDefault="00000000">
      <w:pPr>
        <w:pBdr>
          <w:top w:val="nil"/>
          <w:left w:val="nil"/>
          <w:bottom w:val="nil"/>
          <w:right w:val="nil"/>
          <w:between w:val="nil"/>
        </w:pBdr>
      </w:pPr>
      <w:r>
        <w:t>Também é possível definir permissão de uso por usuários e por produtos.</w:t>
      </w:r>
    </w:p>
    <w:p w14:paraId="281C6C61" w14:textId="77777777" w:rsidR="003C12B7" w:rsidRDefault="003C12B7">
      <w:pPr>
        <w:ind w:left="709"/>
      </w:pPr>
    </w:p>
    <w:p w14:paraId="65768D05" w14:textId="77777777" w:rsidR="003C12B7" w:rsidRDefault="00000000">
      <w:pPr>
        <w:tabs>
          <w:tab w:val="left" w:pos="90"/>
        </w:tabs>
        <w:ind w:right="90"/>
        <w:rPr>
          <w:b/>
        </w:rPr>
      </w:pPr>
      <w:r>
        <w:rPr>
          <w:b/>
        </w:rPr>
        <w:t>Origens dos Dados:</w:t>
      </w:r>
    </w:p>
    <w:p w14:paraId="100CD31C" w14:textId="77777777" w:rsidR="003C12B7" w:rsidRDefault="00000000">
      <w:pPr>
        <w:numPr>
          <w:ilvl w:val="0"/>
          <w:numId w:val="13"/>
        </w:numPr>
        <w:pBdr>
          <w:top w:val="nil"/>
          <w:left w:val="nil"/>
          <w:bottom w:val="nil"/>
          <w:right w:val="nil"/>
          <w:between w:val="nil"/>
        </w:pBdr>
      </w:pPr>
      <w:r>
        <w:t>Não há.</w:t>
      </w:r>
    </w:p>
    <w:p w14:paraId="570B87ED" w14:textId="77777777" w:rsidR="003C12B7" w:rsidRDefault="003C12B7"/>
    <w:p w14:paraId="706A761F" w14:textId="77777777" w:rsidR="003C12B7" w:rsidRDefault="00000000">
      <w:pPr>
        <w:rPr>
          <w:b/>
        </w:rPr>
      </w:pPr>
      <w:r>
        <w:rPr>
          <w:b/>
        </w:rPr>
        <w:t>Fatores Críticos de Sucesso:</w:t>
      </w:r>
    </w:p>
    <w:p w14:paraId="3F427A19" w14:textId="77777777" w:rsidR="003C12B7" w:rsidRDefault="00000000">
      <w:pPr>
        <w:numPr>
          <w:ilvl w:val="0"/>
          <w:numId w:val="11"/>
        </w:numPr>
        <w:pBdr>
          <w:top w:val="nil"/>
          <w:left w:val="nil"/>
          <w:bottom w:val="nil"/>
          <w:right w:val="nil"/>
          <w:between w:val="nil"/>
        </w:pBdr>
      </w:pPr>
      <w:r>
        <w:t>Perfeita definição de processos.</w:t>
      </w:r>
    </w:p>
    <w:p w14:paraId="7452EE37" w14:textId="77777777" w:rsidR="003C12B7" w:rsidRDefault="003C12B7"/>
    <w:p w14:paraId="2C89ABB8" w14:textId="77777777" w:rsidR="003C12B7" w:rsidRDefault="00000000">
      <w:r>
        <w:rPr>
          <w:b/>
        </w:rPr>
        <w:t>Restrições:</w:t>
      </w:r>
    </w:p>
    <w:p w14:paraId="388D6F83" w14:textId="77777777" w:rsidR="003C12B7" w:rsidRDefault="00000000">
      <w:pPr>
        <w:numPr>
          <w:ilvl w:val="0"/>
          <w:numId w:val="9"/>
        </w:numPr>
        <w:pBdr>
          <w:top w:val="nil"/>
          <w:left w:val="nil"/>
          <w:bottom w:val="nil"/>
          <w:right w:val="nil"/>
          <w:between w:val="nil"/>
        </w:pBdr>
      </w:pPr>
      <w:r>
        <w:t>Não há.</w:t>
      </w:r>
    </w:p>
    <w:p w14:paraId="24FBBAE0" w14:textId="77777777" w:rsidR="003C12B7" w:rsidRDefault="003C12B7"/>
    <w:p w14:paraId="683CE562" w14:textId="77777777" w:rsidR="003C12B7" w:rsidRDefault="00000000">
      <w:pPr>
        <w:rPr>
          <w:b/>
        </w:rPr>
      </w:pPr>
      <w:r>
        <w:rPr>
          <w:b/>
        </w:rPr>
        <w:t>Saídas:</w:t>
      </w:r>
    </w:p>
    <w:p w14:paraId="0338E1C8" w14:textId="77777777" w:rsidR="003C12B7" w:rsidRDefault="00000000">
      <w:pPr>
        <w:numPr>
          <w:ilvl w:val="0"/>
          <w:numId w:val="8"/>
        </w:numPr>
        <w:pBdr>
          <w:top w:val="nil"/>
          <w:left w:val="nil"/>
          <w:bottom w:val="nil"/>
          <w:right w:val="nil"/>
          <w:between w:val="nil"/>
        </w:pBdr>
      </w:pPr>
      <w:r>
        <w:t>Identificado:</w:t>
      </w:r>
    </w:p>
    <w:p w14:paraId="383A6ED4" w14:textId="77777777" w:rsidR="003C12B7" w:rsidRDefault="00000000">
      <w:pPr>
        <w:pBdr>
          <w:top w:val="nil"/>
          <w:left w:val="nil"/>
          <w:bottom w:val="nil"/>
          <w:right w:val="nil"/>
          <w:between w:val="nil"/>
        </w:pBdr>
        <w:ind w:left="720"/>
      </w:pPr>
      <w:r>
        <w:t>Armazém de Produto Acabado</w:t>
      </w:r>
    </w:p>
    <w:p w14:paraId="34BA8533" w14:textId="77777777" w:rsidR="003C12B7" w:rsidRDefault="003C12B7"/>
    <w:p w14:paraId="7294B942" w14:textId="77777777" w:rsidR="003C12B7" w:rsidRDefault="00000000">
      <w:pPr>
        <w:pStyle w:val="Ttulo1"/>
        <w:numPr>
          <w:ilvl w:val="1"/>
          <w:numId w:val="4"/>
        </w:numPr>
        <w:ind w:hanging="720"/>
        <w:rPr>
          <w:rFonts w:ascii="Calibri" w:eastAsia="Calibri" w:hAnsi="Calibri" w:cs="Calibri"/>
        </w:rPr>
      </w:pPr>
      <w:bookmarkStart w:id="7" w:name="_heading=h.1t3h5sf" w:colFirst="0" w:colLast="0"/>
      <w:bookmarkEnd w:id="7"/>
      <w:r>
        <w:rPr>
          <w:rFonts w:ascii="Calibri" w:eastAsia="Calibri" w:hAnsi="Calibri" w:cs="Calibri"/>
        </w:rPr>
        <w:t xml:space="preserve">Consumo Médio </w:t>
      </w:r>
    </w:p>
    <w:p w14:paraId="4E9420F9" w14:textId="77777777" w:rsidR="003C12B7" w:rsidRDefault="003C12B7"/>
    <w:p w14:paraId="23C1BE03" w14:textId="77777777" w:rsidR="003C12B7" w:rsidRDefault="00000000">
      <w:pPr>
        <w:tabs>
          <w:tab w:val="left" w:pos="90"/>
        </w:tabs>
        <w:ind w:right="91"/>
        <w:rPr>
          <w:b/>
        </w:rPr>
      </w:pPr>
      <w:r>
        <w:rPr>
          <w:b/>
        </w:rPr>
        <w:t xml:space="preserve">Principais Objetivos: </w:t>
      </w:r>
    </w:p>
    <w:p w14:paraId="5AA32C7D" w14:textId="77777777" w:rsidR="003C12B7" w:rsidRDefault="00000000">
      <w:pPr>
        <w:pBdr>
          <w:top w:val="nil"/>
          <w:left w:val="nil"/>
          <w:bottom w:val="nil"/>
          <w:right w:val="nil"/>
          <w:between w:val="nil"/>
        </w:pBdr>
      </w:pPr>
      <w:r>
        <w:t>Tabela atualizada pelo sistema que apresenta o consumo médio mensal dos últimos 12 meses. Também apresenta classificação ABC do produto, conforme definido na rotina de cálculo (Rotina Calculo e Consumo).</w:t>
      </w:r>
    </w:p>
    <w:p w14:paraId="40EEA87A" w14:textId="77777777" w:rsidR="003C12B7" w:rsidRDefault="003C12B7">
      <w:pPr>
        <w:ind w:left="709"/>
      </w:pPr>
    </w:p>
    <w:p w14:paraId="1EC22DD5" w14:textId="77777777" w:rsidR="003C12B7" w:rsidRDefault="00000000">
      <w:pPr>
        <w:tabs>
          <w:tab w:val="left" w:pos="90"/>
        </w:tabs>
        <w:ind w:right="90"/>
        <w:rPr>
          <w:b/>
        </w:rPr>
      </w:pPr>
      <w:r>
        <w:rPr>
          <w:b/>
        </w:rPr>
        <w:t>Origens dos Dados:</w:t>
      </w:r>
    </w:p>
    <w:p w14:paraId="1A65123B" w14:textId="77777777" w:rsidR="003C12B7" w:rsidRDefault="00000000">
      <w:pPr>
        <w:numPr>
          <w:ilvl w:val="0"/>
          <w:numId w:val="8"/>
        </w:numPr>
        <w:pBdr>
          <w:top w:val="nil"/>
          <w:left w:val="nil"/>
          <w:bottom w:val="nil"/>
          <w:right w:val="nil"/>
          <w:between w:val="nil"/>
        </w:pBdr>
      </w:pPr>
      <w:r>
        <w:t>Cadastro de Produtos.</w:t>
      </w:r>
    </w:p>
    <w:p w14:paraId="327930B5" w14:textId="77777777" w:rsidR="003C12B7" w:rsidRDefault="00000000">
      <w:pPr>
        <w:numPr>
          <w:ilvl w:val="0"/>
          <w:numId w:val="8"/>
        </w:numPr>
        <w:pBdr>
          <w:top w:val="nil"/>
          <w:left w:val="nil"/>
          <w:bottom w:val="nil"/>
          <w:right w:val="nil"/>
          <w:between w:val="nil"/>
        </w:pBdr>
      </w:pPr>
      <w:r>
        <w:t>Movimentações de Estoque.</w:t>
      </w:r>
    </w:p>
    <w:p w14:paraId="6E4E7055" w14:textId="77777777" w:rsidR="003C12B7" w:rsidRDefault="003C12B7">
      <w:pPr>
        <w:ind w:left="426"/>
      </w:pPr>
    </w:p>
    <w:p w14:paraId="52387240" w14:textId="77777777" w:rsidR="003C12B7" w:rsidRDefault="00000000">
      <w:pPr>
        <w:rPr>
          <w:b/>
        </w:rPr>
      </w:pPr>
      <w:r>
        <w:rPr>
          <w:b/>
        </w:rPr>
        <w:t>Fatores Críticos de Sucesso:</w:t>
      </w:r>
    </w:p>
    <w:p w14:paraId="5A83E760" w14:textId="77777777" w:rsidR="003C12B7" w:rsidRDefault="00000000">
      <w:pPr>
        <w:numPr>
          <w:ilvl w:val="0"/>
          <w:numId w:val="15"/>
        </w:numPr>
        <w:pBdr>
          <w:top w:val="nil"/>
          <w:left w:val="nil"/>
          <w:bottom w:val="nil"/>
          <w:right w:val="nil"/>
          <w:between w:val="nil"/>
        </w:pBdr>
      </w:pPr>
      <w:r>
        <w:t>Movimentações corretas (TES e TM).</w:t>
      </w:r>
    </w:p>
    <w:p w14:paraId="11503DD2" w14:textId="77777777" w:rsidR="003C12B7" w:rsidRDefault="003C12B7">
      <w:pPr>
        <w:ind w:left="426"/>
      </w:pPr>
    </w:p>
    <w:p w14:paraId="4E606300" w14:textId="77777777" w:rsidR="003C12B7" w:rsidRDefault="00000000">
      <w:r>
        <w:rPr>
          <w:b/>
        </w:rPr>
        <w:t>Restrições:</w:t>
      </w:r>
    </w:p>
    <w:p w14:paraId="62C2DC4D" w14:textId="77777777" w:rsidR="003C12B7" w:rsidRDefault="00000000">
      <w:pPr>
        <w:numPr>
          <w:ilvl w:val="0"/>
          <w:numId w:val="15"/>
        </w:numPr>
        <w:pBdr>
          <w:top w:val="nil"/>
          <w:left w:val="nil"/>
          <w:bottom w:val="nil"/>
          <w:right w:val="nil"/>
          <w:between w:val="nil"/>
        </w:pBdr>
      </w:pPr>
      <w:r>
        <w:t>Não há.</w:t>
      </w:r>
    </w:p>
    <w:p w14:paraId="688A65FD" w14:textId="77777777" w:rsidR="003C12B7" w:rsidRDefault="003C12B7">
      <w:pPr>
        <w:ind w:left="425"/>
      </w:pPr>
    </w:p>
    <w:p w14:paraId="207789F5" w14:textId="77777777" w:rsidR="003C12B7" w:rsidRDefault="00000000">
      <w:pPr>
        <w:rPr>
          <w:b/>
        </w:rPr>
      </w:pPr>
      <w:r>
        <w:rPr>
          <w:b/>
        </w:rPr>
        <w:t>Saídas:</w:t>
      </w:r>
    </w:p>
    <w:p w14:paraId="24F436D3" w14:textId="77777777" w:rsidR="003C12B7" w:rsidRDefault="00000000">
      <w:pPr>
        <w:numPr>
          <w:ilvl w:val="0"/>
          <w:numId w:val="15"/>
        </w:numPr>
        <w:pBdr>
          <w:top w:val="nil"/>
          <w:left w:val="nil"/>
          <w:bottom w:val="nil"/>
          <w:right w:val="nil"/>
          <w:between w:val="nil"/>
        </w:pBdr>
      </w:pPr>
      <w:r>
        <w:t>Não há.</w:t>
      </w:r>
    </w:p>
    <w:p w14:paraId="47E806AE" w14:textId="77777777" w:rsidR="003C12B7" w:rsidRDefault="003C12B7"/>
    <w:p w14:paraId="2B552CBC" w14:textId="77777777" w:rsidR="003C12B7" w:rsidRDefault="00000000">
      <w:pPr>
        <w:pStyle w:val="Ttulo1"/>
        <w:numPr>
          <w:ilvl w:val="1"/>
          <w:numId w:val="4"/>
        </w:numPr>
        <w:ind w:hanging="720"/>
        <w:rPr>
          <w:rFonts w:ascii="Calibri" w:eastAsia="Calibri" w:hAnsi="Calibri" w:cs="Calibri"/>
        </w:rPr>
      </w:pPr>
      <w:bookmarkStart w:id="8" w:name="_heading=h.4d34og8" w:colFirst="0" w:colLast="0"/>
      <w:bookmarkEnd w:id="8"/>
      <w:r>
        <w:rPr>
          <w:rFonts w:ascii="Calibri" w:eastAsia="Calibri" w:hAnsi="Calibri" w:cs="Calibri"/>
        </w:rPr>
        <w:t xml:space="preserve">Unidades de Medida </w:t>
      </w:r>
    </w:p>
    <w:p w14:paraId="7DA1F4DF" w14:textId="77777777" w:rsidR="003C12B7" w:rsidRDefault="003C12B7"/>
    <w:p w14:paraId="493C0147" w14:textId="77777777" w:rsidR="003C12B7" w:rsidRDefault="00000000">
      <w:pPr>
        <w:tabs>
          <w:tab w:val="left" w:pos="90"/>
        </w:tabs>
        <w:ind w:right="91"/>
        <w:rPr>
          <w:b/>
        </w:rPr>
      </w:pPr>
      <w:r>
        <w:rPr>
          <w:b/>
        </w:rPr>
        <w:t xml:space="preserve">Principais Objetivos: </w:t>
      </w:r>
    </w:p>
    <w:p w14:paraId="1E09DAC9" w14:textId="77777777" w:rsidR="003C12B7" w:rsidRDefault="00000000">
      <w:pPr>
        <w:pBdr>
          <w:top w:val="nil"/>
          <w:left w:val="nil"/>
          <w:bottom w:val="nil"/>
          <w:right w:val="nil"/>
          <w:between w:val="nil"/>
        </w:pBdr>
      </w:pPr>
      <w:r>
        <w:t>Cadastro informativo das unidades de medida, informadas no cadastro de cada produto. É possível criar novas unidades de medida caso se faça necessário.</w:t>
      </w:r>
    </w:p>
    <w:p w14:paraId="7B1B0A43" w14:textId="77777777" w:rsidR="003C12B7" w:rsidRDefault="003C12B7">
      <w:pPr>
        <w:ind w:left="709"/>
      </w:pPr>
    </w:p>
    <w:p w14:paraId="5765A3D9" w14:textId="77777777" w:rsidR="003C12B7" w:rsidRDefault="00000000">
      <w:pPr>
        <w:tabs>
          <w:tab w:val="left" w:pos="90"/>
        </w:tabs>
        <w:ind w:right="90"/>
        <w:rPr>
          <w:b/>
        </w:rPr>
      </w:pPr>
      <w:r>
        <w:rPr>
          <w:b/>
        </w:rPr>
        <w:t>Origens dos Dados:</w:t>
      </w:r>
    </w:p>
    <w:p w14:paraId="714BB13E" w14:textId="77777777" w:rsidR="003C12B7" w:rsidRDefault="00000000">
      <w:pPr>
        <w:numPr>
          <w:ilvl w:val="0"/>
          <w:numId w:val="15"/>
        </w:numPr>
        <w:pBdr>
          <w:top w:val="nil"/>
          <w:left w:val="nil"/>
          <w:bottom w:val="nil"/>
          <w:right w:val="nil"/>
          <w:between w:val="nil"/>
        </w:pBdr>
      </w:pPr>
      <w:r>
        <w:t>Não há.</w:t>
      </w:r>
    </w:p>
    <w:p w14:paraId="7FDB8990" w14:textId="77777777" w:rsidR="003C12B7" w:rsidRDefault="003C12B7">
      <w:pPr>
        <w:ind w:left="426"/>
      </w:pPr>
    </w:p>
    <w:p w14:paraId="243944D6" w14:textId="77777777" w:rsidR="003C12B7" w:rsidRDefault="00000000">
      <w:pPr>
        <w:rPr>
          <w:b/>
        </w:rPr>
      </w:pPr>
      <w:r>
        <w:rPr>
          <w:b/>
        </w:rPr>
        <w:t>Fatores Críticos de Sucesso:</w:t>
      </w:r>
    </w:p>
    <w:p w14:paraId="44129265" w14:textId="77777777" w:rsidR="003C12B7" w:rsidRDefault="00000000">
      <w:pPr>
        <w:numPr>
          <w:ilvl w:val="0"/>
          <w:numId w:val="15"/>
        </w:numPr>
        <w:pBdr>
          <w:top w:val="nil"/>
          <w:left w:val="nil"/>
          <w:bottom w:val="nil"/>
          <w:right w:val="nil"/>
          <w:between w:val="nil"/>
        </w:pBdr>
      </w:pPr>
      <w:r>
        <w:t>Não há.</w:t>
      </w:r>
    </w:p>
    <w:p w14:paraId="1786FF91" w14:textId="77777777" w:rsidR="003C12B7" w:rsidRDefault="003C12B7">
      <w:pPr>
        <w:ind w:left="426"/>
      </w:pPr>
    </w:p>
    <w:p w14:paraId="31070D1B" w14:textId="77777777" w:rsidR="003C12B7" w:rsidRDefault="00000000">
      <w:r>
        <w:rPr>
          <w:b/>
        </w:rPr>
        <w:t>Restrições:</w:t>
      </w:r>
    </w:p>
    <w:p w14:paraId="768E9DD2" w14:textId="77777777" w:rsidR="003C12B7" w:rsidRDefault="00000000">
      <w:pPr>
        <w:numPr>
          <w:ilvl w:val="0"/>
          <w:numId w:val="15"/>
        </w:numPr>
        <w:pBdr>
          <w:top w:val="nil"/>
          <w:left w:val="nil"/>
          <w:bottom w:val="nil"/>
          <w:right w:val="nil"/>
          <w:between w:val="nil"/>
        </w:pBdr>
      </w:pPr>
      <w:r>
        <w:lastRenderedPageBreak/>
        <w:t>Não há.</w:t>
      </w:r>
    </w:p>
    <w:p w14:paraId="58497966" w14:textId="77777777" w:rsidR="003C12B7" w:rsidRDefault="003C12B7"/>
    <w:p w14:paraId="15C31E7E" w14:textId="77777777" w:rsidR="003C12B7" w:rsidRDefault="00000000">
      <w:pPr>
        <w:rPr>
          <w:b/>
        </w:rPr>
      </w:pPr>
      <w:r>
        <w:rPr>
          <w:b/>
        </w:rPr>
        <w:t>Saídas:</w:t>
      </w:r>
    </w:p>
    <w:p w14:paraId="7975727B" w14:textId="77777777" w:rsidR="003C12B7" w:rsidRDefault="00000000">
      <w:pPr>
        <w:numPr>
          <w:ilvl w:val="0"/>
          <w:numId w:val="15"/>
        </w:numPr>
        <w:pBdr>
          <w:top w:val="nil"/>
          <w:left w:val="nil"/>
          <w:bottom w:val="nil"/>
          <w:right w:val="nil"/>
          <w:between w:val="nil"/>
        </w:pBdr>
      </w:pPr>
      <w:r>
        <w:t>Não há.</w:t>
      </w:r>
    </w:p>
    <w:p w14:paraId="29B5C70E" w14:textId="77777777" w:rsidR="003C12B7" w:rsidRDefault="003C12B7"/>
    <w:p w14:paraId="3DA22CFE" w14:textId="77777777" w:rsidR="003C12B7" w:rsidRDefault="00000000">
      <w:pPr>
        <w:pStyle w:val="Ttulo1"/>
        <w:numPr>
          <w:ilvl w:val="1"/>
          <w:numId w:val="4"/>
        </w:numPr>
        <w:ind w:hanging="720"/>
        <w:rPr>
          <w:rFonts w:ascii="Calibri" w:eastAsia="Calibri" w:hAnsi="Calibri" w:cs="Calibri"/>
        </w:rPr>
      </w:pPr>
      <w:bookmarkStart w:id="9" w:name="_heading=h.2s8eyo1" w:colFirst="0" w:colLast="0"/>
      <w:bookmarkEnd w:id="9"/>
      <w:r>
        <w:rPr>
          <w:rFonts w:ascii="Calibri" w:eastAsia="Calibri" w:hAnsi="Calibri" w:cs="Calibri"/>
        </w:rPr>
        <w:t>Cadastro de Tipos de Movimentações Internas</w:t>
      </w:r>
    </w:p>
    <w:p w14:paraId="11A4DC00" w14:textId="77777777" w:rsidR="003C12B7" w:rsidRDefault="003C12B7"/>
    <w:p w14:paraId="7C98A9AA" w14:textId="77777777" w:rsidR="003C12B7" w:rsidRDefault="00000000">
      <w:pPr>
        <w:tabs>
          <w:tab w:val="left" w:pos="90"/>
        </w:tabs>
        <w:ind w:right="91"/>
        <w:rPr>
          <w:b/>
        </w:rPr>
      </w:pPr>
      <w:r>
        <w:rPr>
          <w:b/>
        </w:rPr>
        <w:t xml:space="preserve">Principais Objetivos: </w:t>
      </w:r>
    </w:p>
    <w:p w14:paraId="07B1CB68" w14:textId="77777777" w:rsidR="003C12B7" w:rsidRDefault="00000000">
      <w:pPr>
        <w:pBdr>
          <w:top w:val="nil"/>
          <w:left w:val="nil"/>
          <w:bottom w:val="nil"/>
          <w:right w:val="nil"/>
          <w:between w:val="nil"/>
        </w:pBdr>
      </w:pPr>
      <w:r>
        <w:t xml:space="preserve">Cadastrar os tipos de movimentação internas (transações de estoque), definindo a cada uma o perfil de ação, como forma de apropriação, custeio, valorização, etc. É possível determinar permissões de uso de cada tipo de movimentação por usuário e assim restringir o acesso por finalidade. As rotinas de movimentações manuais de estoque exigirão a informação de um Tipo de Movimentação e, para cada tipo de movimentação de estoque deverá existir um tipo </w:t>
      </w:r>
      <w:proofErr w:type="spellStart"/>
      <w:r>
        <w:t>pré</w:t>
      </w:r>
      <w:proofErr w:type="spellEnd"/>
      <w:r>
        <w:t xml:space="preserve"> cadastrado. </w:t>
      </w:r>
    </w:p>
    <w:p w14:paraId="4AD516F1" w14:textId="77777777" w:rsidR="003C12B7" w:rsidRDefault="003C12B7">
      <w:pPr>
        <w:ind w:left="709"/>
      </w:pPr>
    </w:p>
    <w:p w14:paraId="6BDE044C" w14:textId="77777777" w:rsidR="003C12B7" w:rsidRDefault="00000000">
      <w:pPr>
        <w:tabs>
          <w:tab w:val="left" w:pos="90"/>
        </w:tabs>
        <w:ind w:right="90"/>
        <w:rPr>
          <w:b/>
        </w:rPr>
      </w:pPr>
      <w:r>
        <w:rPr>
          <w:b/>
        </w:rPr>
        <w:t>Origens dos Dados:</w:t>
      </w:r>
    </w:p>
    <w:p w14:paraId="3F57D544" w14:textId="77777777" w:rsidR="003C12B7" w:rsidRDefault="00000000">
      <w:pPr>
        <w:numPr>
          <w:ilvl w:val="0"/>
          <w:numId w:val="15"/>
        </w:numPr>
        <w:pBdr>
          <w:top w:val="nil"/>
          <w:left w:val="nil"/>
          <w:bottom w:val="nil"/>
          <w:right w:val="nil"/>
          <w:between w:val="nil"/>
        </w:pBdr>
      </w:pPr>
      <w:r>
        <w:t>Definição das possíveis movimentações internas.</w:t>
      </w:r>
    </w:p>
    <w:p w14:paraId="279D5CB5" w14:textId="77777777" w:rsidR="003C12B7" w:rsidRDefault="003C12B7">
      <w:pPr>
        <w:ind w:left="426"/>
      </w:pPr>
    </w:p>
    <w:p w14:paraId="5AFA5EC6" w14:textId="77777777" w:rsidR="003C12B7" w:rsidRDefault="00000000">
      <w:pPr>
        <w:rPr>
          <w:b/>
        </w:rPr>
      </w:pPr>
      <w:r>
        <w:rPr>
          <w:b/>
        </w:rPr>
        <w:t>Fatores Críticos de Sucesso:</w:t>
      </w:r>
    </w:p>
    <w:p w14:paraId="5212B5A9" w14:textId="77777777" w:rsidR="003C12B7" w:rsidRDefault="00000000">
      <w:pPr>
        <w:numPr>
          <w:ilvl w:val="0"/>
          <w:numId w:val="15"/>
        </w:numPr>
        <w:pBdr>
          <w:top w:val="nil"/>
          <w:left w:val="nil"/>
          <w:bottom w:val="nil"/>
          <w:right w:val="nil"/>
          <w:between w:val="nil"/>
        </w:pBdr>
      </w:pPr>
      <w:r>
        <w:t>Manter um tipo de movimentação específico para cada necessidade.</w:t>
      </w:r>
    </w:p>
    <w:p w14:paraId="32CFE52B" w14:textId="77777777" w:rsidR="003C12B7" w:rsidRDefault="003C12B7">
      <w:pPr>
        <w:ind w:left="426"/>
      </w:pPr>
    </w:p>
    <w:p w14:paraId="6C97751D" w14:textId="77777777" w:rsidR="003C12B7" w:rsidRDefault="00000000">
      <w:r>
        <w:rPr>
          <w:b/>
        </w:rPr>
        <w:t>Restrições:</w:t>
      </w:r>
    </w:p>
    <w:p w14:paraId="0974D937" w14:textId="77777777" w:rsidR="003C12B7" w:rsidRDefault="00000000">
      <w:pPr>
        <w:numPr>
          <w:ilvl w:val="0"/>
          <w:numId w:val="15"/>
        </w:numPr>
        <w:pBdr>
          <w:top w:val="nil"/>
          <w:left w:val="nil"/>
          <w:bottom w:val="nil"/>
          <w:right w:val="nil"/>
          <w:between w:val="nil"/>
        </w:pBdr>
      </w:pPr>
      <w:r>
        <w:t>Não há.</w:t>
      </w:r>
    </w:p>
    <w:p w14:paraId="62BDDA3C" w14:textId="77777777" w:rsidR="003C12B7" w:rsidRDefault="003C12B7">
      <w:pPr>
        <w:rPr>
          <w:b/>
        </w:rPr>
      </w:pPr>
    </w:p>
    <w:p w14:paraId="286A2609" w14:textId="77777777" w:rsidR="003C12B7" w:rsidRDefault="00000000">
      <w:pPr>
        <w:rPr>
          <w:b/>
        </w:rPr>
      </w:pPr>
      <w:r>
        <w:rPr>
          <w:b/>
        </w:rPr>
        <w:t>Saídas:</w:t>
      </w:r>
    </w:p>
    <w:p w14:paraId="0B41F2E0" w14:textId="77777777" w:rsidR="003C12B7" w:rsidRDefault="00000000">
      <w:pPr>
        <w:numPr>
          <w:ilvl w:val="0"/>
          <w:numId w:val="15"/>
        </w:numPr>
        <w:pBdr>
          <w:top w:val="nil"/>
          <w:left w:val="nil"/>
          <w:bottom w:val="nil"/>
          <w:right w:val="nil"/>
          <w:between w:val="nil"/>
        </w:pBdr>
      </w:pPr>
      <w:r>
        <w:t>Não há.</w:t>
      </w:r>
    </w:p>
    <w:p w14:paraId="7C0F396A" w14:textId="77777777" w:rsidR="003C12B7" w:rsidRDefault="003C12B7"/>
    <w:p w14:paraId="6F1A80A1" w14:textId="77777777" w:rsidR="003C12B7" w:rsidRDefault="00000000">
      <w:pPr>
        <w:pStyle w:val="Ttulo1"/>
        <w:numPr>
          <w:ilvl w:val="1"/>
          <w:numId w:val="4"/>
        </w:numPr>
        <w:ind w:hanging="720"/>
        <w:rPr>
          <w:rFonts w:ascii="Calibri" w:eastAsia="Calibri" w:hAnsi="Calibri" w:cs="Calibri"/>
        </w:rPr>
      </w:pPr>
      <w:bookmarkStart w:id="10" w:name="_heading=h.17dp8vu" w:colFirst="0" w:colLast="0"/>
      <w:bookmarkEnd w:id="10"/>
      <w:r>
        <w:rPr>
          <w:rFonts w:ascii="Calibri" w:eastAsia="Calibri" w:hAnsi="Calibri" w:cs="Calibri"/>
        </w:rPr>
        <w:t>Cadastro de Tipos de Entrada e Saída</w:t>
      </w:r>
    </w:p>
    <w:p w14:paraId="66C59AB2" w14:textId="77777777" w:rsidR="003C12B7" w:rsidRDefault="003C12B7"/>
    <w:p w14:paraId="45CC8265" w14:textId="77777777" w:rsidR="003C12B7" w:rsidRDefault="00000000">
      <w:pPr>
        <w:tabs>
          <w:tab w:val="left" w:pos="90"/>
        </w:tabs>
        <w:ind w:right="91"/>
        <w:rPr>
          <w:b/>
        </w:rPr>
      </w:pPr>
      <w:r>
        <w:rPr>
          <w:b/>
        </w:rPr>
        <w:t xml:space="preserve">Principais Objetivos: </w:t>
      </w:r>
    </w:p>
    <w:p w14:paraId="51B32D77" w14:textId="77777777" w:rsidR="003C12B7" w:rsidRDefault="00000000">
      <w:pPr>
        <w:pBdr>
          <w:top w:val="nil"/>
          <w:left w:val="nil"/>
          <w:bottom w:val="nil"/>
          <w:right w:val="nil"/>
          <w:between w:val="nil"/>
        </w:pBdr>
      </w:pPr>
      <w:r>
        <w:t>Para o módulo de Estoque e Custos todas as operações fiscais que envolvam remessa e devolução de materiais DE Terceiros ou PARA Terceiros (Industrialização, beneficiamento, etc.) precisam considerar alguns controles como:</w:t>
      </w:r>
    </w:p>
    <w:p w14:paraId="61E400BA" w14:textId="77777777" w:rsidR="003C12B7" w:rsidRDefault="00000000">
      <w:pPr>
        <w:numPr>
          <w:ilvl w:val="0"/>
          <w:numId w:val="15"/>
        </w:numPr>
        <w:pBdr>
          <w:top w:val="nil"/>
          <w:left w:val="nil"/>
          <w:bottom w:val="nil"/>
          <w:right w:val="nil"/>
          <w:between w:val="nil"/>
        </w:pBdr>
      </w:pPr>
      <w:r>
        <w:t>Atualização de Estoque determina se haverá uma movimentação física e fiscal do produto.</w:t>
      </w:r>
    </w:p>
    <w:p w14:paraId="02FCB8E4" w14:textId="77777777" w:rsidR="003C12B7" w:rsidRDefault="00000000">
      <w:pPr>
        <w:numPr>
          <w:ilvl w:val="0"/>
          <w:numId w:val="15"/>
        </w:numPr>
        <w:pBdr>
          <w:top w:val="nil"/>
          <w:left w:val="nil"/>
          <w:bottom w:val="nil"/>
          <w:right w:val="nil"/>
          <w:between w:val="nil"/>
        </w:pBdr>
      </w:pPr>
      <w:r>
        <w:t>Poder de Terceiros; Determina a operação (Remessa ou Devolução).</w:t>
      </w:r>
    </w:p>
    <w:p w14:paraId="344DA3B9" w14:textId="77777777" w:rsidR="003C12B7" w:rsidRDefault="003C12B7"/>
    <w:p w14:paraId="2B7FDF60" w14:textId="77777777" w:rsidR="003C12B7" w:rsidRDefault="003C12B7">
      <w:pPr>
        <w:ind w:left="709"/>
      </w:pPr>
    </w:p>
    <w:p w14:paraId="63A94089" w14:textId="77777777" w:rsidR="003C12B7" w:rsidRDefault="00000000">
      <w:pPr>
        <w:tabs>
          <w:tab w:val="left" w:pos="90"/>
        </w:tabs>
        <w:ind w:right="90"/>
        <w:rPr>
          <w:b/>
        </w:rPr>
      </w:pPr>
      <w:r>
        <w:rPr>
          <w:b/>
        </w:rPr>
        <w:t>Origens dos Dados:</w:t>
      </w:r>
    </w:p>
    <w:p w14:paraId="6F1DBFBA" w14:textId="77777777" w:rsidR="003C12B7" w:rsidRDefault="00000000">
      <w:pPr>
        <w:numPr>
          <w:ilvl w:val="0"/>
          <w:numId w:val="2"/>
        </w:numPr>
        <w:pBdr>
          <w:top w:val="nil"/>
          <w:left w:val="nil"/>
          <w:bottom w:val="nil"/>
          <w:right w:val="nil"/>
          <w:between w:val="nil"/>
        </w:pBdr>
      </w:pPr>
      <w:r>
        <w:t>Definição das movimentações de Entrada e Saída.</w:t>
      </w:r>
    </w:p>
    <w:p w14:paraId="63513B5A" w14:textId="77777777" w:rsidR="003C12B7" w:rsidRDefault="003C12B7">
      <w:pPr>
        <w:ind w:left="426"/>
      </w:pPr>
    </w:p>
    <w:p w14:paraId="3E5EE468" w14:textId="77777777" w:rsidR="003C12B7" w:rsidRDefault="00000000">
      <w:pPr>
        <w:rPr>
          <w:b/>
        </w:rPr>
      </w:pPr>
      <w:r>
        <w:rPr>
          <w:b/>
        </w:rPr>
        <w:t>Fatores Críticos de Sucesso:</w:t>
      </w:r>
    </w:p>
    <w:p w14:paraId="596D3528" w14:textId="77777777" w:rsidR="003C12B7" w:rsidRDefault="00000000">
      <w:pPr>
        <w:numPr>
          <w:ilvl w:val="0"/>
          <w:numId w:val="2"/>
        </w:numPr>
        <w:pBdr>
          <w:top w:val="nil"/>
          <w:left w:val="nil"/>
          <w:bottom w:val="nil"/>
          <w:right w:val="nil"/>
          <w:between w:val="nil"/>
        </w:pBdr>
      </w:pPr>
      <w:r>
        <w:t>Manter um tipo de movimentação específico para cada necessidade.</w:t>
      </w:r>
    </w:p>
    <w:p w14:paraId="4D9D3565" w14:textId="77777777" w:rsidR="003C12B7" w:rsidRDefault="00000000">
      <w:pPr>
        <w:numPr>
          <w:ilvl w:val="0"/>
          <w:numId w:val="2"/>
        </w:numPr>
        <w:pBdr>
          <w:top w:val="nil"/>
          <w:left w:val="nil"/>
          <w:bottom w:val="nil"/>
          <w:right w:val="nil"/>
          <w:between w:val="nil"/>
        </w:pBdr>
      </w:pPr>
      <w:r>
        <w:t xml:space="preserve">Alto entendimento e conhecimento de regras fiscais, tributárias e industriais. </w:t>
      </w:r>
    </w:p>
    <w:p w14:paraId="231632D1" w14:textId="77777777" w:rsidR="003C12B7" w:rsidRDefault="003C12B7">
      <w:pPr>
        <w:ind w:left="426"/>
      </w:pPr>
    </w:p>
    <w:p w14:paraId="25A84E93" w14:textId="77777777" w:rsidR="003C12B7" w:rsidRDefault="00000000">
      <w:r>
        <w:rPr>
          <w:b/>
        </w:rPr>
        <w:t>Restrições:</w:t>
      </w:r>
    </w:p>
    <w:p w14:paraId="44DB1E4A" w14:textId="77777777" w:rsidR="003C12B7" w:rsidRDefault="00000000">
      <w:pPr>
        <w:numPr>
          <w:ilvl w:val="0"/>
          <w:numId w:val="2"/>
        </w:numPr>
        <w:pBdr>
          <w:top w:val="nil"/>
          <w:left w:val="nil"/>
          <w:bottom w:val="nil"/>
          <w:right w:val="nil"/>
          <w:between w:val="nil"/>
        </w:pBdr>
      </w:pPr>
      <w:r>
        <w:t>Não há.</w:t>
      </w:r>
    </w:p>
    <w:p w14:paraId="2525E243" w14:textId="77777777" w:rsidR="003C12B7" w:rsidRDefault="003C12B7">
      <w:pPr>
        <w:ind w:left="425"/>
      </w:pPr>
    </w:p>
    <w:p w14:paraId="3965F4F7" w14:textId="77777777" w:rsidR="003C12B7" w:rsidRDefault="00000000">
      <w:pPr>
        <w:rPr>
          <w:b/>
        </w:rPr>
      </w:pPr>
      <w:r>
        <w:rPr>
          <w:b/>
        </w:rPr>
        <w:t>Saídas:</w:t>
      </w:r>
    </w:p>
    <w:p w14:paraId="17736C4B" w14:textId="77777777" w:rsidR="003C12B7" w:rsidRDefault="00000000">
      <w:pPr>
        <w:numPr>
          <w:ilvl w:val="0"/>
          <w:numId w:val="2"/>
        </w:numPr>
        <w:pBdr>
          <w:top w:val="nil"/>
          <w:left w:val="nil"/>
          <w:bottom w:val="nil"/>
          <w:right w:val="nil"/>
          <w:between w:val="nil"/>
        </w:pBdr>
      </w:pPr>
      <w:r>
        <w:t>Não há.</w:t>
      </w:r>
    </w:p>
    <w:p w14:paraId="420E3471" w14:textId="77777777" w:rsidR="003C12B7" w:rsidRDefault="003C12B7"/>
    <w:p w14:paraId="502F6141" w14:textId="77777777" w:rsidR="00F8389C" w:rsidRDefault="00F8389C"/>
    <w:p w14:paraId="1DEE9C66" w14:textId="77777777" w:rsidR="00F8389C" w:rsidRDefault="00F8389C"/>
    <w:p w14:paraId="2A746CDB" w14:textId="77777777" w:rsidR="00F8389C" w:rsidRDefault="00F8389C"/>
    <w:p w14:paraId="1A773C90" w14:textId="77777777" w:rsidR="00F8389C" w:rsidRDefault="00F8389C"/>
    <w:p w14:paraId="23269A9F" w14:textId="77777777" w:rsidR="00F8389C" w:rsidRDefault="00F8389C"/>
    <w:p w14:paraId="6596461A" w14:textId="77777777" w:rsidR="00F8389C" w:rsidRDefault="00F8389C"/>
    <w:p w14:paraId="35FE998F" w14:textId="77777777" w:rsidR="003C12B7" w:rsidRDefault="00000000">
      <w:pPr>
        <w:pStyle w:val="Ttulo1"/>
        <w:numPr>
          <w:ilvl w:val="1"/>
          <w:numId w:val="4"/>
        </w:numPr>
        <w:ind w:hanging="720"/>
        <w:rPr>
          <w:rFonts w:ascii="Calibri" w:eastAsia="Calibri" w:hAnsi="Calibri" w:cs="Calibri"/>
        </w:rPr>
      </w:pPr>
      <w:bookmarkStart w:id="11" w:name="_heading=h.3rdcrjn" w:colFirst="0" w:colLast="0"/>
      <w:bookmarkEnd w:id="11"/>
      <w:r>
        <w:rPr>
          <w:rFonts w:ascii="Calibri" w:eastAsia="Calibri" w:hAnsi="Calibri" w:cs="Calibri"/>
        </w:rPr>
        <w:lastRenderedPageBreak/>
        <w:t>Centros de Custos</w:t>
      </w:r>
    </w:p>
    <w:p w14:paraId="0355D9DF" w14:textId="77777777" w:rsidR="003C12B7" w:rsidRDefault="003C12B7"/>
    <w:p w14:paraId="0F93E81A" w14:textId="77777777" w:rsidR="003C12B7" w:rsidRDefault="00000000">
      <w:pPr>
        <w:tabs>
          <w:tab w:val="left" w:pos="90"/>
        </w:tabs>
        <w:ind w:right="91"/>
        <w:rPr>
          <w:b/>
        </w:rPr>
      </w:pPr>
      <w:r>
        <w:rPr>
          <w:b/>
        </w:rPr>
        <w:t xml:space="preserve">Principais Objetivos: </w:t>
      </w:r>
    </w:p>
    <w:p w14:paraId="6D3623A3" w14:textId="67E60CE3" w:rsidR="003C12B7" w:rsidRDefault="00000000" w:rsidP="00F8389C">
      <w:pPr>
        <w:pBdr>
          <w:top w:val="nil"/>
          <w:left w:val="nil"/>
          <w:bottom w:val="nil"/>
          <w:right w:val="nil"/>
          <w:between w:val="nil"/>
        </w:pBdr>
        <w:rPr>
          <w:strike/>
        </w:rPr>
      </w:pPr>
      <w:r>
        <w:t xml:space="preserve">Este cadastro é de responsabilidade da área de controladoria. </w:t>
      </w:r>
    </w:p>
    <w:p w14:paraId="51020638" w14:textId="77777777" w:rsidR="003C12B7" w:rsidRDefault="003C12B7">
      <w:pPr>
        <w:ind w:left="709"/>
      </w:pPr>
    </w:p>
    <w:p w14:paraId="55B582A9" w14:textId="77777777" w:rsidR="003C12B7" w:rsidRDefault="00000000">
      <w:pPr>
        <w:tabs>
          <w:tab w:val="left" w:pos="90"/>
        </w:tabs>
        <w:ind w:right="90"/>
        <w:rPr>
          <w:b/>
        </w:rPr>
      </w:pPr>
      <w:r>
        <w:rPr>
          <w:b/>
        </w:rPr>
        <w:t>Origens dos Dados:</w:t>
      </w:r>
    </w:p>
    <w:p w14:paraId="2F6271F3" w14:textId="77777777" w:rsidR="003C12B7" w:rsidRDefault="00000000">
      <w:pPr>
        <w:numPr>
          <w:ilvl w:val="0"/>
          <w:numId w:val="2"/>
        </w:numPr>
        <w:pBdr>
          <w:top w:val="nil"/>
          <w:left w:val="nil"/>
          <w:bottom w:val="nil"/>
          <w:right w:val="nil"/>
          <w:between w:val="nil"/>
        </w:pBdr>
      </w:pPr>
      <w:r>
        <w:t>Definição pela área de controladoria.</w:t>
      </w:r>
    </w:p>
    <w:p w14:paraId="6EBA47F9" w14:textId="77777777" w:rsidR="003C12B7" w:rsidRDefault="003C12B7">
      <w:pPr>
        <w:ind w:left="426"/>
      </w:pPr>
    </w:p>
    <w:p w14:paraId="7B680D58" w14:textId="77777777" w:rsidR="003C12B7" w:rsidRDefault="00000000">
      <w:pPr>
        <w:rPr>
          <w:b/>
        </w:rPr>
      </w:pPr>
      <w:r>
        <w:rPr>
          <w:b/>
        </w:rPr>
        <w:t>Fatores Críticos de Sucesso:</w:t>
      </w:r>
    </w:p>
    <w:p w14:paraId="572FD70B" w14:textId="77777777" w:rsidR="003C12B7" w:rsidRDefault="00000000">
      <w:pPr>
        <w:numPr>
          <w:ilvl w:val="0"/>
          <w:numId w:val="2"/>
        </w:numPr>
        <w:pBdr>
          <w:top w:val="nil"/>
          <w:left w:val="nil"/>
          <w:bottom w:val="nil"/>
          <w:right w:val="nil"/>
          <w:between w:val="nil"/>
        </w:pBdr>
      </w:pPr>
      <w:r>
        <w:t xml:space="preserve">Será definido o centro de </w:t>
      </w:r>
      <w:proofErr w:type="gramStart"/>
      <w:r>
        <w:t>custo  pelo</w:t>
      </w:r>
      <w:proofErr w:type="gramEnd"/>
      <w:r>
        <w:t xml:space="preserve"> cliente</w:t>
      </w:r>
    </w:p>
    <w:p w14:paraId="61599D15" w14:textId="77777777" w:rsidR="003C12B7" w:rsidRDefault="003C12B7">
      <w:pPr>
        <w:ind w:left="426"/>
      </w:pPr>
    </w:p>
    <w:p w14:paraId="45EC1189" w14:textId="77777777" w:rsidR="003C12B7" w:rsidRDefault="00000000">
      <w:r>
        <w:rPr>
          <w:b/>
        </w:rPr>
        <w:t>Restrições:</w:t>
      </w:r>
    </w:p>
    <w:p w14:paraId="0C69859F" w14:textId="77777777" w:rsidR="003C12B7" w:rsidRDefault="00000000">
      <w:pPr>
        <w:numPr>
          <w:ilvl w:val="0"/>
          <w:numId w:val="2"/>
        </w:numPr>
        <w:pBdr>
          <w:top w:val="nil"/>
          <w:left w:val="nil"/>
          <w:bottom w:val="nil"/>
          <w:right w:val="nil"/>
          <w:between w:val="nil"/>
        </w:pBdr>
      </w:pPr>
      <w:r>
        <w:t>Não há.</w:t>
      </w:r>
    </w:p>
    <w:p w14:paraId="4737D7DD" w14:textId="77777777" w:rsidR="003C12B7" w:rsidRDefault="003C12B7">
      <w:pPr>
        <w:ind w:left="425"/>
      </w:pPr>
    </w:p>
    <w:p w14:paraId="44610E7B" w14:textId="77777777" w:rsidR="003C12B7" w:rsidRDefault="00000000">
      <w:pPr>
        <w:rPr>
          <w:b/>
        </w:rPr>
      </w:pPr>
      <w:r>
        <w:rPr>
          <w:b/>
        </w:rPr>
        <w:t>Saídas:</w:t>
      </w:r>
    </w:p>
    <w:p w14:paraId="5A754C50" w14:textId="77777777" w:rsidR="003C12B7" w:rsidRDefault="00000000">
      <w:pPr>
        <w:numPr>
          <w:ilvl w:val="0"/>
          <w:numId w:val="2"/>
        </w:numPr>
        <w:pBdr>
          <w:top w:val="nil"/>
          <w:left w:val="nil"/>
          <w:bottom w:val="nil"/>
          <w:right w:val="nil"/>
          <w:between w:val="nil"/>
        </w:pBdr>
      </w:pPr>
      <w:r>
        <w:t>Não há.</w:t>
      </w:r>
    </w:p>
    <w:p w14:paraId="60FD8BC7" w14:textId="77777777" w:rsidR="003C12B7" w:rsidRDefault="003C12B7"/>
    <w:p w14:paraId="79E82EA7" w14:textId="77777777" w:rsidR="003C12B7" w:rsidRDefault="00000000">
      <w:pPr>
        <w:pStyle w:val="Ttulo1"/>
        <w:numPr>
          <w:ilvl w:val="1"/>
          <w:numId w:val="4"/>
        </w:numPr>
        <w:ind w:hanging="720"/>
        <w:rPr>
          <w:rFonts w:ascii="Calibri" w:eastAsia="Calibri" w:hAnsi="Calibri" w:cs="Calibri"/>
        </w:rPr>
      </w:pPr>
      <w:bookmarkStart w:id="12" w:name="_heading=h.26in1rg" w:colFirst="0" w:colLast="0"/>
      <w:bookmarkEnd w:id="12"/>
      <w:r>
        <w:rPr>
          <w:rFonts w:ascii="Calibri" w:eastAsia="Calibri" w:hAnsi="Calibri" w:cs="Calibri"/>
        </w:rPr>
        <w:t>Cadastro de Estruturas de Produtos</w:t>
      </w:r>
    </w:p>
    <w:p w14:paraId="5B52A2F2" w14:textId="77777777" w:rsidR="003C12B7" w:rsidRDefault="003C12B7"/>
    <w:p w14:paraId="0C41F582" w14:textId="77777777" w:rsidR="003C12B7" w:rsidRDefault="00000000">
      <w:pPr>
        <w:tabs>
          <w:tab w:val="left" w:pos="90"/>
        </w:tabs>
        <w:ind w:right="91"/>
        <w:rPr>
          <w:b/>
        </w:rPr>
      </w:pPr>
      <w:r>
        <w:rPr>
          <w:b/>
        </w:rPr>
        <w:t xml:space="preserve">Principais Objetivos: </w:t>
      </w:r>
    </w:p>
    <w:p w14:paraId="59743CAA" w14:textId="77777777" w:rsidR="003C12B7" w:rsidRDefault="00000000">
      <w:pPr>
        <w:pBdr>
          <w:top w:val="nil"/>
          <w:left w:val="nil"/>
          <w:bottom w:val="nil"/>
          <w:right w:val="nil"/>
          <w:between w:val="nil"/>
        </w:pBdr>
      </w:pPr>
      <w:r>
        <w:t xml:space="preserve">Cadastrar a estrutura de Produtos (componentes, insumos, </w:t>
      </w:r>
      <w:proofErr w:type="spellStart"/>
      <w:r>
        <w:t>semi</w:t>
      </w:r>
      <w:proofErr w:type="spellEnd"/>
      <w:r>
        <w:t xml:space="preserve"> acabados, mão de obra, etc.), ou BOM (Bill </w:t>
      </w:r>
      <w:proofErr w:type="spellStart"/>
      <w:r>
        <w:t>of</w:t>
      </w:r>
      <w:proofErr w:type="spellEnd"/>
      <w:r>
        <w:t xml:space="preserve"> </w:t>
      </w:r>
      <w:proofErr w:type="spellStart"/>
      <w:r>
        <w:t>Materials</w:t>
      </w:r>
      <w:proofErr w:type="spellEnd"/>
      <w:r>
        <w:t xml:space="preserve">), indicando a necessidade de consumo padrão de cada componente. </w:t>
      </w:r>
    </w:p>
    <w:p w14:paraId="5B4827B0" w14:textId="77777777" w:rsidR="003C12B7" w:rsidRDefault="003C12B7">
      <w:pPr>
        <w:ind w:left="709"/>
      </w:pPr>
    </w:p>
    <w:p w14:paraId="7A277449" w14:textId="77777777" w:rsidR="003C12B7" w:rsidRDefault="00000000">
      <w:pPr>
        <w:tabs>
          <w:tab w:val="left" w:pos="90"/>
        </w:tabs>
        <w:ind w:right="90"/>
        <w:rPr>
          <w:b/>
        </w:rPr>
      </w:pPr>
      <w:r>
        <w:rPr>
          <w:b/>
        </w:rPr>
        <w:t>Origem dos Dados:</w:t>
      </w:r>
    </w:p>
    <w:p w14:paraId="56A4FD31" w14:textId="77777777" w:rsidR="003C12B7" w:rsidRDefault="00000000">
      <w:pPr>
        <w:numPr>
          <w:ilvl w:val="0"/>
          <w:numId w:val="2"/>
        </w:numPr>
        <w:pBdr>
          <w:top w:val="nil"/>
          <w:left w:val="nil"/>
          <w:bottom w:val="nil"/>
          <w:right w:val="nil"/>
          <w:between w:val="nil"/>
        </w:pBdr>
        <w:rPr>
          <w:strike/>
        </w:rPr>
      </w:pPr>
      <w:r>
        <w:t>Produto a ser produzido - Produto Acabado ou Intermediário.</w:t>
      </w:r>
    </w:p>
    <w:p w14:paraId="12923791" w14:textId="77777777" w:rsidR="003C12B7" w:rsidRDefault="00000000">
      <w:pPr>
        <w:numPr>
          <w:ilvl w:val="0"/>
          <w:numId w:val="2"/>
        </w:numPr>
        <w:pBdr>
          <w:top w:val="nil"/>
          <w:left w:val="nil"/>
          <w:bottom w:val="nil"/>
          <w:right w:val="nil"/>
          <w:between w:val="nil"/>
        </w:pBdr>
        <w:rPr>
          <w:strike/>
        </w:rPr>
      </w:pPr>
      <w:r>
        <w:t>Produtos ou materiais utilizados na produção do conjunto - Matéria-prima ou Produto Intermediário.</w:t>
      </w:r>
    </w:p>
    <w:p w14:paraId="0E6A6555" w14:textId="77777777" w:rsidR="003C12B7" w:rsidRDefault="00000000">
      <w:pPr>
        <w:numPr>
          <w:ilvl w:val="0"/>
          <w:numId w:val="2"/>
        </w:numPr>
        <w:pBdr>
          <w:top w:val="nil"/>
          <w:left w:val="nil"/>
          <w:bottom w:val="nil"/>
          <w:right w:val="nil"/>
          <w:between w:val="nil"/>
        </w:pBdr>
        <w:rPr>
          <w:strike/>
        </w:rPr>
      </w:pPr>
      <w:r>
        <w:t>Quantidade utilizada para fabricação de uma unidade de conjunto. No caso de mão-de-obra, deve-se informar como quantidade, o tempo padrão gasto em cada centro de custo.</w:t>
      </w:r>
    </w:p>
    <w:p w14:paraId="22BE3570" w14:textId="77777777" w:rsidR="003C12B7" w:rsidRDefault="00000000">
      <w:pPr>
        <w:numPr>
          <w:ilvl w:val="0"/>
          <w:numId w:val="2"/>
        </w:numPr>
        <w:pBdr>
          <w:top w:val="nil"/>
          <w:left w:val="nil"/>
          <w:bottom w:val="nil"/>
          <w:right w:val="nil"/>
          <w:between w:val="nil"/>
        </w:pBdr>
        <w:rPr>
          <w:strike/>
        </w:rPr>
      </w:pPr>
      <w:r>
        <w:t>Inclusão Manual - Cadastro de estruturas</w:t>
      </w:r>
    </w:p>
    <w:p w14:paraId="7614CF11" w14:textId="77777777" w:rsidR="003C12B7" w:rsidRDefault="003C12B7">
      <w:pPr>
        <w:ind w:left="426"/>
      </w:pPr>
    </w:p>
    <w:p w14:paraId="1758C706" w14:textId="77777777" w:rsidR="003C12B7" w:rsidRDefault="00000000">
      <w:pPr>
        <w:rPr>
          <w:b/>
        </w:rPr>
      </w:pPr>
      <w:r>
        <w:rPr>
          <w:b/>
        </w:rPr>
        <w:t>Fatores Críticos de Sucesso:</w:t>
      </w:r>
    </w:p>
    <w:p w14:paraId="43D7F0CB" w14:textId="77777777" w:rsidR="003C12B7" w:rsidRDefault="00000000">
      <w:pPr>
        <w:numPr>
          <w:ilvl w:val="0"/>
          <w:numId w:val="2"/>
        </w:numPr>
        <w:pBdr>
          <w:top w:val="nil"/>
          <w:left w:val="nil"/>
          <w:bottom w:val="nil"/>
          <w:right w:val="nil"/>
          <w:between w:val="nil"/>
        </w:pBdr>
      </w:pPr>
      <w:r>
        <w:t>Não há</w:t>
      </w:r>
    </w:p>
    <w:p w14:paraId="4E3D7DC0" w14:textId="77777777" w:rsidR="003C12B7" w:rsidRDefault="003C12B7">
      <w:pPr>
        <w:ind w:left="426"/>
      </w:pPr>
    </w:p>
    <w:p w14:paraId="280E1F12" w14:textId="77777777" w:rsidR="003C12B7" w:rsidRDefault="00000000">
      <w:r>
        <w:rPr>
          <w:b/>
        </w:rPr>
        <w:t>Restrições:</w:t>
      </w:r>
    </w:p>
    <w:p w14:paraId="40CAB3BB" w14:textId="77777777" w:rsidR="003C12B7" w:rsidRDefault="00000000">
      <w:pPr>
        <w:numPr>
          <w:ilvl w:val="0"/>
          <w:numId w:val="2"/>
        </w:numPr>
        <w:pBdr>
          <w:top w:val="nil"/>
          <w:left w:val="nil"/>
          <w:bottom w:val="nil"/>
          <w:right w:val="nil"/>
          <w:between w:val="nil"/>
        </w:pBdr>
      </w:pPr>
      <w:r>
        <w:t>Não há.</w:t>
      </w:r>
    </w:p>
    <w:p w14:paraId="3B5DDDA2" w14:textId="77777777" w:rsidR="003C12B7" w:rsidRDefault="003C12B7">
      <w:pPr>
        <w:ind w:left="425"/>
      </w:pPr>
    </w:p>
    <w:p w14:paraId="1B0C5B62" w14:textId="77777777" w:rsidR="003C12B7" w:rsidRDefault="00000000">
      <w:r>
        <w:rPr>
          <w:b/>
        </w:rPr>
        <w:t>Saídas:</w:t>
      </w:r>
      <w:r>
        <w:t xml:space="preserve"> </w:t>
      </w:r>
    </w:p>
    <w:p w14:paraId="441A75AD" w14:textId="77777777" w:rsidR="003C12B7" w:rsidRDefault="00000000">
      <w:pPr>
        <w:numPr>
          <w:ilvl w:val="0"/>
          <w:numId w:val="2"/>
        </w:numPr>
        <w:pBdr>
          <w:top w:val="nil"/>
          <w:left w:val="nil"/>
          <w:bottom w:val="nil"/>
          <w:right w:val="nil"/>
          <w:between w:val="nil"/>
        </w:pBdr>
        <w:rPr>
          <w:strike/>
        </w:rPr>
      </w:pPr>
      <w:r>
        <w:t>Relatório Cadastro de Estruturas.</w:t>
      </w:r>
    </w:p>
    <w:p w14:paraId="462134BB" w14:textId="77777777" w:rsidR="003C12B7" w:rsidRDefault="00000000">
      <w:pPr>
        <w:numPr>
          <w:ilvl w:val="0"/>
          <w:numId w:val="2"/>
        </w:numPr>
        <w:pBdr>
          <w:top w:val="nil"/>
          <w:left w:val="nil"/>
          <w:bottom w:val="nil"/>
          <w:right w:val="nil"/>
          <w:between w:val="nil"/>
        </w:pBdr>
        <w:rPr>
          <w:strike/>
        </w:rPr>
      </w:pPr>
      <w:r>
        <w:t>Relatório de Saldos por Estruturas.</w:t>
      </w:r>
    </w:p>
    <w:p w14:paraId="02F0BD55" w14:textId="77777777" w:rsidR="003C12B7" w:rsidRDefault="00000000">
      <w:pPr>
        <w:pStyle w:val="Ttulo1"/>
        <w:numPr>
          <w:ilvl w:val="1"/>
          <w:numId w:val="4"/>
        </w:numPr>
        <w:pBdr>
          <w:top w:val="nil"/>
          <w:left w:val="nil"/>
          <w:bottom w:val="nil"/>
          <w:right w:val="nil"/>
          <w:between w:val="nil"/>
        </w:pBdr>
        <w:ind w:hanging="720"/>
        <w:rPr>
          <w:rFonts w:ascii="Calibri" w:eastAsia="Calibri" w:hAnsi="Calibri" w:cs="Calibri"/>
        </w:rPr>
      </w:pPr>
      <w:bookmarkStart w:id="13" w:name="_heading=h.7blywem9ipvy" w:colFirst="0" w:colLast="0"/>
      <w:bookmarkEnd w:id="13"/>
      <w:r>
        <w:rPr>
          <w:rFonts w:ascii="Calibri" w:eastAsia="Calibri" w:hAnsi="Calibri" w:cs="Calibri"/>
        </w:rPr>
        <w:t xml:space="preserve">Controle de Revisões de Estruturas </w:t>
      </w:r>
    </w:p>
    <w:p w14:paraId="689C1FB9" w14:textId="77777777" w:rsidR="003C12B7" w:rsidRDefault="00000000">
      <w:pPr>
        <w:pBdr>
          <w:top w:val="nil"/>
          <w:left w:val="nil"/>
          <w:bottom w:val="nil"/>
          <w:right w:val="nil"/>
          <w:between w:val="nil"/>
        </w:pBdr>
        <w:rPr>
          <w:b/>
        </w:rPr>
      </w:pPr>
      <w:r>
        <w:rPr>
          <w:b/>
        </w:rPr>
        <w:t xml:space="preserve">Principais Objetivos: </w:t>
      </w:r>
    </w:p>
    <w:p w14:paraId="4879DEBD" w14:textId="77777777" w:rsidR="003C12B7" w:rsidRDefault="00000000">
      <w:pPr>
        <w:pBdr>
          <w:top w:val="nil"/>
          <w:left w:val="nil"/>
          <w:bottom w:val="nil"/>
          <w:right w:val="nil"/>
          <w:between w:val="nil"/>
        </w:pBdr>
      </w:pPr>
      <w:r>
        <w:t xml:space="preserve">Tabela gerada pelo sistema que controla as revisões de estruturas, criadas pela rotina de alteração de estrutura. Utiliza-se revisões para produtos que sofram evolução ou que possam ter variações na sua composição. O sistema sempre fará a sugestão da última revisão do produto na abertura de ordem de produção. É possível, na abertura da ordem de produção, a seleção da revisão que será usada ou na digitação de previsão de vendas, plano mestre de produção ou pedido de venda. </w:t>
      </w:r>
    </w:p>
    <w:p w14:paraId="0662E409" w14:textId="77777777" w:rsidR="003C12B7" w:rsidRDefault="003C12B7">
      <w:pPr>
        <w:ind w:left="709"/>
      </w:pPr>
    </w:p>
    <w:p w14:paraId="1AD2EBEA" w14:textId="77777777" w:rsidR="003C12B7" w:rsidRDefault="00000000">
      <w:pPr>
        <w:tabs>
          <w:tab w:val="left" w:pos="90"/>
        </w:tabs>
        <w:ind w:right="90"/>
        <w:rPr>
          <w:b/>
          <w:strike/>
        </w:rPr>
      </w:pPr>
      <w:r>
        <w:rPr>
          <w:b/>
          <w:strike/>
        </w:rPr>
        <w:t>Origens dos Dados:</w:t>
      </w:r>
    </w:p>
    <w:p w14:paraId="28B11DCA" w14:textId="77777777" w:rsidR="003C12B7" w:rsidRDefault="00000000">
      <w:pPr>
        <w:numPr>
          <w:ilvl w:val="0"/>
          <w:numId w:val="2"/>
        </w:numPr>
        <w:pBdr>
          <w:top w:val="nil"/>
          <w:left w:val="nil"/>
          <w:bottom w:val="nil"/>
          <w:right w:val="nil"/>
          <w:between w:val="nil"/>
        </w:pBdr>
        <w:rPr>
          <w:strike/>
        </w:rPr>
      </w:pPr>
      <w:r>
        <w:t>Não há.</w:t>
      </w:r>
    </w:p>
    <w:p w14:paraId="2DD0A78D" w14:textId="77777777" w:rsidR="003C12B7" w:rsidRDefault="003C12B7">
      <w:pPr>
        <w:ind w:left="426"/>
      </w:pPr>
    </w:p>
    <w:p w14:paraId="38B8858B" w14:textId="77777777" w:rsidR="003C12B7" w:rsidRDefault="00000000">
      <w:pPr>
        <w:rPr>
          <w:b/>
          <w:strike/>
        </w:rPr>
      </w:pPr>
      <w:r>
        <w:rPr>
          <w:b/>
          <w:strike/>
        </w:rPr>
        <w:t>Fatores Críticos de Sucesso:</w:t>
      </w:r>
    </w:p>
    <w:p w14:paraId="19E7FD9D" w14:textId="77777777" w:rsidR="003C12B7" w:rsidRDefault="00000000">
      <w:pPr>
        <w:numPr>
          <w:ilvl w:val="0"/>
          <w:numId w:val="2"/>
        </w:numPr>
        <w:pBdr>
          <w:top w:val="nil"/>
          <w:left w:val="nil"/>
          <w:bottom w:val="nil"/>
          <w:right w:val="nil"/>
          <w:between w:val="nil"/>
        </w:pBdr>
        <w:rPr>
          <w:strike/>
        </w:rPr>
      </w:pPr>
      <w:r>
        <w:t>Não há.</w:t>
      </w:r>
    </w:p>
    <w:p w14:paraId="73F93AE3" w14:textId="77777777" w:rsidR="003C12B7" w:rsidRDefault="003C12B7">
      <w:pPr>
        <w:ind w:left="426"/>
        <w:rPr>
          <w:strike/>
        </w:rPr>
      </w:pPr>
    </w:p>
    <w:p w14:paraId="3B5501EA" w14:textId="77777777" w:rsidR="003C12B7" w:rsidRDefault="00000000">
      <w:pPr>
        <w:rPr>
          <w:strike/>
        </w:rPr>
      </w:pPr>
      <w:r>
        <w:rPr>
          <w:b/>
          <w:strike/>
        </w:rPr>
        <w:lastRenderedPageBreak/>
        <w:t>Restrições:</w:t>
      </w:r>
    </w:p>
    <w:p w14:paraId="473733C4" w14:textId="77777777" w:rsidR="003C12B7" w:rsidRDefault="00000000">
      <w:pPr>
        <w:numPr>
          <w:ilvl w:val="0"/>
          <w:numId w:val="2"/>
        </w:numPr>
        <w:pBdr>
          <w:top w:val="nil"/>
          <w:left w:val="nil"/>
          <w:bottom w:val="nil"/>
          <w:right w:val="nil"/>
          <w:between w:val="nil"/>
        </w:pBdr>
        <w:rPr>
          <w:strike/>
        </w:rPr>
      </w:pPr>
      <w:r>
        <w:t>Não há.</w:t>
      </w:r>
    </w:p>
    <w:p w14:paraId="2BC9C42A" w14:textId="77777777" w:rsidR="003C12B7" w:rsidRDefault="00000000">
      <w:pPr>
        <w:rPr>
          <w:b/>
          <w:strike/>
        </w:rPr>
      </w:pPr>
      <w:r>
        <w:rPr>
          <w:b/>
          <w:strike/>
        </w:rPr>
        <w:t>Saídas:</w:t>
      </w:r>
    </w:p>
    <w:p w14:paraId="7677508D" w14:textId="77777777" w:rsidR="003C12B7" w:rsidRDefault="00000000">
      <w:pPr>
        <w:numPr>
          <w:ilvl w:val="0"/>
          <w:numId w:val="2"/>
        </w:numPr>
        <w:pBdr>
          <w:top w:val="nil"/>
          <w:left w:val="nil"/>
          <w:bottom w:val="nil"/>
          <w:right w:val="nil"/>
          <w:between w:val="nil"/>
        </w:pBdr>
        <w:rPr>
          <w:strike/>
        </w:rPr>
      </w:pPr>
      <w:r>
        <w:t>Não há.</w:t>
      </w:r>
    </w:p>
    <w:p w14:paraId="5A5A347F" w14:textId="77777777" w:rsidR="003C12B7" w:rsidRDefault="003C12B7"/>
    <w:p w14:paraId="519CCEF7" w14:textId="77777777" w:rsidR="003C12B7" w:rsidRDefault="00000000">
      <w:pPr>
        <w:pStyle w:val="Ttulo1"/>
        <w:numPr>
          <w:ilvl w:val="1"/>
          <w:numId w:val="4"/>
        </w:numPr>
        <w:ind w:hanging="720"/>
        <w:rPr>
          <w:rFonts w:ascii="Calibri" w:eastAsia="Calibri" w:hAnsi="Calibri" w:cs="Calibri"/>
        </w:rPr>
      </w:pPr>
      <w:bookmarkStart w:id="14" w:name="_heading=h.35nkun2" w:colFirst="0" w:colLast="0"/>
      <w:bookmarkEnd w:id="14"/>
      <w:r>
        <w:rPr>
          <w:rFonts w:ascii="Calibri" w:eastAsia="Calibri" w:hAnsi="Calibri" w:cs="Calibri"/>
        </w:rPr>
        <w:t>Saldo Inicial de Estoque</w:t>
      </w:r>
    </w:p>
    <w:p w14:paraId="07BCC9FA" w14:textId="77777777" w:rsidR="003C12B7" w:rsidRDefault="003C12B7">
      <w:pPr>
        <w:tabs>
          <w:tab w:val="left" w:pos="90"/>
        </w:tabs>
        <w:ind w:left="709" w:right="91"/>
        <w:rPr>
          <w:b/>
        </w:rPr>
      </w:pPr>
    </w:p>
    <w:p w14:paraId="709D330A" w14:textId="77777777" w:rsidR="003C12B7" w:rsidRDefault="00000000">
      <w:pPr>
        <w:tabs>
          <w:tab w:val="left" w:pos="90"/>
        </w:tabs>
        <w:ind w:right="91"/>
        <w:rPr>
          <w:b/>
        </w:rPr>
      </w:pPr>
      <w:r>
        <w:rPr>
          <w:b/>
        </w:rPr>
        <w:t xml:space="preserve">Principais Objetivos: </w:t>
      </w:r>
    </w:p>
    <w:p w14:paraId="59BC01D0" w14:textId="77777777" w:rsidR="003C12B7" w:rsidRDefault="00000000">
      <w:r>
        <w:t>O saldo no início do período (Obrigatoriamente mês), utilizado para reprocessamentos do recálculo do custo médio e no acerto do saldo atual. No fechamento é atualizado pelo saldo final, desde que seja feita a limpeza dos movimentos, pois o saldo inicial deve estar coerente com o movimento mais antigo. Este saldo é informado ao Fisco através do SPED.</w:t>
      </w:r>
    </w:p>
    <w:p w14:paraId="1C9E7A15" w14:textId="77777777" w:rsidR="003C12B7" w:rsidRDefault="00000000">
      <w:pPr>
        <w:numPr>
          <w:ilvl w:val="0"/>
          <w:numId w:val="2"/>
        </w:numPr>
        <w:pBdr>
          <w:top w:val="nil"/>
          <w:left w:val="nil"/>
          <w:bottom w:val="nil"/>
          <w:right w:val="nil"/>
          <w:between w:val="nil"/>
        </w:pBdr>
      </w:pPr>
      <w:r>
        <w:t>Saldo Final</w:t>
      </w:r>
    </w:p>
    <w:p w14:paraId="06BE323A" w14:textId="77777777" w:rsidR="003C12B7" w:rsidRDefault="00000000">
      <w:pPr>
        <w:pBdr>
          <w:top w:val="nil"/>
          <w:left w:val="nil"/>
          <w:bottom w:val="nil"/>
          <w:right w:val="nil"/>
          <w:between w:val="nil"/>
        </w:pBdr>
        <w:ind w:left="720"/>
      </w:pPr>
      <w:r>
        <w:t>É o saldo final do período (Obrigatoriamente mês), ou o mesmo que Saldo Inicial considerando-se o mês subsequente.  Também é utilizado para emissão dos relatórios de fechamento. É atualizado pela Recálculo do Custo Médio. Este saldo é informado ao Fisco através da obrigação fiscal SPED.</w:t>
      </w:r>
    </w:p>
    <w:p w14:paraId="49999032" w14:textId="77777777" w:rsidR="003C12B7" w:rsidRDefault="003C12B7"/>
    <w:p w14:paraId="233D9FB0" w14:textId="77777777" w:rsidR="003C12B7" w:rsidRDefault="00000000">
      <w:pPr>
        <w:tabs>
          <w:tab w:val="left" w:pos="90"/>
        </w:tabs>
        <w:ind w:right="90"/>
        <w:rPr>
          <w:b/>
        </w:rPr>
      </w:pPr>
      <w:r>
        <w:rPr>
          <w:b/>
        </w:rPr>
        <w:t>Origens dos Dados:</w:t>
      </w:r>
    </w:p>
    <w:p w14:paraId="0E23EE65" w14:textId="77777777" w:rsidR="003C12B7" w:rsidRDefault="00000000">
      <w:pPr>
        <w:numPr>
          <w:ilvl w:val="0"/>
          <w:numId w:val="2"/>
        </w:numPr>
        <w:pBdr>
          <w:top w:val="nil"/>
          <w:left w:val="nil"/>
          <w:bottom w:val="nil"/>
          <w:right w:val="nil"/>
          <w:between w:val="nil"/>
        </w:pBdr>
      </w:pPr>
      <w:r>
        <w:t>Processo mensal de fechamento de estoque.</w:t>
      </w:r>
    </w:p>
    <w:p w14:paraId="137D48CC" w14:textId="77777777" w:rsidR="003C12B7" w:rsidRDefault="003C12B7">
      <w:pPr>
        <w:pBdr>
          <w:top w:val="nil"/>
          <w:left w:val="nil"/>
          <w:bottom w:val="nil"/>
          <w:right w:val="nil"/>
          <w:between w:val="nil"/>
        </w:pBdr>
        <w:ind w:left="720"/>
      </w:pPr>
    </w:p>
    <w:p w14:paraId="485E851D" w14:textId="77777777" w:rsidR="003C12B7" w:rsidRDefault="003C12B7">
      <w:pPr>
        <w:ind w:left="426"/>
      </w:pPr>
    </w:p>
    <w:p w14:paraId="6D257C8E" w14:textId="77777777" w:rsidR="003C12B7" w:rsidRDefault="00000000">
      <w:pPr>
        <w:rPr>
          <w:b/>
        </w:rPr>
      </w:pPr>
      <w:r>
        <w:rPr>
          <w:b/>
        </w:rPr>
        <w:t>Fatores Críticos de Sucesso:</w:t>
      </w:r>
    </w:p>
    <w:p w14:paraId="52283751" w14:textId="77777777" w:rsidR="003C12B7" w:rsidRDefault="00000000">
      <w:pPr>
        <w:numPr>
          <w:ilvl w:val="0"/>
          <w:numId w:val="2"/>
        </w:numPr>
        <w:pBdr>
          <w:top w:val="nil"/>
          <w:left w:val="nil"/>
          <w:bottom w:val="nil"/>
          <w:right w:val="nil"/>
          <w:between w:val="nil"/>
        </w:pBdr>
      </w:pPr>
      <w:r>
        <w:t>Execução e conferência dos processos de movimentação de estoques.</w:t>
      </w:r>
    </w:p>
    <w:p w14:paraId="6BDEEF45" w14:textId="77777777" w:rsidR="003C12B7" w:rsidRDefault="00000000">
      <w:pPr>
        <w:numPr>
          <w:ilvl w:val="0"/>
          <w:numId w:val="2"/>
        </w:numPr>
        <w:pBdr>
          <w:top w:val="nil"/>
          <w:left w:val="nil"/>
          <w:bottom w:val="nil"/>
          <w:right w:val="nil"/>
          <w:between w:val="nil"/>
        </w:pBdr>
      </w:pPr>
      <w:r>
        <w:t>Inclusão de saldos iniciais no sistema.</w:t>
      </w:r>
    </w:p>
    <w:p w14:paraId="628E29E4" w14:textId="77777777" w:rsidR="003C12B7" w:rsidRDefault="003C12B7">
      <w:pPr>
        <w:ind w:left="709"/>
        <w:rPr>
          <w:b/>
        </w:rPr>
      </w:pPr>
    </w:p>
    <w:p w14:paraId="02EA0B8A" w14:textId="77777777" w:rsidR="003C12B7" w:rsidRDefault="00000000">
      <w:pPr>
        <w:rPr>
          <w:b/>
        </w:rPr>
      </w:pPr>
      <w:r>
        <w:rPr>
          <w:b/>
        </w:rPr>
        <w:t>Restrições:</w:t>
      </w:r>
    </w:p>
    <w:p w14:paraId="67C95C56" w14:textId="77777777" w:rsidR="003C12B7" w:rsidRDefault="00000000">
      <w:pPr>
        <w:numPr>
          <w:ilvl w:val="0"/>
          <w:numId w:val="2"/>
        </w:numPr>
        <w:pBdr>
          <w:top w:val="nil"/>
          <w:left w:val="nil"/>
          <w:bottom w:val="nil"/>
          <w:right w:val="nil"/>
          <w:between w:val="nil"/>
        </w:pBdr>
      </w:pPr>
      <w:r>
        <w:t>Contemplar todas as operações (internas ou fiscais) que movimentam estoque.</w:t>
      </w:r>
    </w:p>
    <w:p w14:paraId="32E839B8" w14:textId="77777777" w:rsidR="003C12B7" w:rsidRDefault="00000000">
      <w:pPr>
        <w:numPr>
          <w:ilvl w:val="0"/>
          <w:numId w:val="2"/>
        </w:numPr>
        <w:pBdr>
          <w:top w:val="nil"/>
          <w:left w:val="nil"/>
          <w:bottom w:val="nil"/>
          <w:right w:val="nil"/>
          <w:between w:val="nil"/>
        </w:pBdr>
        <w:rPr>
          <w:highlight w:val="yellow"/>
        </w:rPr>
      </w:pPr>
      <w:r>
        <w:rPr>
          <w:highlight w:val="yellow"/>
        </w:rPr>
        <w:t>Verificar saldo físico x contábil x virtual - Contabilidade</w:t>
      </w:r>
    </w:p>
    <w:p w14:paraId="11FB1699" w14:textId="77777777" w:rsidR="003C12B7" w:rsidRDefault="003C12B7">
      <w:pPr>
        <w:ind w:left="425"/>
      </w:pPr>
    </w:p>
    <w:p w14:paraId="689E9B62" w14:textId="77777777" w:rsidR="003C12B7" w:rsidRDefault="00000000">
      <w:pPr>
        <w:rPr>
          <w:b/>
        </w:rPr>
      </w:pPr>
      <w:r>
        <w:rPr>
          <w:b/>
        </w:rPr>
        <w:t>Saídas:</w:t>
      </w:r>
    </w:p>
    <w:p w14:paraId="27BBFA76" w14:textId="77777777" w:rsidR="003C12B7" w:rsidRDefault="00000000">
      <w:pPr>
        <w:numPr>
          <w:ilvl w:val="0"/>
          <w:numId w:val="2"/>
        </w:numPr>
        <w:pBdr>
          <w:top w:val="nil"/>
          <w:left w:val="nil"/>
          <w:bottom w:val="nil"/>
          <w:right w:val="nil"/>
          <w:between w:val="nil"/>
        </w:pBdr>
      </w:pPr>
      <w:r>
        <w:t>Relatório de Posição de Estoque</w:t>
      </w:r>
    </w:p>
    <w:p w14:paraId="71843E02" w14:textId="77777777" w:rsidR="003C12B7" w:rsidRDefault="00000000">
      <w:pPr>
        <w:numPr>
          <w:ilvl w:val="0"/>
          <w:numId w:val="2"/>
        </w:numPr>
        <w:pBdr>
          <w:top w:val="nil"/>
          <w:left w:val="nil"/>
          <w:bottom w:val="nil"/>
          <w:right w:val="nil"/>
          <w:between w:val="nil"/>
        </w:pBdr>
      </w:pPr>
      <w:r>
        <w:t xml:space="preserve">Relatório de movimentação - </w:t>
      </w:r>
      <w:proofErr w:type="spellStart"/>
      <w:r>
        <w:t>Kardex</w:t>
      </w:r>
      <w:proofErr w:type="spellEnd"/>
    </w:p>
    <w:p w14:paraId="794BB4F4" w14:textId="77777777" w:rsidR="003C12B7" w:rsidRDefault="003C12B7">
      <w:pPr>
        <w:tabs>
          <w:tab w:val="left" w:pos="90"/>
        </w:tabs>
        <w:ind w:right="90"/>
        <w:rPr>
          <w:rFonts w:ascii="Arial Narrow" w:eastAsia="Arial Narrow" w:hAnsi="Arial Narrow" w:cs="Arial Narrow"/>
          <w:color w:val="000000"/>
          <w:sz w:val="22"/>
          <w:szCs w:val="22"/>
        </w:rPr>
      </w:pPr>
    </w:p>
    <w:p w14:paraId="6869F9F0" w14:textId="77777777" w:rsidR="003C12B7" w:rsidRDefault="003C12B7">
      <w:pPr>
        <w:tabs>
          <w:tab w:val="left" w:pos="90"/>
        </w:tabs>
        <w:ind w:right="90"/>
        <w:rPr>
          <w:rFonts w:ascii="Arial Narrow" w:eastAsia="Arial Narrow" w:hAnsi="Arial Narrow" w:cs="Arial Narrow"/>
          <w:color w:val="000000"/>
          <w:sz w:val="22"/>
          <w:szCs w:val="22"/>
        </w:rPr>
      </w:pPr>
    </w:p>
    <w:p w14:paraId="44A64B6C" w14:textId="77777777" w:rsidR="003C12B7" w:rsidRDefault="003C12B7">
      <w:pPr>
        <w:tabs>
          <w:tab w:val="left" w:pos="90"/>
        </w:tabs>
        <w:ind w:right="90"/>
        <w:rPr>
          <w:rFonts w:ascii="Arial Narrow" w:eastAsia="Arial Narrow" w:hAnsi="Arial Narrow" w:cs="Arial Narrow"/>
          <w:color w:val="000000"/>
          <w:sz w:val="22"/>
          <w:szCs w:val="22"/>
        </w:rPr>
      </w:pPr>
    </w:p>
    <w:p w14:paraId="3AA842E7" w14:textId="77777777" w:rsidR="003C12B7" w:rsidRDefault="003C12B7">
      <w:pPr>
        <w:tabs>
          <w:tab w:val="left" w:pos="90"/>
        </w:tabs>
        <w:ind w:right="90"/>
        <w:rPr>
          <w:rFonts w:ascii="Arial Narrow" w:eastAsia="Arial Narrow" w:hAnsi="Arial Narrow" w:cs="Arial Narrow"/>
          <w:color w:val="000000"/>
          <w:sz w:val="22"/>
          <w:szCs w:val="22"/>
        </w:rPr>
      </w:pPr>
    </w:p>
    <w:p w14:paraId="641B7B7F" w14:textId="77777777" w:rsidR="003C12B7" w:rsidRDefault="003C12B7">
      <w:pPr>
        <w:tabs>
          <w:tab w:val="left" w:pos="90"/>
        </w:tabs>
        <w:ind w:right="90"/>
        <w:rPr>
          <w:rFonts w:ascii="Arial Narrow" w:eastAsia="Arial Narrow" w:hAnsi="Arial Narrow" w:cs="Arial Narrow"/>
          <w:color w:val="000000"/>
          <w:sz w:val="22"/>
          <w:szCs w:val="22"/>
        </w:rPr>
      </w:pPr>
    </w:p>
    <w:p w14:paraId="0D5DA057" w14:textId="77777777" w:rsidR="003C12B7" w:rsidRDefault="003C12B7">
      <w:pPr>
        <w:tabs>
          <w:tab w:val="left" w:pos="90"/>
        </w:tabs>
        <w:ind w:right="90"/>
        <w:rPr>
          <w:rFonts w:ascii="Arial Narrow" w:eastAsia="Arial Narrow" w:hAnsi="Arial Narrow" w:cs="Arial Narrow"/>
          <w:color w:val="000000"/>
          <w:sz w:val="22"/>
          <w:szCs w:val="22"/>
        </w:rPr>
      </w:pPr>
    </w:p>
    <w:p w14:paraId="5BDCDDFB" w14:textId="77777777" w:rsidR="003C12B7" w:rsidRDefault="003C12B7">
      <w:pPr>
        <w:tabs>
          <w:tab w:val="left" w:pos="90"/>
        </w:tabs>
        <w:ind w:right="90"/>
        <w:rPr>
          <w:rFonts w:ascii="Arial Narrow" w:eastAsia="Arial Narrow" w:hAnsi="Arial Narrow" w:cs="Arial Narrow"/>
          <w:color w:val="000000"/>
          <w:sz w:val="22"/>
          <w:szCs w:val="22"/>
        </w:rPr>
      </w:pPr>
    </w:p>
    <w:p w14:paraId="433CBEC0" w14:textId="77777777" w:rsidR="003C12B7" w:rsidRDefault="003C12B7">
      <w:pPr>
        <w:tabs>
          <w:tab w:val="left" w:pos="90"/>
        </w:tabs>
        <w:ind w:right="90"/>
        <w:rPr>
          <w:rFonts w:ascii="Arial Narrow" w:eastAsia="Arial Narrow" w:hAnsi="Arial Narrow" w:cs="Arial Narrow"/>
          <w:color w:val="000000"/>
          <w:sz w:val="22"/>
          <w:szCs w:val="22"/>
        </w:rPr>
      </w:pPr>
    </w:p>
    <w:p w14:paraId="0C6E9A0E" w14:textId="77777777" w:rsidR="003C12B7" w:rsidRDefault="003C12B7">
      <w:pPr>
        <w:tabs>
          <w:tab w:val="left" w:pos="90"/>
        </w:tabs>
        <w:ind w:right="90"/>
        <w:rPr>
          <w:rFonts w:ascii="Arial Narrow" w:eastAsia="Arial Narrow" w:hAnsi="Arial Narrow" w:cs="Arial Narrow"/>
          <w:color w:val="000000"/>
          <w:sz w:val="22"/>
          <w:szCs w:val="22"/>
        </w:rPr>
      </w:pPr>
    </w:p>
    <w:p w14:paraId="0A18B772" w14:textId="77777777" w:rsidR="003C12B7" w:rsidRDefault="003C12B7">
      <w:pPr>
        <w:tabs>
          <w:tab w:val="left" w:pos="90"/>
        </w:tabs>
        <w:ind w:right="90"/>
        <w:rPr>
          <w:rFonts w:ascii="Arial Narrow" w:eastAsia="Arial Narrow" w:hAnsi="Arial Narrow" w:cs="Arial Narrow"/>
          <w:color w:val="000000"/>
          <w:sz w:val="22"/>
          <w:szCs w:val="22"/>
        </w:rPr>
      </w:pPr>
    </w:p>
    <w:p w14:paraId="71425845" w14:textId="77777777" w:rsidR="003C12B7" w:rsidRDefault="003C12B7">
      <w:pPr>
        <w:tabs>
          <w:tab w:val="left" w:pos="90"/>
        </w:tabs>
        <w:ind w:right="90"/>
        <w:rPr>
          <w:rFonts w:ascii="Arial Narrow" w:eastAsia="Arial Narrow" w:hAnsi="Arial Narrow" w:cs="Arial Narrow"/>
          <w:color w:val="000000"/>
          <w:sz w:val="22"/>
          <w:szCs w:val="22"/>
        </w:rPr>
      </w:pPr>
    </w:p>
    <w:p w14:paraId="19413053" w14:textId="77777777" w:rsidR="003C12B7" w:rsidRDefault="003C12B7">
      <w:pPr>
        <w:tabs>
          <w:tab w:val="left" w:pos="90"/>
        </w:tabs>
        <w:ind w:right="90"/>
        <w:rPr>
          <w:rFonts w:ascii="Arial Narrow" w:eastAsia="Arial Narrow" w:hAnsi="Arial Narrow" w:cs="Arial Narrow"/>
          <w:color w:val="000000"/>
          <w:sz w:val="22"/>
          <w:szCs w:val="22"/>
        </w:rPr>
      </w:pPr>
    </w:p>
    <w:p w14:paraId="0B0AC41C" w14:textId="77777777" w:rsidR="00F8389C" w:rsidRDefault="00F8389C">
      <w:pPr>
        <w:tabs>
          <w:tab w:val="left" w:pos="90"/>
        </w:tabs>
        <w:ind w:right="90"/>
        <w:rPr>
          <w:rFonts w:ascii="Arial Narrow" w:eastAsia="Arial Narrow" w:hAnsi="Arial Narrow" w:cs="Arial Narrow"/>
          <w:color w:val="000000"/>
          <w:sz w:val="22"/>
          <w:szCs w:val="22"/>
        </w:rPr>
      </w:pPr>
    </w:p>
    <w:p w14:paraId="4BC80E7A" w14:textId="77777777" w:rsidR="00F8389C" w:rsidRDefault="00F8389C">
      <w:pPr>
        <w:tabs>
          <w:tab w:val="left" w:pos="90"/>
        </w:tabs>
        <w:ind w:right="90"/>
        <w:rPr>
          <w:rFonts w:ascii="Arial Narrow" w:eastAsia="Arial Narrow" w:hAnsi="Arial Narrow" w:cs="Arial Narrow"/>
          <w:color w:val="000000"/>
          <w:sz w:val="22"/>
          <w:szCs w:val="22"/>
        </w:rPr>
      </w:pPr>
    </w:p>
    <w:p w14:paraId="3A194015" w14:textId="77777777" w:rsidR="00F8389C" w:rsidRDefault="00F8389C">
      <w:pPr>
        <w:tabs>
          <w:tab w:val="left" w:pos="90"/>
        </w:tabs>
        <w:ind w:right="90"/>
        <w:rPr>
          <w:rFonts w:ascii="Arial Narrow" w:eastAsia="Arial Narrow" w:hAnsi="Arial Narrow" w:cs="Arial Narrow"/>
          <w:color w:val="000000"/>
          <w:sz w:val="22"/>
          <w:szCs w:val="22"/>
        </w:rPr>
      </w:pPr>
    </w:p>
    <w:p w14:paraId="519C731C" w14:textId="77777777" w:rsidR="00F8389C" w:rsidRDefault="00F8389C">
      <w:pPr>
        <w:tabs>
          <w:tab w:val="left" w:pos="90"/>
        </w:tabs>
        <w:ind w:right="90"/>
        <w:rPr>
          <w:rFonts w:ascii="Arial Narrow" w:eastAsia="Arial Narrow" w:hAnsi="Arial Narrow" w:cs="Arial Narrow"/>
          <w:color w:val="000000"/>
          <w:sz w:val="22"/>
          <w:szCs w:val="22"/>
        </w:rPr>
      </w:pPr>
    </w:p>
    <w:p w14:paraId="5BC9547B" w14:textId="77777777" w:rsidR="00F8389C" w:rsidRDefault="00F8389C">
      <w:pPr>
        <w:tabs>
          <w:tab w:val="left" w:pos="90"/>
        </w:tabs>
        <w:ind w:right="90"/>
        <w:rPr>
          <w:rFonts w:ascii="Arial Narrow" w:eastAsia="Arial Narrow" w:hAnsi="Arial Narrow" w:cs="Arial Narrow"/>
          <w:color w:val="000000"/>
          <w:sz w:val="22"/>
          <w:szCs w:val="22"/>
        </w:rPr>
      </w:pPr>
    </w:p>
    <w:p w14:paraId="7E0AD6E5" w14:textId="77777777" w:rsidR="00F8389C" w:rsidRDefault="00F8389C">
      <w:pPr>
        <w:tabs>
          <w:tab w:val="left" w:pos="90"/>
        </w:tabs>
        <w:ind w:right="90"/>
        <w:rPr>
          <w:rFonts w:ascii="Arial Narrow" w:eastAsia="Arial Narrow" w:hAnsi="Arial Narrow" w:cs="Arial Narrow"/>
          <w:color w:val="000000"/>
          <w:sz w:val="22"/>
          <w:szCs w:val="22"/>
        </w:rPr>
      </w:pPr>
    </w:p>
    <w:p w14:paraId="21372E6D" w14:textId="77777777" w:rsidR="00F8389C" w:rsidRDefault="00F8389C">
      <w:pPr>
        <w:tabs>
          <w:tab w:val="left" w:pos="90"/>
        </w:tabs>
        <w:ind w:right="90"/>
        <w:rPr>
          <w:rFonts w:ascii="Arial Narrow" w:eastAsia="Arial Narrow" w:hAnsi="Arial Narrow" w:cs="Arial Narrow"/>
          <w:color w:val="000000"/>
          <w:sz w:val="22"/>
          <w:szCs w:val="22"/>
        </w:rPr>
      </w:pPr>
    </w:p>
    <w:p w14:paraId="670FFB03" w14:textId="77777777" w:rsidR="00F8389C" w:rsidRDefault="00F8389C">
      <w:pPr>
        <w:tabs>
          <w:tab w:val="left" w:pos="90"/>
        </w:tabs>
        <w:ind w:right="90"/>
        <w:rPr>
          <w:rFonts w:ascii="Arial Narrow" w:eastAsia="Arial Narrow" w:hAnsi="Arial Narrow" w:cs="Arial Narrow"/>
          <w:color w:val="000000"/>
          <w:sz w:val="22"/>
          <w:szCs w:val="22"/>
        </w:rPr>
      </w:pPr>
    </w:p>
    <w:p w14:paraId="6ACE0A14" w14:textId="77777777" w:rsidR="00F8389C" w:rsidRDefault="00F8389C">
      <w:pPr>
        <w:tabs>
          <w:tab w:val="left" w:pos="90"/>
        </w:tabs>
        <w:ind w:right="90"/>
        <w:rPr>
          <w:rFonts w:ascii="Arial Narrow" w:eastAsia="Arial Narrow" w:hAnsi="Arial Narrow" w:cs="Arial Narrow"/>
          <w:color w:val="000000"/>
          <w:sz w:val="22"/>
          <w:szCs w:val="22"/>
        </w:rPr>
      </w:pPr>
    </w:p>
    <w:p w14:paraId="3EB10D30" w14:textId="77777777" w:rsidR="00F8389C" w:rsidRDefault="00F8389C">
      <w:pPr>
        <w:tabs>
          <w:tab w:val="left" w:pos="90"/>
        </w:tabs>
        <w:ind w:right="90"/>
        <w:rPr>
          <w:rFonts w:ascii="Arial Narrow" w:eastAsia="Arial Narrow" w:hAnsi="Arial Narrow" w:cs="Arial Narrow"/>
          <w:color w:val="000000"/>
          <w:sz w:val="22"/>
          <w:szCs w:val="22"/>
        </w:rPr>
      </w:pPr>
    </w:p>
    <w:p w14:paraId="74E7B14C" w14:textId="77777777" w:rsidR="003C12B7" w:rsidRDefault="00000000">
      <w:pPr>
        <w:pStyle w:val="Ttulo1"/>
        <w:numPr>
          <w:ilvl w:val="0"/>
          <w:numId w:val="4"/>
        </w:numPr>
        <w:rPr>
          <w:rFonts w:ascii="Calibri" w:eastAsia="Calibri" w:hAnsi="Calibri" w:cs="Calibri"/>
        </w:rPr>
      </w:pPr>
      <w:bookmarkStart w:id="15" w:name="_heading=h.1ksv4uv" w:colFirst="0" w:colLast="0"/>
      <w:bookmarkEnd w:id="15"/>
      <w:r>
        <w:rPr>
          <w:rFonts w:ascii="Calibri" w:eastAsia="Calibri" w:hAnsi="Calibri" w:cs="Calibri"/>
        </w:rPr>
        <w:lastRenderedPageBreak/>
        <w:t>Movimentações</w:t>
      </w:r>
    </w:p>
    <w:p w14:paraId="07F7CFAF" w14:textId="77777777" w:rsidR="003C12B7" w:rsidRDefault="003C12B7">
      <w:bookmarkStart w:id="16" w:name="_heading=h.44sinio" w:colFirst="0" w:colLast="0"/>
      <w:bookmarkStart w:id="17" w:name="_heading=h.2jxsxqh" w:colFirst="0" w:colLast="0"/>
      <w:bookmarkEnd w:id="16"/>
      <w:bookmarkEnd w:id="17"/>
    </w:p>
    <w:p w14:paraId="48E72AFD" w14:textId="77777777" w:rsidR="003C12B7" w:rsidRDefault="00000000">
      <w:pPr>
        <w:pStyle w:val="Ttulo1"/>
        <w:numPr>
          <w:ilvl w:val="1"/>
          <w:numId w:val="4"/>
        </w:numPr>
        <w:ind w:hanging="720"/>
        <w:rPr>
          <w:rFonts w:ascii="Calibri" w:eastAsia="Calibri" w:hAnsi="Calibri" w:cs="Calibri"/>
        </w:rPr>
      </w:pPr>
      <w:bookmarkStart w:id="18" w:name="_heading=h.1y810tw" w:colFirst="0" w:colLast="0"/>
      <w:bookmarkEnd w:id="18"/>
      <w:r>
        <w:rPr>
          <w:rFonts w:ascii="Calibri" w:eastAsia="Calibri" w:hAnsi="Calibri" w:cs="Calibri"/>
        </w:rPr>
        <w:t>Controle de Inventário</w:t>
      </w:r>
    </w:p>
    <w:p w14:paraId="67691183" w14:textId="77777777" w:rsidR="003C12B7" w:rsidRDefault="003C12B7"/>
    <w:p w14:paraId="44D1B41E" w14:textId="77777777" w:rsidR="003C12B7" w:rsidRDefault="00000000">
      <w:pPr>
        <w:tabs>
          <w:tab w:val="left" w:pos="90"/>
        </w:tabs>
        <w:ind w:right="91"/>
        <w:rPr>
          <w:b/>
        </w:rPr>
      </w:pPr>
      <w:r>
        <w:rPr>
          <w:b/>
        </w:rPr>
        <w:t xml:space="preserve">Principais Objetivos: </w:t>
      </w:r>
    </w:p>
    <w:p w14:paraId="3BF7C175" w14:textId="77777777" w:rsidR="003C12B7" w:rsidRDefault="00000000">
      <w:pPr>
        <w:pBdr>
          <w:top w:val="nil"/>
          <w:left w:val="nil"/>
          <w:bottom w:val="nil"/>
          <w:right w:val="nil"/>
          <w:between w:val="nil"/>
        </w:pBdr>
      </w:pPr>
      <w:r>
        <w:t>A forma adequada de corrigir diferenças entre os saldos em estoque registrados no Sistema e os saldos físicos de uma empresa é por meio do Inventário.</w:t>
      </w:r>
    </w:p>
    <w:p w14:paraId="2AC58830" w14:textId="77777777" w:rsidR="003C12B7" w:rsidRDefault="00000000">
      <w:pPr>
        <w:pBdr>
          <w:top w:val="nil"/>
          <w:left w:val="nil"/>
          <w:bottom w:val="nil"/>
          <w:right w:val="nil"/>
          <w:between w:val="nil"/>
        </w:pBdr>
      </w:pPr>
      <w:r>
        <w:t>Essa forma de controle utiliza-se de uma recontagem dos materiais fisicamente para comparação com os saldos fornecidos pelo Sistema, gerando registro de movimentos para tornar o saldo do Sistema idêntico ao saldo físico.</w:t>
      </w:r>
    </w:p>
    <w:p w14:paraId="77065561" w14:textId="77777777" w:rsidR="003C12B7" w:rsidRDefault="00000000">
      <w:pPr>
        <w:pBdr>
          <w:top w:val="nil"/>
          <w:left w:val="nil"/>
          <w:bottom w:val="nil"/>
          <w:right w:val="nil"/>
          <w:between w:val="nil"/>
        </w:pBdr>
      </w:pPr>
      <w:r>
        <w:t>O Protheus permite uma série de controles para esse processo, entre eles:</w:t>
      </w:r>
    </w:p>
    <w:p w14:paraId="49065011" w14:textId="77777777" w:rsidR="003C12B7" w:rsidRDefault="00000000">
      <w:pPr>
        <w:numPr>
          <w:ilvl w:val="0"/>
          <w:numId w:val="2"/>
        </w:numPr>
        <w:pBdr>
          <w:top w:val="nil"/>
          <w:left w:val="nil"/>
          <w:bottom w:val="nil"/>
          <w:right w:val="nil"/>
          <w:between w:val="nil"/>
        </w:pBdr>
      </w:pPr>
      <w:r>
        <w:t>Bloqueio do Inventário que permite bloquear, em uma data informada, as movimentações do estoque com produtos que estejam sendo inventariados.</w:t>
      </w:r>
    </w:p>
    <w:p w14:paraId="123A7053" w14:textId="77777777" w:rsidR="003C12B7" w:rsidRDefault="00000000">
      <w:pPr>
        <w:numPr>
          <w:ilvl w:val="0"/>
          <w:numId w:val="2"/>
        </w:numPr>
        <w:pBdr>
          <w:top w:val="nil"/>
          <w:left w:val="nil"/>
          <w:bottom w:val="nil"/>
          <w:right w:val="nil"/>
          <w:between w:val="nil"/>
        </w:pBdr>
      </w:pPr>
      <w:r>
        <w:t xml:space="preserve">Emissão do Relatório de Inventário, em que constam os itens registrados pelo Sistema, além de um espaço para informação manual das quantidades contadas.  </w:t>
      </w:r>
    </w:p>
    <w:p w14:paraId="66F3D2F4" w14:textId="77777777" w:rsidR="003C12B7" w:rsidRDefault="00000000">
      <w:pPr>
        <w:numPr>
          <w:ilvl w:val="0"/>
          <w:numId w:val="2"/>
        </w:numPr>
        <w:pBdr>
          <w:top w:val="nil"/>
          <w:left w:val="nil"/>
          <w:bottom w:val="nil"/>
          <w:right w:val="nil"/>
          <w:between w:val="nil"/>
        </w:pBdr>
      </w:pPr>
      <w:r>
        <w:t>Controlar o lançamento do Inventário por contagens, apurando ao final de cada contagem as diferenças encontradas.</w:t>
      </w:r>
    </w:p>
    <w:p w14:paraId="32F0BA53" w14:textId="77777777" w:rsidR="003C12B7" w:rsidRDefault="003C12B7"/>
    <w:p w14:paraId="5828DA44" w14:textId="77777777" w:rsidR="003C12B7" w:rsidRDefault="00000000">
      <w:pPr>
        <w:pBdr>
          <w:top w:val="nil"/>
          <w:left w:val="nil"/>
          <w:bottom w:val="nil"/>
          <w:right w:val="nil"/>
          <w:between w:val="nil"/>
        </w:pBdr>
      </w:pPr>
      <w:r>
        <w:t xml:space="preserve">O usuário efetua o inventário e, em seguida, dá início à digitação das quantidades inventariadas. </w:t>
      </w:r>
    </w:p>
    <w:p w14:paraId="324A53EC" w14:textId="77777777" w:rsidR="003C12B7" w:rsidRDefault="00000000">
      <w:pPr>
        <w:pBdr>
          <w:top w:val="nil"/>
          <w:left w:val="nil"/>
          <w:bottom w:val="nil"/>
          <w:right w:val="nil"/>
          <w:between w:val="nil"/>
        </w:pBdr>
      </w:pPr>
      <w:r>
        <w:t xml:space="preserve">Posteriormente é emitido relatório de divergências. Este relatório fornece parâmetros para que seja realizada uma nova contagem (para empresas que adotam o conceito de múltiplas contagens) quando é apontada divergência entre o saldo sistêmico e o saldo inventariado. O ajuste pelo inventário ocorrerá através da rotina de ajuste de inventário, que fará todas as movimentações necessárias para equalizar os saldos. Todos os ajustes poderão ser conferidos através do relatório de movimentação de estoque – </w:t>
      </w:r>
      <w:proofErr w:type="spellStart"/>
      <w:r>
        <w:t>Kardex</w:t>
      </w:r>
      <w:proofErr w:type="spellEnd"/>
      <w:r>
        <w:t>.</w:t>
      </w:r>
    </w:p>
    <w:p w14:paraId="688249D1" w14:textId="77777777" w:rsidR="003C12B7" w:rsidRDefault="003C12B7"/>
    <w:p w14:paraId="6956C2E5" w14:textId="77777777" w:rsidR="003C12B7" w:rsidRDefault="00000000">
      <w:pPr>
        <w:tabs>
          <w:tab w:val="left" w:pos="90"/>
        </w:tabs>
        <w:ind w:right="90"/>
        <w:rPr>
          <w:b/>
        </w:rPr>
      </w:pPr>
      <w:r>
        <w:rPr>
          <w:b/>
        </w:rPr>
        <w:t>Origens dos Dados:</w:t>
      </w:r>
    </w:p>
    <w:p w14:paraId="407FC194" w14:textId="77777777" w:rsidR="003C12B7" w:rsidRDefault="00000000">
      <w:pPr>
        <w:numPr>
          <w:ilvl w:val="0"/>
          <w:numId w:val="2"/>
        </w:numPr>
        <w:pBdr>
          <w:top w:val="nil"/>
          <w:left w:val="nil"/>
          <w:bottom w:val="nil"/>
          <w:right w:val="nil"/>
          <w:between w:val="nil"/>
        </w:pBdr>
      </w:pPr>
      <w:r>
        <w:t>Processo de manutenção do estoque: inventário e posteriormente utilizar a rotina de acerto de inventário.</w:t>
      </w:r>
    </w:p>
    <w:p w14:paraId="0032244F" w14:textId="77777777" w:rsidR="003C12B7" w:rsidRDefault="003C12B7"/>
    <w:p w14:paraId="1EA7A080" w14:textId="77777777" w:rsidR="003C12B7" w:rsidRDefault="003C12B7"/>
    <w:p w14:paraId="1FC51204" w14:textId="77777777" w:rsidR="003C12B7" w:rsidRDefault="00000000">
      <w:pPr>
        <w:rPr>
          <w:b/>
        </w:rPr>
      </w:pPr>
      <w:r>
        <w:rPr>
          <w:b/>
        </w:rPr>
        <w:t>Fatores Críticos de Sucesso:</w:t>
      </w:r>
    </w:p>
    <w:p w14:paraId="6650D833" w14:textId="77777777" w:rsidR="003C12B7" w:rsidRDefault="00000000">
      <w:pPr>
        <w:numPr>
          <w:ilvl w:val="0"/>
          <w:numId w:val="2"/>
        </w:numPr>
        <w:pBdr>
          <w:top w:val="nil"/>
          <w:left w:val="nil"/>
          <w:bottom w:val="nil"/>
          <w:right w:val="nil"/>
          <w:between w:val="nil"/>
        </w:pBdr>
      </w:pPr>
      <w:r>
        <w:t>Informar corretamente a Contagem no momento do cadastro do Inventário</w:t>
      </w:r>
    </w:p>
    <w:p w14:paraId="468317EF" w14:textId="77777777" w:rsidR="003C12B7" w:rsidRDefault="00000000">
      <w:pPr>
        <w:numPr>
          <w:ilvl w:val="0"/>
          <w:numId w:val="2"/>
        </w:numPr>
        <w:pBdr>
          <w:top w:val="nil"/>
          <w:left w:val="nil"/>
          <w:bottom w:val="nil"/>
          <w:right w:val="nil"/>
          <w:between w:val="nil"/>
        </w:pBdr>
      </w:pPr>
      <w:r>
        <w:t xml:space="preserve">Ter certeza que não sejam feitas movimentações de estoque físico até que a rotina de acerto de inventário seja executada. </w:t>
      </w:r>
    </w:p>
    <w:p w14:paraId="2E3A0BE2" w14:textId="77777777" w:rsidR="003C12B7" w:rsidRDefault="003C12B7">
      <w:pPr>
        <w:ind w:left="426"/>
      </w:pPr>
    </w:p>
    <w:p w14:paraId="03E6B1B3" w14:textId="77777777" w:rsidR="003C12B7" w:rsidRDefault="00000000">
      <w:pPr>
        <w:rPr>
          <w:b/>
        </w:rPr>
      </w:pPr>
      <w:r>
        <w:rPr>
          <w:b/>
        </w:rPr>
        <w:t>Restrições:</w:t>
      </w:r>
    </w:p>
    <w:p w14:paraId="443BD647" w14:textId="77777777" w:rsidR="003C12B7" w:rsidRDefault="00000000">
      <w:pPr>
        <w:numPr>
          <w:ilvl w:val="0"/>
          <w:numId w:val="2"/>
        </w:numPr>
        <w:pBdr>
          <w:top w:val="nil"/>
          <w:left w:val="nil"/>
          <w:bottom w:val="nil"/>
          <w:right w:val="nil"/>
          <w:between w:val="nil"/>
        </w:pBdr>
      </w:pPr>
      <w:r>
        <w:t xml:space="preserve">É importante que a rotina de acerto de inventário seja executada de modo exclusivo, ou seja, que ninguém esteja utilizando o sistema. </w:t>
      </w:r>
    </w:p>
    <w:p w14:paraId="469828C0" w14:textId="77777777" w:rsidR="003C12B7" w:rsidRDefault="003C12B7">
      <w:pPr>
        <w:pBdr>
          <w:top w:val="nil"/>
          <w:left w:val="nil"/>
          <w:bottom w:val="nil"/>
          <w:right w:val="nil"/>
          <w:between w:val="nil"/>
        </w:pBdr>
        <w:ind w:left="720"/>
        <w:rPr>
          <w:strike/>
        </w:rPr>
      </w:pPr>
    </w:p>
    <w:p w14:paraId="5660281D" w14:textId="77777777" w:rsidR="003C12B7" w:rsidRDefault="003C12B7">
      <w:pPr>
        <w:ind w:left="425"/>
      </w:pPr>
    </w:p>
    <w:p w14:paraId="41EFBC9F" w14:textId="77777777" w:rsidR="003C12B7" w:rsidRDefault="00000000">
      <w:pPr>
        <w:rPr>
          <w:b/>
        </w:rPr>
      </w:pPr>
      <w:r>
        <w:rPr>
          <w:b/>
        </w:rPr>
        <w:t>Saídas:</w:t>
      </w:r>
    </w:p>
    <w:p w14:paraId="252402AB" w14:textId="77777777" w:rsidR="003C12B7" w:rsidRDefault="00000000">
      <w:pPr>
        <w:numPr>
          <w:ilvl w:val="0"/>
          <w:numId w:val="2"/>
        </w:numPr>
        <w:pBdr>
          <w:top w:val="nil"/>
          <w:left w:val="nil"/>
          <w:bottom w:val="nil"/>
          <w:right w:val="nil"/>
          <w:between w:val="nil"/>
        </w:pBdr>
      </w:pPr>
      <w:r>
        <w:t>Relatório Itens Para Inventário.</w:t>
      </w:r>
    </w:p>
    <w:p w14:paraId="71872AF7" w14:textId="77777777" w:rsidR="003C12B7" w:rsidRDefault="00000000">
      <w:pPr>
        <w:numPr>
          <w:ilvl w:val="0"/>
          <w:numId w:val="2"/>
        </w:numPr>
        <w:pBdr>
          <w:top w:val="nil"/>
          <w:left w:val="nil"/>
          <w:bottom w:val="nil"/>
          <w:right w:val="nil"/>
          <w:between w:val="nil"/>
        </w:pBdr>
      </w:pPr>
      <w:r>
        <w:t>Relatório Conferência do Inventário.</w:t>
      </w:r>
    </w:p>
    <w:p w14:paraId="6988458E" w14:textId="77777777" w:rsidR="003C12B7" w:rsidRDefault="00000000">
      <w:pPr>
        <w:numPr>
          <w:ilvl w:val="0"/>
          <w:numId w:val="2"/>
        </w:numPr>
        <w:pBdr>
          <w:top w:val="nil"/>
          <w:left w:val="nil"/>
          <w:bottom w:val="nil"/>
          <w:right w:val="nil"/>
          <w:between w:val="nil"/>
        </w:pBdr>
      </w:pPr>
      <w:r>
        <w:t xml:space="preserve">Relatório </w:t>
      </w:r>
      <w:proofErr w:type="spellStart"/>
      <w:r>
        <w:t>Div</w:t>
      </w:r>
      <w:proofErr w:type="spellEnd"/>
      <w:r>
        <w:t>. Múltiplas Contagens.</w:t>
      </w:r>
    </w:p>
    <w:p w14:paraId="0AF1883F" w14:textId="77777777" w:rsidR="00F8389C" w:rsidRDefault="00F8389C" w:rsidP="00F8389C">
      <w:pPr>
        <w:pBdr>
          <w:top w:val="nil"/>
          <w:left w:val="nil"/>
          <w:bottom w:val="nil"/>
          <w:right w:val="nil"/>
          <w:between w:val="nil"/>
        </w:pBdr>
      </w:pPr>
    </w:p>
    <w:p w14:paraId="1FB9F8BB" w14:textId="77777777" w:rsidR="00F8389C" w:rsidRDefault="00F8389C" w:rsidP="00F8389C">
      <w:pPr>
        <w:pBdr>
          <w:top w:val="nil"/>
          <w:left w:val="nil"/>
          <w:bottom w:val="nil"/>
          <w:right w:val="nil"/>
          <w:between w:val="nil"/>
        </w:pBdr>
      </w:pPr>
    </w:p>
    <w:p w14:paraId="44425ABE" w14:textId="77777777" w:rsidR="00F8389C" w:rsidRDefault="00F8389C" w:rsidP="00F8389C">
      <w:pPr>
        <w:pBdr>
          <w:top w:val="nil"/>
          <w:left w:val="nil"/>
          <w:bottom w:val="nil"/>
          <w:right w:val="nil"/>
          <w:between w:val="nil"/>
        </w:pBdr>
      </w:pPr>
    </w:p>
    <w:p w14:paraId="57E70CF0" w14:textId="77777777" w:rsidR="00F8389C" w:rsidRDefault="00F8389C" w:rsidP="00F8389C">
      <w:pPr>
        <w:pBdr>
          <w:top w:val="nil"/>
          <w:left w:val="nil"/>
          <w:bottom w:val="nil"/>
          <w:right w:val="nil"/>
          <w:between w:val="nil"/>
        </w:pBdr>
      </w:pPr>
    </w:p>
    <w:p w14:paraId="4650C002" w14:textId="77777777" w:rsidR="00F8389C" w:rsidRDefault="00F8389C" w:rsidP="00F8389C">
      <w:pPr>
        <w:pBdr>
          <w:top w:val="nil"/>
          <w:left w:val="nil"/>
          <w:bottom w:val="nil"/>
          <w:right w:val="nil"/>
          <w:between w:val="nil"/>
        </w:pBdr>
      </w:pPr>
    </w:p>
    <w:p w14:paraId="776346F2" w14:textId="77777777" w:rsidR="00F8389C" w:rsidRDefault="00F8389C" w:rsidP="00F8389C">
      <w:pPr>
        <w:pBdr>
          <w:top w:val="nil"/>
          <w:left w:val="nil"/>
          <w:bottom w:val="nil"/>
          <w:right w:val="nil"/>
          <w:between w:val="nil"/>
        </w:pBdr>
      </w:pPr>
    </w:p>
    <w:p w14:paraId="0CF702ED" w14:textId="77777777" w:rsidR="00F8389C" w:rsidRDefault="00F8389C" w:rsidP="00F8389C">
      <w:pPr>
        <w:pBdr>
          <w:top w:val="nil"/>
          <w:left w:val="nil"/>
          <w:bottom w:val="nil"/>
          <w:right w:val="nil"/>
          <w:between w:val="nil"/>
        </w:pBdr>
      </w:pPr>
    </w:p>
    <w:p w14:paraId="2C7D831A" w14:textId="77777777" w:rsidR="00F8389C" w:rsidRDefault="00F8389C" w:rsidP="00F8389C">
      <w:pPr>
        <w:pBdr>
          <w:top w:val="nil"/>
          <w:left w:val="nil"/>
          <w:bottom w:val="nil"/>
          <w:right w:val="nil"/>
          <w:between w:val="nil"/>
        </w:pBdr>
      </w:pPr>
    </w:p>
    <w:p w14:paraId="3F06E002" w14:textId="77777777" w:rsidR="00F8389C" w:rsidRDefault="00F8389C" w:rsidP="00F8389C">
      <w:pPr>
        <w:pBdr>
          <w:top w:val="nil"/>
          <w:left w:val="nil"/>
          <w:bottom w:val="nil"/>
          <w:right w:val="nil"/>
          <w:between w:val="nil"/>
        </w:pBdr>
      </w:pPr>
    </w:p>
    <w:p w14:paraId="2BE1544B" w14:textId="77777777" w:rsidR="003C12B7" w:rsidRDefault="003C12B7">
      <w:pPr>
        <w:jc w:val="left"/>
        <w:rPr>
          <w:b/>
        </w:rPr>
      </w:pPr>
    </w:p>
    <w:p w14:paraId="7E6B96D0" w14:textId="77777777" w:rsidR="003C12B7" w:rsidRPr="00F8389C" w:rsidRDefault="00000000">
      <w:pPr>
        <w:pStyle w:val="Ttulo1"/>
        <w:numPr>
          <w:ilvl w:val="1"/>
          <w:numId w:val="4"/>
        </w:numPr>
        <w:ind w:hanging="720"/>
        <w:rPr>
          <w:rFonts w:ascii="Calibri" w:eastAsia="Calibri" w:hAnsi="Calibri" w:cs="Calibri"/>
        </w:rPr>
      </w:pPr>
      <w:bookmarkStart w:id="19" w:name="_heading=h.4i7ojhp" w:colFirst="0" w:colLast="0"/>
      <w:bookmarkEnd w:id="19"/>
      <w:r>
        <w:rPr>
          <w:rFonts w:ascii="Calibri" w:eastAsia="Calibri" w:hAnsi="Calibri" w:cs="Calibri"/>
        </w:rPr>
        <w:lastRenderedPageBreak/>
        <w:t>Ordens de Produção</w:t>
      </w:r>
    </w:p>
    <w:p w14:paraId="0085940A" w14:textId="77777777" w:rsidR="003C12B7" w:rsidRDefault="003C12B7">
      <w:pPr>
        <w:pBdr>
          <w:top w:val="nil"/>
          <w:left w:val="nil"/>
          <w:bottom w:val="nil"/>
          <w:right w:val="nil"/>
          <w:between w:val="nil"/>
        </w:pBdr>
        <w:ind w:left="709"/>
        <w:rPr>
          <w:rFonts w:ascii="Arial Narrow" w:eastAsia="Arial Narrow" w:hAnsi="Arial Narrow" w:cs="Arial Narrow"/>
          <w:strike/>
          <w:color w:val="000000"/>
          <w:sz w:val="22"/>
          <w:szCs w:val="22"/>
        </w:rPr>
      </w:pPr>
    </w:p>
    <w:p w14:paraId="1F8CFB75" w14:textId="77777777" w:rsidR="003C12B7" w:rsidRDefault="00000000">
      <w:pPr>
        <w:tabs>
          <w:tab w:val="left" w:pos="90"/>
        </w:tabs>
        <w:ind w:right="91"/>
        <w:rPr>
          <w:b/>
          <w:strike/>
        </w:rPr>
      </w:pPr>
      <w:r>
        <w:rPr>
          <w:b/>
        </w:rPr>
        <w:t>Principais Objetivos:</w:t>
      </w:r>
      <w:r>
        <w:rPr>
          <w:b/>
          <w:strike/>
        </w:rPr>
        <w:t xml:space="preserve"> </w:t>
      </w:r>
    </w:p>
    <w:p w14:paraId="7E977757" w14:textId="77777777" w:rsidR="003C12B7" w:rsidRDefault="00000000">
      <w:pPr>
        <w:pBdr>
          <w:top w:val="nil"/>
          <w:left w:val="nil"/>
          <w:bottom w:val="nil"/>
          <w:right w:val="nil"/>
          <w:between w:val="nil"/>
        </w:pBdr>
      </w:pPr>
      <w:r>
        <w:t>A ordem de produção é o documento que inicia o processo de fabricação do produto, relacionando todos os componentes e as etapas de fabricação determinadas pela sua estrutura. A ordem de produção pode ser incluída:</w:t>
      </w:r>
    </w:p>
    <w:p w14:paraId="13CA4705" w14:textId="77777777" w:rsidR="003C12B7" w:rsidRDefault="00000000">
      <w:pPr>
        <w:numPr>
          <w:ilvl w:val="0"/>
          <w:numId w:val="19"/>
        </w:numPr>
        <w:pBdr>
          <w:top w:val="nil"/>
          <w:left w:val="nil"/>
          <w:bottom w:val="nil"/>
          <w:right w:val="nil"/>
          <w:between w:val="nil"/>
        </w:pBdr>
        <w:rPr>
          <w:strike/>
        </w:rPr>
      </w:pPr>
      <w:r>
        <w:t>Manual</w:t>
      </w:r>
      <w:r>
        <w:tab/>
      </w:r>
      <w:r>
        <w:tab/>
        <w:t xml:space="preserve">- Por meio da rotina de geração de </w:t>
      </w:r>
      <w:proofErr w:type="spellStart"/>
      <w:r>
        <w:t>OP’s</w:t>
      </w:r>
      <w:proofErr w:type="spellEnd"/>
      <w:r>
        <w:t xml:space="preserve"> manuais.</w:t>
      </w:r>
    </w:p>
    <w:p w14:paraId="5213572B" w14:textId="77777777" w:rsidR="003C12B7" w:rsidRDefault="003C12B7">
      <w:pPr>
        <w:pBdr>
          <w:top w:val="nil"/>
          <w:left w:val="nil"/>
          <w:bottom w:val="nil"/>
          <w:right w:val="nil"/>
          <w:between w:val="nil"/>
        </w:pBdr>
        <w:rPr>
          <w:strike/>
        </w:rPr>
      </w:pPr>
    </w:p>
    <w:p w14:paraId="4B03E9FB" w14:textId="77777777" w:rsidR="003C12B7" w:rsidRDefault="003C12B7">
      <w:pPr>
        <w:pBdr>
          <w:top w:val="nil"/>
          <w:left w:val="nil"/>
          <w:bottom w:val="nil"/>
          <w:right w:val="nil"/>
          <w:between w:val="nil"/>
        </w:pBdr>
        <w:rPr>
          <w:strike/>
        </w:rPr>
      </w:pPr>
    </w:p>
    <w:p w14:paraId="70342875" w14:textId="77777777" w:rsidR="003C12B7" w:rsidRDefault="00000000">
      <w:pPr>
        <w:pBdr>
          <w:top w:val="nil"/>
          <w:left w:val="nil"/>
          <w:bottom w:val="nil"/>
          <w:right w:val="nil"/>
          <w:between w:val="nil"/>
        </w:pBdr>
      </w:pPr>
      <w:r>
        <w:t xml:space="preserve">Ao abrir a OP, é lida a estrutura do produto e são empenhados os componentes necessários para sua fabricação. </w:t>
      </w:r>
    </w:p>
    <w:p w14:paraId="1C010E63" w14:textId="77777777" w:rsidR="003C12B7" w:rsidRDefault="00000000">
      <w:pPr>
        <w:pBdr>
          <w:top w:val="nil"/>
          <w:left w:val="nil"/>
          <w:bottom w:val="nil"/>
          <w:right w:val="nil"/>
          <w:between w:val="nil"/>
        </w:pBdr>
      </w:pPr>
      <w:r>
        <w:t>Os produtos intermediários que não possuem saldo disponível terão ordens de produção geradas e as matérias-primas que não possuem saldo terão solicitações de compra geradas.</w:t>
      </w:r>
    </w:p>
    <w:p w14:paraId="6F91A56F" w14:textId="77777777" w:rsidR="003C12B7" w:rsidRDefault="00000000">
      <w:pPr>
        <w:pBdr>
          <w:top w:val="nil"/>
          <w:left w:val="nil"/>
          <w:bottom w:val="nil"/>
          <w:right w:val="nil"/>
          <w:between w:val="nil"/>
        </w:pBdr>
      </w:pPr>
      <w:r>
        <w:t>Os empenhos gerados podem ser alterados em relação à quantidade. Eles são baixados no momento da produção automaticamente para a OP.</w:t>
      </w:r>
    </w:p>
    <w:p w14:paraId="41847960" w14:textId="77777777" w:rsidR="003C12B7" w:rsidRDefault="00000000">
      <w:pPr>
        <w:pBdr>
          <w:top w:val="nil"/>
          <w:left w:val="nil"/>
          <w:bottom w:val="nil"/>
          <w:right w:val="nil"/>
          <w:between w:val="nil"/>
        </w:pBdr>
      </w:pPr>
      <w:r>
        <w:t>Para identificar se um produto é comprado (matéria-prima) ou fabricado (produto intermediário), o Sistema verifica o arquivo de estruturas: o item que possui estrutura cadastrada é fabricado e os itens que não possuem estrutura são comprados.</w:t>
      </w:r>
    </w:p>
    <w:p w14:paraId="12314101" w14:textId="77777777" w:rsidR="003C12B7" w:rsidRDefault="00000000">
      <w:pPr>
        <w:pBdr>
          <w:top w:val="nil"/>
          <w:left w:val="nil"/>
          <w:bottom w:val="nil"/>
          <w:right w:val="nil"/>
          <w:between w:val="nil"/>
        </w:pBdr>
      </w:pPr>
      <w:r>
        <w:t>A ordem de produção é a entidade do Sistema que agrega o custo de vários insumos e transfere para outro.</w:t>
      </w:r>
    </w:p>
    <w:p w14:paraId="069770C6" w14:textId="77777777" w:rsidR="003C12B7" w:rsidRDefault="00000000">
      <w:pPr>
        <w:pBdr>
          <w:top w:val="nil"/>
          <w:left w:val="nil"/>
          <w:bottom w:val="nil"/>
          <w:right w:val="nil"/>
          <w:between w:val="nil"/>
        </w:pBdr>
      </w:pPr>
      <w:r>
        <w:t>O custeio de uma ordem de produção nada mais é que a soma por nível dos custos dos componentes até chegarmos ao produto PAI.</w:t>
      </w:r>
    </w:p>
    <w:p w14:paraId="7ACE1240" w14:textId="77777777" w:rsidR="003C12B7" w:rsidRDefault="00000000">
      <w:pPr>
        <w:pBdr>
          <w:top w:val="nil"/>
          <w:left w:val="nil"/>
          <w:bottom w:val="nil"/>
          <w:right w:val="nil"/>
          <w:between w:val="nil"/>
        </w:pBdr>
      </w:pPr>
      <w:r>
        <w:t xml:space="preserve">A rotina de </w:t>
      </w:r>
      <w:proofErr w:type="spellStart"/>
      <w:r>
        <w:t>OP´s</w:t>
      </w:r>
      <w:proofErr w:type="spellEnd"/>
      <w:r>
        <w:t xml:space="preserve"> em ponto de pedido pode gerar as Ordens de Produção em ponto de pedido.</w:t>
      </w:r>
    </w:p>
    <w:p w14:paraId="4E9F158A" w14:textId="77777777" w:rsidR="003C12B7" w:rsidRDefault="00000000">
      <w:r>
        <w:t>A rotina de MRP pode gerar as Ordens de Produção (previstas ou firmes) a partir do seu processamento.</w:t>
      </w:r>
    </w:p>
    <w:p w14:paraId="480A2560" w14:textId="77777777" w:rsidR="003C12B7" w:rsidRDefault="00000000">
      <w:r>
        <w:t>As ordens de produção de retrabalho são manuais em sua essência. Não exigem a existência de uma estrutura e os componentes que serão usados podem ser requisitados manualmente.</w:t>
      </w:r>
    </w:p>
    <w:p w14:paraId="4848B056" w14:textId="77777777" w:rsidR="003C12B7" w:rsidRDefault="003C12B7">
      <w:pPr>
        <w:ind w:left="709"/>
        <w:rPr>
          <w:strike/>
        </w:rPr>
      </w:pPr>
    </w:p>
    <w:p w14:paraId="27A1B2A1" w14:textId="77777777" w:rsidR="003C12B7" w:rsidRDefault="00000000">
      <w:pPr>
        <w:tabs>
          <w:tab w:val="left" w:pos="90"/>
        </w:tabs>
        <w:ind w:right="90"/>
        <w:rPr>
          <w:b/>
        </w:rPr>
      </w:pPr>
      <w:r>
        <w:rPr>
          <w:b/>
        </w:rPr>
        <w:t>Origens dos Dados:</w:t>
      </w:r>
    </w:p>
    <w:p w14:paraId="014E86BC" w14:textId="77777777" w:rsidR="003C12B7" w:rsidRDefault="00000000">
      <w:pPr>
        <w:numPr>
          <w:ilvl w:val="0"/>
          <w:numId w:val="2"/>
        </w:numPr>
        <w:pBdr>
          <w:top w:val="nil"/>
          <w:left w:val="nil"/>
          <w:bottom w:val="nil"/>
          <w:right w:val="nil"/>
          <w:between w:val="nil"/>
        </w:pBdr>
        <w:rPr>
          <w:strike/>
        </w:rPr>
      </w:pPr>
      <w:r>
        <w:t>Inclusão Manual de Ordem de Produção</w:t>
      </w:r>
    </w:p>
    <w:p w14:paraId="3C938F46" w14:textId="77777777" w:rsidR="003C12B7" w:rsidRDefault="003C12B7">
      <w:pPr>
        <w:pBdr>
          <w:top w:val="nil"/>
          <w:left w:val="nil"/>
          <w:bottom w:val="nil"/>
          <w:right w:val="nil"/>
          <w:between w:val="nil"/>
        </w:pBdr>
        <w:rPr>
          <w:strike/>
        </w:rPr>
      </w:pPr>
    </w:p>
    <w:p w14:paraId="03EC3405" w14:textId="77777777" w:rsidR="003C12B7" w:rsidRDefault="00000000">
      <w:pPr>
        <w:pBdr>
          <w:top w:val="nil"/>
          <w:left w:val="nil"/>
          <w:bottom w:val="nil"/>
          <w:right w:val="nil"/>
          <w:between w:val="nil"/>
        </w:pBdr>
        <w:tabs>
          <w:tab w:val="left" w:pos="90"/>
        </w:tabs>
        <w:ind w:right="90"/>
        <w:rPr>
          <w:b/>
        </w:rPr>
      </w:pPr>
      <w:r>
        <w:rPr>
          <w:b/>
        </w:rPr>
        <w:t>Fatores Críticos de Sucesso:</w:t>
      </w:r>
    </w:p>
    <w:p w14:paraId="17945C9D" w14:textId="77777777" w:rsidR="003C12B7" w:rsidRDefault="00000000">
      <w:pPr>
        <w:numPr>
          <w:ilvl w:val="0"/>
          <w:numId w:val="2"/>
        </w:numPr>
        <w:pBdr>
          <w:top w:val="nil"/>
          <w:left w:val="nil"/>
          <w:bottom w:val="nil"/>
          <w:right w:val="nil"/>
          <w:between w:val="nil"/>
        </w:pBdr>
        <w:rPr>
          <w:strike/>
        </w:rPr>
      </w:pPr>
      <w:r>
        <w:t>Cadastrar Corretamente a Estrutura dos Produtos</w:t>
      </w:r>
    </w:p>
    <w:p w14:paraId="31B1C0BD" w14:textId="77777777" w:rsidR="003C12B7" w:rsidRDefault="003C12B7">
      <w:pPr>
        <w:pBdr>
          <w:top w:val="nil"/>
          <w:left w:val="nil"/>
          <w:bottom w:val="nil"/>
          <w:right w:val="nil"/>
          <w:between w:val="nil"/>
        </w:pBdr>
        <w:rPr>
          <w:strike/>
        </w:rPr>
      </w:pPr>
    </w:p>
    <w:p w14:paraId="0B3BD400" w14:textId="77777777" w:rsidR="003C12B7" w:rsidRDefault="003C12B7">
      <w:pPr>
        <w:ind w:left="426"/>
        <w:rPr>
          <w:strike/>
        </w:rPr>
      </w:pPr>
    </w:p>
    <w:p w14:paraId="1140C677" w14:textId="77777777" w:rsidR="003C12B7" w:rsidRDefault="00000000">
      <w:pPr>
        <w:rPr>
          <w:strike/>
        </w:rPr>
      </w:pPr>
      <w:r>
        <w:rPr>
          <w:b/>
        </w:rPr>
        <w:t>Restrições:</w:t>
      </w:r>
    </w:p>
    <w:p w14:paraId="7D0A7B20" w14:textId="77777777" w:rsidR="003C12B7" w:rsidRDefault="00000000">
      <w:pPr>
        <w:numPr>
          <w:ilvl w:val="0"/>
          <w:numId w:val="2"/>
        </w:numPr>
        <w:pBdr>
          <w:top w:val="nil"/>
          <w:left w:val="nil"/>
          <w:bottom w:val="nil"/>
          <w:right w:val="nil"/>
          <w:between w:val="nil"/>
        </w:pBdr>
        <w:rPr>
          <w:strike/>
        </w:rPr>
      </w:pPr>
      <w:r>
        <w:t>Este cadastro será utilizado com a funcionalidade padrão do sistema Protheus.</w:t>
      </w:r>
    </w:p>
    <w:p w14:paraId="162267CC" w14:textId="77777777" w:rsidR="003C12B7" w:rsidRDefault="003C12B7">
      <w:pPr>
        <w:pBdr>
          <w:top w:val="nil"/>
          <w:left w:val="nil"/>
          <w:bottom w:val="nil"/>
          <w:right w:val="nil"/>
          <w:between w:val="nil"/>
        </w:pBdr>
        <w:rPr>
          <w:strike/>
        </w:rPr>
      </w:pPr>
    </w:p>
    <w:p w14:paraId="40F4C99D" w14:textId="77777777" w:rsidR="003C12B7" w:rsidRDefault="003C12B7">
      <w:pPr>
        <w:ind w:left="426"/>
        <w:rPr>
          <w:b/>
          <w:strike/>
        </w:rPr>
      </w:pPr>
    </w:p>
    <w:p w14:paraId="09E750F9" w14:textId="77777777" w:rsidR="003C12B7" w:rsidRPr="00F8389C" w:rsidRDefault="00000000">
      <w:pPr>
        <w:rPr>
          <w:b/>
        </w:rPr>
      </w:pPr>
      <w:r w:rsidRPr="00F8389C">
        <w:rPr>
          <w:b/>
        </w:rPr>
        <w:t>Saídas:</w:t>
      </w:r>
    </w:p>
    <w:p w14:paraId="0A1A1822" w14:textId="77777777" w:rsidR="003C12B7" w:rsidRDefault="00000000">
      <w:pPr>
        <w:numPr>
          <w:ilvl w:val="0"/>
          <w:numId w:val="2"/>
        </w:numPr>
        <w:pBdr>
          <w:top w:val="nil"/>
          <w:left w:val="nil"/>
          <w:bottom w:val="nil"/>
          <w:right w:val="nil"/>
          <w:between w:val="nil"/>
        </w:pBdr>
        <w:rPr>
          <w:strike/>
        </w:rPr>
      </w:pPr>
      <w:r>
        <w:t xml:space="preserve">Relatório Relação das </w:t>
      </w:r>
      <w:proofErr w:type="spellStart"/>
      <w:r>
        <w:t>OP´s</w:t>
      </w:r>
      <w:proofErr w:type="spellEnd"/>
      <w:r>
        <w:t>.</w:t>
      </w:r>
    </w:p>
    <w:p w14:paraId="261C8241" w14:textId="77777777" w:rsidR="003C12B7" w:rsidRDefault="00000000">
      <w:pPr>
        <w:numPr>
          <w:ilvl w:val="0"/>
          <w:numId w:val="2"/>
        </w:numPr>
        <w:pBdr>
          <w:top w:val="nil"/>
          <w:left w:val="nil"/>
          <w:bottom w:val="nil"/>
          <w:right w:val="nil"/>
          <w:between w:val="nil"/>
        </w:pBdr>
        <w:rPr>
          <w:strike/>
        </w:rPr>
      </w:pPr>
      <w:r>
        <w:t>Relatório Ordem de Produção.</w:t>
      </w:r>
    </w:p>
    <w:p w14:paraId="2EBDD068" w14:textId="77777777" w:rsidR="003C12B7" w:rsidRDefault="003C12B7">
      <w:pPr>
        <w:pBdr>
          <w:top w:val="nil"/>
          <w:left w:val="nil"/>
          <w:bottom w:val="nil"/>
          <w:right w:val="nil"/>
          <w:between w:val="nil"/>
        </w:pBdr>
        <w:ind w:left="720"/>
        <w:rPr>
          <w:strike/>
        </w:rPr>
      </w:pPr>
    </w:p>
    <w:p w14:paraId="42F0E2A0" w14:textId="77777777" w:rsidR="003C12B7" w:rsidRDefault="003C12B7">
      <w:pPr>
        <w:rPr>
          <w:strike/>
        </w:rPr>
      </w:pPr>
    </w:p>
    <w:p w14:paraId="6FF49006" w14:textId="79852B4B" w:rsidR="003C12B7" w:rsidRPr="00F8389C" w:rsidRDefault="00000000" w:rsidP="00F8389C">
      <w:pPr>
        <w:pStyle w:val="Ttulo1"/>
        <w:numPr>
          <w:ilvl w:val="1"/>
          <w:numId w:val="4"/>
        </w:numPr>
        <w:ind w:hanging="720"/>
        <w:rPr>
          <w:rFonts w:ascii="Calibri" w:eastAsia="Calibri" w:hAnsi="Calibri" w:cs="Calibri"/>
        </w:rPr>
      </w:pPr>
      <w:bookmarkStart w:id="20" w:name="_heading=h.2xcytpi" w:colFirst="0" w:colLast="0"/>
      <w:bookmarkEnd w:id="20"/>
      <w:r w:rsidRPr="00F8389C">
        <w:rPr>
          <w:rFonts w:ascii="Calibri" w:eastAsia="Calibri" w:hAnsi="Calibri" w:cs="Calibri"/>
        </w:rPr>
        <w:t>Apontamento de Perda</w:t>
      </w:r>
    </w:p>
    <w:p w14:paraId="1446333D" w14:textId="77777777" w:rsidR="003C12B7" w:rsidRPr="00F8389C" w:rsidRDefault="00000000" w:rsidP="00F8389C">
      <w:pPr>
        <w:rPr>
          <w:b/>
        </w:rPr>
      </w:pPr>
      <w:r w:rsidRPr="00F8389C">
        <w:rPr>
          <w:b/>
        </w:rPr>
        <w:t xml:space="preserve">Principais Objetivos: </w:t>
      </w:r>
    </w:p>
    <w:p w14:paraId="642864C7" w14:textId="77777777" w:rsidR="003C12B7" w:rsidRPr="00F8389C" w:rsidRDefault="00000000">
      <w:pPr>
        <w:pBdr>
          <w:top w:val="nil"/>
          <w:left w:val="nil"/>
          <w:bottom w:val="nil"/>
          <w:right w:val="nil"/>
          <w:between w:val="nil"/>
        </w:pBdr>
      </w:pPr>
      <w:r w:rsidRPr="00F8389C">
        <w:t>Registrar as perdas eventuais ocorridas durante a produção de um produto. A perda só poderá ser associada a uma ordem de produção aberta (Ordens encerradas não permitem apontamento de perdas). Através de parametrização de tela, é possível realizar a baixa (requisição automática de estoque) do produto informado, podendo ainda destiná-lo a um armazém especifico e/ou classifica-lo como um outro produto (ex. sucata).</w:t>
      </w:r>
    </w:p>
    <w:p w14:paraId="7CAF1A47" w14:textId="77777777" w:rsidR="003C12B7" w:rsidRPr="00F8389C" w:rsidRDefault="00000000">
      <w:pPr>
        <w:pBdr>
          <w:top w:val="nil"/>
          <w:left w:val="nil"/>
          <w:bottom w:val="nil"/>
          <w:right w:val="nil"/>
          <w:between w:val="nil"/>
        </w:pBdr>
      </w:pPr>
      <w:r w:rsidRPr="00F8389C">
        <w:t xml:space="preserve">Perdas direcionadas para outro armazém ou classificadas para outro produto são tratadas pelo sistema como transferências, uma vez que o produto ainda continua dentro do estoque. </w:t>
      </w:r>
    </w:p>
    <w:p w14:paraId="64901CE3" w14:textId="77777777" w:rsidR="003C12B7" w:rsidRPr="00F8389C" w:rsidRDefault="00000000">
      <w:pPr>
        <w:pBdr>
          <w:top w:val="nil"/>
          <w:left w:val="nil"/>
          <w:bottom w:val="nil"/>
          <w:right w:val="nil"/>
          <w:between w:val="nil"/>
        </w:pBdr>
      </w:pPr>
      <w:r w:rsidRPr="00F8389C">
        <w:t xml:space="preserve">Ainda é possível parametrizar o apontamento de perda para que não ocorra movimentação de estoque.  </w:t>
      </w:r>
    </w:p>
    <w:p w14:paraId="07B11D7D" w14:textId="77777777" w:rsidR="003C12B7" w:rsidRPr="00F8389C" w:rsidRDefault="003C12B7">
      <w:pPr>
        <w:ind w:left="709"/>
      </w:pPr>
    </w:p>
    <w:p w14:paraId="30C502E7" w14:textId="77777777" w:rsidR="003C12B7" w:rsidRPr="00F8389C" w:rsidRDefault="00000000">
      <w:pPr>
        <w:tabs>
          <w:tab w:val="left" w:pos="90"/>
        </w:tabs>
        <w:ind w:right="90"/>
      </w:pPr>
      <w:r w:rsidRPr="00F8389C">
        <w:t>Origens dos Dados:</w:t>
      </w:r>
    </w:p>
    <w:p w14:paraId="110D1E21" w14:textId="77777777" w:rsidR="003C12B7" w:rsidRPr="00F8389C" w:rsidRDefault="00000000">
      <w:pPr>
        <w:numPr>
          <w:ilvl w:val="0"/>
          <w:numId w:val="2"/>
        </w:numPr>
        <w:pBdr>
          <w:top w:val="nil"/>
          <w:left w:val="nil"/>
          <w:bottom w:val="nil"/>
          <w:right w:val="nil"/>
          <w:between w:val="nil"/>
        </w:pBdr>
      </w:pPr>
      <w:r w:rsidRPr="00F8389C">
        <w:t>Processo de manutenção de apontamento de perda.</w:t>
      </w:r>
    </w:p>
    <w:p w14:paraId="3F499308" w14:textId="77777777" w:rsidR="003C12B7" w:rsidRPr="00F8389C" w:rsidRDefault="003C12B7">
      <w:pPr>
        <w:ind w:left="426"/>
      </w:pPr>
    </w:p>
    <w:p w14:paraId="049A78D8" w14:textId="77777777" w:rsidR="003C12B7" w:rsidRDefault="00000000">
      <w:pPr>
        <w:rPr>
          <w:b/>
          <w:strike/>
        </w:rPr>
      </w:pPr>
      <w:r>
        <w:rPr>
          <w:b/>
          <w:strike/>
        </w:rPr>
        <w:t>Fatores Críticos de Sucesso:</w:t>
      </w:r>
    </w:p>
    <w:p w14:paraId="351AAF44" w14:textId="77777777" w:rsidR="003C12B7" w:rsidRPr="00F8389C" w:rsidRDefault="00000000" w:rsidP="00F8389C">
      <w:pPr>
        <w:pBdr>
          <w:top w:val="nil"/>
          <w:left w:val="nil"/>
          <w:bottom w:val="nil"/>
          <w:right w:val="nil"/>
          <w:between w:val="nil"/>
        </w:pBdr>
      </w:pPr>
      <w:r w:rsidRPr="00F8389C">
        <w:lastRenderedPageBreak/>
        <w:t>Ordem de produção aberta quando o apontamento de perda parametrizado para custear a produção.</w:t>
      </w:r>
    </w:p>
    <w:p w14:paraId="5BC29167" w14:textId="6E6E03E3" w:rsidR="003C12B7" w:rsidRPr="00F8389C" w:rsidRDefault="00000000" w:rsidP="00F8389C">
      <w:pPr>
        <w:pBdr>
          <w:top w:val="nil"/>
          <w:left w:val="nil"/>
          <w:bottom w:val="nil"/>
          <w:right w:val="nil"/>
          <w:between w:val="nil"/>
        </w:pBdr>
      </w:pPr>
      <w:r w:rsidRPr="00F8389C">
        <w:t xml:space="preserve">Possui histórico de encontrar diferença de quantidade após a liberação da OP. Atualmente é feito a reabertura de OP </w:t>
      </w:r>
      <w:r w:rsidR="00F8389C" w:rsidRPr="00F8389C">
        <w:t>independe</w:t>
      </w:r>
      <w:r w:rsidRPr="00F8389C">
        <w:t xml:space="preserve"> de o produto já foi usado.</w:t>
      </w:r>
    </w:p>
    <w:p w14:paraId="5251041E" w14:textId="77777777" w:rsidR="003C12B7" w:rsidRPr="00F8389C" w:rsidRDefault="00000000" w:rsidP="00F8389C">
      <w:pPr>
        <w:pBdr>
          <w:top w:val="nil"/>
          <w:left w:val="nil"/>
          <w:bottom w:val="nil"/>
          <w:right w:val="nil"/>
          <w:between w:val="nil"/>
        </w:pBdr>
      </w:pPr>
      <w:r w:rsidRPr="00F8389C">
        <w:t>Restrições:</w:t>
      </w:r>
    </w:p>
    <w:p w14:paraId="0917DBBA" w14:textId="77777777" w:rsidR="003C12B7" w:rsidRPr="00F8389C" w:rsidRDefault="00000000" w:rsidP="00F8389C">
      <w:pPr>
        <w:pBdr>
          <w:top w:val="nil"/>
          <w:left w:val="nil"/>
          <w:bottom w:val="nil"/>
          <w:right w:val="nil"/>
          <w:between w:val="nil"/>
        </w:pBdr>
      </w:pPr>
      <w:r w:rsidRPr="00F8389C">
        <w:t>Saldo disponível em estoque para o produto apontado.</w:t>
      </w:r>
    </w:p>
    <w:p w14:paraId="73552677" w14:textId="77777777" w:rsidR="003C12B7" w:rsidRPr="00F8389C" w:rsidRDefault="003C12B7" w:rsidP="00F8389C">
      <w:pPr>
        <w:pBdr>
          <w:top w:val="nil"/>
          <w:left w:val="nil"/>
          <w:bottom w:val="nil"/>
          <w:right w:val="nil"/>
          <w:between w:val="nil"/>
        </w:pBdr>
      </w:pPr>
    </w:p>
    <w:p w14:paraId="24B19067" w14:textId="77777777" w:rsidR="003C12B7" w:rsidRPr="00F8389C" w:rsidRDefault="00000000" w:rsidP="00F8389C">
      <w:pPr>
        <w:pBdr>
          <w:top w:val="nil"/>
          <w:left w:val="nil"/>
          <w:bottom w:val="nil"/>
          <w:right w:val="nil"/>
          <w:between w:val="nil"/>
        </w:pBdr>
      </w:pPr>
      <w:r w:rsidRPr="00F8389C">
        <w:t>Saídas:</w:t>
      </w:r>
    </w:p>
    <w:p w14:paraId="4AFD8BEB" w14:textId="77777777" w:rsidR="003C12B7" w:rsidRPr="00F8389C" w:rsidRDefault="00000000" w:rsidP="00F8389C">
      <w:pPr>
        <w:pBdr>
          <w:top w:val="nil"/>
          <w:left w:val="nil"/>
          <w:bottom w:val="nil"/>
          <w:right w:val="nil"/>
          <w:between w:val="nil"/>
        </w:pBdr>
      </w:pPr>
      <w:r w:rsidRPr="00F8389C">
        <w:t xml:space="preserve">Relatório Relação das perdas por </w:t>
      </w:r>
      <w:proofErr w:type="spellStart"/>
      <w:r w:rsidRPr="00F8389C">
        <w:t>OP’s</w:t>
      </w:r>
      <w:proofErr w:type="spellEnd"/>
      <w:r w:rsidRPr="00F8389C">
        <w:t>.</w:t>
      </w:r>
    </w:p>
    <w:p w14:paraId="7BEDA1AA" w14:textId="77777777" w:rsidR="003C12B7" w:rsidRPr="00F8389C" w:rsidRDefault="00000000" w:rsidP="00F8389C">
      <w:pPr>
        <w:pBdr>
          <w:top w:val="nil"/>
          <w:left w:val="nil"/>
          <w:bottom w:val="nil"/>
          <w:right w:val="nil"/>
          <w:between w:val="nil"/>
        </w:pBdr>
      </w:pPr>
      <w:r w:rsidRPr="00F8389C">
        <w:t xml:space="preserve">Relatório </w:t>
      </w:r>
      <w:proofErr w:type="spellStart"/>
      <w:r w:rsidRPr="00F8389C">
        <w:t>Kardex</w:t>
      </w:r>
      <w:proofErr w:type="spellEnd"/>
      <w:r w:rsidRPr="00F8389C">
        <w:t>.</w:t>
      </w:r>
    </w:p>
    <w:p w14:paraId="665FFB27" w14:textId="77777777" w:rsidR="003C12B7" w:rsidRDefault="003C12B7">
      <w:pPr>
        <w:rPr>
          <w:strike/>
        </w:rPr>
      </w:pPr>
    </w:p>
    <w:p w14:paraId="3D921B7F" w14:textId="77777777" w:rsidR="003C12B7" w:rsidRDefault="003C12B7">
      <w:pPr>
        <w:tabs>
          <w:tab w:val="left" w:pos="90"/>
        </w:tabs>
        <w:ind w:right="90"/>
        <w:rPr>
          <w:rFonts w:ascii="Arial Narrow" w:eastAsia="Arial Narrow" w:hAnsi="Arial Narrow" w:cs="Arial Narrow"/>
          <w:color w:val="FF0000"/>
          <w:sz w:val="22"/>
          <w:szCs w:val="22"/>
        </w:rPr>
      </w:pPr>
      <w:bookmarkStart w:id="21" w:name="_heading=h.1ci93xb" w:colFirst="0" w:colLast="0"/>
      <w:bookmarkEnd w:id="21"/>
    </w:p>
    <w:p w14:paraId="2935BBFE" w14:textId="77777777" w:rsidR="003C12B7" w:rsidRDefault="00000000">
      <w:pPr>
        <w:pStyle w:val="Ttulo1"/>
        <w:numPr>
          <w:ilvl w:val="1"/>
          <w:numId w:val="4"/>
        </w:numPr>
        <w:ind w:hanging="720"/>
        <w:rPr>
          <w:rFonts w:ascii="Calibri" w:eastAsia="Calibri" w:hAnsi="Calibri" w:cs="Calibri"/>
        </w:rPr>
      </w:pPr>
      <w:bookmarkStart w:id="22" w:name="_heading=h.2bn6wsx" w:colFirst="0" w:colLast="0"/>
      <w:bookmarkEnd w:id="22"/>
      <w:r>
        <w:rPr>
          <w:rFonts w:ascii="Calibri" w:eastAsia="Calibri" w:hAnsi="Calibri" w:cs="Calibri"/>
        </w:rPr>
        <w:t>Saldos Iniciais</w:t>
      </w:r>
    </w:p>
    <w:p w14:paraId="0D79C57C" w14:textId="77777777" w:rsidR="003C12B7" w:rsidRDefault="003C12B7"/>
    <w:p w14:paraId="1399E118" w14:textId="77777777" w:rsidR="003C12B7" w:rsidRDefault="00000000">
      <w:r>
        <w:t>Rotinas necessárias para incluir Saldos Iniciais do Estoque e Lotes.</w:t>
      </w:r>
    </w:p>
    <w:p w14:paraId="115D0E4B" w14:textId="77777777" w:rsidR="003C12B7" w:rsidRDefault="003C12B7">
      <w:pPr>
        <w:pBdr>
          <w:top w:val="nil"/>
          <w:left w:val="nil"/>
          <w:bottom w:val="nil"/>
          <w:right w:val="nil"/>
          <w:between w:val="nil"/>
        </w:pBdr>
        <w:rPr>
          <w:rFonts w:ascii="Arial Narrow" w:eastAsia="Arial Narrow" w:hAnsi="Arial Narrow" w:cs="Arial Narrow"/>
          <w:color w:val="000000"/>
          <w:sz w:val="22"/>
          <w:szCs w:val="22"/>
        </w:rPr>
      </w:pPr>
    </w:p>
    <w:p w14:paraId="39FA0C0B" w14:textId="77777777" w:rsidR="003C12B7" w:rsidRDefault="00000000">
      <w:pPr>
        <w:tabs>
          <w:tab w:val="left" w:pos="90"/>
          <w:tab w:val="left" w:pos="2265"/>
        </w:tabs>
        <w:ind w:right="90"/>
        <w:rPr>
          <w:b/>
        </w:rPr>
      </w:pPr>
      <w:r>
        <w:rPr>
          <w:b/>
        </w:rPr>
        <w:t xml:space="preserve">Saldo Iniciais </w:t>
      </w:r>
    </w:p>
    <w:p w14:paraId="48ACCFB2" w14:textId="77777777" w:rsidR="003C12B7" w:rsidRDefault="00000000">
      <w:pPr>
        <w:jc w:val="left"/>
      </w:pPr>
      <w:r>
        <w:t xml:space="preserve">Por meio dos saldos iniciais, pode-se controlar cada item do estoque em quantidade e valor. </w:t>
      </w:r>
    </w:p>
    <w:p w14:paraId="28A8C75E" w14:textId="77777777" w:rsidR="003C12B7" w:rsidRDefault="00000000">
      <w:pPr>
        <w:jc w:val="left"/>
      </w:pPr>
      <w:r>
        <w:t>Para cada item em estoque, o Sistema mantém três saldos em quantidade e valor:</w:t>
      </w:r>
    </w:p>
    <w:p w14:paraId="6DF5239B" w14:textId="77777777" w:rsidR="003C12B7" w:rsidRDefault="00000000">
      <w:pPr>
        <w:numPr>
          <w:ilvl w:val="0"/>
          <w:numId w:val="10"/>
        </w:numPr>
        <w:pBdr>
          <w:top w:val="nil"/>
          <w:left w:val="nil"/>
          <w:bottom w:val="nil"/>
          <w:right w:val="nil"/>
          <w:between w:val="nil"/>
        </w:pBdr>
        <w:jc w:val="left"/>
      </w:pPr>
      <w:r>
        <w:t>Saldo Inicial</w:t>
      </w:r>
    </w:p>
    <w:p w14:paraId="7063F5EE" w14:textId="77777777" w:rsidR="003C12B7" w:rsidRDefault="00000000">
      <w:pPr>
        <w:jc w:val="left"/>
      </w:pPr>
      <w:r>
        <w:t>É o saldo no início do período (normalmente mês), utilizado para reprocessamentos do recálculo do custo médio e no acerto do saldo atual. No fechamento é atualizado pelo saldo final, desde que seja feita a limpeza dos movimentos, pois o saldo inicial deve estar coerente com o movimento mais antigo.</w:t>
      </w:r>
    </w:p>
    <w:p w14:paraId="45DE98C8" w14:textId="77777777" w:rsidR="003C12B7" w:rsidRDefault="003C12B7">
      <w:pPr>
        <w:jc w:val="left"/>
      </w:pPr>
    </w:p>
    <w:p w14:paraId="07980B19" w14:textId="77777777" w:rsidR="003C12B7" w:rsidRDefault="00000000">
      <w:pPr>
        <w:numPr>
          <w:ilvl w:val="0"/>
          <w:numId w:val="10"/>
        </w:numPr>
        <w:pBdr>
          <w:top w:val="nil"/>
          <w:left w:val="nil"/>
          <w:bottom w:val="nil"/>
          <w:right w:val="nil"/>
          <w:between w:val="nil"/>
        </w:pBdr>
        <w:jc w:val="left"/>
      </w:pPr>
      <w:r>
        <w:t>Saldo Final</w:t>
      </w:r>
    </w:p>
    <w:p w14:paraId="6EEE7AC5" w14:textId="77777777" w:rsidR="003C12B7" w:rsidRDefault="00000000">
      <w:pPr>
        <w:jc w:val="left"/>
      </w:pPr>
      <w:r>
        <w:t>É o saldo final do período (normalmente mês), utilizado para emissão dos relatórios de fechamento. É atualizado pelo     Recálculo do Custo Médio ou em tempo real (on-line).</w:t>
      </w:r>
    </w:p>
    <w:p w14:paraId="4DE8DCB7" w14:textId="77777777" w:rsidR="003C12B7" w:rsidRDefault="003C12B7">
      <w:pPr>
        <w:jc w:val="left"/>
      </w:pPr>
    </w:p>
    <w:p w14:paraId="796829C6" w14:textId="77777777" w:rsidR="003C12B7" w:rsidRDefault="00000000">
      <w:pPr>
        <w:numPr>
          <w:ilvl w:val="0"/>
          <w:numId w:val="10"/>
        </w:numPr>
        <w:pBdr>
          <w:top w:val="nil"/>
          <w:left w:val="nil"/>
          <w:bottom w:val="nil"/>
          <w:right w:val="nil"/>
          <w:between w:val="nil"/>
        </w:pBdr>
        <w:jc w:val="left"/>
      </w:pPr>
      <w:r>
        <w:t>Saldo Atual</w:t>
      </w:r>
    </w:p>
    <w:p w14:paraId="2C179435" w14:textId="77777777" w:rsidR="003C12B7" w:rsidRDefault="00000000">
      <w:pPr>
        <w:jc w:val="left"/>
      </w:pPr>
      <w:r>
        <w:t>É o saldo on-line que pode também ser calculado pelo programa de Saldo Atual, com base no saldo inicial e no movimento existente nos arquivos.</w:t>
      </w:r>
    </w:p>
    <w:p w14:paraId="1F9D71B9" w14:textId="77777777" w:rsidR="003C12B7" w:rsidRDefault="003C12B7">
      <w:pPr>
        <w:ind w:left="709"/>
        <w:rPr>
          <w:rFonts w:ascii="Arial Narrow" w:eastAsia="Arial Narrow" w:hAnsi="Arial Narrow" w:cs="Arial Narrow"/>
          <w:b/>
          <w:color w:val="000000"/>
          <w:sz w:val="22"/>
          <w:szCs w:val="22"/>
        </w:rPr>
      </w:pPr>
    </w:p>
    <w:p w14:paraId="76209015" w14:textId="77777777" w:rsidR="003C12B7" w:rsidRDefault="00000000">
      <w:pPr>
        <w:pStyle w:val="Ttulo1"/>
        <w:numPr>
          <w:ilvl w:val="1"/>
          <w:numId w:val="4"/>
        </w:numPr>
        <w:ind w:hanging="720"/>
        <w:rPr>
          <w:rFonts w:ascii="Calibri" w:eastAsia="Calibri" w:hAnsi="Calibri" w:cs="Calibri"/>
        </w:rPr>
      </w:pPr>
      <w:bookmarkStart w:id="23" w:name="_heading=h.qsh70q" w:colFirst="0" w:colLast="0"/>
      <w:bookmarkEnd w:id="23"/>
      <w:r>
        <w:rPr>
          <w:rFonts w:ascii="Calibri" w:eastAsia="Calibri" w:hAnsi="Calibri" w:cs="Calibri"/>
        </w:rPr>
        <w:t>Saldos em Estoque</w:t>
      </w:r>
    </w:p>
    <w:p w14:paraId="5A447994" w14:textId="77777777" w:rsidR="003C12B7" w:rsidRDefault="003C12B7"/>
    <w:p w14:paraId="0FF8F7AA" w14:textId="77777777" w:rsidR="003C12B7" w:rsidRDefault="00000000">
      <w:r>
        <w:t>Esta rotina possui duas funções:</w:t>
      </w:r>
    </w:p>
    <w:p w14:paraId="5D41E084" w14:textId="77777777" w:rsidR="003C12B7" w:rsidRDefault="00000000">
      <w:pPr>
        <w:numPr>
          <w:ilvl w:val="0"/>
          <w:numId w:val="10"/>
        </w:numPr>
        <w:pBdr>
          <w:top w:val="nil"/>
          <w:left w:val="nil"/>
          <w:bottom w:val="nil"/>
          <w:right w:val="nil"/>
          <w:between w:val="nil"/>
        </w:pBdr>
      </w:pPr>
      <w:r>
        <w:t>Trabalha como uma consulta aos saldos físicos e financeiros dos itens que tiveram movimentação de estoque, dados sobre empenhos, data do último inventário, endereçamento e saldo para endereçar e outros;</w:t>
      </w:r>
    </w:p>
    <w:p w14:paraId="434F04CA" w14:textId="77777777" w:rsidR="003C12B7" w:rsidRDefault="00000000">
      <w:pPr>
        <w:numPr>
          <w:ilvl w:val="0"/>
          <w:numId w:val="10"/>
        </w:numPr>
        <w:pBdr>
          <w:top w:val="nil"/>
          <w:left w:val="nil"/>
          <w:bottom w:val="nil"/>
          <w:right w:val="nil"/>
          <w:between w:val="nil"/>
        </w:pBdr>
      </w:pPr>
      <w:r>
        <w:t>Permite incluir ou alterar o custo médio da a mão-de-obra, caso não queira utilizar a valorização automática executada pela rotina de Recálculo do Custo Médio, onde é apurado o valor de rateio do centro de custo associado à mão-de-obra. Neste caso, o produto deve ter o código "MOD" + "Centro de Custo".</w:t>
      </w:r>
    </w:p>
    <w:p w14:paraId="4977953F" w14:textId="77777777" w:rsidR="003C12B7" w:rsidRDefault="003C12B7"/>
    <w:p w14:paraId="0BA55FE4" w14:textId="77777777" w:rsidR="003C12B7" w:rsidRDefault="00000000">
      <w:pPr>
        <w:tabs>
          <w:tab w:val="left" w:pos="90"/>
        </w:tabs>
        <w:ind w:right="90"/>
        <w:rPr>
          <w:b/>
        </w:rPr>
      </w:pPr>
      <w:r>
        <w:rPr>
          <w:b/>
        </w:rPr>
        <w:t>Origens dos Dados:</w:t>
      </w:r>
    </w:p>
    <w:p w14:paraId="625C64AD" w14:textId="77777777" w:rsidR="003C12B7" w:rsidRDefault="00000000">
      <w:pPr>
        <w:numPr>
          <w:ilvl w:val="0"/>
          <w:numId w:val="12"/>
        </w:numPr>
        <w:pBdr>
          <w:top w:val="nil"/>
          <w:left w:val="nil"/>
          <w:bottom w:val="nil"/>
          <w:right w:val="nil"/>
          <w:between w:val="nil"/>
        </w:pBdr>
      </w:pPr>
      <w:r>
        <w:t>Processo de inclusão de Saldos no sistema</w:t>
      </w:r>
    </w:p>
    <w:p w14:paraId="0D8F1931" w14:textId="77777777" w:rsidR="003C12B7" w:rsidRDefault="003C12B7">
      <w:pPr>
        <w:ind w:left="426"/>
      </w:pPr>
    </w:p>
    <w:p w14:paraId="45C62632" w14:textId="77777777" w:rsidR="003C12B7" w:rsidRDefault="00000000">
      <w:pPr>
        <w:rPr>
          <w:b/>
        </w:rPr>
      </w:pPr>
      <w:r>
        <w:rPr>
          <w:b/>
        </w:rPr>
        <w:t>Fatores Críticos de Sucesso:</w:t>
      </w:r>
    </w:p>
    <w:p w14:paraId="5DB42B3F" w14:textId="77777777" w:rsidR="003C12B7" w:rsidRDefault="00000000">
      <w:pPr>
        <w:numPr>
          <w:ilvl w:val="0"/>
          <w:numId w:val="12"/>
        </w:numPr>
        <w:pBdr>
          <w:top w:val="nil"/>
          <w:left w:val="nil"/>
          <w:bottom w:val="nil"/>
          <w:right w:val="nil"/>
          <w:between w:val="nil"/>
        </w:pBdr>
      </w:pPr>
      <w:r>
        <w:t>Todos os envolvidos no processo de cadastros de produto e saldos devem estar capacitados.</w:t>
      </w:r>
    </w:p>
    <w:p w14:paraId="63EBFCFB" w14:textId="77777777" w:rsidR="003C12B7" w:rsidRDefault="003C12B7">
      <w:pPr>
        <w:ind w:left="709"/>
        <w:rPr>
          <w:b/>
        </w:rPr>
      </w:pPr>
    </w:p>
    <w:p w14:paraId="6F551501" w14:textId="77777777" w:rsidR="003C12B7" w:rsidRDefault="00000000">
      <w:pPr>
        <w:rPr>
          <w:b/>
        </w:rPr>
      </w:pPr>
      <w:r>
        <w:rPr>
          <w:b/>
        </w:rPr>
        <w:t>Restrições:</w:t>
      </w:r>
    </w:p>
    <w:p w14:paraId="2E13AFD1" w14:textId="77777777" w:rsidR="003C12B7" w:rsidRDefault="00000000">
      <w:pPr>
        <w:numPr>
          <w:ilvl w:val="0"/>
          <w:numId w:val="12"/>
        </w:numPr>
        <w:pBdr>
          <w:top w:val="nil"/>
          <w:left w:val="nil"/>
          <w:bottom w:val="nil"/>
          <w:right w:val="nil"/>
          <w:between w:val="nil"/>
        </w:pBdr>
      </w:pPr>
      <w:r>
        <w:t>Este cadastro será utilizado com a funcionalidade padrão do sistema Protheus.</w:t>
      </w:r>
    </w:p>
    <w:p w14:paraId="444CA07E" w14:textId="77777777" w:rsidR="003C12B7" w:rsidRDefault="003C12B7">
      <w:pPr>
        <w:ind w:left="425"/>
      </w:pPr>
    </w:p>
    <w:p w14:paraId="4AB5EB1F" w14:textId="77777777" w:rsidR="003C12B7" w:rsidRDefault="00000000">
      <w:pPr>
        <w:rPr>
          <w:b/>
        </w:rPr>
      </w:pPr>
      <w:r>
        <w:rPr>
          <w:b/>
        </w:rPr>
        <w:t>Saídas:</w:t>
      </w:r>
    </w:p>
    <w:p w14:paraId="4009ECF0" w14:textId="77777777" w:rsidR="003C12B7" w:rsidRDefault="00000000">
      <w:pPr>
        <w:numPr>
          <w:ilvl w:val="0"/>
          <w:numId w:val="12"/>
        </w:numPr>
        <w:pBdr>
          <w:top w:val="nil"/>
          <w:left w:val="nil"/>
          <w:bottom w:val="nil"/>
          <w:right w:val="nil"/>
          <w:between w:val="nil"/>
        </w:pBdr>
      </w:pPr>
      <w:r>
        <w:t>Relatório de Rastreabilidade - Saldos em Estoque</w:t>
      </w:r>
    </w:p>
    <w:p w14:paraId="57D38382" w14:textId="77777777" w:rsidR="003C12B7" w:rsidRDefault="00000000">
      <w:pPr>
        <w:numPr>
          <w:ilvl w:val="0"/>
          <w:numId w:val="12"/>
        </w:numPr>
        <w:pBdr>
          <w:top w:val="nil"/>
          <w:left w:val="nil"/>
          <w:bottom w:val="nil"/>
          <w:right w:val="nil"/>
          <w:between w:val="nil"/>
        </w:pBdr>
      </w:pPr>
      <w:r>
        <w:t xml:space="preserve">Relatório de Rastreabilidade – </w:t>
      </w:r>
      <w:proofErr w:type="spellStart"/>
      <w:r>
        <w:t>Kardex</w:t>
      </w:r>
      <w:proofErr w:type="spellEnd"/>
    </w:p>
    <w:p w14:paraId="686907A3" w14:textId="77777777" w:rsidR="003C12B7" w:rsidRDefault="003C12B7"/>
    <w:p w14:paraId="2056EA42" w14:textId="77777777" w:rsidR="003C12B7" w:rsidRDefault="003C12B7"/>
    <w:p w14:paraId="4165AAFC" w14:textId="77777777" w:rsidR="003C12B7" w:rsidRDefault="003C12B7"/>
    <w:p w14:paraId="745D6A8C" w14:textId="77777777" w:rsidR="003C12B7" w:rsidRDefault="003C12B7"/>
    <w:p w14:paraId="3ECD775E" w14:textId="77777777" w:rsidR="003C12B7" w:rsidRDefault="00000000">
      <w:pPr>
        <w:pStyle w:val="Ttulo1"/>
        <w:numPr>
          <w:ilvl w:val="1"/>
          <w:numId w:val="4"/>
        </w:numPr>
        <w:ind w:hanging="720"/>
        <w:rPr>
          <w:rFonts w:ascii="Calibri" w:eastAsia="Calibri" w:hAnsi="Calibri" w:cs="Calibri"/>
        </w:rPr>
      </w:pPr>
      <w:bookmarkStart w:id="24" w:name="_heading=h.3as4poj" w:colFirst="0" w:colLast="0"/>
      <w:bookmarkEnd w:id="24"/>
      <w:r>
        <w:rPr>
          <w:rFonts w:ascii="Calibri" w:eastAsia="Calibri" w:hAnsi="Calibri" w:cs="Calibri"/>
        </w:rPr>
        <w:t>Movimentos Internos</w:t>
      </w:r>
    </w:p>
    <w:p w14:paraId="6B692A63" w14:textId="77777777" w:rsidR="003C12B7" w:rsidRDefault="003C12B7">
      <w:pPr>
        <w:tabs>
          <w:tab w:val="left" w:pos="90"/>
        </w:tabs>
        <w:ind w:left="709" w:right="91"/>
        <w:rPr>
          <w:b/>
        </w:rPr>
      </w:pPr>
    </w:p>
    <w:p w14:paraId="3C8BFE9E" w14:textId="77777777" w:rsidR="003C12B7" w:rsidRDefault="00000000">
      <w:pPr>
        <w:tabs>
          <w:tab w:val="left" w:pos="90"/>
        </w:tabs>
        <w:ind w:right="91"/>
        <w:rPr>
          <w:b/>
        </w:rPr>
      </w:pPr>
      <w:r>
        <w:rPr>
          <w:b/>
        </w:rPr>
        <w:t xml:space="preserve">Principais Objetivos: </w:t>
      </w:r>
    </w:p>
    <w:p w14:paraId="61B3C78B" w14:textId="77777777" w:rsidR="003C12B7" w:rsidRDefault="00000000">
      <w:r>
        <w:t>O movimento pode ser definido como o ato de saída ou entrada de determinado material em um armazém.</w:t>
      </w:r>
    </w:p>
    <w:p w14:paraId="48FAF8A9" w14:textId="77777777" w:rsidR="003C12B7" w:rsidRDefault="00000000">
      <w:r>
        <w:t xml:space="preserve">É por meio dessa rotina que ocorrem os registros de movimentos internos de requisição ou devolução. Esses apontamentos atualizam os saldos físico e financeiro dos produtos, sendo que cada movimentação é única por produto. </w:t>
      </w:r>
    </w:p>
    <w:p w14:paraId="5F224B14" w14:textId="77777777" w:rsidR="003C12B7" w:rsidRDefault="00000000">
      <w:r>
        <w:t>Vários processos do sistema, como apontamento de produção por exemplo, podem realizar automaticamente as requisições dos componentes/matérias primas, desde que assim parametrizado.</w:t>
      </w:r>
    </w:p>
    <w:p w14:paraId="41A71662" w14:textId="77777777" w:rsidR="003C12B7" w:rsidRDefault="00000000">
      <w:r>
        <w:t xml:space="preserve">Requisições ou devoluções manuais, associadas a uma ordem de produção, são possíveis durante a apuração de desvios de produção, retrabalhos, etc. e assim manter não só a integridade das informações como o custo final da ordem de produção. </w:t>
      </w:r>
    </w:p>
    <w:p w14:paraId="42127875" w14:textId="77777777" w:rsidR="003C12B7" w:rsidRDefault="00000000">
      <w:r>
        <w:t xml:space="preserve">Também é possível o lançamento de movimentações para acertos de valores no estoque, usadas apenas para correções de valores. </w:t>
      </w:r>
    </w:p>
    <w:p w14:paraId="59A3E596" w14:textId="77777777" w:rsidR="003C12B7" w:rsidRDefault="00000000">
      <w:r>
        <w:t xml:space="preserve">Para a execução das movimentações internas, o sistema dispõe de uma segunda possibilidade, </w:t>
      </w:r>
      <w:r>
        <w:rPr>
          <w:b/>
        </w:rPr>
        <w:t>Movimentos Internos Modelo 2</w:t>
      </w:r>
      <w:r>
        <w:t>, que permite lançar vários itens em um único documento.</w:t>
      </w:r>
    </w:p>
    <w:p w14:paraId="7FAB9776" w14:textId="77777777" w:rsidR="003C12B7" w:rsidRDefault="00000000">
      <w:r>
        <w:t>Os movimentos internos atualizam os dados de saldo, baseados na regra definida pelo tipo de movimentação infirmado.</w:t>
      </w:r>
    </w:p>
    <w:p w14:paraId="74DE8040" w14:textId="77777777" w:rsidR="003C12B7" w:rsidRDefault="00000000">
      <w:r>
        <w:t>É possível controlar o uso dos tipos de movimentação interna de estoque por usuário.</w:t>
      </w:r>
    </w:p>
    <w:p w14:paraId="16EB1728" w14:textId="77777777" w:rsidR="003C12B7" w:rsidRDefault="003C12B7"/>
    <w:p w14:paraId="53E40F67" w14:textId="77777777" w:rsidR="003C12B7" w:rsidRDefault="00000000">
      <w:pPr>
        <w:tabs>
          <w:tab w:val="left" w:pos="90"/>
        </w:tabs>
        <w:ind w:right="90"/>
        <w:rPr>
          <w:b/>
        </w:rPr>
      </w:pPr>
      <w:r>
        <w:rPr>
          <w:b/>
        </w:rPr>
        <w:t>Origens dos Dados:</w:t>
      </w:r>
    </w:p>
    <w:p w14:paraId="6F2FD342" w14:textId="77777777" w:rsidR="003C12B7" w:rsidRDefault="00000000">
      <w:pPr>
        <w:numPr>
          <w:ilvl w:val="0"/>
          <w:numId w:val="2"/>
        </w:numPr>
        <w:pBdr>
          <w:top w:val="nil"/>
          <w:left w:val="nil"/>
          <w:bottom w:val="nil"/>
          <w:right w:val="nil"/>
          <w:between w:val="nil"/>
        </w:pBdr>
      </w:pPr>
      <w:r>
        <w:t>Processo de manutenção das movimentações internas</w:t>
      </w:r>
    </w:p>
    <w:p w14:paraId="18C879F3" w14:textId="77777777" w:rsidR="003C12B7" w:rsidRDefault="003C12B7">
      <w:pPr>
        <w:ind w:left="426"/>
      </w:pPr>
    </w:p>
    <w:p w14:paraId="5DFB1333" w14:textId="77777777" w:rsidR="003C12B7" w:rsidRDefault="00000000">
      <w:pPr>
        <w:rPr>
          <w:b/>
        </w:rPr>
      </w:pPr>
      <w:r>
        <w:rPr>
          <w:b/>
        </w:rPr>
        <w:t>Fatores Críticos de Sucesso:</w:t>
      </w:r>
    </w:p>
    <w:p w14:paraId="041C8703" w14:textId="77777777" w:rsidR="003C12B7" w:rsidRDefault="00000000">
      <w:pPr>
        <w:numPr>
          <w:ilvl w:val="0"/>
          <w:numId w:val="2"/>
        </w:numPr>
        <w:pBdr>
          <w:top w:val="nil"/>
          <w:left w:val="nil"/>
          <w:bottom w:val="nil"/>
          <w:right w:val="nil"/>
          <w:between w:val="nil"/>
        </w:pBdr>
      </w:pPr>
      <w:r>
        <w:t>Todos os envolvidos no processo de entrada/saída de mercadorias e movimentações das mercadorias dentro da empresa devem estar capacitados.</w:t>
      </w:r>
    </w:p>
    <w:p w14:paraId="55743EC1" w14:textId="77777777" w:rsidR="003C12B7" w:rsidRDefault="00000000">
      <w:r>
        <w:rPr>
          <w:b/>
        </w:rPr>
        <w:t>Restrições:</w:t>
      </w:r>
    </w:p>
    <w:p w14:paraId="67984296" w14:textId="77777777" w:rsidR="003C12B7" w:rsidRDefault="00000000">
      <w:pPr>
        <w:numPr>
          <w:ilvl w:val="0"/>
          <w:numId w:val="2"/>
        </w:numPr>
        <w:pBdr>
          <w:top w:val="nil"/>
          <w:left w:val="nil"/>
          <w:bottom w:val="nil"/>
          <w:right w:val="nil"/>
          <w:between w:val="nil"/>
        </w:pBdr>
      </w:pPr>
      <w:r>
        <w:t xml:space="preserve">Como não existe documento físico, essas movimentações devem ser somente para movimentações internas de estoque que ficarão registradas no livro </w:t>
      </w:r>
      <w:proofErr w:type="spellStart"/>
      <w:r>
        <w:t>Kardex</w:t>
      </w:r>
      <w:proofErr w:type="spellEnd"/>
      <w:r>
        <w:t>.</w:t>
      </w:r>
    </w:p>
    <w:p w14:paraId="573F517A" w14:textId="77777777" w:rsidR="003C12B7" w:rsidRDefault="003C12B7">
      <w:pPr>
        <w:rPr>
          <w:b/>
        </w:rPr>
      </w:pPr>
    </w:p>
    <w:p w14:paraId="33259F1F" w14:textId="77777777" w:rsidR="003C12B7" w:rsidRDefault="00000000">
      <w:pPr>
        <w:rPr>
          <w:b/>
        </w:rPr>
      </w:pPr>
      <w:r>
        <w:rPr>
          <w:b/>
        </w:rPr>
        <w:t>Saídas:</w:t>
      </w:r>
    </w:p>
    <w:p w14:paraId="45562E05" w14:textId="77777777" w:rsidR="003C12B7" w:rsidRDefault="00000000">
      <w:pPr>
        <w:numPr>
          <w:ilvl w:val="0"/>
          <w:numId w:val="2"/>
        </w:numPr>
        <w:pBdr>
          <w:top w:val="nil"/>
          <w:left w:val="nil"/>
          <w:bottom w:val="nil"/>
          <w:right w:val="nil"/>
          <w:between w:val="nil"/>
        </w:pBdr>
      </w:pPr>
      <w:r>
        <w:t xml:space="preserve">Relatório de movimentação de estoque – </w:t>
      </w:r>
      <w:proofErr w:type="spellStart"/>
      <w:r>
        <w:t>Kardex</w:t>
      </w:r>
      <w:proofErr w:type="spellEnd"/>
      <w:r>
        <w:t>.</w:t>
      </w:r>
    </w:p>
    <w:p w14:paraId="163053C8" w14:textId="77777777" w:rsidR="003C12B7" w:rsidRDefault="00000000">
      <w:pPr>
        <w:numPr>
          <w:ilvl w:val="0"/>
          <w:numId w:val="2"/>
        </w:numPr>
        <w:pBdr>
          <w:top w:val="nil"/>
          <w:left w:val="nil"/>
          <w:bottom w:val="nil"/>
          <w:right w:val="nil"/>
          <w:between w:val="nil"/>
        </w:pBdr>
      </w:pPr>
      <w:r>
        <w:t>Relatório de movimentações internas.</w:t>
      </w:r>
    </w:p>
    <w:p w14:paraId="570ACA97" w14:textId="77777777" w:rsidR="003C12B7" w:rsidRDefault="003C12B7"/>
    <w:p w14:paraId="540ADFC4" w14:textId="77777777" w:rsidR="003C12B7" w:rsidRDefault="00000000">
      <w:pPr>
        <w:pStyle w:val="Ttulo1"/>
        <w:numPr>
          <w:ilvl w:val="1"/>
          <w:numId w:val="4"/>
        </w:numPr>
        <w:ind w:hanging="720"/>
        <w:rPr>
          <w:rFonts w:ascii="Calibri" w:eastAsia="Calibri" w:hAnsi="Calibri" w:cs="Calibri"/>
        </w:rPr>
      </w:pPr>
      <w:bookmarkStart w:id="25" w:name="_heading=h.1pxezwc" w:colFirst="0" w:colLast="0"/>
      <w:bookmarkEnd w:id="25"/>
      <w:r>
        <w:rPr>
          <w:rFonts w:ascii="Calibri" w:eastAsia="Calibri" w:hAnsi="Calibri" w:cs="Calibri"/>
        </w:rPr>
        <w:t>Transferências - Materiais</w:t>
      </w:r>
    </w:p>
    <w:p w14:paraId="40374509" w14:textId="77777777" w:rsidR="003C12B7" w:rsidRDefault="003C12B7">
      <w:pPr>
        <w:pBdr>
          <w:top w:val="nil"/>
          <w:left w:val="nil"/>
          <w:bottom w:val="nil"/>
          <w:right w:val="nil"/>
          <w:between w:val="nil"/>
        </w:pBdr>
        <w:ind w:left="426"/>
        <w:rPr>
          <w:rFonts w:ascii="Arial Narrow" w:eastAsia="Arial Narrow" w:hAnsi="Arial Narrow" w:cs="Arial Narrow"/>
          <w:color w:val="000000"/>
          <w:sz w:val="22"/>
          <w:szCs w:val="22"/>
        </w:rPr>
      </w:pPr>
    </w:p>
    <w:p w14:paraId="23603427" w14:textId="77777777" w:rsidR="003C12B7" w:rsidRDefault="00000000">
      <w:pPr>
        <w:tabs>
          <w:tab w:val="left" w:pos="90"/>
        </w:tabs>
        <w:ind w:right="91"/>
        <w:rPr>
          <w:b/>
        </w:rPr>
      </w:pPr>
      <w:r>
        <w:rPr>
          <w:b/>
        </w:rPr>
        <w:t xml:space="preserve">Principais Objetivos: </w:t>
      </w:r>
    </w:p>
    <w:p w14:paraId="3CBD7364" w14:textId="77777777" w:rsidR="003C12B7" w:rsidRDefault="00000000">
      <w:r>
        <w:t>Nessa transação, o Sistema permite informar a transferência de um saldo entre armazéns, produtos, endereços e qualquer combinação dessas variáveis (é possível transferir o saldo do produto x, no armazém um, para o produto y, no armazém dois).</w:t>
      </w:r>
    </w:p>
    <w:p w14:paraId="4B009826" w14:textId="77777777" w:rsidR="003C12B7" w:rsidRDefault="00000000">
      <w:r>
        <w:t xml:space="preserve">Assim como no movimento interno, a rotina de transferência possui uma segunda possibilidade, o </w:t>
      </w:r>
      <w:r>
        <w:rPr>
          <w:b/>
        </w:rPr>
        <w:t>Transferências Modelo 2</w:t>
      </w:r>
      <w:r>
        <w:t>, que permite lançar vários itens em um único documento.</w:t>
      </w:r>
    </w:p>
    <w:p w14:paraId="70D9B4F5" w14:textId="77777777" w:rsidR="003C12B7" w:rsidRDefault="003C12B7">
      <w:pPr>
        <w:rPr>
          <w:color w:val="000000"/>
        </w:rPr>
      </w:pPr>
    </w:p>
    <w:p w14:paraId="6AFFFBF5" w14:textId="77777777" w:rsidR="003C12B7" w:rsidRDefault="00000000">
      <w:pPr>
        <w:tabs>
          <w:tab w:val="left" w:pos="90"/>
        </w:tabs>
        <w:ind w:right="90"/>
        <w:rPr>
          <w:b/>
        </w:rPr>
      </w:pPr>
      <w:r>
        <w:rPr>
          <w:b/>
        </w:rPr>
        <w:t>Origens dos Dados:</w:t>
      </w:r>
    </w:p>
    <w:p w14:paraId="7971E800" w14:textId="77777777" w:rsidR="003C12B7" w:rsidRDefault="00000000">
      <w:pPr>
        <w:numPr>
          <w:ilvl w:val="0"/>
          <w:numId w:val="14"/>
        </w:numPr>
        <w:pBdr>
          <w:top w:val="nil"/>
          <w:left w:val="nil"/>
          <w:bottom w:val="nil"/>
          <w:right w:val="nil"/>
          <w:between w:val="nil"/>
        </w:pBdr>
      </w:pPr>
      <w:r>
        <w:t>Processo de manutenção de transferências de produtos.</w:t>
      </w:r>
    </w:p>
    <w:p w14:paraId="21DE4DE6" w14:textId="77777777" w:rsidR="003C12B7" w:rsidRDefault="003C12B7"/>
    <w:p w14:paraId="685F3ACE" w14:textId="77777777" w:rsidR="003C12B7" w:rsidRDefault="00000000">
      <w:pPr>
        <w:rPr>
          <w:b/>
        </w:rPr>
      </w:pPr>
      <w:r>
        <w:rPr>
          <w:b/>
        </w:rPr>
        <w:t>Fatores Críticos de Sucesso:</w:t>
      </w:r>
    </w:p>
    <w:p w14:paraId="285FF144" w14:textId="77777777" w:rsidR="003C12B7" w:rsidRDefault="00000000">
      <w:pPr>
        <w:numPr>
          <w:ilvl w:val="0"/>
          <w:numId w:val="14"/>
        </w:numPr>
        <w:pBdr>
          <w:top w:val="nil"/>
          <w:left w:val="nil"/>
          <w:bottom w:val="nil"/>
          <w:right w:val="nil"/>
          <w:between w:val="nil"/>
        </w:pBdr>
      </w:pPr>
      <w:r>
        <w:t>Todos os envolvidos no processo de movimentações das mercadorias dentro da empresa devem estar capacitados.</w:t>
      </w:r>
    </w:p>
    <w:p w14:paraId="03B77DEC" w14:textId="77777777" w:rsidR="003C12B7" w:rsidRDefault="00000000">
      <w:pPr>
        <w:numPr>
          <w:ilvl w:val="0"/>
          <w:numId w:val="14"/>
        </w:numPr>
        <w:pBdr>
          <w:top w:val="nil"/>
          <w:left w:val="nil"/>
          <w:bottom w:val="nil"/>
          <w:right w:val="nil"/>
          <w:between w:val="nil"/>
        </w:pBdr>
        <w:rPr>
          <w:highlight w:val="yellow"/>
        </w:rPr>
      </w:pPr>
      <w:r>
        <w:rPr>
          <w:highlight w:val="yellow"/>
        </w:rPr>
        <w:t>Verificar permissão de usuário para fazer a transferência.</w:t>
      </w:r>
    </w:p>
    <w:p w14:paraId="31666D66" w14:textId="77777777" w:rsidR="003C12B7" w:rsidRDefault="00000000">
      <w:pPr>
        <w:numPr>
          <w:ilvl w:val="0"/>
          <w:numId w:val="14"/>
        </w:numPr>
        <w:pBdr>
          <w:top w:val="nil"/>
          <w:left w:val="nil"/>
          <w:bottom w:val="nil"/>
          <w:right w:val="nil"/>
          <w:between w:val="nil"/>
        </w:pBdr>
        <w:rPr>
          <w:highlight w:val="yellow"/>
        </w:rPr>
      </w:pPr>
      <w:r>
        <w:rPr>
          <w:highlight w:val="yellow"/>
        </w:rPr>
        <w:t>Bloquear transferência entre produtos.</w:t>
      </w:r>
    </w:p>
    <w:p w14:paraId="417FB167" w14:textId="77777777" w:rsidR="003C12B7" w:rsidRDefault="003C12B7"/>
    <w:p w14:paraId="5AC5A3F8" w14:textId="77777777" w:rsidR="003C12B7" w:rsidRDefault="00000000">
      <w:pPr>
        <w:rPr>
          <w:color w:val="FF0000"/>
        </w:rPr>
      </w:pPr>
      <w:r>
        <w:rPr>
          <w:b/>
        </w:rPr>
        <w:t>Restrições:</w:t>
      </w:r>
    </w:p>
    <w:p w14:paraId="6B303BFB" w14:textId="77777777" w:rsidR="003C12B7" w:rsidRDefault="00000000">
      <w:pPr>
        <w:numPr>
          <w:ilvl w:val="0"/>
          <w:numId w:val="14"/>
        </w:numPr>
        <w:pBdr>
          <w:top w:val="nil"/>
          <w:left w:val="nil"/>
          <w:bottom w:val="nil"/>
          <w:right w:val="nil"/>
          <w:between w:val="nil"/>
        </w:pBdr>
      </w:pPr>
      <w:r>
        <w:t>Este cadastro será utilizado com a funcionalidade padrão do sistema Protheus.</w:t>
      </w:r>
    </w:p>
    <w:p w14:paraId="3479F2B0" w14:textId="77777777" w:rsidR="003C12B7" w:rsidRDefault="003C12B7"/>
    <w:p w14:paraId="45600FFF" w14:textId="77777777" w:rsidR="003C12B7" w:rsidRDefault="00000000">
      <w:pPr>
        <w:rPr>
          <w:b/>
        </w:rPr>
      </w:pPr>
      <w:r>
        <w:rPr>
          <w:b/>
        </w:rPr>
        <w:t>Saídas:</w:t>
      </w:r>
    </w:p>
    <w:p w14:paraId="11527D1C" w14:textId="77777777" w:rsidR="003C12B7" w:rsidRDefault="00000000">
      <w:pPr>
        <w:numPr>
          <w:ilvl w:val="0"/>
          <w:numId w:val="14"/>
        </w:numPr>
        <w:pBdr>
          <w:top w:val="nil"/>
          <w:left w:val="nil"/>
          <w:bottom w:val="nil"/>
          <w:right w:val="nil"/>
          <w:between w:val="nil"/>
        </w:pBdr>
      </w:pPr>
      <w:r>
        <w:t>Relatório de movimentações de produtos.</w:t>
      </w:r>
    </w:p>
    <w:p w14:paraId="24965BFD" w14:textId="77777777" w:rsidR="003C12B7" w:rsidRDefault="00000000">
      <w:pPr>
        <w:numPr>
          <w:ilvl w:val="0"/>
          <w:numId w:val="14"/>
        </w:numPr>
        <w:pBdr>
          <w:top w:val="nil"/>
          <w:left w:val="nil"/>
          <w:bottom w:val="nil"/>
          <w:right w:val="nil"/>
          <w:between w:val="nil"/>
        </w:pBdr>
      </w:pPr>
      <w:r>
        <w:t xml:space="preserve">Relatório de </w:t>
      </w:r>
      <w:proofErr w:type="spellStart"/>
      <w:r>
        <w:t>kardex</w:t>
      </w:r>
      <w:proofErr w:type="spellEnd"/>
      <w:r>
        <w:t>.</w:t>
      </w:r>
    </w:p>
    <w:p w14:paraId="61FA5AA1" w14:textId="77777777" w:rsidR="003C12B7" w:rsidRDefault="003C12B7">
      <w:pPr>
        <w:jc w:val="left"/>
        <w:rPr>
          <w:b/>
          <w:color w:val="009ABD"/>
        </w:rPr>
      </w:pPr>
      <w:bookmarkStart w:id="26" w:name="_heading=h.49x2ik5" w:colFirst="0" w:colLast="0"/>
      <w:bookmarkStart w:id="27" w:name="_heading=h.147n2zr" w:colFirst="0" w:colLast="0"/>
      <w:bookmarkEnd w:id="26"/>
      <w:bookmarkEnd w:id="27"/>
    </w:p>
    <w:p w14:paraId="5C73C7AD" w14:textId="77777777" w:rsidR="003C12B7" w:rsidRDefault="00000000">
      <w:pPr>
        <w:pStyle w:val="Ttulo1"/>
        <w:numPr>
          <w:ilvl w:val="1"/>
          <w:numId w:val="4"/>
        </w:numPr>
        <w:ind w:hanging="720"/>
        <w:rPr>
          <w:rFonts w:ascii="Calibri" w:eastAsia="Calibri" w:hAnsi="Calibri" w:cs="Calibri"/>
        </w:rPr>
      </w:pPr>
      <w:bookmarkStart w:id="28" w:name="_heading=h.3o7alnk" w:colFirst="0" w:colLast="0"/>
      <w:bookmarkEnd w:id="28"/>
      <w:r>
        <w:rPr>
          <w:rFonts w:ascii="Calibri" w:eastAsia="Calibri" w:hAnsi="Calibri" w:cs="Calibri"/>
        </w:rPr>
        <w:t xml:space="preserve">Fechamento de Estoque – Recálculo do Custo Médio </w:t>
      </w:r>
    </w:p>
    <w:p w14:paraId="60C014FB" w14:textId="77777777" w:rsidR="003C12B7" w:rsidRDefault="003C12B7">
      <w:pPr>
        <w:ind w:left="426"/>
        <w:rPr>
          <w:color w:val="000000"/>
        </w:rPr>
      </w:pPr>
    </w:p>
    <w:p w14:paraId="43F1D8EB" w14:textId="77777777" w:rsidR="003C12B7" w:rsidRDefault="00000000">
      <w:pPr>
        <w:tabs>
          <w:tab w:val="left" w:pos="709"/>
        </w:tabs>
        <w:ind w:right="91"/>
        <w:rPr>
          <w:b/>
        </w:rPr>
      </w:pPr>
      <w:r>
        <w:rPr>
          <w:b/>
        </w:rPr>
        <w:t xml:space="preserve">Principais Objetivos: </w:t>
      </w:r>
    </w:p>
    <w:p w14:paraId="301B9340" w14:textId="77777777" w:rsidR="003C12B7" w:rsidRDefault="00000000">
      <w:pPr>
        <w:pBdr>
          <w:top w:val="nil"/>
          <w:left w:val="nil"/>
          <w:bottom w:val="nil"/>
          <w:right w:val="nil"/>
          <w:between w:val="nil"/>
        </w:pBdr>
      </w:pPr>
      <w:r>
        <w:t>O Sistema calcula o custo médio ou contábil de forma on-line, a cada valorização do estoque dos produtos, com base nas novas entradas de matérias-primas somadas aos saldos existentes.</w:t>
      </w:r>
    </w:p>
    <w:p w14:paraId="2CECDCF6" w14:textId="77777777" w:rsidR="003C12B7" w:rsidRDefault="00000000">
      <w:pPr>
        <w:pBdr>
          <w:top w:val="nil"/>
          <w:left w:val="nil"/>
          <w:bottom w:val="nil"/>
          <w:right w:val="nil"/>
          <w:between w:val="nil"/>
        </w:pBdr>
      </w:pPr>
      <w:r>
        <w:t>O Protheus processa as entradas ocorridas e calcula o novo custo médio dos materiais, porém em alguns casos, os custos não podem ser apurados dessa forma por causa da sequência em que os movimentos são digitados (saídas antes das entradas) ou porque os movimentos aguardam algum complemento (despesas acessórias, de importação etc.) ou mesmo porque a empresa prefira processar seus custos somente ao final do período.</w:t>
      </w:r>
    </w:p>
    <w:p w14:paraId="15E593A0" w14:textId="77777777" w:rsidR="003C12B7" w:rsidRDefault="00000000">
      <w:pPr>
        <w:pBdr>
          <w:top w:val="nil"/>
          <w:left w:val="nil"/>
          <w:bottom w:val="nil"/>
          <w:right w:val="nil"/>
          <w:between w:val="nil"/>
        </w:pBdr>
      </w:pPr>
      <w:r>
        <w:t xml:space="preserve">Se a empresa optar por processar seus custos somente no final do período essa rotina deverá ser executada. </w:t>
      </w:r>
    </w:p>
    <w:p w14:paraId="235D14D4" w14:textId="77777777" w:rsidR="003C12B7" w:rsidRDefault="00000000">
      <w:pPr>
        <w:pBdr>
          <w:top w:val="nil"/>
          <w:left w:val="nil"/>
          <w:bottom w:val="nil"/>
          <w:right w:val="nil"/>
          <w:between w:val="nil"/>
        </w:pBdr>
      </w:pPr>
      <w:r>
        <w:t xml:space="preserve">Essa rotina pode ser executada com o Sistema em uso por todos os usuários. Nesse caso, as movimentações que estejam acontecendo simultaneamente ao cálculo podem influir no resultado. </w:t>
      </w:r>
    </w:p>
    <w:p w14:paraId="44F4C93B" w14:textId="77777777" w:rsidR="003C12B7" w:rsidRDefault="00000000">
      <w:pPr>
        <w:pBdr>
          <w:top w:val="nil"/>
          <w:left w:val="nil"/>
          <w:bottom w:val="nil"/>
          <w:right w:val="nil"/>
          <w:between w:val="nil"/>
        </w:pBdr>
      </w:pPr>
      <w:r>
        <w:t xml:space="preserve">Outra forma de execução, mais segura, é com o Sistema em modo exclusivo, sem outros usuários utilizando os arquivos necessários ao cálculo. </w:t>
      </w:r>
    </w:p>
    <w:p w14:paraId="7DD8A975" w14:textId="77777777" w:rsidR="003C12B7" w:rsidRDefault="00000000">
      <w:pPr>
        <w:pBdr>
          <w:top w:val="nil"/>
          <w:left w:val="nil"/>
          <w:bottom w:val="nil"/>
          <w:right w:val="nil"/>
          <w:between w:val="nil"/>
        </w:pBdr>
      </w:pPr>
      <w:r>
        <w:t>O recálculo do custo médio pode ser executado de três formas diferentes:</w:t>
      </w:r>
    </w:p>
    <w:p w14:paraId="7BE9E337" w14:textId="77777777" w:rsidR="003C12B7" w:rsidRDefault="00000000">
      <w:pPr>
        <w:numPr>
          <w:ilvl w:val="0"/>
          <w:numId w:val="1"/>
        </w:numPr>
        <w:pBdr>
          <w:top w:val="nil"/>
          <w:left w:val="nil"/>
          <w:bottom w:val="nil"/>
          <w:right w:val="nil"/>
          <w:between w:val="nil"/>
        </w:pBdr>
      </w:pPr>
      <w:r>
        <w:t>Sequencial: na ordem em que os movimentos aconteceram.</w:t>
      </w:r>
    </w:p>
    <w:p w14:paraId="56BE9C9B" w14:textId="77777777" w:rsidR="003C12B7" w:rsidRDefault="00000000">
      <w:pPr>
        <w:numPr>
          <w:ilvl w:val="0"/>
          <w:numId w:val="1"/>
        </w:numPr>
        <w:pBdr>
          <w:top w:val="nil"/>
          <w:left w:val="nil"/>
          <w:bottom w:val="nil"/>
          <w:right w:val="nil"/>
          <w:between w:val="nil"/>
        </w:pBdr>
      </w:pPr>
      <w:r>
        <w:t>Diária: pelos movimentos de cada dia.</w:t>
      </w:r>
    </w:p>
    <w:p w14:paraId="698AC83D" w14:textId="77777777" w:rsidR="003C12B7" w:rsidRDefault="00000000">
      <w:pPr>
        <w:numPr>
          <w:ilvl w:val="0"/>
          <w:numId w:val="1"/>
        </w:numPr>
        <w:pBdr>
          <w:top w:val="nil"/>
          <w:left w:val="nil"/>
          <w:bottom w:val="nil"/>
          <w:right w:val="nil"/>
          <w:between w:val="nil"/>
        </w:pBdr>
      </w:pPr>
      <w:r>
        <w:t>Mensal: pelos movimentos do mês.</w:t>
      </w:r>
    </w:p>
    <w:p w14:paraId="0C30B583" w14:textId="77777777" w:rsidR="003C12B7" w:rsidRDefault="003C12B7">
      <w:pPr>
        <w:pBdr>
          <w:top w:val="nil"/>
          <w:left w:val="nil"/>
          <w:bottom w:val="nil"/>
          <w:right w:val="nil"/>
          <w:between w:val="nil"/>
        </w:pBdr>
      </w:pPr>
    </w:p>
    <w:p w14:paraId="43B024E7" w14:textId="77777777" w:rsidR="003C12B7" w:rsidRDefault="00000000">
      <w:pPr>
        <w:pBdr>
          <w:top w:val="nil"/>
          <w:left w:val="nil"/>
          <w:bottom w:val="nil"/>
          <w:right w:val="nil"/>
          <w:between w:val="nil"/>
        </w:pBdr>
      </w:pPr>
      <w:r>
        <w:t>No custo diário/mensal, o Sistema considera primeiro as entradas (compras) e depois as saídas, do período.</w:t>
      </w:r>
    </w:p>
    <w:p w14:paraId="5784823D" w14:textId="77777777" w:rsidR="003C12B7" w:rsidRDefault="003C12B7">
      <w:pPr>
        <w:tabs>
          <w:tab w:val="left" w:pos="709"/>
        </w:tabs>
      </w:pPr>
    </w:p>
    <w:p w14:paraId="11855393" w14:textId="77777777" w:rsidR="003C12B7" w:rsidRDefault="00000000">
      <w:pPr>
        <w:tabs>
          <w:tab w:val="left" w:pos="709"/>
        </w:tabs>
        <w:ind w:right="90"/>
        <w:rPr>
          <w:b/>
        </w:rPr>
      </w:pPr>
      <w:r>
        <w:rPr>
          <w:b/>
        </w:rPr>
        <w:t>Origens dos Dados:</w:t>
      </w:r>
    </w:p>
    <w:p w14:paraId="42E3FA14" w14:textId="77777777" w:rsidR="003C12B7" w:rsidRDefault="00000000">
      <w:pPr>
        <w:numPr>
          <w:ilvl w:val="0"/>
          <w:numId w:val="18"/>
        </w:numPr>
        <w:pBdr>
          <w:top w:val="nil"/>
          <w:left w:val="nil"/>
          <w:bottom w:val="nil"/>
          <w:right w:val="nil"/>
          <w:between w:val="nil"/>
        </w:pBdr>
      </w:pPr>
      <w:r>
        <w:t>Rotina Recalculo – Custo Médio</w:t>
      </w:r>
    </w:p>
    <w:p w14:paraId="3EFDBCA3" w14:textId="77777777" w:rsidR="003C12B7" w:rsidRDefault="003C12B7">
      <w:pPr>
        <w:rPr>
          <w:b/>
        </w:rPr>
      </w:pPr>
    </w:p>
    <w:p w14:paraId="273A9E38" w14:textId="77777777" w:rsidR="003C12B7" w:rsidRDefault="00000000">
      <w:pPr>
        <w:rPr>
          <w:b/>
        </w:rPr>
      </w:pPr>
      <w:r>
        <w:rPr>
          <w:b/>
        </w:rPr>
        <w:t>Fatores Críticos de Sucesso:</w:t>
      </w:r>
    </w:p>
    <w:p w14:paraId="0ED49E7E" w14:textId="77777777" w:rsidR="003C12B7" w:rsidRDefault="00000000">
      <w:pPr>
        <w:numPr>
          <w:ilvl w:val="0"/>
          <w:numId w:val="18"/>
        </w:numPr>
        <w:pBdr>
          <w:top w:val="nil"/>
          <w:left w:val="nil"/>
          <w:bottom w:val="nil"/>
          <w:right w:val="nil"/>
          <w:between w:val="nil"/>
        </w:pBdr>
      </w:pPr>
      <w:r>
        <w:t>Definir antes do início da implantação a forma de contabilização do Custo. Se for definido que a contabilização será somente mensal essa rotina torna-se obrigatória</w:t>
      </w:r>
    </w:p>
    <w:p w14:paraId="0DD0FA94" w14:textId="77777777" w:rsidR="003C12B7" w:rsidRDefault="003C12B7"/>
    <w:p w14:paraId="2529B916" w14:textId="77777777" w:rsidR="003C12B7" w:rsidRDefault="00000000">
      <w:pPr>
        <w:rPr>
          <w:color w:val="FF0000"/>
        </w:rPr>
      </w:pPr>
      <w:r>
        <w:rPr>
          <w:b/>
        </w:rPr>
        <w:t>Restrições:</w:t>
      </w:r>
    </w:p>
    <w:p w14:paraId="4CAE591B" w14:textId="77777777" w:rsidR="003C12B7" w:rsidRDefault="00000000">
      <w:pPr>
        <w:numPr>
          <w:ilvl w:val="0"/>
          <w:numId w:val="18"/>
        </w:numPr>
        <w:pBdr>
          <w:top w:val="nil"/>
          <w:left w:val="nil"/>
          <w:bottom w:val="nil"/>
          <w:right w:val="nil"/>
          <w:between w:val="nil"/>
        </w:pBdr>
      </w:pPr>
      <w:r>
        <w:t xml:space="preserve">É aconselhável que seja executada de modo exclusivo. </w:t>
      </w:r>
    </w:p>
    <w:p w14:paraId="579D5206" w14:textId="77777777" w:rsidR="003C12B7" w:rsidRDefault="00000000">
      <w:pPr>
        <w:rPr>
          <w:b/>
        </w:rPr>
      </w:pPr>
      <w:r>
        <w:rPr>
          <w:b/>
        </w:rPr>
        <w:t>Saídas:</w:t>
      </w:r>
    </w:p>
    <w:p w14:paraId="49609BA0" w14:textId="77777777" w:rsidR="003C12B7" w:rsidRDefault="00000000">
      <w:pPr>
        <w:numPr>
          <w:ilvl w:val="0"/>
          <w:numId w:val="18"/>
        </w:numPr>
        <w:pBdr>
          <w:top w:val="nil"/>
          <w:left w:val="nil"/>
          <w:bottom w:val="nil"/>
          <w:right w:val="nil"/>
          <w:between w:val="nil"/>
        </w:pBdr>
      </w:pPr>
      <w:r>
        <w:t xml:space="preserve">Relatório de </w:t>
      </w:r>
      <w:proofErr w:type="spellStart"/>
      <w:r>
        <w:t>Kardex</w:t>
      </w:r>
      <w:proofErr w:type="spellEnd"/>
      <w:r>
        <w:t>.</w:t>
      </w:r>
    </w:p>
    <w:p w14:paraId="1A3F3519" w14:textId="77777777" w:rsidR="003C12B7" w:rsidRDefault="00000000">
      <w:pPr>
        <w:numPr>
          <w:ilvl w:val="0"/>
          <w:numId w:val="18"/>
        </w:numPr>
        <w:pBdr>
          <w:top w:val="nil"/>
          <w:left w:val="nil"/>
          <w:bottom w:val="nil"/>
          <w:right w:val="nil"/>
          <w:between w:val="nil"/>
        </w:pBdr>
      </w:pPr>
      <w:r>
        <w:t>Relatório de saldos em estoque.</w:t>
      </w:r>
    </w:p>
    <w:p w14:paraId="05E4D01C" w14:textId="77777777" w:rsidR="003C12B7" w:rsidRDefault="003C12B7">
      <w:pPr>
        <w:jc w:val="left"/>
        <w:rPr>
          <w:b/>
          <w:color w:val="009ABD"/>
        </w:rPr>
      </w:pPr>
      <w:bookmarkStart w:id="29" w:name="_heading=h.23ckvvd" w:colFirst="0" w:colLast="0"/>
      <w:bookmarkEnd w:id="29"/>
    </w:p>
    <w:p w14:paraId="36107559" w14:textId="77777777" w:rsidR="003C12B7" w:rsidRDefault="00000000">
      <w:pPr>
        <w:pStyle w:val="Ttulo1"/>
        <w:numPr>
          <w:ilvl w:val="1"/>
          <w:numId w:val="4"/>
        </w:numPr>
        <w:ind w:hanging="720"/>
        <w:rPr>
          <w:rFonts w:ascii="Calibri" w:eastAsia="Calibri" w:hAnsi="Calibri" w:cs="Calibri"/>
        </w:rPr>
      </w:pPr>
      <w:bookmarkStart w:id="30" w:name="_heading=h.ihv636" w:colFirst="0" w:colLast="0"/>
      <w:bookmarkEnd w:id="30"/>
      <w:r>
        <w:rPr>
          <w:rFonts w:ascii="Calibri" w:eastAsia="Calibri" w:hAnsi="Calibri" w:cs="Calibri"/>
        </w:rPr>
        <w:t>Fechamento de Estoque – Saldo Atual p/ Saldo Final</w:t>
      </w:r>
    </w:p>
    <w:p w14:paraId="3072B37F" w14:textId="77777777" w:rsidR="003C12B7" w:rsidRDefault="003C12B7">
      <w:pPr>
        <w:ind w:left="426"/>
        <w:rPr>
          <w:color w:val="000000"/>
        </w:rPr>
      </w:pPr>
    </w:p>
    <w:p w14:paraId="3B5CD2A6" w14:textId="77777777" w:rsidR="003C12B7" w:rsidRDefault="00000000">
      <w:pPr>
        <w:tabs>
          <w:tab w:val="left" w:pos="90"/>
        </w:tabs>
        <w:ind w:right="91"/>
        <w:rPr>
          <w:b/>
        </w:rPr>
      </w:pPr>
      <w:r>
        <w:rPr>
          <w:b/>
        </w:rPr>
        <w:t xml:space="preserve">Principais Objetivos: </w:t>
      </w:r>
    </w:p>
    <w:p w14:paraId="7309F707" w14:textId="77777777" w:rsidR="003C12B7" w:rsidRDefault="00000000">
      <w:pPr>
        <w:pBdr>
          <w:top w:val="nil"/>
          <w:left w:val="nil"/>
          <w:bottom w:val="nil"/>
          <w:right w:val="nil"/>
          <w:between w:val="nil"/>
        </w:pBdr>
      </w:pPr>
      <w:r>
        <w:t>Com o intuito de encerrarem-se as movimentações do estoque no mês, a rotina de "Saldo Atual para Final" realiza a transferência de saldos em estoque para saldos finais do período.</w:t>
      </w:r>
    </w:p>
    <w:p w14:paraId="6056C7BE" w14:textId="77777777" w:rsidR="003C12B7" w:rsidRDefault="00000000">
      <w:pPr>
        <w:pBdr>
          <w:top w:val="nil"/>
          <w:left w:val="nil"/>
          <w:bottom w:val="nil"/>
          <w:right w:val="nil"/>
          <w:between w:val="nil"/>
        </w:pBdr>
      </w:pPr>
      <w:r>
        <w:t>Assim, os saldos finais do período estarão aptos a serem considerados como saldos iniciais do próximo período.</w:t>
      </w:r>
    </w:p>
    <w:p w14:paraId="7C39BC21" w14:textId="77777777" w:rsidR="003C12B7" w:rsidRDefault="00000000">
      <w:pPr>
        <w:pBdr>
          <w:top w:val="nil"/>
          <w:left w:val="nil"/>
          <w:bottom w:val="nil"/>
          <w:right w:val="nil"/>
          <w:between w:val="nil"/>
        </w:pBdr>
      </w:pPr>
      <w:r>
        <w:t>Esta rotina deve ser executada após todas as movimentações do mês estarem lançadas e conferidas e, antes que a movimentação do mês seguinte seja iniciada.</w:t>
      </w:r>
    </w:p>
    <w:p w14:paraId="4DF344B5" w14:textId="77777777" w:rsidR="003C12B7" w:rsidRDefault="00000000">
      <w:pPr>
        <w:pBdr>
          <w:top w:val="nil"/>
          <w:left w:val="nil"/>
          <w:bottom w:val="nil"/>
          <w:right w:val="nil"/>
          <w:between w:val="nil"/>
        </w:pBdr>
      </w:pPr>
      <w:r>
        <w:t>O próximo passo, após este processo de transferência dos saldos atuais para finais, é efetuar a rotina de “Virada de Saldos”.</w:t>
      </w:r>
    </w:p>
    <w:p w14:paraId="089FC460" w14:textId="77777777" w:rsidR="003C12B7" w:rsidRDefault="003C12B7">
      <w:pPr>
        <w:rPr>
          <w:color w:val="000000"/>
        </w:rPr>
      </w:pPr>
    </w:p>
    <w:p w14:paraId="743D4A93" w14:textId="77777777" w:rsidR="003C12B7" w:rsidRDefault="00000000">
      <w:pPr>
        <w:tabs>
          <w:tab w:val="left" w:pos="90"/>
        </w:tabs>
        <w:ind w:right="90"/>
        <w:rPr>
          <w:b/>
        </w:rPr>
      </w:pPr>
      <w:r>
        <w:rPr>
          <w:b/>
        </w:rPr>
        <w:t>Origens dos Dados:</w:t>
      </w:r>
    </w:p>
    <w:p w14:paraId="6E62CFFA" w14:textId="77777777" w:rsidR="003C12B7" w:rsidRDefault="00000000">
      <w:pPr>
        <w:numPr>
          <w:ilvl w:val="0"/>
          <w:numId w:val="20"/>
        </w:numPr>
        <w:pBdr>
          <w:top w:val="nil"/>
          <w:left w:val="nil"/>
          <w:bottom w:val="nil"/>
          <w:right w:val="nil"/>
          <w:between w:val="nil"/>
        </w:pBdr>
      </w:pPr>
      <w:r>
        <w:t xml:space="preserve">Processo Fechamento: Saldo Atual para Saldo Final </w:t>
      </w:r>
    </w:p>
    <w:p w14:paraId="5FD19D48" w14:textId="77777777" w:rsidR="003C12B7" w:rsidRDefault="003C12B7">
      <w:pPr>
        <w:rPr>
          <w:b/>
        </w:rPr>
      </w:pPr>
    </w:p>
    <w:p w14:paraId="078BCFEA" w14:textId="77777777" w:rsidR="003C12B7" w:rsidRDefault="00000000">
      <w:pPr>
        <w:rPr>
          <w:b/>
        </w:rPr>
      </w:pPr>
      <w:r>
        <w:rPr>
          <w:b/>
        </w:rPr>
        <w:t>Fatores Críticos de Sucesso:</w:t>
      </w:r>
    </w:p>
    <w:p w14:paraId="19B4080C" w14:textId="77777777" w:rsidR="003C12B7" w:rsidRDefault="00000000">
      <w:pPr>
        <w:numPr>
          <w:ilvl w:val="0"/>
          <w:numId w:val="20"/>
        </w:numPr>
        <w:pBdr>
          <w:top w:val="nil"/>
          <w:left w:val="nil"/>
          <w:bottom w:val="nil"/>
          <w:right w:val="nil"/>
          <w:between w:val="nil"/>
        </w:pBdr>
      </w:pPr>
      <w:r>
        <w:lastRenderedPageBreak/>
        <w:t>Executar somente no final do período.</w:t>
      </w:r>
    </w:p>
    <w:p w14:paraId="2AA56524" w14:textId="77777777" w:rsidR="003C12B7" w:rsidRDefault="00000000">
      <w:pPr>
        <w:numPr>
          <w:ilvl w:val="0"/>
          <w:numId w:val="20"/>
        </w:numPr>
        <w:pBdr>
          <w:top w:val="nil"/>
          <w:left w:val="nil"/>
          <w:bottom w:val="nil"/>
          <w:right w:val="nil"/>
          <w:between w:val="nil"/>
        </w:pBdr>
      </w:pPr>
      <w:r>
        <w:t>Não executar a rotina com usuários fazendo movimentações no estoque. Aconselhável que a mesma seja executada em modo exclusivo.</w:t>
      </w:r>
    </w:p>
    <w:p w14:paraId="2625D312" w14:textId="77777777" w:rsidR="003C12B7" w:rsidRDefault="003C12B7">
      <w:pPr>
        <w:rPr>
          <w:b/>
        </w:rPr>
      </w:pPr>
    </w:p>
    <w:p w14:paraId="141F2DD6" w14:textId="77777777" w:rsidR="003C12B7" w:rsidRDefault="00000000">
      <w:pPr>
        <w:rPr>
          <w:color w:val="FF0000"/>
        </w:rPr>
      </w:pPr>
      <w:r>
        <w:rPr>
          <w:b/>
        </w:rPr>
        <w:t>Restrições:</w:t>
      </w:r>
    </w:p>
    <w:p w14:paraId="0B2E2B7C" w14:textId="77777777" w:rsidR="003C12B7" w:rsidRDefault="00000000">
      <w:pPr>
        <w:numPr>
          <w:ilvl w:val="0"/>
          <w:numId w:val="3"/>
        </w:numPr>
        <w:pBdr>
          <w:top w:val="nil"/>
          <w:left w:val="nil"/>
          <w:bottom w:val="nil"/>
          <w:right w:val="nil"/>
          <w:between w:val="nil"/>
        </w:pBdr>
      </w:pPr>
      <w:r>
        <w:t xml:space="preserve">Somente usuários que trabalhem com o Custo Médio On-line devem utilizar esta rotina. </w:t>
      </w:r>
    </w:p>
    <w:p w14:paraId="0546E521" w14:textId="77777777" w:rsidR="003C12B7" w:rsidRDefault="00000000">
      <w:pPr>
        <w:numPr>
          <w:ilvl w:val="0"/>
          <w:numId w:val="3"/>
        </w:numPr>
        <w:pBdr>
          <w:top w:val="nil"/>
          <w:left w:val="nil"/>
          <w:bottom w:val="nil"/>
          <w:right w:val="nil"/>
          <w:between w:val="nil"/>
        </w:pBdr>
      </w:pPr>
      <w:r>
        <w:t xml:space="preserve">Caso a empresa trabalhe com Custo On-Line, porém utiliza o processo de Recálculo do Custo Médio por algum motivo, esta rotina também não deverá ser utilizada.  </w:t>
      </w:r>
    </w:p>
    <w:p w14:paraId="0BD0D57E" w14:textId="77777777" w:rsidR="003C12B7" w:rsidRDefault="003C12B7">
      <w:pPr>
        <w:rPr>
          <w:b/>
        </w:rPr>
      </w:pPr>
    </w:p>
    <w:p w14:paraId="659B0695" w14:textId="77777777" w:rsidR="003C12B7" w:rsidRDefault="00000000">
      <w:pPr>
        <w:rPr>
          <w:b/>
        </w:rPr>
      </w:pPr>
      <w:r>
        <w:rPr>
          <w:b/>
        </w:rPr>
        <w:t>Saídas:</w:t>
      </w:r>
    </w:p>
    <w:p w14:paraId="07586ABC" w14:textId="77777777" w:rsidR="003C12B7" w:rsidRDefault="00000000">
      <w:pPr>
        <w:numPr>
          <w:ilvl w:val="0"/>
          <w:numId w:val="20"/>
        </w:numPr>
        <w:pBdr>
          <w:top w:val="nil"/>
          <w:left w:val="nil"/>
          <w:bottom w:val="nil"/>
          <w:right w:val="nil"/>
          <w:between w:val="nil"/>
        </w:pBdr>
      </w:pPr>
      <w:r>
        <w:t>Relatório de movimentações de estoques/custos.</w:t>
      </w:r>
    </w:p>
    <w:p w14:paraId="66035149" w14:textId="77777777" w:rsidR="003C12B7" w:rsidRDefault="00000000">
      <w:pPr>
        <w:numPr>
          <w:ilvl w:val="0"/>
          <w:numId w:val="20"/>
        </w:numPr>
        <w:pBdr>
          <w:top w:val="nil"/>
          <w:left w:val="nil"/>
          <w:bottom w:val="nil"/>
          <w:right w:val="nil"/>
          <w:between w:val="nil"/>
        </w:pBdr>
      </w:pPr>
      <w:r>
        <w:t xml:space="preserve">Relatório de </w:t>
      </w:r>
      <w:proofErr w:type="spellStart"/>
      <w:r>
        <w:t>kardex</w:t>
      </w:r>
      <w:proofErr w:type="spellEnd"/>
      <w:r>
        <w:t>.</w:t>
      </w:r>
    </w:p>
    <w:p w14:paraId="2852570E" w14:textId="77777777" w:rsidR="003C12B7" w:rsidRDefault="003C12B7">
      <w:pPr>
        <w:jc w:val="left"/>
        <w:rPr>
          <w:b/>
          <w:color w:val="009ABD"/>
        </w:rPr>
      </w:pPr>
      <w:bookmarkStart w:id="31" w:name="_heading=h.32hioqz" w:colFirst="0" w:colLast="0"/>
      <w:bookmarkEnd w:id="31"/>
    </w:p>
    <w:p w14:paraId="79E27F63" w14:textId="77777777" w:rsidR="003C12B7" w:rsidRDefault="00000000">
      <w:pPr>
        <w:pStyle w:val="Ttulo1"/>
        <w:numPr>
          <w:ilvl w:val="1"/>
          <w:numId w:val="4"/>
        </w:numPr>
        <w:ind w:hanging="720"/>
        <w:rPr>
          <w:rFonts w:ascii="Calibri" w:eastAsia="Calibri" w:hAnsi="Calibri" w:cs="Calibri"/>
        </w:rPr>
      </w:pPr>
      <w:bookmarkStart w:id="32" w:name="_heading=h.1hmsyys" w:colFirst="0" w:colLast="0"/>
      <w:bookmarkEnd w:id="32"/>
      <w:r>
        <w:rPr>
          <w:rFonts w:ascii="Calibri" w:eastAsia="Calibri" w:hAnsi="Calibri" w:cs="Calibri"/>
        </w:rPr>
        <w:t>Fechamento de Estoque – Virada de Saldos</w:t>
      </w:r>
    </w:p>
    <w:p w14:paraId="013DE7DD" w14:textId="77777777" w:rsidR="003C12B7" w:rsidRDefault="003C12B7">
      <w:pPr>
        <w:ind w:left="426"/>
        <w:rPr>
          <w:color w:val="000000"/>
        </w:rPr>
      </w:pPr>
    </w:p>
    <w:p w14:paraId="3EF4B62B" w14:textId="77777777" w:rsidR="003C12B7" w:rsidRDefault="00000000">
      <w:pPr>
        <w:tabs>
          <w:tab w:val="left" w:pos="90"/>
        </w:tabs>
        <w:ind w:right="91"/>
        <w:rPr>
          <w:b/>
        </w:rPr>
      </w:pPr>
      <w:r>
        <w:rPr>
          <w:b/>
        </w:rPr>
        <w:t xml:space="preserve">Principais Objetivos: </w:t>
      </w:r>
    </w:p>
    <w:p w14:paraId="4CFD61E5" w14:textId="77777777" w:rsidR="003C12B7" w:rsidRDefault="00000000">
      <w:pPr>
        <w:pBdr>
          <w:top w:val="nil"/>
          <w:left w:val="nil"/>
          <w:bottom w:val="nil"/>
          <w:right w:val="nil"/>
          <w:between w:val="nil"/>
        </w:pBdr>
      </w:pPr>
      <w:r>
        <w:t>Para que o fechamento do final do período seja executado, é necessário executar a rotina de Virada de Saldos. Esta rotina faz com que os saldos finais, calculados pelas rotinas de Recálculo do Custo Médio ou Saldo Atual para Final, sejam transferidos como saldo inicial da data estipulada.</w:t>
      </w:r>
    </w:p>
    <w:p w14:paraId="2FA15E11" w14:textId="77777777" w:rsidR="003C12B7" w:rsidRDefault="00000000">
      <w:pPr>
        <w:pBdr>
          <w:top w:val="nil"/>
          <w:left w:val="nil"/>
          <w:bottom w:val="nil"/>
          <w:right w:val="nil"/>
          <w:between w:val="nil"/>
        </w:pBdr>
      </w:pPr>
      <w:r>
        <w:t>Ao realizar a Virada de Saldos, o sistema procede à geração de arquivos que comportem os saldos iniciais do próximo período, além de impedir que movimentos com data menor ou igual à data do fechamento sejam incluídos.</w:t>
      </w:r>
    </w:p>
    <w:p w14:paraId="5CA27DC7" w14:textId="77777777" w:rsidR="003C12B7" w:rsidRDefault="00000000">
      <w:pPr>
        <w:pBdr>
          <w:top w:val="nil"/>
          <w:left w:val="nil"/>
          <w:bottom w:val="nil"/>
          <w:right w:val="nil"/>
          <w:between w:val="nil"/>
        </w:pBdr>
      </w:pPr>
      <w:r>
        <w:t xml:space="preserve">Esta rotina pode ser executada com o sistema em uso por todos os usuários. Nesse caso, as movimentações que estejam acontecendo simultaneamente ao cálculo podem influenciar no resultado. </w:t>
      </w:r>
    </w:p>
    <w:p w14:paraId="60C01FB2" w14:textId="77777777" w:rsidR="003C12B7" w:rsidRDefault="00000000">
      <w:pPr>
        <w:pBdr>
          <w:top w:val="nil"/>
          <w:left w:val="nil"/>
          <w:bottom w:val="nil"/>
          <w:right w:val="nil"/>
          <w:between w:val="nil"/>
        </w:pBdr>
      </w:pPr>
      <w:r>
        <w:t>Outra forma de execução mais segura é com o sistema em modo exclusivo, sem outros usuários utilizando os arquivos necessários ao cálculo.</w:t>
      </w:r>
    </w:p>
    <w:p w14:paraId="458CD8CA" w14:textId="77777777" w:rsidR="003C12B7" w:rsidRDefault="00000000">
      <w:pPr>
        <w:pBdr>
          <w:top w:val="nil"/>
          <w:left w:val="nil"/>
          <w:bottom w:val="nil"/>
          <w:right w:val="nil"/>
          <w:between w:val="nil"/>
        </w:pBdr>
      </w:pPr>
      <w:r>
        <w:t xml:space="preserve"> </w:t>
      </w:r>
    </w:p>
    <w:p w14:paraId="47659127" w14:textId="77777777" w:rsidR="003C12B7" w:rsidRDefault="00000000">
      <w:pPr>
        <w:tabs>
          <w:tab w:val="left" w:pos="90"/>
        </w:tabs>
        <w:ind w:right="90"/>
        <w:rPr>
          <w:b/>
        </w:rPr>
      </w:pPr>
      <w:r>
        <w:rPr>
          <w:b/>
        </w:rPr>
        <w:t>Origens dos Dados:</w:t>
      </w:r>
    </w:p>
    <w:p w14:paraId="1E7E61DB" w14:textId="77777777" w:rsidR="003C12B7" w:rsidRDefault="00000000">
      <w:pPr>
        <w:numPr>
          <w:ilvl w:val="0"/>
          <w:numId w:val="21"/>
        </w:numPr>
        <w:pBdr>
          <w:top w:val="nil"/>
          <w:left w:val="nil"/>
          <w:bottom w:val="nil"/>
          <w:right w:val="nil"/>
          <w:between w:val="nil"/>
        </w:pBdr>
      </w:pPr>
      <w:r>
        <w:t>Processo de Fechamento: Virada de Saldos</w:t>
      </w:r>
    </w:p>
    <w:p w14:paraId="717CDC7B" w14:textId="77777777" w:rsidR="003C12B7" w:rsidRDefault="003C12B7">
      <w:pPr>
        <w:rPr>
          <w:b/>
        </w:rPr>
      </w:pPr>
    </w:p>
    <w:p w14:paraId="5E23574A" w14:textId="77777777" w:rsidR="003C12B7" w:rsidRDefault="00000000">
      <w:pPr>
        <w:tabs>
          <w:tab w:val="left" w:pos="90"/>
        </w:tabs>
        <w:ind w:right="90"/>
        <w:rPr>
          <w:b/>
        </w:rPr>
      </w:pPr>
      <w:r>
        <w:rPr>
          <w:b/>
        </w:rPr>
        <w:t>Fatores Críticos de Sucesso:</w:t>
      </w:r>
    </w:p>
    <w:p w14:paraId="0CD88E6C" w14:textId="77777777" w:rsidR="003C12B7" w:rsidRDefault="00000000">
      <w:pPr>
        <w:numPr>
          <w:ilvl w:val="0"/>
          <w:numId w:val="21"/>
        </w:numPr>
        <w:pBdr>
          <w:top w:val="nil"/>
          <w:left w:val="nil"/>
          <w:bottom w:val="nil"/>
          <w:right w:val="nil"/>
          <w:between w:val="nil"/>
        </w:pBdr>
      </w:pPr>
      <w:r>
        <w:t>É aconselhável que seja executada de modo exclusivo.</w:t>
      </w:r>
    </w:p>
    <w:p w14:paraId="6ADC8539" w14:textId="77777777" w:rsidR="003C12B7" w:rsidRDefault="003C12B7">
      <w:pPr>
        <w:rPr>
          <w:b/>
        </w:rPr>
      </w:pPr>
    </w:p>
    <w:p w14:paraId="28EFBA31" w14:textId="77777777" w:rsidR="003C12B7" w:rsidRDefault="00000000">
      <w:pPr>
        <w:tabs>
          <w:tab w:val="left" w:pos="90"/>
        </w:tabs>
        <w:ind w:right="90"/>
        <w:rPr>
          <w:b/>
        </w:rPr>
      </w:pPr>
      <w:r>
        <w:rPr>
          <w:b/>
        </w:rPr>
        <w:t>Restrições:</w:t>
      </w:r>
    </w:p>
    <w:p w14:paraId="0FC6C597" w14:textId="77777777" w:rsidR="003C12B7" w:rsidRDefault="00000000">
      <w:pPr>
        <w:numPr>
          <w:ilvl w:val="0"/>
          <w:numId w:val="21"/>
        </w:numPr>
        <w:pBdr>
          <w:top w:val="nil"/>
          <w:left w:val="nil"/>
          <w:bottom w:val="nil"/>
          <w:right w:val="nil"/>
          <w:between w:val="nil"/>
        </w:pBdr>
      </w:pPr>
      <w:r>
        <w:t>Ter Executado a Rotina Recálculo do Custo Médio ou Virada de Saldos.</w:t>
      </w:r>
    </w:p>
    <w:p w14:paraId="5796F8E3" w14:textId="77777777" w:rsidR="003C12B7" w:rsidRDefault="00000000">
      <w:pPr>
        <w:numPr>
          <w:ilvl w:val="0"/>
          <w:numId w:val="21"/>
        </w:numPr>
        <w:pBdr>
          <w:top w:val="nil"/>
          <w:left w:val="nil"/>
          <w:bottom w:val="nil"/>
          <w:right w:val="nil"/>
          <w:between w:val="nil"/>
        </w:pBdr>
      </w:pPr>
      <w:r>
        <w:t>Executar a Rotina ao encerramento de cada Período.</w:t>
      </w:r>
    </w:p>
    <w:p w14:paraId="55D6FDCC" w14:textId="77777777" w:rsidR="003C12B7" w:rsidRDefault="003C12B7">
      <w:pPr>
        <w:tabs>
          <w:tab w:val="left" w:pos="90"/>
        </w:tabs>
        <w:ind w:right="90"/>
        <w:rPr>
          <w:b/>
        </w:rPr>
      </w:pPr>
    </w:p>
    <w:p w14:paraId="33D35314" w14:textId="77777777" w:rsidR="003C12B7" w:rsidRDefault="00000000">
      <w:pPr>
        <w:tabs>
          <w:tab w:val="left" w:pos="90"/>
        </w:tabs>
        <w:ind w:right="90"/>
        <w:rPr>
          <w:b/>
        </w:rPr>
      </w:pPr>
      <w:r>
        <w:rPr>
          <w:b/>
        </w:rPr>
        <w:t>Saídas:</w:t>
      </w:r>
    </w:p>
    <w:p w14:paraId="4D26E32F" w14:textId="77777777" w:rsidR="003C12B7" w:rsidRDefault="00000000">
      <w:pPr>
        <w:numPr>
          <w:ilvl w:val="0"/>
          <w:numId w:val="21"/>
        </w:numPr>
        <w:pBdr>
          <w:top w:val="nil"/>
          <w:left w:val="nil"/>
          <w:bottom w:val="nil"/>
          <w:right w:val="nil"/>
          <w:between w:val="nil"/>
        </w:pBdr>
      </w:pPr>
      <w:r>
        <w:t xml:space="preserve">Relatório </w:t>
      </w:r>
      <w:proofErr w:type="spellStart"/>
      <w:r>
        <w:t>Kardex</w:t>
      </w:r>
      <w:proofErr w:type="spellEnd"/>
      <w:r>
        <w:t>.</w:t>
      </w:r>
    </w:p>
    <w:p w14:paraId="67E64F66" w14:textId="77777777" w:rsidR="003C12B7" w:rsidRDefault="00000000">
      <w:pPr>
        <w:numPr>
          <w:ilvl w:val="0"/>
          <w:numId w:val="21"/>
        </w:numPr>
        <w:pBdr>
          <w:top w:val="nil"/>
          <w:left w:val="nil"/>
          <w:bottom w:val="nil"/>
          <w:right w:val="nil"/>
          <w:between w:val="nil"/>
        </w:pBdr>
      </w:pPr>
      <w:r>
        <w:t>Relatório Posição do Estoque.</w:t>
      </w:r>
    </w:p>
    <w:p w14:paraId="0980E748" w14:textId="77777777" w:rsidR="003C12B7" w:rsidRDefault="003C12B7"/>
    <w:p w14:paraId="313565DC" w14:textId="77777777" w:rsidR="003C12B7" w:rsidRDefault="003C12B7"/>
    <w:p w14:paraId="6891854E" w14:textId="77777777" w:rsidR="003C12B7" w:rsidRDefault="003C12B7">
      <w:pPr>
        <w:spacing w:line="360" w:lineRule="auto"/>
      </w:pPr>
    </w:p>
    <w:p w14:paraId="31B4001E" w14:textId="77777777" w:rsidR="003C12B7" w:rsidRDefault="00000000">
      <w:pPr>
        <w:pStyle w:val="Ttulo1"/>
        <w:numPr>
          <w:ilvl w:val="0"/>
          <w:numId w:val="4"/>
        </w:numPr>
        <w:rPr>
          <w:rFonts w:ascii="Calibri" w:eastAsia="Calibri" w:hAnsi="Calibri" w:cs="Calibri"/>
        </w:rPr>
      </w:pPr>
      <w:bookmarkStart w:id="33" w:name="_heading=h.41mghml" w:colFirst="0" w:colLast="0"/>
      <w:bookmarkEnd w:id="33"/>
      <w:r>
        <w:rPr>
          <w:rFonts w:ascii="Calibri" w:eastAsia="Calibri" w:hAnsi="Calibri" w:cs="Calibri"/>
        </w:rPr>
        <w:t>Pontos de não aderência</w:t>
      </w:r>
    </w:p>
    <w:p w14:paraId="61753F43" w14:textId="77777777" w:rsidR="003C12B7" w:rsidRDefault="00000000">
      <w:pPr>
        <w:pBdr>
          <w:top w:val="nil"/>
          <w:left w:val="nil"/>
          <w:bottom w:val="nil"/>
          <w:right w:val="nil"/>
          <w:between w:val="nil"/>
        </w:pBdr>
        <w:spacing w:line="360" w:lineRule="auto"/>
        <w:ind w:left="1425"/>
      </w:pPr>
      <w:r>
        <w:t>Não se aplica.</w:t>
      </w:r>
    </w:p>
    <w:p w14:paraId="6A08C84D" w14:textId="77777777" w:rsidR="003C12B7" w:rsidRDefault="00000000">
      <w:pPr>
        <w:pStyle w:val="Ttulo1"/>
        <w:numPr>
          <w:ilvl w:val="0"/>
          <w:numId w:val="4"/>
        </w:numPr>
        <w:rPr>
          <w:rFonts w:ascii="Calibri" w:eastAsia="Calibri" w:hAnsi="Calibri" w:cs="Calibri"/>
        </w:rPr>
      </w:pPr>
      <w:bookmarkStart w:id="34" w:name="_heading=h.2grqrue" w:colFirst="0" w:colLast="0"/>
      <w:bookmarkEnd w:id="34"/>
      <w:r>
        <w:rPr>
          <w:rFonts w:ascii="Calibri" w:eastAsia="Calibri" w:hAnsi="Calibri" w:cs="Calibri"/>
        </w:rPr>
        <w:t>Anexos</w:t>
      </w:r>
    </w:p>
    <w:p w14:paraId="6DF91F71" w14:textId="77777777" w:rsidR="003C12B7" w:rsidRDefault="00000000">
      <w:pPr>
        <w:pBdr>
          <w:top w:val="nil"/>
          <w:left w:val="nil"/>
          <w:bottom w:val="nil"/>
          <w:right w:val="nil"/>
          <w:between w:val="nil"/>
        </w:pBdr>
        <w:spacing w:line="360" w:lineRule="auto"/>
        <w:ind w:left="1425"/>
      </w:pPr>
      <w:r>
        <w:t>Não se aplica.</w:t>
      </w:r>
    </w:p>
    <w:p w14:paraId="6743DD3A" w14:textId="77777777" w:rsidR="00F8389C" w:rsidRDefault="00F8389C">
      <w:pPr>
        <w:pBdr>
          <w:top w:val="nil"/>
          <w:left w:val="nil"/>
          <w:bottom w:val="nil"/>
          <w:right w:val="nil"/>
          <w:between w:val="nil"/>
        </w:pBdr>
        <w:spacing w:line="360" w:lineRule="auto"/>
        <w:ind w:left="1425"/>
      </w:pPr>
    </w:p>
    <w:p w14:paraId="394EBC85" w14:textId="77777777" w:rsidR="00F8389C" w:rsidRDefault="00F8389C">
      <w:pPr>
        <w:pBdr>
          <w:top w:val="nil"/>
          <w:left w:val="nil"/>
          <w:bottom w:val="nil"/>
          <w:right w:val="nil"/>
          <w:between w:val="nil"/>
        </w:pBdr>
        <w:spacing w:line="360" w:lineRule="auto"/>
        <w:ind w:left="1425"/>
      </w:pPr>
    </w:p>
    <w:p w14:paraId="35EA63FB" w14:textId="77777777" w:rsidR="00F8389C" w:rsidRDefault="00F8389C">
      <w:pPr>
        <w:pBdr>
          <w:top w:val="nil"/>
          <w:left w:val="nil"/>
          <w:bottom w:val="nil"/>
          <w:right w:val="nil"/>
          <w:between w:val="nil"/>
        </w:pBdr>
        <w:spacing w:line="360" w:lineRule="auto"/>
        <w:ind w:left="1425"/>
      </w:pPr>
    </w:p>
    <w:p w14:paraId="09381A5B" w14:textId="77777777" w:rsidR="003C12B7" w:rsidRDefault="00000000">
      <w:pPr>
        <w:pStyle w:val="Ttulo1"/>
        <w:numPr>
          <w:ilvl w:val="0"/>
          <w:numId w:val="4"/>
        </w:numPr>
        <w:rPr>
          <w:rFonts w:ascii="Calibri" w:eastAsia="Calibri" w:hAnsi="Calibri" w:cs="Calibri"/>
        </w:rPr>
      </w:pPr>
      <w:bookmarkStart w:id="35" w:name="_heading=h.vx1227" w:colFirst="0" w:colLast="0"/>
      <w:bookmarkEnd w:id="35"/>
      <w:r>
        <w:rPr>
          <w:rFonts w:ascii="Calibri" w:eastAsia="Calibri" w:hAnsi="Calibri" w:cs="Calibri"/>
        </w:rPr>
        <w:lastRenderedPageBreak/>
        <w:t xml:space="preserve">Aprovação </w:t>
      </w:r>
    </w:p>
    <w:p w14:paraId="4857C28A" w14:textId="77777777" w:rsidR="003C12B7" w:rsidRDefault="003C12B7">
      <w:pPr>
        <w:ind w:left="170" w:hanging="170"/>
      </w:pPr>
    </w:p>
    <w:tbl>
      <w:tblPr>
        <w:tblStyle w:val="a0"/>
        <w:tblW w:w="9710" w:type="dxa"/>
        <w:tblInd w:w="426" w:type="dxa"/>
        <w:tblBorders>
          <w:top w:val="single" w:sz="4" w:space="0" w:color="ED9C2E"/>
          <w:left w:val="single" w:sz="4" w:space="0" w:color="ED9C2E"/>
          <w:bottom w:val="single" w:sz="4" w:space="0" w:color="ED9C2E"/>
          <w:right w:val="single" w:sz="4" w:space="0" w:color="ED9C2E"/>
          <w:insideH w:val="single" w:sz="4" w:space="0" w:color="ED9C2E"/>
          <w:insideV w:val="single" w:sz="4" w:space="0" w:color="ED9C2E"/>
        </w:tblBorders>
        <w:tblLayout w:type="fixed"/>
        <w:tblLook w:val="0400" w:firstRow="0" w:lastRow="0" w:firstColumn="0" w:lastColumn="0" w:noHBand="0" w:noVBand="1"/>
      </w:tblPr>
      <w:tblGrid>
        <w:gridCol w:w="3399"/>
        <w:gridCol w:w="4534"/>
        <w:gridCol w:w="1777"/>
      </w:tblGrid>
      <w:tr w:rsidR="003C12B7" w14:paraId="1D0AD807" w14:textId="77777777" w:rsidTr="00F8389C">
        <w:trPr>
          <w:trHeight w:val="390"/>
        </w:trPr>
        <w:tc>
          <w:tcPr>
            <w:tcW w:w="3399" w:type="dxa"/>
            <w:tcBorders>
              <w:top w:val="single" w:sz="4" w:space="0" w:color="ED9C2E"/>
              <w:left w:val="single" w:sz="4" w:space="0" w:color="ED9C2E"/>
              <w:bottom w:val="single" w:sz="4" w:space="0" w:color="ED9C2E"/>
              <w:right w:val="single" w:sz="4" w:space="0" w:color="ED9C2E"/>
            </w:tcBorders>
            <w:shd w:val="clear" w:color="auto" w:fill="F2F2F2"/>
            <w:vAlign w:val="center"/>
          </w:tcPr>
          <w:p w14:paraId="69CF0BC9" w14:textId="77777777" w:rsidR="003C12B7" w:rsidRDefault="00000000">
            <w:pPr>
              <w:rPr>
                <w:b/>
              </w:rPr>
            </w:pPr>
            <w:r>
              <w:rPr>
                <w:b/>
              </w:rPr>
              <w:t>Aprovador por</w:t>
            </w:r>
          </w:p>
        </w:tc>
        <w:tc>
          <w:tcPr>
            <w:tcW w:w="4534" w:type="dxa"/>
            <w:tcBorders>
              <w:top w:val="single" w:sz="4" w:space="0" w:color="ED9C2E"/>
              <w:left w:val="single" w:sz="4" w:space="0" w:color="ED9C2E"/>
              <w:bottom w:val="single" w:sz="4" w:space="0" w:color="ED9C2E"/>
              <w:right w:val="single" w:sz="4" w:space="0" w:color="ED9C2E"/>
            </w:tcBorders>
            <w:shd w:val="clear" w:color="auto" w:fill="F2F2F2"/>
            <w:vAlign w:val="center"/>
          </w:tcPr>
          <w:p w14:paraId="47040E30" w14:textId="77777777" w:rsidR="003C12B7" w:rsidRDefault="00000000">
            <w:pPr>
              <w:jc w:val="center"/>
              <w:rPr>
                <w:b/>
              </w:rPr>
            </w:pPr>
            <w:r>
              <w:rPr>
                <w:b/>
              </w:rPr>
              <w:t>Assinatura</w:t>
            </w:r>
          </w:p>
        </w:tc>
        <w:tc>
          <w:tcPr>
            <w:tcW w:w="1777" w:type="dxa"/>
            <w:tcBorders>
              <w:top w:val="single" w:sz="4" w:space="0" w:color="ED9C2E"/>
              <w:left w:val="single" w:sz="4" w:space="0" w:color="ED9C2E"/>
              <w:bottom w:val="single" w:sz="4" w:space="0" w:color="ED9C2E"/>
              <w:right w:val="single" w:sz="4" w:space="0" w:color="ED9C2E"/>
            </w:tcBorders>
            <w:shd w:val="clear" w:color="auto" w:fill="F2F2F2"/>
            <w:vAlign w:val="center"/>
          </w:tcPr>
          <w:p w14:paraId="01A11E0F" w14:textId="77777777" w:rsidR="003C12B7" w:rsidRDefault="00000000">
            <w:pPr>
              <w:jc w:val="center"/>
              <w:rPr>
                <w:b/>
              </w:rPr>
            </w:pPr>
            <w:r>
              <w:rPr>
                <w:b/>
              </w:rPr>
              <w:t>Data</w:t>
            </w:r>
          </w:p>
        </w:tc>
      </w:tr>
      <w:tr w:rsidR="003C12B7" w14:paraId="6264FD9B" w14:textId="77777777" w:rsidTr="00F8389C">
        <w:tc>
          <w:tcPr>
            <w:tcW w:w="3399" w:type="dxa"/>
            <w:tcBorders>
              <w:bottom w:val="single" w:sz="8" w:space="0" w:color="ED9C2E"/>
            </w:tcBorders>
          </w:tcPr>
          <w:p w14:paraId="3461DD15" w14:textId="77777777" w:rsidR="00F8389C" w:rsidRDefault="00F8389C" w:rsidP="00F8389C">
            <w:pPr>
              <w:spacing w:line="276" w:lineRule="auto"/>
              <w:jc w:val="center"/>
              <w:rPr>
                <w:b/>
                <w:sz w:val="28"/>
                <w:szCs w:val="28"/>
              </w:rPr>
            </w:pPr>
          </w:p>
          <w:p w14:paraId="440E4F53" w14:textId="296B40D4" w:rsidR="00F8389C" w:rsidRPr="00F8389C" w:rsidRDefault="00F8389C" w:rsidP="00F8389C">
            <w:pPr>
              <w:spacing w:line="276" w:lineRule="auto"/>
              <w:jc w:val="center"/>
              <w:rPr>
                <w:b/>
                <w:sz w:val="28"/>
                <w:szCs w:val="28"/>
              </w:rPr>
            </w:pPr>
            <w:r w:rsidRPr="00F8389C">
              <w:rPr>
                <w:b/>
                <w:sz w:val="28"/>
                <w:szCs w:val="28"/>
              </w:rPr>
              <w:t>Jair</w:t>
            </w:r>
          </w:p>
        </w:tc>
        <w:tc>
          <w:tcPr>
            <w:tcW w:w="4534" w:type="dxa"/>
            <w:tcBorders>
              <w:bottom w:val="single" w:sz="8" w:space="0" w:color="ED9C2E"/>
            </w:tcBorders>
          </w:tcPr>
          <w:p w14:paraId="7405ECC4" w14:textId="77777777" w:rsidR="003C12B7" w:rsidRDefault="003C12B7"/>
        </w:tc>
        <w:tc>
          <w:tcPr>
            <w:tcW w:w="1777" w:type="dxa"/>
            <w:tcBorders>
              <w:bottom w:val="single" w:sz="8" w:space="0" w:color="ED9C2E"/>
            </w:tcBorders>
          </w:tcPr>
          <w:p w14:paraId="4F4698E9" w14:textId="181C9F25" w:rsidR="003C12B7" w:rsidRDefault="003C12B7">
            <w:pPr>
              <w:rPr>
                <w:b/>
              </w:rPr>
            </w:pPr>
          </w:p>
        </w:tc>
      </w:tr>
      <w:tr w:rsidR="003C12B7" w14:paraId="748AAF65" w14:textId="77777777" w:rsidTr="00F8389C">
        <w:tc>
          <w:tcPr>
            <w:tcW w:w="3399" w:type="dxa"/>
            <w:tcBorders>
              <w:bottom w:val="single" w:sz="8" w:space="0" w:color="ED9C2E"/>
            </w:tcBorders>
          </w:tcPr>
          <w:p w14:paraId="090ADA40" w14:textId="77777777" w:rsidR="00F8389C" w:rsidRDefault="00F8389C" w:rsidP="00F8389C">
            <w:pPr>
              <w:spacing w:line="276" w:lineRule="auto"/>
              <w:jc w:val="center"/>
              <w:rPr>
                <w:b/>
                <w:sz w:val="28"/>
                <w:szCs w:val="28"/>
              </w:rPr>
            </w:pPr>
          </w:p>
          <w:p w14:paraId="576210C7" w14:textId="12A2C276" w:rsidR="003C12B7" w:rsidRPr="00F8389C" w:rsidRDefault="00F8389C" w:rsidP="00F8389C">
            <w:pPr>
              <w:spacing w:line="276" w:lineRule="auto"/>
              <w:jc w:val="center"/>
              <w:rPr>
                <w:b/>
                <w:sz w:val="28"/>
                <w:szCs w:val="28"/>
              </w:rPr>
            </w:pPr>
            <w:r w:rsidRPr="00F8389C">
              <w:rPr>
                <w:b/>
                <w:sz w:val="28"/>
                <w:szCs w:val="28"/>
              </w:rPr>
              <w:t>Eliane</w:t>
            </w:r>
          </w:p>
        </w:tc>
        <w:tc>
          <w:tcPr>
            <w:tcW w:w="4534" w:type="dxa"/>
            <w:tcBorders>
              <w:bottom w:val="single" w:sz="8" w:space="0" w:color="ED9C2E"/>
            </w:tcBorders>
          </w:tcPr>
          <w:p w14:paraId="682A8A97" w14:textId="77777777" w:rsidR="003C12B7" w:rsidRDefault="003C12B7"/>
        </w:tc>
        <w:tc>
          <w:tcPr>
            <w:tcW w:w="1777" w:type="dxa"/>
            <w:tcBorders>
              <w:bottom w:val="single" w:sz="8" w:space="0" w:color="ED9C2E"/>
            </w:tcBorders>
          </w:tcPr>
          <w:p w14:paraId="6748F277" w14:textId="1D12024B" w:rsidR="003C12B7" w:rsidRDefault="003C12B7">
            <w:pPr>
              <w:rPr>
                <w:b/>
              </w:rPr>
            </w:pPr>
          </w:p>
        </w:tc>
      </w:tr>
      <w:tr w:rsidR="003C12B7" w14:paraId="6D5AC4C9" w14:textId="77777777" w:rsidTr="00F8389C">
        <w:tc>
          <w:tcPr>
            <w:tcW w:w="3399" w:type="dxa"/>
            <w:tcBorders>
              <w:bottom w:val="single" w:sz="8" w:space="0" w:color="ED9C2E"/>
            </w:tcBorders>
          </w:tcPr>
          <w:p w14:paraId="01FCF108" w14:textId="77777777" w:rsidR="00F8389C" w:rsidRDefault="00F8389C" w:rsidP="00F8389C">
            <w:pPr>
              <w:spacing w:line="276" w:lineRule="auto"/>
              <w:jc w:val="center"/>
              <w:rPr>
                <w:sz w:val="28"/>
                <w:szCs w:val="28"/>
              </w:rPr>
            </w:pPr>
          </w:p>
          <w:p w14:paraId="0777B2AD" w14:textId="00637144" w:rsidR="003C12B7" w:rsidRPr="00F8389C" w:rsidRDefault="00F8389C" w:rsidP="00F8389C">
            <w:pPr>
              <w:spacing w:line="276" w:lineRule="auto"/>
              <w:jc w:val="center"/>
              <w:rPr>
                <w:sz w:val="28"/>
                <w:szCs w:val="28"/>
              </w:rPr>
            </w:pPr>
            <w:proofErr w:type="spellStart"/>
            <w:r w:rsidRPr="00F8389C">
              <w:rPr>
                <w:sz w:val="28"/>
                <w:szCs w:val="28"/>
              </w:rPr>
              <w:t>Rilder</w:t>
            </w:r>
            <w:proofErr w:type="spellEnd"/>
          </w:p>
        </w:tc>
        <w:tc>
          <w:tcPr>
            <w:tcW w:w="4534" w:type="dxa"/>
            <w:tcBorders>
              <w:bottom w:val="single" w:sz="8" w:space="0" w:color="ED9C2E"/>
            </w:tcBorders>
          </w:tcPr>
          <w:p w14:paraId="160E496D" w14:textId="77777777" w:rsidR="003C12B7" w:rsidRDefault="003C12B7"/>
        </w:tc>
        <w:tc>
          <w:tcPr>
            <w:tcW w:w="1777" w:type="dxa"/>
            <w:tcBorders>
              <w:bottom w:val="single" w:sz="8" w:space="0" w:color="ED9C2E"/>
            </w:tcBorders>
          </w:tcPr>
          <w:p w14:paraId="1B8C385B" w14:textId="56EEC565" w:rsidR="003C12B7" w:rsidRDefault="003C12B7">
            <w:pPr>
              <w:rPr>
                <w:b/>
              </w:rPr>
            </w:pPr>
          </w:p>
        </w:tc>
      </w:tr>
      <w:tr w:rsidR="003C12B7" w14:paraId="1E8FD512" w14:textId="77777777" w:rsidTr="00F8389C">
        <w:tc>
          <w:tcPr>
            <w:tcW w:w="3399" w:type="dxa"/>
            <w:tcBorders>
              <w:bottom w:val="single" w:sz="8" w:space="0" w:color="ED9C2E"/>
            </w:tcBorders>
          </w:tcPr>
          <w:p w14:paraId="1E421A96" w14:textId="77777777" w:rsidR="00F8389C" w:rsidRDefault="00F8389C" w:rsidP="00F8389C">
            <w:pPr>
              <w:spacing w:line="276" w:lineRule="auto"/>
              <w:jc w:val="center"/>
              <w:rPr>
                <w:sz w:val="28"/>
                <w:szCs w:val="28"/>
              </w:rPr>
            </w:pPr>
          </w:p>
          <w:p w14:paraId="4E3C4908" w14:textId="5FB783A4" w:rsidR="003C12B7" w:rsidRPr="00F8389C" w:rsidRDefault="00F8389C" w:rsidP="00F8389C">
            <w:pPr>
              <w:spacing w:line="276" w:lineRule="auto"/>
              <w:jc w:val="center"/>
              <w:rPr>
                <w:sz w:val="28"/>
                <w:szCs w:val="28"/>
              </w:rPr>
            </w:pPr>
            <w:r w:rsidRPr="00F8389C">
              <w:rPr>
                <w:sz w:val="28"/>
                <w:szCs w:val="28"/>
              </w:rPr>
              <w:t>Jonathan</w:t>
            </w:r>
          </w:p>
        </w:tc>
        <w:tc>
          <w:tcPr>
            <w:tcW w:w="4534" w:type="dxa"/>
            <w:tcBorders>
              <w:bottom w:val="single" w:sz="8" w:space="0" w:color="ED9C2E"/>
            </w:tcBorders>
          </w:tcPr>
          <w:p w14:paraId="79CA950A" w14:textId="77777777" w:rsidR="003C12B7" w:rsidRDefault="003C12B7"/>
        </w:tc>
        <w:tc>
          <w:tcPr>
            <w:tcW w:w="1777" w:type="dxa"/>
            <w:tcBorders>
              <w:bottom w:val="single" w:sz="8" w:space="0" w:color="ED9C2E"/>
            </w:tcBorders>
          </w:tcPr>
          <w:p w14:paraId="7016322D" w14:textId="21179ED7" w:rsidR="003C12B7" w:rsidRDefault="003C12B7">
            <w:pPr>
              <w:rPr>
                <w:b/>
              </w:rPr>
            </w:pPr>
          </w:p>
        </w:tc>
      </w:tr>
    </w:tbl>
    <w:p w14:paraId="0EEDDC99" w14:textId="77777777" w:rsidR="003C12B7" w:rsidRDefault="003C12B7"/>
    <w:sectPr w:rsidR="003C12B7">
      <w:headerReference w:type="even" r:id="rId8"/>
      <w:headerReference w:type="default" r:id="rId9"/>
      <w:footerReference w:type="even" r:id="rId10"/>
      <w:footerReference w:type="default" r:id="rId11"/>
      <w:headerReference w:type="first" r:id="rId12"/>
      <w:pgSz w:w="11900" w:h="16820"/>
      <w:pgMar w:top="40" w:right="709" w:bottom="1134" w:left="709"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6F89F" w14:textId="77777777" w:rsidR="001879F3" w:rsidRDefault="001879F3">
      <w:r>
        <w:separator/>
      </w:r>
    </w:p>
  </w:endnote>
  <w:endnote w:type="continuationSeparator" w:id="0">
    <w:p w14:paraId="0626E15B" w14:textId="77777777" w:rsidR="001879F3" w:rsidRDefault="00187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Lato Black">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05820" w14:textId="77777777" w:rsidR="003C12B7" w:rsidRDefault="00000000">
    <w:r>
      <w:rPr>
        <w:noProof/>
      </w:rPr>
      <w:drawing>
        <wp:anchor distT="0" distB="0" distL="0" distR="0" simplePos="0" relativeHeight="251666432" behindDoc="1" locked="0" layoutInCell="1" hidden="0" allowOverlap="1" wp14:anchorId="5AC54E39" wp14:editId="5E56C1AA">
          <wp:simplePos x="0" y="0"/>
          <wp:positionH relativeFrom="column">
            <wp:posOffset>-100964</wp:posOffset>
          </wp:positionH>
          <wp:positionV relativeFrom="paragraph">
            <wp:posOffset>8623300</wp:posOffset>
          </wp:positionV>
          <wp:extent cx="6845300" cy="1816100"/>
          <wp:effectExtent l="0" t="0" r="0" b="0"/>
          <wp:wrapNone/>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845300" cy="1816100"/>
                  </a:xfrm>
                  <a:prstGeom prst="rect">
                    <a:avLst/>
                  </a:prstGeom>
                  <a:ln/>
                </pic:spPr>
              </pic:pic>
            </a:graphicData>
          </a:graphic>
        </wp:anchor>
      </w:drawing>
    </w:r>
    <w:r>
      <w:rPr>
        <w:noProof/>
      </w:rPr>
      <mc:AlternateContent>
        <mc:Choice Requires="wps">
          <w:drawing>
            <wp:anchor distT="0" distB="0" distL="114300" distR="114300" simplePos="0" relativeHeight="251667456" behindDoc="0" locked="0" layoutInCell="1" hidden="0" allowOverlap="1" wp14:anchorId="4150723F" wp14:editId="463BAC69">
              <wp:simplePos x="0" y="0"/>
              <wp:positionH relativeFrom="column">
                <wp:posOffset>2844800</wp:posOffset>
              </wp:positionH>
              <wp:positionV relativeFrom="paragraph">
                <wp:posOffset>0</wp:posOffset>
              </wp:positionV>
              <wp:extent cx="954405" cy="511175"/>
              <wp:effectExtent l="0" t="0" r="0" b="0"/>
              <wp:wrapNone/>
              <wp:docPr id="3" name="Retângulo 3"/>
              <wp:cNvGraphicFramePr/>
              <a:graphic xmlns:a="http://schemas.openxmlformats.org/drawingml/2006/main">
                <a:graphicData uri="http://schemas.microsoft.com/office/word/2010/wordprocessingShape">
                  <wps:wsp>
                    <wps:cNvSpPr/>
                    <wps:spPr>
                      <a:xfrm>
                        <a:off x="4873560" y="3529175"/>
                        <a:ext cx="944880" cy="501650"/>
                      </a:xfrm>
                      <a:prstGeom prst="rect">
                        <a:avLst/>
                      </a:prstGeom>
                      <a:noFill/>
                      <a:ln>
                        <a:noFill/>
                      </a:ln>
                    </wps:spPr>
                    <wps:txbx>
                      <w:txbxContent>
                        <w:p w14:paraId="36DB354D" w14:textId="77777777" w:rsidR="003C12B7" w:rsidRDefault="00000000">
                          <w:pPr>
                            <w:jc w:val="left"/>
                            <w:textDirection w:val="btLr"/>
                          </w:pPr>
                          <w:r>
                            <w:rPr>
                              <w:color w:val="FFFFFF"/>
                            </w:rPr>
                            <w:t xml:space="preserve"> PAGE    \* MERGEFORMAT 2</w:t>
                          </w:r>
                        </w:p>
                      </w:txbxContent>
                    </wps:txbx>
                    <wps:bodyPr spcFirstLastPara="1" wrap="square" lIns="0" tIns="0" rIns="0" bIns="0" anchor="t" anchorCtr="0">
                      <a:noAutofit/>
                    </wps:bodyPr>
                  </wps:wsp>
                </a:graphicData>
              </a:graphic>
            </wp:anchor>
          </w:drawing>
        </mc:Choice>
        <mc:Fallback>
          <w:pict>
            <v:rect w14:anchorId="4150723F" id="Retângulo 3" o:spid="_x0000_s1030" style="position:absolute;left:0;text-align:left;margin-left:224pt;margin-top:0;width:75.15pt;height:40.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" filled="f" stroked="f">
              <v:textbox inset="0,0,0,0">
                <w:txbxContent>
                  <w:p w14:paraId="36DB354D" w14:textId="77777777" w:rsidR="003C12B7" w:rsidRDefault="00000000">
                    <w:pPr>
                      <w:jc w:val="left"/>
                      <w:textDirection w:val="btLr"/>
                    </w:pPr>
                    <w:r>
                      <w:rPr>
                        <w:color w:val="FFFFFF"/>
                      </w:rPr>
                      <w:t xml:space="preserve"> PAGE    \* MERGEFORMAT 2</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7A520398" wp14:editId="3760DB0D">
              <wp:simplePos x="0" y="0"/>
              <wp:positionH relativeFrom="column">
                <wp:posOffset>4508500</wp:posOffset>
              </wp:positionH>
              <wp:positionV relativeFrom="paragraph">
                <wp:posOffset>215900</wp:posOffset>
              </wp:positionV>
              <wp:extent cx="2244725" cy="263525"/>
              <wp:effectExtent l="0" t="0" r="0" b="0"/>
              <wp:wrapNone/>
              <wp:docPr id="4" name="Retângulo 4"/>
              <wp:cNvGraphicFramePr/>
              <a:graphic xmlns:a="http://schemas.openxmlformats.org/drawingml/2006/main">
                <a:graphicData uri="http://schemas.microsoft.com/office/word/2010/wordprocessingShape">
                  <wps:wsp>
                    <wps:cNvSpPr/>
                    <wps:spPr>
                      <a:xfrm>
                        <a:off x="4228400" y="3653000"/>
                        <a:ext cx="2235200" cy="254000"/>
                      </a:xfrm>
                      <a:prstGeom prst="rect">
                        <a:avLst/>
                      </a:prstGeom>
                      <a:noFill/>
                      <a:ln>
                        <a:noFill/>
                      </a:ln>
                    </wps:spPr>
                    <wps:txbx>
                      <w:txbxContent>
                        <w:p w14:paraId="0459785A" w14:textId="77777777" w:rsidR="003C12B7" w:rsidRDefault="00000000">
                          <w:pPr>
                            <w:jc w:val="right"/>
                            <w:textDirection w:val="btLr"/>
                          </w:pPr>
                          <w:r>
                            <w:t>Versão 1.0</w:t>
                          </w:r>
                        </w:p>
                      </w:txbxContent>
                    </wps:txbx>
                    <wps:bodyPr spcFirstLastPara="1" wrap="square" lIns="91425" tIns="45700" rIns="91425" bIns="45700" anchor="t" anchorCtr="0">
                      <a:noAutofit/>
                    </wps:bodyPr>
                  </wps:wsp>
                </a:graphicData>
              </a:graphic>
            </wp:anchor>
          </w:drawing>
        </mc:Choice>
        <mc:Fallback>
          <w:pict>
            <v:rect w14:anchorId="7A520398" id="Retângulo 4" o:spid="_x0000_s1031" style="position:absolute;left:0;text-align:left;margin-left:355pt;margin-top:17pt;width:176.75pt;height:20.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" filled="f" stroked="f">
              <v:textbox inset="2.53958mm,1.2694mm,2.53958mm,1.2694mm">
                <w:txbxContent>
                  <w:p w14:paraId="0459785A" w14:textId="77777777" w:rsidR="003C12B7" w:rsidRDefault="00000000">
                    <w:pPr>
                      <w:jc w:val="right"/>
                      <w:textDirection w:val="btLr"/>
                    </w:pPr>
                    <w:r>
                      <w:t>Versão 1.0</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71576" w14:textId="77777777" w:rsidR="003C12B7" w:rsidRDefault="00000000">
    <w:r>
      <w:rPr>
        <w:noProof/>
      </w:rPr>
      <w:drawing>
        <wp:anchor distT="0" distB="0" distL="0" distR="0" simplePos="0" relativeHeight="251664384" behindDoc="1" locked="0" layoutInCell="1" hidden="0" allowOverlap="1" wp14:anchorId="19C04CE1" wp14:editId="01520E56">
          <wp:simplePos x="0" y="0"/>
          <wp:positionH relativeFrom="column">
            <wp:posOffset>-107314</wp:posOffset>
          </wp:positionH>
          <wp:positionV relativeFrom="paragraph">
            <wp:posOffset>0</wp:posOffset>
          </wp:positionV>
          <wp:extent cx="6845300" cy="392463"/>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845300" cy="392463"/>
                  </a:xfrm>
                  <a:prstGeom prst="rect">
                    <a:avLst/>
                  </a:prstGeom>
                  <a:ln/>
                </pic:spPr>
              </pic:pic>
            </a:graphicData>
          </a:graphic>
        </wp:anchor>
      </w:drawing>
    </w:r>
    <w:r>
      <w:rPr>
        <w:noProof/>
      </w:rPr>
      <mc:AlternateContent>
        <mc:Choice Requires="wps">
          <w:drawing>
            <wp:anchor distT="0" distB="0" distL="114300" distR="114300" simplePos="0" relativeHeight="251665408" behindDoc="0" locked="0" layoutInCell="1" hidden="0" allowOverlap="1" wp14:anchorId="43FCAE5E" wp14:editId="4FBA1DAC">
              <wp:simplePos x="0" y="0"/>
              <wp:positionH relativeFrom="column">
                <wp:posOffset>114300</wp:posOffset>
              </wp:positionH>
              <wp:positionV relativeFrom="paragraph">
                <wp:posOffset>10160000</wp:posOffset>
              </wp:positionV>
              <wp:extent cx="954405" cy="240665"/>
              <wp:effectExtent l="0" t="0" r="0" b="0"/>
              <wp:wrapNone/>
              <wp:docPr id="1" name="Retângulo 1"/>
              <wp:cNvGraphicFramePr/>
              <a:graphic xmlns:a="http://schemas.openxmlformats.org/drawingml/2006/main">
                <a:graphicData uri="http://schemas.microsoft.com/office/word/2010/wordprocessingShape">
                  <wps:wsp>
                    <wps:cNvSpPr/>
                    <wps:spPr>
                      <a:xfrm>
                        <a:off x="4873560" y="3664430"/>
                        <a:ext cx="944880" cy="231140"/>
                      </a:xfrm>
                      <a:prstGeom prst="rect">
                        <a:avLst/>
                      </a:prstGeom>
                      <a:noFill/>
                      <a:ln>
                        <a:noFill/>
                      </a:ln>
                    </wps:spPr>
                    <wps:txbx>
                      <w:txbxContent>
                        <w:p w14:paraId="5C5F59B4" w14:textId="77777777" w:rsidR="003C12B7" w:rsidRDefault="00000000">
                          <w:pPr>
                            <w:jc w:val="left"/>
                            <w:textDirection w:val="btLr"/>
                          </w:pPr>
                          <w:r>
                            <w:rPr>
                              <w:sz w:val="16"/>
                            </w:rPr>
                            <w:t xml:space="preserve"> PAGE    \* MERGEFORMAT 18</w:t>
                          </w:r>
                        </w:p>
                      </w:txbxContent>
                    </wps:txbx>
                    <wps:bodyPr spcFirstLastPara="1" wrap="square" lIns="0" tIns="0" rIns="0" bIns="0" anchor="t" anchorCtr="0">
                      <a:noAutofit/>
                    </wps:bodyPr>
                  </wps:wsp>
                </a:graphicData>
              </a:graphic>
            </wp:anchor>
          </w:drawing>
        </mc:Choice>
        <mc:Fallback>
          <w:pict>
            <v:rect w14:anchorId="43FCAE5E" id="Retângulo 1" o:spid="_x0000_s1032" style="position:absolute;left:0;text-align:left;margin-left:9pt;margin-top:800pt;width:75.15pt;height:18.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" filled="f" stroked="f">
              <v:textbox inset="0,0,0,0">
                <w:txbxContent>
                  <w:p w14:paraId="5C5F59B4" w14:textId="77777777" w:rsidR="003C12B7" w:rsidRDefault="00000000">
                    <w:pPr>
                      <w:jc w:val="left"/>
                      <w:textDirection w:val="btLr"/>
                    </w:pPr>
                    <w:r>
                      <w:rPr>
                        <w:sz w:val="16"/>
                      </w:rPr>
                      <w:t xml:space="preserve"> PAGE    \* MERGEFORMAT 18</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FBA76" w14:textId="77777777" w:rsidR="001879F3" w:rsidRDefault="001879F3">
      <w:r>
        <w:separator/>
      </w:r>
    </w:p>
  </w:footnote>
  <w:footnote w:type="continuationSeparator" w:id="0">
    <w:p w14:paraId="7DC4D998" w14:textId="77777777" w:rsidR="001879F3" w:rsidRDefault="00187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C56B4" w14:textId="77777777" w:rsidR="003C12B7" w:rsidRDefault="00000000">
    <w:pPr>
      <w:jc w:val="center"/>
      <w:rPr>
        <w:b/>
        <w:color w:val="FFFFFF"/>
        <w:sz w:val="32"/>
        <w:szCs w:val="32"/>
      </w:rPr>
    </w:pPr>
    <w:r>
      <w:rPr>
        <w:noProof/>
      </w:rPr>
      <w:drawing>
        <wp:inline distT="0" distB="0" distL="0" distR="0" wp14:anchorId="5B5B72A1" wp14:editId="5E497436">
          <wp:extent cx="6656070" cy="1497091"/>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656070" cy="1497091"/>
                  </a:xfrm>
                  <a:prstGeom prst="rect">
                    <a:avLst/>
                  </a:prstGeom>
                  <a:ln/>
                </pic:spPr>
              </pic:pic>
            </a:graphicData>
          </a:graphic>
        </wp:inline>
      </w:drawing>
    </w:r>
    <w:r>
      <w:rPr>
        <w:noProof/>
      </w:rPr>
      <w:drawing>
        <wp:anchor distT="0" distB="0" distL="0" distR="0" simplePos="0" relativeHeight="251661312" behindDoc="1" locked="0" layoutInCell="1" hidden="0" allowOverlap="1" wp14:anchorId="42FC20C5" wp14:editId="5D8207A5">
          <wp:simplePos x="0" y="0"/>
          <wp:positionH relativeFrom="column">
            <wp:posOffset>6760210</wp:posOffset>
          </wp:positionH>
          <wp:positionV relativeFrom="paragraph">
            <wp:posOffset>-393064</wp:posOffset>
          </wp:positionV>
          <wp:extent cx="247650" cy="10553700"/>
          <wp:effectExtent l="0" t="0" r="0" b="0"/>
          <wp:wrapNone/>
          <wp:docPr id="15" name="image8.jpg" descr="C:\DOCUME~1\ADMINI~1\CONFIG~1\Temp\VMwareDnD\8d89c027\barra_lateral.jpg"/>
          <wp:cNvGraphicFramePr/>
          <a:graphic xmlns:a="http://schemas.openxmlformats.org/drawingml/2006/main">
            <a:graphicData uri="http://schemas.openxmlformats.org/drawingml/2006/picture">
              <pic:pic xmlns:pic="http://schemas.openxmlformats.org/drawingml/2006/picture">
                <pic:nvPicPr>
                  <pic:cNvPr id="0" name="image8.jpg" descr="C:\DOCUME~1\ADMINI~1\CONFIG~1\Temp\VMwareDnD\8d89c027\barra_lateral.jpg"/>
                  <pic:cNvPicPr preferRelativeResize="0"/>
                </pic:nvPicPr>
                <pic:blipFill>
                  <a:blip r:embed="rId2"/>
                  <a:srcRect/>
                  <a:stretch>
                    <a:fillRect/>
                  </a:stretch>
                </pic:blipFill>
                <pic:spPr>
                  <a:xfrm>
                    <a:off x="0" y="0"/>
                    <a:ext cx="247650" cy="10553700"/>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606C3C3A" wp14:editId="334F5D81">
              <wp:simplePos x="0" y="0"/>
              <wp:positionH relativeFrom="column">
                <wp:posOffset>419100</wp:posOffset>
              </wp:positionH>
              <wp:positionV relativeFrom="paragraph">
                <wp:posOffset>63500</wp:posOffset>
              </wp:positionV>
              <wp:extent cx="5095875" cy="638175"/>
              <wp:effectExtent l="0" t="0" r="0" b="0"/>
              <wp:wrapNone/>
              <wp:docPr id="5" name="Retângulo 5"/>
              <wp:cNvGraphicFramePr/>
              <a:graphic xmlns:a="http://schemas.openxmlformats.org/drawingml/2006/main">
                <a:graphicData uri="http://schemas.microsoft.com/office/word/2010/wordprocessingShape">
                  <wps:wsp>
                    <wps:cNvSpPr/>
                    <wps:spPr>
                      <a:xfrm>
                        <a:off x="2802825" y="3465675"/>
                        <a:ext cx="5086350" cy="628650"/>
                      </a:xfrm>
                      <a:prstGeom prst="rect">
                        <a:avLst/>
                      </a:prstGeom>
                      <a:noFill/>
                      <a:ln>
                        <a:noFill/>
                      </a:ln>
                    </wps:spPr>
                    <wps:txbx>
                      <w:txbxContent>
                        <w:p w14:paraId="276603A0" w14:textId="77777777" w:rsidR="003C12B7" w:rsidRDefault="00000000">
                          <w:pPr>
                            <w:textDirection w:val="btLr"/>
                          </w:pPr>
                          <w:r>
                            <w:t>Título do documento</w:t>
                          </w:r>
                        </w:p>
                      </w:txbxContent>
                    </wps:txbx>
                    <wps:bodyPr spcFirstLastPara="1" wrap="square" lIns="91425" tIns="45700" rIns="91425" bIns="45700" anchor="t" anchorCtr="0">
                      <a:noAutofit/>
                    </wps:bodyPr>
                  </wps:wsp>
                </a:graphicData>
              </a:graphic>
            </wp:anchor>
          </w:drawing>
        </mc:Choice>
        <mc:Fallback>
          <w:pict>
            <v:rect w14:anchorId="606C3C3A" id="Retângulo 5" o:spid="_x0000_s1027" style="position:absolute;left:0;text-align:left;margin-left:33pt;margin-top:5pt;width:401.25pt;height:5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" filled="f" stroked="f">
              <v:textbox inset="2.53958mm,1.2694mm,2.53958mm,1.2694mm">
                <w:txbxContent>
                  <w:p w14:paraId="276603A0" w14:textId="77777777" w:rsidR="003C12B7" w:rsidRDefault="00000000">
                    <w:pPr>
                      <w:textDirection w:val="btLr"/>
                    </w:pPr>
                    <w:r>
                      <w:t>Título do documento</w:t>
                    </w:r>
                  </w:p>
                </w:txbxContent>
              </v:textbox>
            </v:rect>
          </w:pict>
        </mc:Fallback>
      </mc:AlternateContent>
    </w:r>
  </w:p>
  <w:p w14:paraId="08A6EBFE" w14:textId="77777777" w:rsidR="003C12B7" w:rsidRDefault="00000000">
    <w:r>
      <w:rPr>
        <w:noProof/>
      </w:rPr>
      <w:drawing>
        <wp:inline distT="0" distB="0" distL="0" distR="0" wp14:anchorId="06C2EEF1" wp14:editId="7F553531">
          <wp:extent cx="246380" cy="8077835"/>
          <wp:effectExtent l="0" t="0" r="0" b="0"/>
          <wp:docPr id="14" name="image7.jpg" descr="barra_lateral-_p.jpg"/>
          <wp:cNvGraphicFramePr/>
          <a:graphic xmlns:a="http://schemas.openxmlformats.org/drawingml/2006/main">
            <a:graphicData uri="http://schemas.openxmlformats.org/drawingml/2006/picture">
              <pic:pic xmlns:pic="http://schemas.openxmlformats.org/drawingml/2006/picture">
                <pic:nvPicPr>
                  <pic:cNvPr id="0" name="image7.jpg" descr="barra_lateral-_p.jpg"/>
                  <pic:cNvPicPr preferRelativeResize="0"/>
                </pic:nvPicPr>
                <pic:blipFill>
                  <a:blip r:embed="rId3"/>
                  <a:srcRect/>
                  <a:stretch>
                    <a:fillRect/>
                  </a:stretch>
                </pic:blipFill>
                <pic:spPr>
                  <a:xfrm>
                    <a:off x="0" y="0"/>
                    <a:ext cx="246380" cy="8077835"/>
                  </a:xfrm>
                  <a:prstGeom prst="rect">
                    <a:avLst/>
                  </a:prstGeom>
                  <a:ln/>
                </pic:spPr>
              </pic:pic>
            </a:graphicData>
          </a:graphic>
        </wp:inline>
      </w:drawing>
    </w:r>
    <w:r>
      <w:rPr>
        <w:noProof/>
      </w:rPr>
      <mc:AlternateContent>
        <mc:Choice Requires="wps">
          <w:drawing>
            <wp:anchor distT="0" distB="0" distL="114300" distR="114300" simplePos="0" relativeHeight="251663360" behindDoc="0" locked="0" layoutInCell="1" hidden="0" allowOverlap="1" wp14:anchorId="02E68800" wp14:editId="60FC0A64">
              <wp:simplePos x="0" y="0"/>
              <wp:positionH relativeFrom="column">
                <wp:posOffset>495300</wp:posOffset>
              </wp:positionH>
              <wp:positionV relativeFrom="paragraph">
                <wp:posOffset>444500</wp:posOffset>
              </wp:positionV>
              <wp:extent cx="6562725" cy="377825"/>
              <wp:effectExtent l="0" t="0" r="0" b="0"/>
              <wp:wrapNone/>
              <wp:docPr id="7" name="Retângulo 7"/>
              <wp:cNvGraphicFramePr/>
              <a:graphic xmlns:a="http://schemas.openxmlformats.org/drawingml/2006/main">
                <a:graphicData uri="http://schemas.microsoft.com/office/word/2010/wordprocessingShape">
                  <wps:wsp>
                    <wps:cNvSpPr/>
                    <wps:spPr>
                      <a:xfrm>
                        <a:off x="2069400" y="3595850"/>
                        <a:ext cx="6553200" cy="368300"/>
                      </a:xfrm>
                      <a:prstGeom prst="rect">
                        <a:avLst/>
                      </a:prstGeom>
                      <a:noFill/>
                      <a:ln>
                        <a:noFill/>
                      </a:ln>
                    </wps:spPr>
                    <wps:txbx>
                      <w:txbxContent>
                        <w:p w14:paraId="65D8B517" w14:textId="77777777" w:rsidR="003C12B7" w:rsidRDefault="00000000">
                          <w:pPr>
                            <w:jc w:val="center"/>
                            <w:textDirection w:val="btLr"/>
                          </w:pPr>
                          <w:r>
                            <w:rPr>
                              <w:rFonts w:ascii="Cambria" w:eastAsia="Cambria" w:hAnsi="Cambria" w:cs="Cambria"/>
                              <w:color w:val="FFFFFF"/>
                              <w:sz w:val="32"/>
                            </w:rPr>
                            <w:t>Título do documento</w:t>
                          </w:r>
                        </w:p>
                      </w:txbxContent>
                    </wps:txbx>
                    <wps:bodyPr spcFirstLastPara="1" wrap="square" lIns="91425" tIns="45700" rIns="91425" bIns="45700" anchor="t" anchorCtr="0">
                      <a:noAutofit/>
                    </wps:bodyPr>
                  </wps:wsp>
                </a:graphicData>
              </a:graphic>
            </wp:anchor>
          </w:drawing>
        </mc:Choice>
        <mc:Fallback>
          <w:pict>
            <v:rect w14:anchorId="02E68800" id="Retângulo 7" o:spid="_x0000_s1028" style="position:absolute;left:0;text-align:left;margin-left:39pt;margin-top:35pt;width:516.75pt;height:2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" filled="f" stroked="f">
              <v:textbox inset="2.53958mm,1.2694mm,2.53958mm,1.2694mm">
                <w:txbxContent>
                  <w:p w14:paraId="65D8B517" w14:textId="77777777" w:rsidR="003C12B7" w:rsidRDefault="00000000">
                    <w:pPr>
                      <w:jc w:val="center"/>
                      <w:textDirection w:val="btLr"/>
                    </w:pPr>
                    <w:r>
                      <w:rPr>
                        <w:rFonts w:ascii="Cambria" w:eastAsia="Cambria" w:hAnsi="Cambria" w:cs="Cambria"/>
                        <w:color w:val="FFFFFF"/>
                        <w:sz w:val="32"/>
                      </w:rPr>
                      <w:t>Título do documento</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B0F89" w14:textId="77777777" w:rsidR="003C12B7" w:rsidRDefault="00000000">
    <w:pPr>
      <w:rPr>
        <w:b/>
        <w:color w:val="FFFFFF"/>
        <w:sz w:val="32"/>
        <w:szCs w:val="32"/>
      </w:rPr>
    </w:pPr>
    <w:r>
      <w:rPr>
        <w:noProof/>
      </w:rPr>
      <w:drawing>
        <wp:inline distT="0" distB="0" distL="0" distR="0" wp14:anchorId="4027867B" wp14:editId="475EF998">
          <wp:extent cx="6849695" cy="904159"/>
          <wp:effectExtent l="0" t="0" r="0" b="0"/>
          <wp:docPr id="1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6849695" cy="904159"/>
                  </a:xfrm>
                  <a:prstGeom prst="rect">
                    <a:avLst/>
                  </a:prstGeom>
                  <a:ln/>
                </pic:spPr>
              </pic:pic>
            </a:graphicData>
          </a:graphic>
        </wp:inline>
      </w:drawing>
    </w:r>
    <w:r>
      <w:rPr>
        <w:noProof/>
      </w:rPr>
      <w:drawing>
        <wp:anchor distT="0" distB="0" distL="0" distR="0" simplePos="0" relativeHeight="251658240" behindDoc="1" locked="0" layoutInCell="1" hidden="0" allowOverlap="1" wp14:anchorId="219A1F0D" wp14:editId="30A5FF9A">
          <wp:simplePos x="0" y="0"/>
          <wp:positionH relativeFrom="column">
            <wp:posOffset>6845155</wp:posOffset>
          </wp:positionH>
          <wp:positionV relativeFrom="paragraph">
            <wp:posOffset>86648</wp:posOffset>
          </wp:positionV>
          <wp:extent cx="86014" cy="9594273"/>
          <wp:effectExtent l="0" t="0" r="0" b="0"/>
          <wp:wrapNone/>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86014" cy="9594273"/>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6B4B9487" wp14:editId="4D8DFA39">
              <wp:simplePos x="0" y="0"/>
              <wp:positionH relativeFrom="column">
                <wp:posOffset>622300</wp:posOffset>
              </wp:positionH>
              <wp:positionV relativeFrom="paragraph">
                <wp:posOffset>457200</wp:posOffset>
              </wp:positionV>
              <wp:extent cx="5095875" cy="354965"/>
              <wp:effectExtent l="0" t="0" r="0" b="0"/>
              <wp:wrapNone/>
              <wp:docPr id="2" name="Retângulo 2"/>
              <wp:cNvGraphicFramePr/>
              <a:graphic xmlns:a="http://schemas.openxmlformats.org/drawingml/2006/main">
                <a:graphicData uri="http://schemas.microsoft.com/office/word/2010/wordprocessingShape">
                  <wps:wsp>
                    <wps:cNvSpPr/>
                    <wps:spPr>
                      <a:xfrm>
                        <a:off x="2802825" y="3607280"/>
                        <a:ext cx="5086350" cy="345440"/>
                      </a:xfrm>
                      <a:prstGeom prst="rect">
                        <a:avLst/>
                      </a:prstGeom>
                      <a:noFill/>
                      <a:ln>
                        <a:noFill/>
                      </a:ln>
                    </wps:spPr>
                    <wps:txbx>
                      <w:txbxContent>
                        <w:p w14:paraId="49823208" w14:textId="77777777" w:rsidR="003C12B7" w:rsidRDefault="00000000">
                          <w:pPr>
                            <w:jc w:val="left"/>
                            <w:textDirection w:val="btLr"/>
                          </w:pPr>
                          <w:r>
                            <w:rPr>
                              <w:b/>
                              <w:sz w:val="32"/>
                            </w:rPr>
                            <w:t xml:space="preserve">MIT041 – </w:t>
                          </w:r>
                          <w:r>
                            <w:rPr>
                              <w:b/>
                              <w:color w:val="ED9C2E"/>
                              <w:sz w:val="32"/>
                            </w:rPr>
                            <w:t>ESPECIFICAÇÃO DE PROCESSOS</w:t>
                          </w:r>
                        </w:p>
                      </w:txbxContent>
                    </wps:txbx>
                    <wps:bodyPr spcFirstLastPara="1" wrap="square" lIns="91425" tIns="45700" rIns="91425" bIns="45700" anchor="t" anchorCtr="0">
                      <a:noAutofit/>
                    </wps:bodyPr>
                  </wps:wsp>
                </a:graphicData>
              </a:graphic>
            </wp:anchor>
          </w:drawing>
        </mc:Choice>
        <mc:Fallback>
          <w:pict>
            <v:rect w14:anchorId="6B4B9487" id="Retângulo 2" o:spid="_x0000_s1029" style="position:absolute;left:0;text-align:left;margin-left:49pt;margin-top:36pt;width:401.25pt;height:27.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" filled="f" stroked="f">
              <v:textbox inset="2.53958mm,1.2694mm,2.53958mm,1.2694mm">
                <w:txbxContent>
                  <w:p w14:paraId="49823208" w14:textId="77777777" w:rsidR="003C12B7" w:rsidRDefault="00000000">
                    <w:pPr>
                      <w:jc w:val="left"/>
                      <w:textDirection w:val="btLr"/>
                    </w:pPr>
                    <w:r>
                      <w:rPr>
                        <w:b/>
                        <w:sz w:val="32"/>
                      </w:rPr>
                      <w:t xml:space="preserve">MIT041 – </w:t>
                    </w:r>
                    <w:r>
                      <w:rPr>
                        <w:b/>
                        <w:color w:val="ED9C2E"/>
                        <w:sz w:val="32"/>
                      </w:rPr>
                      <w:t>ESPECIFICAÇÃO DE PROCESSOS</w:t>
                    </w:r>
                  </w:p>
                </w:txbxContent>
              </v:textbox>
            </v:rect>
          </w:pict>
        </mc:Fallback>
      </mc:AlternateContent>
    </w:r>
  </w:p>
  <w:p w14:paraId="175FF4FB" w14:textId="77777777" w:rsidR="003C12B7" w:rsidRDefault="003C12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CE5B" w14:textId="77777777" w:rsidR="003C12B7" w:rsidRDefault="00000000">
    <w:r>
      <w:rPr>
        <w:noProof/>
      </w:rPr>
      <w:drawing>
        <wp:anchor distT="0" distB="0" distL="0" distR="0" simplePos="0" relativeHeight="251660288" behindDoc="1" locked="0" layoutInCell="1" hidden="0" allowOverlap="1" wp14:anchorId="32112667" wp14:editId="56FB0BDE">
          <wp:simplePos x="0" y="0"/>
          <wp:positionH relativeFrom="page">
            <wp:posOffset>-76199</wp:posOffset>
          </wp:positionH>
          <wp:positionV relativeFrom="page">
            <wp:posOffset>-101599</wp:posOffset>
          </wp:positionV>
          <wp:extent cx="7705768" cy="10906231"/>
          <wp:effectExtent l="0" t="0" r="0" b="0"/>
          <wp:wrapNone/>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05768" cy="109062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2C8"/>
    <w:multiLevelType w:val="multilevel"/>
    <w:tmpl w:val="5B76490E"/>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5158AF"/>
    <w:multiLevelType w:val="multilevel"/>
    <w:tmpl w:val="E8D03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642DA9"/>
    <w:multiLevelType w:val="multilevel"/>
    <w:tmpl w:val="D7D6EC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FC4917"/>
    <w:multiLevelType w:val="multilevel"/>
    <w:tmpl w:val="55867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FA2DD2"/>
    <w:multiLevelType w:val="multilevel"/>
    <w:tmpl w:val="27820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F71701A"/>
    <w:multiLevelType w:val="multilevel"/>
    <w:tmpl w:val="C5723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DD6533"/>
    <w:multiLevelType w:val="multilevel"/>
    <w:tmpl w:val="5394A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2D285E"/>
    <w:multiLevelType w:val="multilevel"/>
    <w:tmpl w:val="B1361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F55D79"/>
    <w:multiLevelType w:val="multilevel"/>
    <w:tmpl w:val="8C1453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D1F5ED4"/>
    <w:multiLevelType w:val="multilevel"/>
    <w:tmpl w:val="73061A12"/>
    <w:lvl w:ilvl="0">
      <w:start w:val="1"/>
      <w:numFmt w:val="decimal"/>
      <w:lvlText w:val="%1."/>
      <w:lvlJc w:val="left"/>
      <w:pPr>
        <w:ind w:left="1440" w:hanging="360"/>
      </w:pPr>
      <w:rPr>
        <w:rFonts w:ascii="Calibri" w:eastAsia="Calibri" w:hAnsi="Calibri" w:cs="Calibri"/>
      </w:rPr>
    </w:lvl>
    <w:lvl w:ilvl="1">
      <w:start w:val="1"/>
      <w:numFmt w:val="decimal"/>
      <w:lvlText w:val="%1.%2."/>
      <w:lvlJc w:val="left"/>
      <w:pPr>
        <w:ind w:left="1713" w:hanging="719"/>
      </w:pPr>
    </w:lvl>
    <w:lvl w:ilvl="2">
      <w:start w:val="1"/>
      <w:numFmt w:val="decimal"/>
      <w:lvlText w:val="%1.%2.%3."/>
      <w:lvlJc w:val="left"/>
      <w:pPr>
        <w:ind w:left="1800" w:hanging="720"/>
      </w:pPr>
    </w:lvl>
    <w:lvl w:ilvl="3">
      <w:start w:val="1"/>
      <w:numFmt w:val="decimal"/>
      <w:lvlText w:val="%1.%2.%3.%4."/>
      <w:lvlJc w:val="left"/>
      <w:pPr>
        <w:ind w:left="2160" w:hanging="1080"/>
      </w:pPr>
    </w:lvl>
    <w:lvl w:ilvl="4">
      <w:start w:val="1"/>
      <w:numFmt w:val="decimal"/>
      <w:lvlText w:val="%1.%2.%3.%4.%5."/>
      <w:lvlJc w:val="left"/>
      <w:pPr>
        <w:ind w:left="2160" w:hanging="1080"/>
      </w:pPr>
    </w:lvl>
    <w:lvl w:ilvl="5">
      <w:start w:val="1"/>
      <w:numFmt w:val="decimal"/>
      <w:lvlText w:val="%1.%2.%3.%4.%5.%6."/>
      <w:lvlJc w:val="left"/>
      <w:pPr>
        <w:ind w:left="2520" w:hanging="1440"/>
      </w:pPr>
    </w:lvl>
    <w:lvl w:ilvl="6">
      <w:start w:val="1"/>
      <w:numFmt w:val="decimal"/>
      <w:lvlText w:val="%1.%2.%3.%4.%5.%6.%7."/>
      <w:lvlJc w:val="left"/>
      <w:pPr>
        <w:ind w:left="2880" w:hanging="1800"/>
      </w:pPr>
    </w:lvl>
    <w:lvl w:ilvl="7">
      <w:start w:val="1"/>
      <w:numFmt w:val="decimal"/>
      <w:lvlText w:val="%1.%2.%3.%4.%5.%6.%7.%8."/>
      <w:lvlJc w:val="left"/>
      <w:pPr>
        <w:ind w:left="2880" w:hanging="1800"/>
      </w:pPr>
    </w:lvl>
    <w:lvl w:ilvl="8">
      <w:start w:val="1"/>
      <w:numFmt w:val="decimal"/>
      <w:lvlText w:val="%1.%2.%3.%4.%5.%6.%7.%8.%9."/>
      <w:lvlJc w:val="left"/>
      <w:pPr>
        <w:ind w:left="3240" w:hanging="2160"/>
      </w:pPr>
    </w:lvl>
  </w:abstractNum>
  <w:abstractNum w:abstractNumId="10" w15:restartNumberingAfterBreak="0">
    <w:nsid w:val="50AD49D8"/>
    <w:multiLevelType w:val="multilevel"/>
    <w:tmpl w:val="38103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880767C"/>
    <w:multiLevelType w:val="multilevel"/>
    <w:tmpl w:val="6BE6B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9140C63"/>
    <w:multiLevelType w:val="multilevel"/>
    <w:tmpl w:val="B3124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94D255B"/>
    <w:multiLevelType w:val="multilevel"/>
    <w:tmpl w:val="B666F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5A52AF"/>
    <w:multiLevelType w:val="multilevel"/>
    <w:tmpl w:val="9B9052A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5" w15:restartNumberingAfterBreak="0">
    <w:nsid w:val="5EC901EA"/>
    <w:multiLevelType w:val="multilevel"/>
    <w:tmpl w:val="4F7E0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8B6430"/>
    <w:multiLevelType w:val="multilevel"/>
    <w:tmpl w:val="C6181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7DB7DCD"/>
    <w:multiLevelType w:val="multilevel"/>
    <w:tmpl w:val="C8447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C721087"/>
    <w:multiLevelType w:val="multilevel"/>
    <w:tmpl w:val="63D08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7426EF4"/>
    <w:multiLevelType w:val="multilevel"/>
    <w:tmpl w:val="C88E8D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3A0F22"/>
    <w:multiLevelType w:val="multilevel"/>
    <w:tmpl w:val="9F38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61045977">
    <w:abstractNumId w:val="11"/>
  </w:num>
  <w:num w:numId="2" w16cid:durableId="46732954">
    <w:abstractNumId w:val="0"/>
  </w:num>
  <w:num w:numId="3" w16cid:durableId="1539584036">
    <w:abstractNumId w:val="20"/>
  </w:num>
  <w:num w:numId="4" w16cid:durableId="92088947">
    <w:abstractNumId w:val="9"/>
  </w:num>
  <w:num w:numId="5" w16cid:durableId="60560700">
    <w:abstractNumId w:val="6"/>
  </w:num>
  <w:num w:numId="6" w16cid:durableId="252977716">
    <w:abstractNumId w:val="14"/>
  </w:num>
  <w:num w:numId="7" w16cid:durableId="2124108385">
    <w:abstractNumId w:val="2"/>
  </w:num>
  <w:num w:numId="8" w16cid:durableId="166946546">
    <w:abstractNumId w:val="18"/>
  </w:num>
  <w:num w:numId="9" w16cid:durableId="460420192">
    <w:abstractNumId w:val="17"/>
  </w:num>
  <w:num w:numId="10" w16cid:durableId="1915045970">
    <w:abstractNumId w:val="7"/>
  </w:num>
  <w:num w:numId="11" w16cid:durableId="613052412">
    <w:abstractNumId w:val="8"/>
  </w:num>
  <w:num w:numId="12" w16cid:durableId="1604222269">
    <w:abstractNumId w:val="1"/>
  </w:num>
  <w:num w:numId="13" w16cid:durableId="1612280932">
    <w:abstractNumId w:val="4"/>
  </w:num>
  <w:num w:numId="14" w16cid:durableId="1875772930">
    <w:abstractNumId w:val="16"/>
  </w:num>
  <w:num w:numId="15" w16cid:durableId="1562860795">
    <w:abstractNumId w:val="15"/>
  </w:num>
  <w:num w:numId="16" w16cid:durableId="1465154083">
    <w:abstractNumId w:val="12"/>
  </w:num>
  <w:num w:numId="17" w16cid:durableId="381712355">
    <w:abstractNumId w:val="13"/>
  </w:num>
  <w:num w:numId="18" w16cid:durableId="518276459">
    <w:abstractNumId w:val="10"/>
  </w:num>
  <w:num w:numId="19" w16cid:durableId="1686788715">
    <w:abstractNumId w:val="5"/>
  </w:num>
  <w:num w:numId="20" w16cid:durableId="244998334">
    <w:abstractNumId w:val="3"/>
  </w:num>
  <w:num w:numId="21" w16cid:durableId="10574363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2B7"/>
    <w:rsid w:val="001879F3"/>
    <w:rsid w:val="003C12B7"/>
    <w:rsid w:val="00F838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C995"/>
  <w15:docId w15:val="{B6DFECB3-6DE2-4809-A9BC-CFC2CA01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7F7A7F"/>
        <w:lang w:val="pt-BR" w:eastAsia="pt-B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left"/>
      <w:outlineLvl w:val="0"/>
    </w:pPr>
    <w:rPr>
      <w:rFonts w:ascii="Lato Black" w:eastAsia="Lato Black" w:hAnsi="Lato Black" w:cs="Lato Black"/>
      <w:b/>
      <w:color w:val="8F3E15"/>
      <w:sz w:val="32"/>
      <w:szCs w:val="32"/>
    </w:rPr>
  </w:style>
  <w:style w:type="paragraph" w:styleId="Ttulo2">
    <w:name w:val="heading 2"/>
    <w:basedOn w:val="Normal"/>
    <w:next w:val="Normal"/>
    <w:uiPriority w:val="9"/>
    <w:semiHidden/>
    <w:unhideWhenUsed/>
    <w:qFormat/>
    <w:pPr>
      <w:keepNext/>
      <w:spacing w:before="240" w:after="60"/>
      <w:jc w:val="left"/>
      <w:outlineLvl w:val="1"/>
    </w:pPr>
    <w:rPr>
      <w:b/>
      <w:sz w:val="28"/>
      <w:szCs w:val="28"/>
    </w:rPr>
  </w:style>
  <w:style w:type="paragraph" w:styleId="Ttulo3">
    <w:name w:val="heading 3"/>
    <w:basedOn w:val="Normal"/>
    <w:next w:val="Normal"/>
    <w:uiPriority w:val="9"/>
    <w:semiHidden/>
    <w:unhideWhenUsed/>
    <w:qFormat/>
    <w:pPr>
      <w:keepNext/>
      <w:spacing w:before="240" w:after="60"/>
      <w:outlineLvl w:val="2"/>
    </w:pPr>
    <w:rPr>
      <w:rFonts w:ascii="Lato Black" w:eastAsia="Lato Black" w:hAnsi="Lato Black" w:cs="Lato Black"/>
      <w:b/>
      <w:sz w:val="26"/>
      <w:szCs w:val="26"/>
    </w:rPr>
  </w:style>
  <w:style w:type="paragraph" w:styleId="Ttulo4">
    <w:name w:val="heading 4"/>
    <w:basedOn w:val="Normal"/>
    <w:next w:val="Normal"/>
    <w:uiPriority w:val="9"/>
    <w:semiHidden/>
    <w:unhideWhenUsed/>
    <w:qFormat/>
    <w:pPr>
      <w:keepNext/>
      <w:spacing w:before="240" w:after="60"/>
      <w:outlineLvl w:val="3"/>
    </w:pPr>
    <w:rPr>
      <w:b/>
    </w:rPr>
  </w:style>
  <w:style w:type="paragraph" w:styleId="Ttulo5">
    <w:name w:val="heading 5"/>
    <w:basedOn w:val="Normal"/>
    <w:next w:val="Normal"/>
    <w:uiPriority w:val="9"/>
    <w:semiHidden/>
    <w:unhideWhenUsed/>
    <w:qFormat/>
    <w:pPr>
      <w:spacing w:before="240" w:after="60"/>
      <w:outlineLvl w:val="4"/>
    </w:pPr>
    <w:rPr>
      <w:b/>
      <w:i/>
      <w:sz w:val="26"/>
      <w:szCs w:val="26"/>
    </w:rPr>
  </w:style>
  <w:style w:type="paragraph" w:styleId="Ttulo6">
    <w:name w:val="heading 6"/>
    <w:basedOn w:val="Normal"/>
    <w:next w:val="Normal"/>
    <w:uiPriority w:val="9"/>
    <w:semiHidden/>
    <w:unhideWhenUsed/>
    <w:qFormat/>
    <w:pPr>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left"/>
    </w:pPr>
    <w:rPr>
      <w:rFonts w:ascii="Lato Black" w:eastAsia="Lato Black" w:hAnsi="Lato Black" w:cs="Lato Black"/>
      <w:b/>
      <w:color w:val="8F3E15"/>
      <w:sz w:val="56"/>
      <w:szCs w:val="56"/>
    </w:rPr>
  </w:style>
  <w:style w:type="paragraph" w:styleId="Subttulo">
    <w:name w:val="Subtitle"/>
    <w:basedOn w:val="Normal"/>
    <w:next w:val="Normal"/>
    <w:uiPriority w:val="11"/>
    <w:qFormat/>
    <w:pPr>
      <w:spacing w:before="240" w:after="60"/>
      <w:ind w:left="360" w:hanging="360"/>
      <w:jc w:val="left"/>
    </w:pPr>
    <w:rPr>
      <w:rFonts w:ascii="Arial Narrow" w:eastAsia="Arial Narrow" w:hAnsi="Arial Narrow" w:cs="Arial Narrow"/>
      <w:b/>
      <w:color w:val="000000"/>
      <w:sz w:val="28"/>
      <w:szCs w:val="2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sHqnKUICaQJjDeDFsm2VmXOpPQ==">CgMxLjAyCGguZ2pkZ3hzMgloLjMwajB6bGwyCWguMWZvYjl0ZTIJaC4zem55c2g3MgloLjJldDkycDAyCGgudHlqY3d0MgloLjNkeTZ2a20yCWguMXQzaDVzZjIJaC40ZDM0b2c4MgloLjJzOGV5bzEyCWguMTdkcDh2dTIJaC4zcmRjcmpuMgloLjI2aW4xcmcyDmguN2JseXdlbTlpcHZ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OAByITE5UUhrdWpxUmRaOXNxbzFnRElnbVJ0TW4wUXhhcTdT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4538</Words>
  <Characters>24506</Characters>
  <Application>Microsoft Office Word</Application>
  <DocSecurity>0</DocSecurity>
  <Lines>204</Lines>
  <Paragraphs>57</Paragraphs>
  <ScaleCrop>false</ScaleCrop>
  <Company/>
  <LinksUpToDate>false</LinksUpToDate>
  <CharactersWithSpaces>28987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Reginaldo Pereira</dc:creator>
  <cp:lastModifiedBy>Reginaldo Pereira</cp:lastModifiedBy>
  <cp:revision>2</cp:revision>
  <dcterms:created xsi:type="dcterms:W3CDTF">2023-12-05T18:49:00Z</dcterms:created>
  <dcterms:modified xsi:type="dcterms:W3CDTF">2023-12-05T18:49:00Z</dcterms:modified>
</cp:coreProperties>
</file>