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drawing>
          <wp:inline xmlns:a="http://schemas.openxmlformats.org/drawingml/2006/main" xmlns:pic="http://schemas.openxmlformats.org/drawingml/2006/picture">
            <wp:extent cx="1280160" cy="498524"/>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280160" cy="498524"/>
                    </a:xfrm>
                    <a:prstGeom prst="rect"/>
                  </pic:spPr>
                </pic:pic>
              </a:graphicData>
            </a:graphic>
          </wp:inline>
        </w:drawing>
      </w:r>
      <w:r>
        <w:t xml:space="preserve">     </w:t>
      </w:r>
      <w:r>
        <w:drawing>
          <wp:inline xmlns:a="http://schemas.openxmlformats.org/drawingml/2006/main" xmlns:pic="http://schemas.openxmlformats.org/drawingml/2006/picture">
            <wp:extent cx="1600200" cy="268054"/>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1600200" cy="268054"/>
                    </a:xfrm>
                    <a:prstGeom prst="rect"/>
                  </pic:spPr>
                </pic:pic>
              </a:graphicData>
            </a:graphic>
          </wp:inline>
        </w:drawing>
      </w:r>
    </w:p>
    <w:p>
      <w:pPr>
        <w:spacing w:before="0" w:after="80"/>
        <w:jc w:val="center"/>
      </w:pPr>
      <w:r>
        <w:rPr>
          <w:rFonts w:ascii="Arial" w:hAnsi="Arial"/>
          <w:b/>
          <w:color w:val="1F4E79"/>
          <w:sz w:val="36"/>
        </w:rPr>
        <w:t>2-Week New Starter Check-In Record</w:t>
      </w:r>
    </w:p>
    <w:p>
      <w:pPr>
        <w:spacing w:after="160"/>
        <w:jc w:val="center"/>
      </w:pPr>
      <w:r>
        <w:rPr>
          <w:rFonts w:ascii="Arial" w:hAnsi="Arial"/>
          <w:i/>
          <w:color w:val="1F1F1F"/>
          <w:sz w:val="18"/>
        </w:rPr>
        <w:t>MAM / Equipsy New Starter Check-In Toolkit</w:t>
      </w:r>
    </w:p>
    <w:tbl>
      <w:tblPr>
        <w:tblStyle w:val="TableGrid"/>
        <w:tblW w:type="auto" w:w="0"/>
        <w:jc w:val="center"/>
        <w:tblLook w:firstColumn="1" w:firstRow="1" w:lastColumn="0" w:lastRow="0" w:noHBand="0" w:noVBand="1" w:val="04A0"/>
      </w:tblPr>
      <w:tblGrid>
        <w:gridCol w:w="2592"/>
        <w:gridCol w:w="7488"/>
      </w:tblGrid>
      <w:tr>
        <w:trPr>
          <w:cantSplit/>
        </w:trPr>
        <w:tc>
          <w:tcPr>
            <w:tcW w:type="dxa" w:w="5184"/>
            <w:shd w:fill="D9EAF7"/>
            <w:tcMar>
              <w:top w:w="80" w:type="dxa"/>
              <w:start w:w="80" w:type="dxa"/>
              <w:bottom w:w="80" w:type="dxa"/>
              <w:end w:w="80" w:type="dxa"/>
            </w:tcMar>
            <w:vAlign w:val="center"/>
          </w:tcPr>
          <w:p>
            <w:r>
              <w:rPr>
                <w:rFonts w:ascii="Arial" w:hAnsi="Arial"/>
                <w:b/>
                <w:sz w:val="18"/>
              </w:rPr>
              <w:t>Employee name</w:t>
            </w:r>
          </w:p>
        </w:tc>
        <w:tc>
          <w:tcPr>
            <w:tcW w:type="dxa" w:w="5184"/>
            <w:tcMar>
              <w:top w:w="80" w:type="dxa"/>
              <w:start w:w="80" w:type="dxa"/>
              <w:bottom w:w="80" w:type="dxa"/>
              <w:end w:w="80" w:type="dxa"/>
            </w:tcMar>
            <w:vAlign w:val="center"/>
          </w:tcPr>
          <w:p>
            <w:r>
              <w:rPr>
                <w:rFonts w:ascii="Arial" w:hAnsi="Arial"/>
                <w:sz w:val="18"/>
              </w:rPr>
              <w:t>____________________________</w:t>
            </w:r>
          </w:p>
        </w:tc>
      </w:tr>
      <w:tr>
        <w:trPr>
          <w:cantSplit/>
        </w:trPr>
        <w:tc>
          <w:tcPr>
            <w:tcW w:type="dxa" w:w="5184"/>
            <w:shd w:fill="D9EAF7"/>
            <w:tcMar>
              <w:top w:w="80" w:type="dxa"/>
              <w:start w:w="80" w:type="dxa"/>
              <w:bottom w:w="80" w:type="dxa"/>
              <w:end w:w="80" w:type="dxa"/>
            </w:tcMar>
            <w:vAlign w:val="center"/>
          </w:tcPr>
          <w:p>
            <w:r>
              <w:rPr>
                <w:rFonts w:ascii="Arial" w:hAnsi="Arial"/>
                <w:b/>
                <w:sz w:val="18"/>
              </w:rPr>
              <w:t>Role</w:t>
            </w:r>
          </w:p>
        </w:tc>
        <w:tc>
          <w:tcPr>
            <w:tcW w:type="dxa" w:w="5184"/>
            <w:tcMar>
              <w:top w:w="80" w:type="dxa"/>
              <w:start w:w="80" w:type="dxa"/>
              <w:bottom w:w="80" w:type="dxa"/>
              <w:end w:w="80" w:type="dxa"/>
            </w:tcMar>
            <w:vAlign w:val="center"/>
          </w:tcPr>
          <w:p>
            <w:r>
              <w:rPr>
                <w:rFonts w:ascii="Arial" w:hAnsi="Arial"/>
                <w:sz w:val="18"/>
              </w:rPr>
              <w:t>____________________________</w:t>
            </w:r>
          </w:p>
        </w:tc>
      </w:tr>
      <w:tr>
        <w:trPr>
          <w:cantSplit/>
        </w:trPr>
        <w:tc>
          <w:tcPr>
            <w:tcW w:type="dxa" w:w="5184"/>
            <w:shd w:fill="D9EAF7"/>
            <w:tcMar>
              <w:top w:w="80" w:type="dxa"/>
              <w:start w:w="80" w:type="dxa"/>
              <w:bottom w:w="80" w:type="dxa"/>
              <w:end w:w="80" w:type="dxa"/>
            </w:tcMar>
            <w:vAlign w:val="center"/>
          </w:tcPr>
          <w:p>
            <w:r>
              <w:rPr>
                <w:rFonts w:ascii="Arial" w:hAnsi="Arial"/>
                <w:b/>
                <w:sz w:val="18"/>
              </w:rPr>
              <w:t>Division</w:t>
            </w:r>
          </w:p>
        </w:tc>
        <w:tc>
          <w:tcPr>
            <w:tcW w:type="dxa" w:w="5184"/>
            <w:tcMar>
              <w:top w:w="80" w:type="dxa"/>
              <w:start w:w="80" w:type="dxa"/>
              <w:bottom w:w="80" w:type="dxa"/>
              <w:end w:w="80" w:type="dxa"/>
            </w:tcMar>
            <w:vAlign w:val="center"/>
          </w:tcPr>
          <w:p>
            <w:r>
              <w:rPr>
                <w:rFonts w:ascii="Arial" w:hAnsi="Arial"/>
                <w:sz w:val="18"/>
              </w:rPr>
              <w:t>____________________________</w:t>
            </w:r>
          </w:p>
        </w:tc>
      </w:tr>
      <w:tr>
        <w:trPr>
          <w:cantSplit/>
        </w:trPr>
        <w:tc>
          <w:tcPr>
            <w:tcW w:type="dxa" w:w="5184"/>
            <w:shd w:fill="D9EAF7"/>
            <w:tcMar>
              <w:top w:w="80" w:type="dxa"/>
              <w:start w:w="80" w:type="dxa"/>
              <w:bottom w:w="80" w:type="dxa"/>
              <w:end w:w="80" w:type="dxa"/>
            </w:tcMar>
            <w:vAlign w:val="center"/>
          </w:tcPr>
          <w:p>
            <w:r>
              <w:rPr>
                <w:rFonts w:ascii="Arial" w:hAnsi="Arial"/>
                <w:b/>
                <w:sz w:val="18"/>
              </w:rPr>
              <w:t>Manager</w:t>
            </w:r>
          </w:p>
        </w:tc>
        <w:tc>
          <w:tcPr>
            <w:tcW w:type="dxa" w:w="5184"/>
            <w:tcMar>
              <w:top w:w="80" w:type="dxa"/>
              <w:start w:w="80" w:type="dxa"/>
              <w:bottom w:w="80" w:type="dxa"/>
              <w:end w:w="80" w:type="dxa"/>
            </w:tcMar>
            <w:vAlign w:val="center"/>
          </w:tcPr>
          <w:p>
            <w:r>
              <w:rPr>
                <w:rFonts w:ascii="Arial" w:hAnsi="Arial"/>
                <w:sz w:val="18"/>
              </w:rPr>
              <w:t>____________________________</w:t>
            </w:r>
          </w:p>
        </w:tc>
      </w:tr>
      <w:tr>
        <w:trPr>
          <w:cantSplit/>
        </w:trPr>
        <w:tc>
          <w:tcPr>
            <w:tcW w:type="dxa" w:w="5184"/>
            <w:shd w:fill="D9EAF7"/>
            <w:tcMar>
              <w:top w:w="80" w:type="dxa"/>
              <w:start w:w="80" w:type="dxa"/>
              <w:bottom w:w="80" w:type="dxa"/>
              <w:end w:w="80" w:type="dxa"/>
            </w:tcMar>
            <w:vAlign w:val="center"/>
          </w:tcPr>
          <w:p>
            <w:r>
              <w:rPr>
                <w:rFonts w:ascii="Arial" w:hAnsi="Arial"/>
                <w:b/>
                <w:sz w:val="18"/>
              </w:rPr>
              <w:t>Check-in date</w:t>
            </w:r>
          </w:p>
        </w:tc>
        <w:tc>
          <w:tcPr>
            <w:tcW w:type="dxa" w:w="5184"/>
            <w:tcMar>
              <w:top w:w="80" w:type="dxa"/>
              <w:start w:w="80" w:type="dxa"/>
              <w:bottom w:w="80" w:type="dxa"/>
              <w:end w:w="80" w:type="dxa"/>
            </w:tcMar>
            <w:vAlign w:val="center"/>
          </w:tcPr>
          <w:p>
            <w:r>
              <w:rPr>
                <w:rFonts w:ascii="Arial" w:hAnsi="Arial"/>
                <w:sz w:val="18"/>
              </w:rPr>
              <w:t>____________________________</w:t>
            </w:r>
          </w:p>
        </w:tc>
      </w:tr>
      <w:tr>
        <w:trPr>
          <w:cantSplit/>
        </w:trPr>
        <w:tc>
          <w:tcPr>
            <w:tcW w:type="dxa" w:w="5184"/>
            <w:shd w:fill="D9EAF7"/>
            <w:tcMar>
              <w:top w:w="80" w:type="dxa"/>
              <w:start w:w="80" w:type="dxa"/>
              <w:bottom w:w="80" w:type="dxa"/>
              <w:end w:w="80" w:type="dxa"/>
            </w:tcMar>
            <w:vAlign w:val="center"/>
          </w:tcPr>
          <w:p>
            <w:r>
              <w:rPr>
                <w:rFonts w:ascii="Arial" w:hAnsi="Arial"/>
                <w:b/>
                <w:sz w:val="18"/>
              </w:rPr>
              <w:t>Check-in stage</w:t>
            </w:r>
          </w:p>
        </w:tc>
        <w:tc>
          <w:tcPr>
            <w:tcW w:type="dxa" w:w="5184"/>
            <w:tcMar>
              <w:top w:w="80" w:type="dxa"/>
              <w:start w:w="80" w:type="dxa"/>
              <w:bottom w:w="80" w:type="dxa"/>
              <w:end w:w="80" w:type="dxa"/>
            </w:tcMar>
            <w:vAlign w:val="center"/>
          </w:tcPr>
          <w:p>
            <w:r>
              <w:rPr>
                <w:rFonts w:ascii="Arial" w:hAnsi="Arial"/>
                <w:sz w:val="18"/>
              </w:rPr>
              <w:t>2-week</w:t>
            </w:r>
          </w:p>
        </w:tc>
      </w:tr>
      <w:tr>
        <w:trPr>
          <w:cantSplit/>
        </w:trPr>
        <w:tc>
          <w:tcPr>
            <w:tcW w:type="dxa" w:w="5184"/>
            <w:shd w:fill="D9EAF7"/>
            <w:tcMar>
              <w:top w:w="80" w:type="dxa"/>
              <w:start w:w="80" w:type="dxa"/>
              <w:bottom w:w="80" w:type="dxa"/>
              <w:end w:w="80" w:type="dxa"/>
            </w:tcMar>
            <w:vAlign w:val="center"/>
          </w:tcPr>
          <w:p>
            <w:r>
              <w:rPr>
                <w:rFonts w:ascii="Arial" w:hAnsi="Arial"/>
                <w:b/>
                <w:sz w:val="18"/>
              </w:rPr>
              <w:t>Overall status</w:t>
            </w:r>
          </w:p>
        </w:tc>
        <w:tc>
          <w:tcPr>
            <w:tcW w:type="dxa" w:w="5184"/>
            <w:tcMar>
              <w:top w:w="80" w:type="dxa"/>
              <w:start w:w="80" w:type="dxa"/>
              <w:bottom w:w="80" w:type="dxa"/>
              <w:end w:w="80" w:type="dxa"/>
            </w:tcMar>
            <w:vAlign w:val="center"/>
          </w:tcPr>
          <w:p>
            <w:r>
              <w:rPr>
                <w:rFonts w:ascii="Arial" w:hAnsi="Arial"/>
                <w:sz w:val="18"/>
              </w:rPr>
              <w:t>[ ] Green     [ ] Amber     [ ] Red</w:t>
            </w:r>
          </w:p>
        </w:tc>
      </w:tr>
    </w:tbl>
    <w:p>
      <w:pPr>
        <w:spacing w:after="20"/>
      </w:pPr>
    </w:p>
    <w:p>
      <w:pPr>
        <w:spacing w:after="100"/>
      </w:pPr>
      <w:r>
        <w:rPr>
          <w:rFonts w:ascii="Arial" w:hAnsi="Arial"/>
          <w:b/>
          <w:color w:val="1F4E79"/>
          <w:sz w:val="18"/>
        </w:rPr>
        <w:t xml:space="preserve">Purpose: </w:t>
      </w:r>
      <w:r>
        <w:rPr>
          <w:rFonts w:ascii="Arial" w:hAnsi="Arial"/>
          <w:sz w:val="18"/>
        </w:rPr>
        <w:t>Check whether the employee is settling safely and understands expectations.</w:t>
      </w:r>
    </w:p>
    <w:p>
      <w:pPr>
        <w:spacing w:after="100"/>
      </w:pPr>
      <w:r>
        <w:rPr>
          <w:rFonts w:ascii="Arial" w:hAnsi="Arial"/>
          <w:b/>
          <w:sz w:val="17"/>
        </w:rPr>
        <w:t xml:space="preserve">Suggested conversation prompts: </w:t>
      </w:r>
      <w:r>
        <w:rPr>
          <w:rFonts w:ascii="Arial" w:hAnsi="Arial"/>
          <w:i/>
          <w:sz w:val="17"/>
        </w:rPr>
        <w:t>Are you clear on your role and who you go to for help? Do you understand the safety basics, PPE and how to report hazards? Do you have the tools, systems and information you need?</w:t>
      </w:r>
    </w:p>
    <w:p>
      <w:pPr>
        <w:spacing w:before="100" w:after="40"/>
      </w:pPr>
      <w:r>
        <w:rPr>
          <w:rFonts w:ascii="Arial" w:hAnsi="Arial"/>
          <w:b/>
          <w:color w:val="1F4E79"/>
          <w:sz w:val="24"/>
        </w:rPr>
        <w:t>1. What is going well?</w:t>
      </w:r>
    </w:p>
    <w:p>
      <w:pPr>
        <w:spacing w:after="60"/>
      </w:pPr>
      <w:r>
        <w:rPr>
          <w:rFonts w:ascii="Arial" w:hAnsi="Arial"/>
          <w:i/>
          <w:color w:val="1F1F1F"/>
          <w:sz w:val="17"/>
        </w:rPr>
        <w:t>Capture practical positives: work quality, attitude, communication, safety, team fit, initiative.</w:t>
      </w:r>
    </w:p>
    <w:tbl>
      <w:tblPr>
        <w:tblStyle w:val="TableGrid"/>
        <w:tblW w:type="auto" w:w="0"/>
        <w:jc w:val="center"/>
        <w:tblLook w:firstColumn="1" w:firstRow="1" w:lastColumn="0" w:lastRow="0" w:noHBand="0" w:noVBand="1" w:val="04A0"/>
      </w:tblPr>
      <w:tblGrid>
        <w:gridCol w:w="10368"/>
      </w:tblGrid>
      <w:tr>
        <w:tc>
          <w:tcPr>
            <w:tcW w:type="dxa" w:w="10368"/>
            <w:tcMar>
              <w:top w:w="80" w:type="dxa"/>
              <w:start w:w="80" w:type="dxa"/>
              <w:bottom w:w="80" w:type="dxa"/>
              <w:end w:w="80" w:type="dxa"/>
            </w:tcMar>
          </w:tcPr>
          <w:p>
            <w:r>
              <w:rPr>
                <w:rFonts w:ascii="Arial" w:hAnsi="Arial"/>
                <w:sz w:val="20"/>
              </w:rPr>
              <w:br/>
            </w:r>
          </w:p>
        </w:tc>
      </w:tr>
    </w:tbl>
    <w:p>
      <w:pPr>
        <w:spacing w:before="100" w:after="40"/>
      </w:pPr>
      <w:r>
        <w:rPr>
          <w:rFonts w:ascii="Arial" w:hAnsi="Arial"/>
          <w:b/>
          <w:color w:val="1F4E79"/>
          <w:sz w:val="24"/>
        </w:rPr>
        <w:t>2. Any concerns or risks?</w:t>
      </w:r>
    </w:p>
    <w:p>
      <w:pPr>
        <w:spacing w:after="60"/>
      </w:pPr>
      <w:r>
        <w:rPr>
          <w:rFonts w:ascii="Arial" w:hAnsi="Arial"/>
          <w:i/>
          <w:color w:val="1F1F1F"/>
          <w:sz w:val="17"/>
        </w:rPr>
        <w:t>Capture facts only: what happened, when, impact, and whether it has been discussed before.</w:t>
      </w:r>
    </w:p>
    <w:tbl>
      <w:tblPr>
        <w:tblStyle w:val="TableGrid"/>
        <w:tblW w:type="auto" w:w="0"/>
        <w:jc w:val="center"/>
        <w:tblLook w:firstColumn="1" w:firstRow="1" w:lastColumn="0" w:lastRow="0" w:noHBand="0" w:noVBand="1" w:val="04A0"/>
      </w:tblPr>
      <w:tblGrid>
        <w:gridCol w:w="10368"/>
      </w:tblGrid>
      <w:tr>
        <w:tc>
          <w:tcPr>
            <w:tcW w:type="dxa" w:w="10368"/>
            <w:tcMar>
              <w:top w:w="80" w:type="dxa"/>
              <w:start w:w="80" w:type="dxa"/>
              <w:bottom w:w="80" w:type="dxa"/>
              <w:end w:w="80" w:type="dxa"/>
            </w:tcMar>
          </w:tcPr>
          <w:p>
            <w:r>
              <w:rPr>
                <w:rFonts w:ascii="Arial" w:hAnsi="Arial"/>
                <w:sz w:val="20"/>
              </w:rPr>
              <w:br/>
            </w:r>
          </w:p>
        </w:tc>
      </w:tr>
    </w:tbl>
    <w:p>
      <w:pPr>
        <w:spacing w:before="100" w:after="40"/>
      </w:pPr>
      <w:r>
        <w:rPr>
          <w:rFonts w:ascii="Arial" w:hAnsi="Arial"/>
          <w:b/>
          <w:color w:val="1F4E79"/>
          <w:sz w:val="24"/>
        </w:rPr>
        <w:t>3. Safety and training check</w:t>
      </w:r>
    </w:p>
    <w:p>
      <w:pPr>
        <w:spacing w:after="60"/>
      </w:pPr>
      <w:r>
        <w:rPr>
          <w:rFonts w:ascii="Arial" w:hAnsi="Arial"/>
          <w:i/>
          <w:color w:val="1F1F1F"/>
          <w:sz w:val="17"/>
        </w:rPr>
        <w:t>Confirm PPE, safe work practices, hazard/incident reporting, equipment use, licences/tickets and task training.</w:t>
      </w:r>
    </w:p>
    <w:tbl>
      <w:tblPr>
        <w:tblStyle w:val="TableGrid"/>
        <w:tblW w:type="auto" w:w="0"/>
        <w:jc w:val="center"/>
        <w:tblLook w:firstColumn="1" w:firstRow="1" w:lastColumn="0" w:lastRow="0" w:noHBand="0" w:noVBand="1" w:val="04A0"/>
      </w:tblPr>
      <w:tblGrid>
        <w:gridCol w:w="10368"/>
      </w:tblGrid>
      <w:tr>
        <w:tc>
          <w:tcPr>
            <w:tcW w:type="dxa" w:w="10368"/>
            <w:tcMar>
              <w:top w:w="80" w:type="dxa"/>
              <w:start w:w="80" w:type="dxa"/>
              <w:bottom w:w="80" w:type="dxa"/>
              <w:end w:w="80" w:type="dxa"/>
            </w:tcMar>
          </w:tcPr>
          <w:p>
            <w:r>
              <w:rPr>
                <w:rFonts w:ascii="Arial" w:hAnsi="Arial"/>
                <w:sz w:val="20"/>
              </w:rPr>
              <w:br/>
            </w:r>
          </w:p>
        </w:tc>
      </w:tr>
    </w:tbl>
    <w:p>
      <w:pPr>
        <w:spacing w:before="100" w:after="40"/>
      </w:pPr>
      <w:r>
        <w:rPr>
          <w:rFonts w:ascii="Arial" w:hAnsi="Arial"/>
          <w:b/>
          <w:color w:val="1F4E79"/>
          <w:sz w:val="24"/>
        </w:rPr>
        <w:t>4. Employee feedback</w:t>
      </w:r>
    </w:p>
    <w:p>
      <w:pPr>
        <w:spacing w:after="60"/>
      </w:pPr>
      <w:r>
        <w:rPr>
          <w:rFonts w:ascii="Arial" w:hAnsi="Arial"/>
          <w:i/>
          <w:color w:val="1F1F1F"/>
          <w:sz w:val="17"/>
        </w:rPr>
        <w:t>Ask: How are you settling in? What is clear? What is confusing? What support would help?</w:t>
      </w:r>
    </w:p>
    <w:tbl>
      <w:tblPr>
        <w:tblStyle w:val="TableGrid"/>
        <w:tblW w:type="auto" w:w="0"/>
        <w:jc w:val="center"/>
        <w:tblLook w:firstColumn="1" w:firstRow="1" w:lastColumn="0" w:lastRow="0" w:noHBand="0" w:noVBand="1" w:val="04A0"/>
      </w:tblPr>
      <w:tblGrid>
        <w:gridCol w:w="10368"/>
      </w:tblGrid>
      <w:tr>
        <w:tc>
          <w:tcPr>
            <w:tcW w:type="dxa" w:w="10368"/>
            <w:tcMar>
              <w:top w:w="80" w:type="dxa"/>
              <w:start w:w="80" w:type="dxa"/>
              <w:bottom w:w="80" w:type="dxa"/>
              <w:end w:w="80" w:type="dxa"/>
            </w:tcMar>
          </w:tcPr>
          <w:p>
            <w:r>
              <w:rPr>
                <w:rFonts w:ascii="Arial" w:hAnsi="Arial"/>
                <w:sz w:val="20"/>
              </w:rPr>
              <w:br/>
            </w:r>
          </w:p>
        </w:tc>
      </w:tr>
    </w:tbl>
    <w:p>
      <w:pPr>
        <w:spacing w:before="100" w:after="40"/>
      </w:pPr>
      <w:r>
        <w:rPr>
          <w:rFonts w:ascii="Arial" w:hAnsi="Arial"/>
          <w:b/>
          <w:color w:val="1F4E79"/>
          <w:sz w:val="24"/>
        </w:rPr>
        <w:t>5. Manager feedback</w:t>
      </w:r>
    </w:p>
    <w:p>
      <w:pPr>
        <w:spacing w:after="60"/>
      </w:pPr>
      <w:r>
        <w:rPr>
          <w:rFonts w:ascii="Arial" w:hAnsi="Arial"/>
          <w:i/>
          <w:color w:val="1F1F1F"/>
          <w:sz w:val="17"/>
        </w:rPr>
        <w:t>Be clear on what needs to continue, improve or change before the next check-in.</w:t>
      </w:r>
    </w:p>
    <w:tbl>
      <w:tblPr>
        <w:tblStyle w:val="TableGrid"/>
        <w:tblW w:type="auto" w:w="0"/>
        <w:jc w:val="center"/>
        <w:tblLook w:firstColumn="1" w:firstRow="1" w:lastColumn="0" w:lastRow="0" w:noHBand="0" w:noVBand="1" w:val="04A0"/>
      </w:tblPr>
      <w:tblGrid>
        <w:gridCol w:w="10368"/>
      </w:tblGrid>
      <w:tr>
        <w:tc>
          <w:tcPr>
            <w:tcW w:type="dxa" w:w="10368"/>
            <w:tcMar>
              <w:top w:w="80" w:type="dxa"/>
              <w:start w:w="80" w:type="dxa"/>
              <w:bottom w:w="80" w:type="dxa"/>
              <w:end w:w="80" w:type="dxa"/>
            </w:tcMar>
          </w:tcPr>
          <w:p>
            <w:r>
              <w:rPr>
                <w:rFonts w:ascii="Arial" w:hAnsi="Arial"/>
                <w:sz w:val="20"/>
              </w:rPr>
              <w:br/>
            </w:r>
          </w:p>
        </w:tc>
      </w:tr>
    </w:tbl>
    <w:p>
      <w:pPr>
        <w:spacing w:before="100" w:after="40"/>
      </w:pPr>
      <w:r>
        <w:rPr>
          <w:rFonts w:ascii="Arial" w:hAnsi="Arial"/>
          <w:b/>
          <w:color w:val="1F4E79"/>
          <w:sz w:val="24"/>
        </w:rPr>
        <w:t>6. Agreed actions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2592"/>
            <w:shd w:fill="1F4E79"/>
            <w:tcMar>
              <w:top w:w="80" w:type="dxa"/>
              <w:start w:w="80" w:type="dxa"/>
              <w:bottom w:w="80" w:type="dxa"/>
              <w:end w:w="80" w:type="dxa"/>
            </w:tcMar>
          </w:tcPr>
          <w:p>
            <w:r>
              <w:rPr>
                <w:rFonts w:ascii="Arial" w:hAnsi="Arial"/>
                <w:b/>
                <w:color w:val="FFFFFF"/>
                <w:sz w:val="18"/>
              </w:rPr>
              <w:t>Action</w:t>
            </w:r>
          </w:p>
        </w:tc>
        <w:tc>
          <w:tcPr>
            <w:tcW w:type="dxa" w:w="2592"/>
            <w:shd w:fill="1F4E79"/>
            <w:tcMar>
              <w:top w:w="80" w:type="dxa"/>
              <w:start w:w="80" w:type="dxa"/>
              <w:bottom w:w="80" w:type="dxa"/>
              <w:end w:w="80" w:type="dxa"/>
            </w:tcMar>
          </w:tcPr>
          <w:p>
            <w:r>
              <w:rPr>
                <w:rFonts w:ascii="Arial" w:hAnsi="Arial"/>
                <w:b/>
                <w:color w:val="FFFFFF"/>
                <w:sz w:val="18"/>
              </w:rPr>
              <w:t>Owner</w:t>
            </w:r>
          </w:p>
        </w:tc>
        <w:tc>
          <w:tcPr>
            <w:tcW w:type="dxa" w:w="2592"/>
            <w:shd w:fill="1F4E79"/>
            <w:tcMar>
              <w:top w:w="80" w:type="dxa"/>
              <w:start w:w="80" w:type="dxa"/>
              <w:bottom w:w="80" w:type="dxa"/>
              <w:end w:w="80" w:type="dxa"/>
            </w:tcMar>
          </w:tcPr>
          <w:p>
            <w:r>
              <w:rPr>
                <w:rFonts w:ascii="Arial" w:hAnsi="Arial"/>
                <w:b/>
                <w:color w:val="FFFFFF"/>
                <w:sz w:val="18"/>
              </w:rPr>
              <w:t>Due date</w:t>
            </w:r>
          </w:p>
        </w:tc>
        <w:tc>
          <w:tcPr>
            <w:tcW w:type="dxa" w:w="2592"/>
            <w:shd w:fill="1F4E79"/>
            <w:tcMar>
              <w:top w:w="80" w:type="dxa"/>
              <w:start w:w="80" w:type="dxa"/>
              <w:bottom w:w="80" w:type="dxa"/>
              <w:end w:w="80" w:type="dxa"/>
            </w:tcMar>
          </w:tcPr>
          <w:p>
            <w:r>
              <w:rPr>
                <w:rFonts w:ascii="Arial" w:hAnsi="Arial"/>
                <w:b/>
                <w:color w:val="FFFFFF"/>
                <w:sz w:val="18"/>
              </w:rPr>
              <w:t>Completed?</w:t>
            </w:r>
          </w:p>
        </w:tc>
      </w:tr>
      <w:tr>
        <w:trPr>
          <w:cantSplit/>
        </w:trPr>
        <w:tc>
          <w:tcPr>
            <w:tcW w:type="dxa" w:w="2592"/>
            <w:tcMar>
              <w:top w:w="80" w:type="dxa"/>
              <w:start w:w="80" w:type="dxa"/>
              <w:bottom w:w="80" w:type="dxa"/>
              <w:end w:w="80" w:type="dxa"/>
            </w:tcMar>
          </w:tcPr>
          <w:p>
            <w:r>
              <w:t xml:space="preserve"> </w:t>
            </w:r>
          </w:p>
        </w:tc>
        <w:tc>
          <w:tcPr>
            <w:tcW w:type="dxa" w:w="2592"/>
            <w:tcMar>
              <w:top w:w="80" w:type="dxa"/>
              <w:start w:w="80" w:type="dxa"/>
              <w:bottom w:w="80" w:type="dxa"/>
              <w:end w:w="80" w:type="dxa"/>
            </w:tcMar>
          </w:tcPr>
          <w:p>
            <w:r>
              <w:t xml:space="preserve"> </w:t>
            </w:r>
          </w:p>
        </w:tc>
        <w:tc>
          <w:tcPr>
            <w:tcW w:type="dxa" w:w="2592"/>
            <w:tcMar>
              <w:top w:w="80" w:type="dxa"/>
              <w:start w:w="80" w:type="dxa"/>
              <w:bottom w:w="80" w:type="dxa"/>
              <w:end w:w="80" w:type="dxa"/>
            </w:tcMar>
          </w:tcPr>
          <w:p>
            <w:r>
              <w:t xml:space="preserve"> </w:t>
            </w:r>
          </w:p>
        </w:tc>
        <w:tc>
          <w:tcPr>
            <w:tcW w:type="dxa" w:w="2592"/>
            <w:tcMar>
              <w:top w:w="80" w:type="dxa"/>
              <w:start w:w="80" w:type="dxa"/>
              <w:bottom w:w="80" w:type="dxa"/>
              <w:end w:w="80" w:type="dxa"/>
            </w:tcMar>
          </w:tcPr>
          <w:p>
            <w:r>
              <w:t xml:space="preserve"> </w:t>
            </w:r>
          </w:p>
        </w:tc>
      </w:tr>
      <w:tr>
        <w:trPr>
          <w:cantSplit/>
        </w:trPr>
        <w:tc>
          <w:tcPr>
            <w:tcW w:type="dxa" w:w="2592"/>
            <w:tcMar>
              <w:top w:w="80" w:type="dxa"/>
              <w:start w:w="80" w:type="dxa"/>
              <w:bottom w:w="80" w:type="dxa"/>
              <w:end w:w="80" w:type="dxa"/>
            </w:tcMar>
          </w:tcPr>
          <w:p>
            <w:r>
              <w:t xml:space="preserve"> </w:t>
            </w:r>
          </w:p>
        </w:tc>
        <w:tc>
          <w:tcPr>
            <w:tcW w:type="dxa" w:w="2592"/>
            <w:tcMar>
              <w:top w:w="80" w:type="dxa"/>
              <w:start w:w="80" w:type="dxa"/>
              <w:bottom w:w="80" w:type="dxa"/>
              <w:end w:w="80" w:type="dxa"/>
            </w:tcMar>
          </w:tcPr>
          <w:p>
            <w:r>
              <w:t xml:space="preserve"> </w:t>
            </w:r>
          </w:p>
        </w:tc>
        <w:tc>
          <w:tcPr>
            <w:tcW w:type="dxa" w:w="2592"/>
            <w:tcMar>
              <w:top w:w="80" w:type="dxa"/>
              <w:start w:w="80" w:type="dxa"/>
              <w:bottom w:w="80" w:type="dxa"/>
              <w:end w:w="80" w:type="dxa"/>
            </w:tcMar>
          </w:tcPr>
          <w:p>
            <w:r>
              <w:t xml:space="preserve"> </w:t>
            </w:r>
          </w:p>
        </w:tc>
        <w:tc>
          <w:tcPr>
            <w:tcW w:type="dxa" w:w="2592"/>
            <w:tcMar>
              <w:top w:w="80" w:type="dxa"/>
              <w:start w:w="80" w:type="dxa"/>
              <w:bottom w:w="80" w:type="dxa"/>
              <w:end w:w="80" w:type="dxa"/>
            </w:tcMar>
          </w:tcPr>
          <w:p>
            <w:r>
              <w:t xml:space="preserve"> </w:t>
            </w:r>
          </w:p>
        </w:tc>
      </w:tr>
      <w:tr>
        <w:trPr>
          <w:cantSplit/>
        </w:trPr>
        <w:tc>
          <w:tcPr>
            <w:tcW w:type="dxa" w:w="2592"/>
            <w:tcMar>
              <w:top w:w="80" w:type="dxa"/>
              <w:start w:w="80" w:type="dxa"/>
              <w:bottom w:w="80" w:type="dxa"/>
              <w:end w:w="80" w:type="dxa"/>
            </w:tcMar>
          </w:tcPr>
          <w:p>
            <w:r>
              <w:t xml:space="preserve"> </w:t>
            </w:r>
          </w:p>
        </w:tc>
        <w:tc>
          <w:tcPr>
            <w:tcW w:type="dxa" w:w="2592"/>
            <w:tcMar>
              <w:top w:w="80" w:type="dxa"/>
              <w:start w:w="80" w:type="dxa"/>
              <w:bottom w:w="80" w:type="dxa"/>
              <w:end w:w="80" w:type="dxa"/>
            </w:tcMar>
          </w:tcPr>
          <w:p>
            <w:r>
              <w:t xml:space="preserve"> </w:t>
            </w:r>
          </w:p>
        </w:tc>
        <w:tc>
          <w:tcPr>
            <w:tcW w:type="dxa" w:w="2592"/>
            <w:tcMar>
              <w:top w:w="80" w:type="dxa"/>
              <w:start w:w="80" w:type="dxa"/>
              <w:bottom w:w="80" w:type="dxa"/>
              <w:end w:w="80" w:type="dxa"/>
            </w:tcMar>
          </w:tcPr>
          <w:p>
            <w:r>
              <w:t xml:space="preserve"> </w:t>
            </w:r>
          </w:p>
        </w:tc>
        <w:tc>
          <w:tcPr>
            <w:tcW w:type="dxa" w:w="2592"/>
            <w:tcMar>
              <w:top w:w="80" w:type="dxa"/>
              <w:start w:w="80" w:type="dxa"/>
              <w:bottom w:w="80" w:type="dxa"/>
              <w:end w:w="80" w:type="dxa"/>
            </w:tcMar>
          </w:tcPr>
          <w:p>
            <w:r>
              <w:t xml:space="preserve"> </w:t>
            </w:r>
          </w:p>
        </w:tc>
      </w:tr>
    </w:tbl>
    <w:p>
      <w:pPr>
        <w:spacing w:before="100" w:after="40"/>
      </w:pPr>
      <w:r>
        <w:rPr>
          <w:rFonts w:ascii="Arial" w:hAnsi="Arial"/>
          <w:b/>
          <w:color w:val="1F4E79"/>
          <w:sz w:val="24"/>
        </w:rPr>
        <w:t>7. Outcome</w:t>
      </w:r>
    </w:p>
    <w:p>
      <w:pPr>
        <w:spacing w:after="40"/>
      </w:pPr>
      <w:r>
        <w:rPr>
          <w:rFonts w:ascii="Arial" w:hAnsi="Arial"/>
          <w:sz w:val="18"/>
        </w:rPr>
        <w:t xml:space="preserve">[ ] On track    </w:t>
      </w:r>
      <w:r>
        <w:rPr>
          <w:rFonts w:ascii="Arial" w:hAnsi="Arial"/>
          <w:sz w:val="18"/>
        </w:rPr>
        <w:t xml:space="preserve">[ ] On track with support    </w:t>
      </w:r>
      <w:r>
        <w:rPr>
          <w:rFonts w:ascii="Arial" w:hAnsi="Arial"/>
          <w:sz w:val="18"/>
        </w:rPr>
        <w:t xml:space="preserve">[ ] Concern requiring follow-up    </w:t>
      </w:r>
      <w:r>
        <w:rPr>
          <w:rFonts w:ascii="Arial" w:hAnsi="Arial"/>
          <w:sz w:val="18"/>
        </w:rPr>
        <w:t xml:space="preserve">[ ] HR review required    </w:t>
      </w:r>
      <w:r>
        <w:rPr>
          <w:rFonts w:ascii="Arial" w:hAnsi="Arial"/>
          <w:sz w:val="18"/>
        </w:rPr>
        <w:t>[ ] Probation decision required</w:t>
      </w:r>
    </w:p>
    <w:p>
      <w:pPr>
        <w:spacing w:before="100"/>
      </w:pPr>
      <w:r>
        <w:rPr>
          <w:rFonts w:ascii="Arial" w:hAnsi="Arial"/>
          <w:sz w:val="18"/>
        </w:rPr>
        <w:t>Manager signature: ___________________________    Employee acknowledgement: ___________________________    Date: _______________</w:t>
      </w:r>
    </w:p>
    <w:sectPr w:rsidR="00FC693F" w:rsidRPr="0006063C" w:rsidSect="00034616">
      <w:footerReference w:type="default" r:id="rId11"/>
      <w:pgSz w:w="12240" w:h="15840"/>
      <w:pgMar w:top="648"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MAM / Equipsy | New Starter Check-In Toolkit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