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w:body>
    <w:p>
      <w:pPr>
        <w:pStyle w:val="Title"/>
      </w:pPr>
      <w:r>
        <w:t xml:space="preserve">Tài liệu yêu cầu người dùng</w:t>
      </w:r>
    </w:p>
    <w:p>
      <w:r>
        <w:t xml:space="preserve">URD · dự án blklab_robot</w:t>
      </w:r>
    </w:p>
    <w:p>
      <w:r>
        <w:t xml:space="preserve">Nói bài toán từ phía người dùng: họ cần gì, trong hoàn cảnh nào, và thế nào là xong. KHÔNG nói cách làm — cách làm là việc của SRS và SDD.</w:t>
      </w:r>
    </w:p>
    <w:p>
      <w:pPr>
        <w:pStyle w:val="NoteStyle"/>
      </w:pPr>
      <w:r>
        <w:t xml:space="preserve">Trình bày theo: Rút gọn theo ISO/IEC/IEEE 29148 §9.3 (StRS)</w:t>
      </w:r>
    </w:p>
    <w:p>
      <w:pPr>
        <w:pStyle w:val="Heading1"/>
      </w:pPr>
      <w:r>
        <w:t xml:space="preserve">1. Mục đích và phạm vi</w:t>
      </w:r>
    </w:p>
    <w:p>
      <w:r>
        <w:t xml:space="preserve">Tài liệu này mô tả nhu cầu của người dùng đối với hệ thống nhúng nêu dưới đây. Nó được dựng tự động từ hồ sơ dự án; mọi số liệu đều truy được về tệp nguồn.</w:t>
      </w:r>
    </w:p>
    <w:p>
      <w:r>
        <w:t xml:space="preserve">Robot 2 bánh tự cân bằng BLKLab. Arduino Nano (ATmega328P), 2 động cơ bước Nema17 qua driver A4988, IMU MPU6050 trên I2C, Bluetooth HC-05, module âm thanh JQ6500, 4 LED WS2812, còi, nút nhấn. Nguồn 2 cell Li-ion 18650 qua 78M05.</w:t>
      </w:r>
    </w:p>
    <w:tbl>
      <w:tblPr>
        <w:tblStyle w:val="TableGrid"/>
        <w:tblW w:w="5000" w:type="pct"/>
        <w:tblBorders>
          <w:top w:val="single" w:sz="4" w:color="AAAAAA"/>
          <w:left w:val="single" w:sz="4" w:color="AAAAAA"/>
          <w:bottom w:val="single" w:sz="4" w:color="AAAAAA"/>
          <w:right w:val="single" w:sz="4" w:color="AAAAAA"/>
          <w:insideH w:val="single" w:sz="4" w:color="AAAAAA"/>
          <w:insideV w:val="single" w:sz="4" w:color="AAAAAA"/>
        </w:tblBorders>
      </w:tblPr>
      <w:tblGrid>
        <w:gridCol w:w="4680"/>
        <w:gridCol w:w="4680"/>
      </w:tblGrid>
      <w:tr>
        <w:tc>
          <w:tcPr>
            <w:tcW w:w="4680" w:type="dxa"/>
            <w:shd w:val="clear" w:fill="DEE7F5"/>
          </w:tcPr>
          <w:p>
            <w:r>
              <w:rPr>
                <w:b/>
              </w:rPr>
              <w:t xml:space="preserve">Thuộc tính</w:t>
            </w:r>
          </w:p>
        </w:tc>
        <w:tc>
          <w:tcPr>
            <w:tcW w:w="4680" w:type="dxa"/>
            <w:shd w:val="clear" w:fill="DEE7F5"/>
          </w:tcPr>
          <w:p>
            <w:r>
              <w:rPr>
                <w:b/>
              </w:rPr>
              <w:t xml:space="preserve">Giá trị</w:t>
            </w:r>
          </w:p>
        </w:tc>
      </w:tr>
      <w:tr>
        <w:tc>
          <w:tcPr>
            <w:tcW w:w="4680" w:type="dxa"/>
          </w:tcPr>
          <w:p>
            <w:r>
              <w:t xml:space="preserve">Dự án</w:t>
            </w:r>
          </w:p>
        </w:tc>
        <w:tc>
          <w:tcPr>
            <w:tcW w:w="4680" w:type="dxa"/>
          </w:tcPr>
          <w:p>
            <w:r>
              <w:t xml:space="preserve">blklab_robot</w:t>
            </w:r>
          </w:p>
        </w:tc>
      </w:tr>
      <w:tr>
        <w:tc>
          <w:tcPr>
            <w:tcW w:w="4680" w:type="dxa"/>
          </w:tcPr>
          <w:p>
            <w:r>
              <w:t xml:space="preserve">platform</w:t>
            </w:r>
          </w:p>
        </w:tc>
        <w:tc>
          <w:tcPr>
            <w:tcW w:w="4680" w:type="dxa"/>
          </w:tcPr>
          <w:p>
            <w:r>
              <w:t xml:space="preserve">avr</w:t>
            </w:r>
          </w:p>
        </w:tc>
      </w:tr>
      <w:tr>
        <w:tc>
          <w:tcPr>
            <w:tcW w:w="4680" w:type="dxa"/>
          </w:tcPr>
          <w:p>
            <w:r>
              <w:t xml:space="preserve">mcu</w:t>
            </w:r>
          </w:p>
        </w:tc>
        <w:tc>
          <w:tcPr>
            <w:tcW w:w="4680" w:type="dxa"/>
          </w:tcPr>
          <w:p>
            <w:r>
              <w:t xml:space="preserve">atmega328p</w:t>
            </w:r>
          </w:p>
        </w:tc>
      </w:tr>
      <w:tr>
        <w:tc>
          <w:tcPr>
            <w:tcW w:w="4680" w:type="dxa"/>
          </w:tcPr>
          <w:p>
            <w:r>
              <w:t xml:space="preserve">clock_hz</w:t>
            </w:r>
          </w:p>
        </w:tc>
        <w:tc>
          <w:tcPr>
            <w:tcW w:w="4680" w:type="dxa"/>
          </w:tcPr>
          <w:p>
            <w:r>
              <w:t xml:space="preserve">16000000</w:t>
            </w:r>
          </w:p>
        </w:tc>
      </w:tr>
      <w:tr>
        <w:tc>
          <w:tcPr>
            <w:tcW w:w="4680" w:type="dxa"/>
          </w:tcPr>
          <w:p>
            <w:r>
              <w:t xml:space="preserve">mcu.part</w:t>
            </w:r>
          </w:p>
        </w:tc>
        <w:tc>
          <w:tcPr>
            <w:tcW w:w="4680" w:type="dxa"/>
          </w:tcPr>
          <w:p>
            <w:r>
              <w:t xml:space="preserve">atmega328p</w:t>
            </w:r>
          </w:p>
        </w:tc>
      </w:tr>
      <w:tr>
        <w:tc>
          <w:tcPr>
            <w:tcW w:w="4680" w:type="dxa"/>
          </w:tcPr>
          <w:p>
            <w:r>
              <w:t xml:space="preserve">mcu.clock_hz</w:t>
            </w:r>
          </w:p>
        </w:tc>
        <w:tc>
          <w:tcPr>
            <w:tcW w:w="4680" w:type="dxa"/>
          </w:tcPr>
          <w:p>
            <w:r>
              <w:t xml:space="preserve">16000000</w:t>
            </w:r>
          </w:p>
        </w:tc>
      </w:tr>
      <w:tr>
        <w:tc>
          <w:tcPr>
            <w:tcW w:w="4680" w:type="dxa"/>
          </w:tcPr>
          <w:p>
            <w:r>
              <w:t xml:space="preserve">mcu.flash_bytes</w:t>
            </w:r>
          </w:p>
        </w:tc>
        <w:tc>
          <w:tcPr>
            <w:tcW w:w="4680" w:type="dxa"/>
          </w:tcPr>
          <w:p>
            <w:r>
              <w:t xml:space="preserve">32768</w:t>
            </w:r>
          </w:p>
        </w:tc>
      </w:tr>
      <w:tr>
        <w:tc>
          <w:tcPr>
            <w:tcW w:w="4680" w:type="dxa"/>
          </w:tcPr>
          <w:p>
            <w:r>
              <w:t xml:space="preserve">mcu.sram_bytes</w:t>
            </w:r>
          </w:p>
        </w:tc>
        <w:tc>
          <w:tcPr>
            <w:tcW w:w="4680" w:type="dxa"/>
          </w:tcPr>
          <w:p>
            <w:r>
              <w:t xml:space="preserve">2048</w:t>
            </w:r>
          </w:p>
        </w:tc>
      </w:tr>
      <w:tr>
        <w:tc>
          <w:tcPr>
            <w:tcW w:w="4680" w:type="dxa"/>
          </w:tcPr>
          <w:p>
            <w:r>
              <w:t xml:space="preserve">mcu.eeprom_bytes</w:t>
            </w:r>
          </w:p>
        </w:tc>
        <w:tc>
          <w:tcPr>
            <w:tcW w:w="4680" w:type="dxa"/>
          </w:tcPr>
          <w:p>
            <w:r>
              <w:t xml:space="preserve">1024</w:t>
            </w:r>
          </w:p>
        </w:tc>
      </w:tr>
      <w:tr>
        <w:tc>
          <w:tcPr>
            <w:tcW w:w="4680" w:type="dxa"/>
          </w:tcPr>
          <w:p>
            <w:r>
              <w:t xml:space="preserve">pha hiện tại</w:t>
            </w:r>
          </w:p>
        </w:tc>
        <w:tc>
          <w:tcPr>
            <w:tcW w:w="4680" w:type="dxa"/>
          </w:tcPr>
          <w:p>
            <w:r>
              <w:t xml:space="preserve">A</w:t>
            </w:r>
          </w:p>
        </w:tc>
      </w:tr>
      <w:tr>
        <w:tc>
          <w:tcPr>
            <w:tcW w:w="4680" w:type="dxa"/>
          </w:tcPr>
          <w:p>
            <w:r>
              <w:t xml:space="preserve">số module trong backlog</w:t>
            </w:r>
          </w:p>
        </w:tc>
        <w:tc>
          <w:tcPr>
            <w:tcW w:w="4680" w:type="dxa"/>
          </w:tcPr>
          <w:p>
            <w:r>
              <w:t xml:space="preserve">4</w:t>
            </w:r>
          </w:p>
        </w:tc>
      </w:tr>
    </w:tbl>
    <w:p>
      <w:r>
        <w:t xml:space="preserve">Thông số chính</w:t>
      </w:r>
    </w:p>
    <w:p>
      <w:pPr>
        <w:pStyle w:val="NoteStyle"/>
      </w:pPr>
      <w:r>
        <w:t xml:space="preserve">[ĐÃ KIỂM] Số liệu trên rút từ: constraints.yaml, hardware_profile.yaml, project_state.json.</w:t>
      </w:r>
    </w:p>
    <w:p>
      <w:pPr>
        <w:pStyle w:val="Heading1"/>
      </w:pPr>
      <w:r>
        <w:t xml:space="preserve">2. Các bên liên quan</w:t>
      </w:r>
    </w:p>
    <w:p>
      <w:r>
        <w:t xml:space="preserve">Ai đụng tới hệ thống này, và đụng ở khâu nào.</w:t>
      </w:r>
    </w:p>
    <w:tbl>
      <w:tblPr>
        <w:tblStyle w:val="TableGrid"/>
        <w:tblW w:w="5000" w:type="pct"/>
        <w:tblBorders>
          <w:top w:val="single" w:sz="4" w:color="AAAAAA"/>
          <w:left w:val="single" w:sz="4" w:color="AAAAAA"/>
          <w:bottom w:val="single" w:sz="4" w:color="AAAAAA"/>
          <w:right w:val="single" w:sz="4" w:color="AAAAAA"/>
          <w:insideH w:val="single" w:sz="4" w:color="AAAAAA"/>
          <w:insideV w:val="single" w:sz="4" w:color="AAAAAA"/>
        </w:tblBorders>
      </w:tblPr>
      <w:tblGrid>
        <w:gridCol w:w="3120"/>
        <w:gridCol w:w="3120"/>
        <w:gridCol w:w="3120"/>
      </w:tblGrid>
      <w:tr>
        <w:tc>
          <w:tcPr>
            <w:tcW w:w="3120" w:type="dxa"/>
            <w:shd w:val="clear" w:fill="DEE7F5"/>
          </w:tcPr>
          <w:p>
            <w:r>
              <w:rPr>
                <w:b/>
              </w:rPr>
              <w:t xml:space="preserve">Bên</w:t>
            </w:r>
          </w:p>
        </w:tc>
        <w:tc>
          <w:tcPr>
            <w:tcW w:w="3120" w:type="dxa"/>
            <w:shd w:val="clear" w:fill="DEE7F5"/>
          </w:tcPr>
          <w:p>
            <w:r>
              <w:rPr>
                <w:b/>
              </w:rPr>
              <w:t xml:space="preserve">Việc</w:t>
            </w:r>
          </w:p>
        </w:tc>
        <w:tc>
          <w:tcPr>
            <w:tcW w:w="3120" w:type="dxa"/>
            <w:shd w:val="clear" w:fill="DEE7F5"/>
          </w:tcPr>
          <w:p>
            <w:r>
              <w:rPr>
                <w:b/>
              </w:rPr>
              <w:t xml:space="preserve">Ranh giới</w:t>
            </w:r>
          </w:p>
        </w:tc>
      </w:tr>
      <w:tr>
        <w:tc>
          <w:tcPr>
            <w:tcW w:w="3120" w:type="dxa"/>
          </w:tcPr>
          <w:p>
            <w:r>
              <w:t xml:space="preserve">Kỹ sư phụ trách</w:t>
            </w:r>
          </w:p>
        </w:tc>
        <w:tc>
          <w:tcPr>
            <w:tcW w:w="3120" w:type="dxa"/>
          </w:tcPr>
          <w:p>
            <w:r>
              <w:t xml:space="preserve">Chốt ràng buộc, duyệt tại 5 cổng, cầm thiết bị đo</w:t>
            </w:r>
          </w:p>
        </w:tc>
        <w:tc>
          <w:tcPr>
            <w:tcW w:w="3120" w:type="dxa"/>
          </w:tcPr>
          <w:p>
            <w:r>
              <w:t xml:space="preserve">Người duy nhất mở được cổng</w:t>
            </w:r>
          </w:p>
        </w:tc>
      </w:tr>
      <w:tr>
        <w:tc>
          <w:tcPr>
            <w:tcW w:w="3120" w:type="dxa"/>
          </w:tcPr>
          <w:p>
            <w:r>
              <w:t xml:space="preserve">Agent (hệ này)</w:t>
            </w:r>
          </w:p>
        </w:tc>
        <w:tc>
          <w:tcPr>
            <w:tcW w:w="3120" w:type="dxa"/>
          </w:tcPr>
          <w:p>
            <w:r>
              <w:t xml:space="preserve">Sinh mã, chạy cổng kiểm chứng, dựng tài liệu</w:t>
            </w:r>
          </w:p>
        </w:tc>
        <w:tc>
          <w:tcPr>
            <w:tcW w:w="3120" w:type="dxa"/>
          </w:tcPr>
          <w:p>
            <w:r>
              <w:t xml:space="preserve">Không tự duyệt, không tự nạp firmware, không tự cài công cụ</w:t>
            </w:r>
          </w:p>
        </w:tc>
      </w:tr>
      <w:tr>
        <w:tc>
          <w:tcPr>
            <w:tcW w:w="3120" w:type="dxa"/>
          </w:tcPr>
          <w:p>
            <w:r>
              <w:t xml:space="preserve">Người vận hành thiết bị</w:t>
            </w:r>
          </w:p>
        </w:tc>
        <w:tc>
          <w:tcPr>
            <w:tcW w:w="3120" w:type="dxa"/>
          </w:tcPr>
          <w:p>
            <w:r>
              <w:t xml:space="preserve">Dùng sản phẩm sau khi bàn giao</w:t>
            </w:r>
          </w:p>
        </w:tc>
        <w:tc>
          <w:tcPr>
            <w:tcW w:w="3120" w:type="dxa"/>
          </w:tcPr>
          <w:p>
            <w:r>
              <w:t xml:space="preserve">Đọc tài liệu vận hành, không sửa mã</w:t>
            </w:r>
          </w:p>
        </w:tc>
      </w:tr>
    </w:tbl>
    <w:p/>
    <w:p>
      <w:pPr>
        <w:pStyle w:val="NoteStyle"/>
      </w:pPr>
      <w:r>
        <w:t xml:space="preserve">[SUY RA] Bảng này suy từ mô hình phân quyền của sản phẩm (5 Human Gate), không phải từ hồ sơ dự án. Sửa lại nếu dự án có vai trò khác.</w:t>
      </w:r>
    </w:p>
    <w:p>
      <w:pPr>
        <w:pStyle w:val="Heading1"/>
      </w:pPr>
      <w:r>
        <w:t xml:space="preserve">3. Bối cảnh hệ thống</w:t>
      </w:r>
    </w:p>
    <w:p>
      <w:r>
        <w:t xml:space="preserve">Hệ thống nằm ở đâu giữa những thứ xung quanh nó — mức C1 của mô hình C4.</w:t>
      </w:r>
    </w:p>
    <w:p>
      <w:r>
        <w:t xml:space="preserve">Mức C1 trả lời: hệ thống này là gì, ai dùng, và nó nối với những gì bên ngoài. Bên ngoài ở đây nghĩa là ngoài ảnh firmware.</w:t>
      </w:r>
    </w:p>
    <w:tbl>
      <w:tblPr>
        <w:tblStyle w:val="TableGrid"/>
        <w:tblW w:w="5000" w:type="pct"/>
        <w:tblBorders>
          <w:top w:val="single" w:sz="4" w:color="AAAAAA"/>
          <w:left w:val="single" w:sz="4" w:color="AAAAAA"/>
          <w:bottom w:val="single" w:sz="4" w:color="AAAAAA"/>
          <w:right w:val="single" w:sz="4" w:color="AAAAAA"/>
          <w:insideH w:val="single" w:sz="4" w:color="AAAAAA"/>
          <w:insideV w:val="single" w:sz="4" w:color="AAAAAA"/>
        </w:tblBorders>
      </w:tblPr>
      <w:tblGrid>
        <w:gridCol w:w="2340"/>
        <w:gridCol w:w="2340"/>
        <w:gridCol w:w="2340"/>
        <w:gridCol w:w="2340"/>
      </w:tblGrid>
      <w:tr>
        <w:tc>
          <w:tcPr>
            <w:tcW w:w="2340" w:type="dxa"/>
            <w:shd w:val="clear" w:fill="DEE7F5"/>
          </w:tcPr>
          <w:p>
            <w:r>
              <w:rPr>
                <w:b/>
              </w:rPr>
              <w:t xml:space="preserve">Mã</w:t>
            </w:r>
          </w:p>
        </w:tc>
        <w:tc>
          <w:tcPr>
            <w:tcW w:w="2340" w:type="dxa"/>
            <w:shd w:val="clear" w:fill="DEE7F5"/>
          </w:tcPr>
          <w:p>
            <w:r>
              <w:rPr>
                <w:b/>
              </w:rPr>
              <w:t xml:space="preserve">Linh kiện</w:t>
            </w:r>
          </w:p>
        </w:tc>
        <w:tc>
          <w:tcPr>
            <w:tcW w:w="2340" w:type="dxa"/>
            <w:shd w:val="clear" w:fill="DEE7F5"/>
          </w:tcPr>
          <w:p>
            <w:r>
              <w:rPr>
                <w:b/>
              </w:rPr>
              <w:t xml:space="preserve">Nối vào đâu</w:t>
            </w:r>
          </w:p>
        </w:tc>
        <w:tc>
          <w:tcPr>
            <w:tcW w:w="2340" w:type="dxa"/>
            <w:shd w:val="clear" w:fill="DEE7F5"/>
          </w:tcPr>
          <w:p>
            <w:r>
              <w:rPr>
                <w:b/>
              </w:rPr>
              <w:t xml:space="preserve">Cung cấp / ghi chú</w:t>
            </w:r>
          </w:p>
        </w:tc>
      </w:tr>
      <w:tr>
        <w:tc>
          <w:tcPr>
            <w:tcW w:w="2340" w:type="dxa"/>
          </w:tcPr>
          <w:p>
            <w:r>
              <w:t xml:space="preserve">imu</w:t>
            </w:r>
          </w:p>
        </w:tc>
        <w:tc>
          <w:tcPr>
            <w:tcW w:w="2340" w:type="dxa"/>
          </w:tcPr>
          <w:p>
            <w:r>
              <w:t xml:space="preserve">mpu6050</w:t>
            </w:r>
          </w:p>
        </w:tc>
        <w:tc>
          <w:tcPr>
            <w:tcW w:w="2340" w:type="dxa"/>
          </w:tcPr>
          <w:p>
            <w:r>
              <w:t xml:space="preserve">twi</w:t>
            </w:r>
          </w:p>
        </w:tc>
        <w:tc>
          <w:tcPr>
            <w:tcW w:w="2340" w:type="dxa"/>
          </w:tcPr>
          <w:p>
            <w:r>
              <w:t xml:space="preserve">accel_xyz, gyro_xyz, temperature</w:t>
            </w:r>
          </w:p>
        </w:tc>
      </w:tr>
      <w:tr>
        <w:tc>
          <w:tcPr>
            <w:tcW w:w="2340" w:type="dxa"/>
          </w:tcPr>
          <w:p>
            <w:r>
              <w:t xml:space="preserve">motor_driver_left</w:t>
            </w:r>
          </w:p>
        </w:tc>
        <w:tc>
          <w:tcPr>
            <w:tcW w:w="2340" w:type="dxa"/>
          </w:tcPr>
          <w:p>
            <w:r>
              <w:t xml:space="preserve">a4988</w:t>
            </w:r>
          </w:p>
        </w:tc>
        <w:tc>
          <w:tcPr>
            <w:tcW w:w="2340" w:type="dxa"/>
          </w:tcPr>
          <w:p>
            <w:r>
              <w:t xml:space="preserve">step: PD5; dir: PD4</w:t>
            </w:r>
          </w:p>
        </w:tc>
        <w:tc>
          <w:tcPr>
            <w:tcW w:w="2340" w:type="dxa"/>
          </w:tcPr>
          <w:p>
            <w:r>
              <w:t xml:space="preserve">—</w:t>
            </w:r>
          </w:p>
        </w:tc>
      </w:tr>
      <w:tr>
        <w:tc>
          <w:tcPr>
            <w:tcW w:w="2340" w:type="dxa"/>
          </w:tcPr>
          <w:p>
            <w:r>
              <w:t xml:space="preserve">motor_driver_right</w:t>
            </w:r>
          </w:p>
        </w:tc>
        <w:tc>
          <w:tcPr>
            <w:tcW w:w="2340" w:type="dxa"/>
          </w:tcPr>
          <w:p>
            <w:r>
              <w:t xml:space="preserve">a4988</w:t>
            </w:r>
          </w:p>
        </w:tc>
        <w:tc>
          <w:tcPr>
            <w:tcW w:w="2340" w:type="dxa"/>
          </w:tcPr>
          <w:p>
            <w:r>
              <w:t xml:space="preserve">step: PD7; dir: PD6</w:t>
            </w:r>
          </w:p>
        </w:tc>
        <w:tc>
          <w:tcPr>
            <w:tcW w:w="2340" w:type="dxa"/>
          </w:tcPr>
          <w:p>
            <w:r>
              <w:t xml:space="preserve">—</w:t>
            </w:r>
          </w:p>
        </w:tc>
      </w:tr>
      <w:tr>
        <w:tc>
          <w:tcPr>
            <w:tcW w:w="2340" w:type="dxa"/>
          </w:tcPr>
          <w:p>
            <w:r>
              <w:t xml:space="preserve">bluetooth</w:t>
            </w:r>
          </w:p>
        </w:tc>
        <w:tc>
          <w:tcPr>
            <w:tcW w:w="2340" w:type="dxa"/>
          </w:tcPr>
          <w:p>
            <w:r>
              <w:t xml:space="preserve">hc-05</w:t>
            </w:r>
          </w:p>
        </w:tc>
        <w:tc>
          <w:tcPr>
            <w:tcW w:w="2340" w:type="dxa"/>
          </w:tcPr>
          <w:p>
            <w:r>
              <w:t xml:space="preserve">rx: PB1; tx: PB3</w:t>
            </w:r>
          </w:p>
        </w:tc>
        <w:tc>
          <w:tcPr>
            <w:tcW w:w="2340" w:type="dxa"/>
          </w:tcPr>
          <w:p>
            <w:r>
              <w:t xml:space="preserve">—</w:t>
            </w:r>
          </w:p>
        </w:tc>
      </w:tr>
      <w:tr>
        <w:tc>
          <w:tcPr>
            <w:tcW w:w="2340" w:type="dxa"/>
          </w:tcPr>
          <w:p>
            <w:r>
              <w:t xml:space="preserve">rgb_leds</w:t>
            </w:r>
          </w:p>
        </w:tc>
        <w:tc>
          <w:tcPr>
            <w:tcW w:w="2340" w:type="dxa"/>
          </w:tcPr>
          <w:p>
            <w:r>
              <w:t xml:space="preserve">ws2812</w:t>
            </w:r>
          </w:p>
        </w:tc>
        <w:tc>
          <w:tcPr>
            <w:tcW w:w="2340" w:type="dxa"/>
          </w:tcPr>
          <w:p>
            <w:r>
              <w:t xml:space="preserve">data: PB3</w:t>
            </w:r>
          </w:p>
        </w:tc>
        <w:tc>
          <w:tcPr>
            <w:tcW w:w="2340" w:type="dxa"/>
          </w:tcPr>
          <w:p>
            <w:r>
              <w:t xml:space="preserve">—</w:t>
            </w:r>
          </w:p>
        </w:tc>
      </w:tr>
      <w:tr>
        <w:tc>
          <w:tcPr>
            <w:tcW w:w="2340" w:type="dxa"/>
          </w:tcPr>
          <w:p>
            <w:r>
              <w:t xml:space="preserve">button_set</w:t>
            </w:r>
          </w:p>
        </w:tc>
        <w:tc>
          <w:tcPr>
            <w:tcW w:w="2340" w:type="dxa"/>
          </w:tcPr>
          <w:p>
            <w:r>
              <w:t xml:space="preserve">tactile_switch</w:t>
            </w:r>
          </w:p>
        </w:tc>
        <w:tc>
          <w:tcPr>
            <w:tcW w:w="2340" w:type="dxa"/>
          </w:tcPr>
          <w:p>
            <w:r>
              <w:t xml:space="preserve">input: PB4</w:t>
            </w:r>
          </w:p>
        </w:tc>
        <w:tc>
          <w:tcPr>
            <w:tcW w:w="2340" w:type="dxa"/>
          </w:tcPr>
          <w:p>
            <w:r>
              <w:t xml:space="preserve">—</w:t>
            </w:r>
          </w:p>
        </w:tc>
      </w:tr>
      <w:tr>
        <w:tc>
          <w:tcPr>
            <w:tcW w:w="2340" w:type="dxa"/>
          </w:tcPr>
          <w:p>
            <w:r>
              <w:t xml:space="preserve">distance_sensor</w:t>
            </w:r>
          </w:p>
        </w:tc>
        <w:tc>
          <w:tcPr>
            <w:tcW w:w="2340" w:type="dxa"/>
          </w:tcPr>
          <w:p>
            <w:r>
              <w:t xml:space="preserve">srf04</w:t>
            </w:r>
          </w:p>
        </w:tc>
        <w:tc>
          <w:tcPr>
            <w:tcW w:w="2340" w:type="dxa"/>
          </w:tcPr>
          <w:p>
            <w:r>
              <w:t xml:space="preserve">trig: PD3; echo: PD2</w:t>
            </w:r>
          </w:p>
        </w:tc>
        <w:tc>
          <w:tcPr>
            <w:tcW w:w="2340" w:type="dxa"/>
          </w:tcPr>
          <w:p>
            <w:r>
              <w:t xml:space="preserve">CHƯA LẮP TRÊN BO</w:t>
            </w:r>
          </w:p>
        </w:tc>
      </w:tr>
    </w:tbl>
    <w:p>
      <w:r>
        <w:t xml:space="preserve">Thực thể ngoài mà firmware phải nói chuyện cùng</w:t>
      </w:r>
    </w:p>
    <w:tbl>
      <w:tblPr>
        <w:tblStyle w:val="TableGrid"/>
        <w:tblW w:w="5000" w:type="pct"/>
        <w:tblBorders>
          <w:top w:val="single" w:sz="4" w:color="AAAAAA"/>
          <w:left w:val="single" w:sz="4" w:color="AAAAAA"/>
          <w:bottom w:val="single" w:sz="4" w:color="AAAAAA"/>
          <w:right w:val="single" w:sz="4" w:color="AAAAAA"/>
          <w:insideH w:val="single" w:sz="4" w:color="AAAAAA"/>
          <w:insideV w:val="single" w:sz="4" w:color="AAAAAA"/>
        </w:tblBorders>
      </w:tblPr>
      <w:tblGrid>
        <w:gridCol w:w="4680"/>
        <w:gridCol w:w="4680"/>
      </w:tblGrid>
      <w:tr>
        <w:tc>
          <w:tcPr>
            <w:tcW w:w="4680" w:type="dxa"/>
            <w:shd w:val="clear" w:fill="DEE7F5"/>
          </w:tcPr>
          <w:p>
            <w:r>
              <w:rPr>
                <w:b/>
              </w:rPr>
              <w:t xml:space="preserve">Thuộc tính</w:t>
            </w:r>
          </w:p>
        </w:tc>
        <w:tc>
          <w:tcPr>
            <w:tcW w:w="4680" w:type="dxa"/>
            <w:shd w:val="clear" w:fill="DEE7F5"/>
          </w:tcPr>
          <w:p>
            <w:r>
              <w:rPr>
                <w:b/>
              </w:rPr>
              <w:t xml:space="preserve">Giá trị</w:t>
            </w:r>
          </w:p>
        </w:tc>
      </w:tr>
      <w:tr>
        <w:tc>
          <w:tcPr>
            <w:tcW w:w="4680" w:type="dxa"/>
          </w:tcPr>
          <w:p>
            <w:r>
              <w:t xml:space="preserve">logic_rail.voltage</w:t>
            </w:r>
          </w:p>
        </w:tc>
        <w:tc>
          <w:tcPr>
            <w:tcW w:w="4680" w:type="dxa"/>
          </w:tcPr>
          <w:p>
            <w:r>
              <w:t xml:space="preserve">5.0</w:t>
            </w:r>
          </w:p>
        </w:tc>
      </w:tr>
      <w:tr>
        <w:tc>
          <w:tcPr>
            <w:tcW w:w="4680" w:type="dxa"/>
          </w:tcPr>
          <w:p>
            <w:r>
              <w:t xml:space="preserve">logic_rail.source</w:t>
            </w:r>
          </w:p>
        </w:tc>
        <w:tc>
          <w:tcPr>
            <w:tcW w:w="4680" w:type="dxa"/>
          </w:tcPr>
          <w:p>
            <w:r>
              <w:t xml:space="preserve">78M05 từ pack pin</w:t>
            </w:r>
          </w:p>
        </w:tc>
      </w:tr>
      <w:tr>
        <w:tc>
          <w:tcPr>
            <w:tcW w:w="4680" w:type="dxa"/>
          </w:tcPr>
          <w:p>
            <w:r>
              <w:t xml:space="preserve">motor_rail.voltage</w:t>
            </w:r>
          </w:p>
        </w:tc>
        <w:tc>
          <w:tcPr>
            <w:tcW w:w="4680" w:type="dxa"/>
          </w:tcPr>
          <w:p>
            <w:r>
              <w:t xml:space="preserve">7.4</w:t>
            </w:r>
          </w:p>
        </w:tc>
      </w:tr>
      <w:tr>
        <w:tc>
          <w:tcPr>
            <w:tcW w:w="4680" w:type="dxa"/>
          </w:tcPr>
          <w:p>
            <w:r>
              <w:t xml:space="preserve">motor_rail.source</w:t>
            </w:r>
          </w:p>
        </w:tc>
        <w:tc>
          <w:tcPr>
            <w:tcW w:w="4680" w:type="dxa"/>
          </w:tcPr>
          <w:p>
            <w:r>
              <w:t xml:space="preserve">2 cell Li-ion 18650 nối tiếp</w:t>
            </w:r>
          </w:p>
        </w:tc>
      </w:tr>
      <w:tr>
        <w:tc>
          <w:tcPr>
            <w:tcW w:w="4680" w:type="dxa"/>
          </w:tcPr>
          <w:p>
            <w:r>
              <w:t xml:space="preserve">note</w:t>
            </w:r>
          </w:p>
        </w:tc>
        <w:tc>
          <w:tcPr>
            <w:tcW w:w="4680" w:type="dxa"/>
          </w:tcPr>
          <w:p>
            <w:r>
              <w:t xml:space="preserve">78M05 là LDO tuyến tính — sụt áp khi động cơ tăng tốc là rủi ro thật ở đây hơn hẳn ở một mạch dùng buck. Kịch bản chẩn đoán DS-05 kiểm đúng điều này.</w:t>
            </w:r>
          </w:p>
        </w:tc>
      </w:tr>
    </w:tbl>
    <w:p>
      <w:r>
        <w:t xml:space="preserve">Nguồn điện</w:t>
      </w:r>
    </w:p>
    <w:p>
      <w:pPr>
        <w:pStyle w:val="Heading1"/>
      </w:pPr>
      <w:r>
        <w:t xml:space="preserve">4. Nhu cầu người dùng</w:t>
      </w:r>
    </w:p>
    <w:p>
      <w:r>
        <w:t xml:space="preserve">Mỗi nhu cầu phát biểu theo dạng "người dùng cần &lt;việc&gt; để &lt;mục đích&gt;".</w:t>
      </w:r>
    </w:p>
    <w:tbl>
      <w:tblPr>
        <w:tblStyle w:val="TableGrid"/>
        <w:tblW w:w="5000" w:type="pct"/>
        <w:tblBorders>
          <w:top w:val="single" w:sz="4" w:color="AAAAAA"/>
          <w:left w:val="single" w:sz="4" w:color="AAAAAA"/>
          <w:bottom w:val="single" w:sz="4" w:color="AAAAAA"/>
          <w:right w:val="single" w:sz="4" w:color="AAAAAA"/>
          <w:insideH w:val="single" w:sz="4" w:color="AAAAAA"/>
          <w:insideV w:val="single" w:sz="4" w:color="AAAAAA"/>
        </w:tblBorders>
      </w:tblPr>
      <w:tblGrid>
        <w:gridCol w:w="4680"/>
        <w:gridCol w:w="4680"/>
      </w:tblGrid>
      <w:tr>
        <w:tc>
          <w:tcPr>
            <w:tcW w:w="4680" w:type="dxa"/>
            <w:shd w:val="clear" w:fill="DEE7F5"/>
          </w:tcPr>
          <w:p>
            <w:r>
              <w:rPr>
                <w:b/>
              </w:rPr>
              <w:t xml:space="preserve">Mã</w:t>
            </w:r>
          </w:p>
        </w:tc>
        <w:tc>
          <w:tcPr>
            <w:tcW w:w="4680" w:type="dxa"/>
            <w:shd w:val="clear" w:fill="DEE7F5"/>
          </w:tcPr>
          <w:p>
            <w:r>
              <w:rPr>
                <w:b/>
              </w:rPr>
              <w:t xml:space="preserve">Nhu cầu</w:t>
            </w:r>
          </w:p>
        </w:tc>
      </w:tr>
      <w:tr>
        <w:tc>
          <w:tcPr>
            <w:tcW w:w="4680" w:type="dxa"/>
          </w:tcPr>
          <w:p>
            <w:r>
              <w:t xml:space="preserve">UN-01</w:t>
            </w:r>
          </w:p>
        </w:tc>
        <w:tc>
          <w:tcPr>
            <w:tcW w:w="4680" w:type="dxa"/>
          </w:tcPr>
          <w:p>
            <w:r>
              <w:t xml:space="preserve">Người dùng cần hệ thống hoạt động đúng trong kịch bản: khởi động tĩnh</w:t>
            </w:r>
          </w:p>
        </w:tc>
      </w:tr>
      <w:tr>
        <w:tc>
          <w:tcPr>
            <w:tcW w:w="4680" w:type="dxa"/>
          </w:tcPr>
          <w:p>
            <w:r>
              <w:t xml:space="preserve">UN-02</w:t>
            </w:r>
          </w:p>
        </w:tc>
        <w:tc>
          <w:tcPr>
            <w:tcW w:w="4680" w:type="dxa"/>
          </w:tcPr>
          <w:p>
            <w:r>
              <w:t xml:space="preserve">Người dùng cần hệ thống hoạt động đúng trong kịch bản: kháng nhiễu</w:t>
            </w:r>
          </w:p>
        </w:tc>
      </w:tr>
      <w:tr>
        <w:tc>
          <w:tcPr>
            <w:tcW w:w="4680" w:type="dxa"/>
          </w:tcPr>
          <w:p>
            <w:r>
              <w:t xml:space="preserve">UN-03</w:t>
            </w:r>
          </w:p>
        </w:tc>
        <w:tc>
          <w:tcPr>
            <w:tcW w:w="4680" w:type="dxa"/>
          </w:tcPr>
          <w:p>
            <w:r>
              <w:t xml:space="preserve">Người dùng cần hệ thống hoạt động đúng trong kịch bản: hoạt động dài hạn 10–20 phút</w:t>
            </w:r>
          </w:p>
        </w:tc>
      </w:tr>
      <w:tr>
        <w:tc>
          <w:tcPr>
            <w:tcW w:w="4680" w:type="dxa"/>
          </w:tcPr>
          <w:p>
            <w:r>
              <w:t xml:space="preserve">UN-04</w:t>
            </w:r>
          </w:p>
        </w:tc>
        <w:tc>
          <w:tcPr>
            <w:tcW w:w="4680" w:type="dxa"/>
          </w:tcPr>
          <w:p>
            <w:r>
              <w:t xml:space="preserve">Người dùng cần max_tilt_deg nằm trong ngưỡng 1.0 °</w:t>
            </w:r>
          </w:p>
        </w:tc>
      </w:tr>
      <w:tr>
        <w:tc>
          <w:tcPr>
            <w:tcW w:w="4680" w:type="dxa"/>
          </w:tcPr>
          <w:p>
            <w:r>
              <w:t xml:space="preserve">UN-05</w:t>
            </w:r>
          </w:p>
        </w:tc>
        <w:tc>
          <w:tcPr>
            <w:tcW w:w="4680" w:type="dxa"/>
          </w:tcPr>
          <w:p>
            <w:r>
              <w:t xml:space="preserve">Người dùng cần settling_time_s nằm trong ngưỡng 2.0 s</w:t>
            </w:r>
          </w:p>
        </w:tc>
      </w:tr>
      <w:tr>
        <w:tc>
          <w:tcPr>
            <w:tcW w:w="4680" w:type="dxa"/>
          </w:tcPr>
          <w:p>
            <w:r>
              <w:t xml:space="preserve">UN-06</w:t>
            </w:r>
          </w:p>
        </w:tc>
        <w:tc>
          <w:tcPr>
            <w:tcW w:w="4680" w:type="dxa"/>
          </w:tcPr>
          <w:p>
            <w:r>
              <w:t xml:space="preserve">Người dùng cần loop_period_ms nằm trong ngưỡng 10 ms</w:t>
            </w:r>
          </w:p>
        </w:tc>
      </w:tr>
      <w:tr>
        <w:tc>
          <w:tcPr>
            <w:tcW w:w="4680" w:type="dxa"/>
          </w:tcPr>
          <w:p>
            <w:r>
              <w:t xml:space="preserve">UN-07</w:t>
            </w:r>
          </w:p>
        </w:tc>
        <w:tc>
          <w:tcPr>
            <w:tcW w:w="4680" w:type="dxa"/>
          </w:tcPr>
          <w:p>
            <w:r>
              <w:t xml:space="preserve">Người dùng cần uptime_s nằm trong ngưỡng 600 s</w:t>
            </w:r>
          </w:p>
        </w:tc>
      </w:tr>
    </w:tbl>
    <w:p>
      <w:r>
        <w:t xml:space="preserve">Nhu cầu người dùng</w:t>
      </w:r>
    </w:p>
    <w:p>
      <w:pPr>
        <w:pStyle w:val="NoteStyle"/>
      </w:pPr>
      <w:r>
        <w:t xml:space="preserve">[SUY RA] Phát biểu lại từ tiêu chí nghiệm thu đã khai. Tiêu chí là thứ đo được; nhu cầu là lý do người ta muốn số ấy.</w:t>
      </w:r>
    </w:p>
    <w:p>
      <w:pPr>
        <w:pStyle w:val="Heading1"/>
      </w:pPr>
      <w:r>
        <w:t xml:space="preserve">5. Ràng buộc từ phía người dùng</w:t>
      </w:r>
    </w:p>
    <w:p>
      <w:r>
        <w:t xml:space="preserve">Những giới hạn không thương lượng được — phần cứng đã chọn, ngân sách tài nguyên, và những thứ bị cấm dùng.</w:t>
      </w:r>
    </w:p>
    <w:p>
      <w:r>
        <w:t xml:space="preserve">Không được dùng trong mã sinh ra:</w:t>
      </w:r>
    </w:p>
    <w:p>
      <w:pPr>
        <w:ind w:left="480" w:hanging="240"/>
        <w:spacing w:after="40"/>
      </w:pPr>
      <w:r>
        <w:t xml:space="preserve">•  delay()</w:t>
      </w:r>
    </w:p>
    <w:p>
      <w:pPr>
        <w:ind w:left="480" w:hanging="240"/>
        <w:spacing w:after="40"/>
      </w:pPr>
      <w:r>
        <w:t xml:space="preserve">•  malloc/new</w:t>
      </w:r>
    </w:p>
    <w:p>
      <w:pPr>
        <w:ind w:left="480" w:hanging="240"/>
        <w:spacing w:after="40"/>
      </w:pPr>
      <w:r>
        <w:t xml:space="preserve">•  recursion</w:t>
      </w:r>
    </w:p>
    <w:p>
      <w:pPr>
        <w:ind w:left="480" w:hanging="240"/>
        <w:spacing w:after="40"/>
      </w:pPr>
      <w:r>
        <w:t xml:space="preserve">•  float_in_isr</w:t>
      </w:r>
    </w:p>
    <w:p>
      <w:pPr>
        <w:ind w:left="480" w:hanging="240"/>
        <w:spacing w:after="40"/>
      </w:pPr>
      <w:r>
        <w:t xml:space="preserve">•  blocking_io</w:t>
      </w:r>
    </w:p>
    <w:tbl>
      <w:tblPr>
        <w:tblStyle w:val="TableGrid"/>
        <w:tblW w:w="5000" w:type="pct"/>
        <w:tblBorders>
          <w:top w:val="single" w:sz="4" w:color="AAAAAA"/>
          <w:left w:val="single" w:sz="4" w:color="AAAAAA"/>
          <w:bottom w:val="single" w:sz="4" w:color="AAAAAA"/>
          <w:right w:val="single" w:sz="4" w:color="AAAAAA"/>
          <w:insideH w:val="single" w:sz="4" w:color="AAAAAA"/>
          <w:insideV w:val="single" w:sz="4" w:color="AAAAAA"/>
        </w:tblBorders>
      </w:tblPr>
      <w:tblGrid>
        <w:gridCol w:w="4680"/>
        <w:gridCol w:w="4680"/>
      </w:tblGrid>
      <w:tr>
        <w:tc>
          <w:tcPr>
            <w:tcW w:w="4680" w:type="dxa"/>
            <w:shd w:val="clear" w:fill="DEE7F5"/>
          </w:tcPr>
          <w:p>
            <w:r>
              <w:rPr>
                <w:b/>
              </w:rPr>
              <w:t xml:space="preserve">Quy ước</w:t>
            </w:r>
          </w:p>
        </w:tc>
        <w:tc>
          <w:tcPr>
            <w:tcW w:w="4680" w:type="dxa"/>
            <w:shd w:val="clear" w:fill="DEE7F5"/>
          </w:tcPr>
          <w:p>
            <w:r>
              <w:rPr>
                <w:b/>
              </w:rPr>
              <w:t xml:space="preserve">Bắt buộc</w:t>
            </w:r>
          </w:p>
        </w:tc>
      </w:tr>
      <w:tr>
        <w:tc>
          <w:tcPr>
            <w:tcW w:w="4680" w:type="dxa"/>
          </w:tcPr>
          <w:p>
            <w:r>
              <w:t xml:space="preserve">arithmetic</w:t>
            </w:r>
          </w:p>
        </w:tc>
        <w:tc>
          <w:tcPr>
            <w:tcW w:w="4680" w:type="dxa"/>
          </w:tcPr>
          <w:p>
            <w:r>
              <w:t xml:space="preserve">integer</w:t>
            </w:r>
          </w:p>
        </w:tc>
      </w:tr>
      <w:tr>
        <w:tc>
          <w:tcPr>
            <w:tcW w:w="4680" w:type="dxa"/>
          </w:tcPr>
          <w:p>
            <w:r>
              <w:t xml:space="preserve">io</w:t>
            </w:r>
          </w:p>
        </w:tc>
        <w:tc>
          <w:tcPr>
            <w:tcW w:w="4680" w:type="dxa"/>
          </w:tcPr>
          <w:p>
            <w:r>
              <w:t xml:space="preserve">direct_port</w:t>
            </w:r>
          </w:p>
        </w:tc>
      </w:tr>
      <w:tr>
        <w:tc>
          <w:tcPr>
            <w:tcW w:w="4680" w:type="dxa"/>
          </w:tcPr>
          <w:p>
            <w:r>
              <w:t xml:space="preserve">naming</w:t>
            </w:r>
          </w:p>
        </w:tc>
        <w:tc>
          <w:tcPr>
            <w:tcW w:w="4680" w:type="dxa"/>
          </w:tcPr>
          <w:p>
            <w:r>
              <w:t xml:space="preserve">snake_case</w:t>
            </w:r>
          </w:p>
        </w:tc>
      </w:tr>
      <w:tr>
        <w:tc>
          <w:tcPr>
            <w:tcW w:w="4680" w:type="dxa"/>
          </w:tcPr>
          <w:p>
            <w:r>
              <w:t xml:space="preserve">isr_policy</w:t>
            </w:r>
          </w:p>
        </w:tc>
        <w:tc>
          <w:tcPr>
            <w:tcW w:w="4680" w:type="dxa"/>
          </w:tcPr>
          <w:p>
            <w:r>
              <w:t xml:space="preserve">Chỉ đọc/ghi biến volatile đã khai báo; mọi xử lý dài đẩy sang vòng lặp chính. Truy cập biến nhiều byte dùng khối nguyên tử.</w:t>
            </w:r>
          </w:p>
        </w:tc>
      </w:tr>
    </w:tbl>
    <w:p>
      <w:r>
        <w:t xml:space="preserve">Quy ước bắt buộc</w:t>
      </w:r>
    </w:p>
    <w:p>
      <w:pPr>
        <w:pStyle w:val="Heading1"/>
      </w:pPr>
      <w:r>
        <w:t xml:space="preserve">6. Tiêu chí nghiệm thu</w:t>
      </w:r>
    </w:p>
    <w:p>
      <w:r>
        <w:t xml:space="preserve">Thế nào là xong. Mỗi tiêu chí phải đo được; tiêu chí không đo được là một mong muốn, không phải một tiêu chí.</w:t>
      </w:r>
    </w:p>
    <w:tbl>
      <w:tblPr>
        <w:tblStyle w:val="TableGrid"/>
        <w:tblW w:w="5000" w:type="pct"/>
        <w:tblBorders>
          <w:top w:val="single" w:sz="4" w:color="AAAAAA"/>
          <w:left w:val="single" w:sz="4" w:color="AAAAAA"/>
          <w:bottom w:val="single" w:sz="4" w:color="AAAAAA"/>
          <w:right w:val="single" w:sz="4" w:color="AAAAAA"/>
          <w:insideH w:val="single" w:sz="4" w:color="AAAAAA"/>
          <w:insideV w:val="single" w:sz="4" w:color="AAAAAA"/>
        </w:tblBorders>
      </w:tblPr>
      <w:tblGrid>
        <w:gridCol w:w="1872"/>
        <w:gridCol w:w="1872"/>
        <w:gridCol w:w="1872"/>
        <w:gridCol w:w="1872"/>
        <w:gridCol w:w="1872"/>
      </w:tblGrid>
      <w:tr>
        <w:tc>
          <w:tcPr>
            <w:tcW w:w="1872" w:type="dxa"/>
            <w:shd w:val="clear" w:fill="DEE7F5"/>
          </w:tcPr>
          <w:p>
            <w:r>
              <w:rPr>
                <w:b/>
              </w:rPr>
              <w:t xml:space="preserve">Phép đo</w:t>
            </w:r>
          </w:p>
        </w:tc>
        <w:tc>
          <w:tcPr>
            <w:tcW w:w="1872" w:type="dxa"/>
            <w:shd w:val="clear" w:fill="DEE7F5"/>
          </w:tcPr>
          <w:p>
            <w:r>
              <w:rPr>
                <w:b/>
              </w:rPr>
              <w:t xml:space="preserve">Khóa</w:t>
            </w:r>
          </w:p>
        </w:tc>
        <w:tc>
          <w:tcPr>
            <w:tcW w:w="1872" w:type="dxa"/>
            <w:shd w:val="clear" w:fill="DEE7F5"/>
          </w:tcPr>
          <w:p>
            <w:r>
              <w:rPr>
                <w:b/>
              </w:rPr>
              <w:t xml:space="preserve">Đơn vị</w:t>
            </w:r>
          </w:p>
        </w:tc>
        <w:tc>
          <w:tcPr>
            <w:tcW w:w="1872" w:type="dxa"/>
            <w:shd w:val="clear" w:fill="DEE7F5"/>
          </w:tcPr>
          <w:p>
            <w:r>
              <w:rPr>
                <w:b/>
              </w:rPr>
              <w:t xml:space="preserve">Ngưỡng</w:t>
            </w:r>
          </w:p>
        </w:tc>
        <w:tc>
          <w:tcPr>
            <w:tcW w:w="1872" w:type="dxa"/>
            <w:shd w:val="clear" w:fill="DEE7F5"/>
          </w:tcPr>
          <w:p>
            <w:r>
              <w:rPr>
                <w:b/>
              </w:rPr>
              <w:t xml:space="preserve">Ghi chú</w:t>
            </w:r>
          </w:p>
        </w:tc>
      </w:tr>
      <w:tr>
        <w:tc>
          <w:tcPr>
            <w:tcW w:w="1872" w:type="dxa"/>
          </w:tcPr>
          <w:p>
            <w:r>
              <w:t xml:space="preserve">max_tilt_deg</w:t>
            </w:r>
          </w:p>
        </w:tc>
        <w:tc>
          <w:tcPr>
            <w:tcW w:w="1872" w:type="dxa"/>
          </w:tcPr>
          <w:p>
            <w:r>
              <w:t xml:space="preserve">max_tilt_deg</w:t>
            </w:r>
          </w:p>
        </w:tc>
        <w:tc>
          <w:tcPr>
            <w:tcW w:w="1872" w:type="dxa"/>
          </w:tcPr>
          <w:p>
            <w:r>
              <w:t xml:space="preserve">°</w:t>
            </w:r>
          </w:p>
        </w:tc>
        <w:tc>
          <w:tcPr>
            <w:tcW w:w="1872" w:type="dxa"/>
          </w:tcPr>
          <w:p>
            <w:r>
              <w:t xml:space="preserve">1.0</w:t>
            </w:r>
          </w:p>
        </w:tc>
        <w:tc>
          <w:tcPr>
            <w:tcW w:w="1872" w:type="dxa"/>
          </w:tcPr>
          <w:p>
            <w:r>
              <w:t xml:space="preserve">Góc nghiêng lớn nhất quan sát được trong phiên đo</w:t>
            </w:r>
          </w:p>
        </w:tc>
      </w:tr>
      <w:tr>
        <w:tc>
          <w:tcPr>
            <w:tcW w:w="1872" w:type="dxa"/>
          </w:tcPr>
          <w:p>
            <w:r>
              <w:t xml:space="preserve">settling_time_s</w:t>
            </w:r>
          </w:p>
        </w:tc>
        <w:tc>
          <w:tcPr>
            <w:tcW w:w="1872" w:type="dxa"/>
          </w:tcPr>
          <w:p>
            <w:r>
              <w:t xml:space="preserve">settling_time_s</w:t>
            </w:r>
          </w:p>
        </w:tc>
        <w:tc>
          <w:tcPr>
            <w:tcW w:w="1872" w:type="dxa"/>
          </w:tcPr>
          <w:p>
            <w:r>
              <w:t xml:space="preserve">s</w:t>
            </w:r>
          </w:p>
        </w:tc>
        <w:tc>
          <w:tcPr>
            <w:tcW w:w="1872" w:type="dxa"/>
          </w:tcPr>
          <w:p>
            <w:r>
              <w:t xml:space="preserve">2.0</w:t>
            </w:r>
          </w:p>
        </w:tc>
        <w:tc>
          <w:tcPr>
            <w:tcW w:w="1872" w:type="dxa"/>
          </w:tcPr>
          <w:p>
            <w:r>
              <w:t xml:space="preserve">Thời gian ổn định sau nhiễu</w:t>
            </w:r>
          </w:p>
        </w:tc>
      </w:tr>
      <w:tr>
        <w:tc>
          <w:tcPr>
            <w:tcW w:w="1872" w:type="dxa"/>
          </w:tcPr>
          <w:p>
            <w:r>
              <w:t xml:space="preserve">loop_period_ms</w:t>
            </w:r>
          </w:p>
        </w:tc>
        <w:tc>
          <w:tcPr>
            <w:tcW w:w="1872" w:type="dxa"/>
          </w:tcPr>
          <w:p>
            <w:r>
              <w:t xml:space="preserve">loop_period_ms</w:t>
            </w:r>
          </w:p>
        </w:tc>
        <w:tc>
          <w:tcPr>
            <w:tcW w:w="1872" w:type="dxa"/>
          </w:tcPr>
          <w:p>
            <w:r>
              <w:t xml:space="preserve">ms</w:t>
            </w:r>
          </w:p>
        </w:tc>
        <w:tc>
          <w:tcPr>
            <w:tcW w:w="1872" w:type="dxa"/>
          </w:tcPr>
          <w:p>
            <w:r>
              <w:t xml:space="preserve">10</w:t>
            </w:r>
          </w:p>
        </w:tc>
        <w:tc>
          <w:tcPr>
            <w:tcW w:w="1872" w:type="dxa"/>
          </w:tcPr>
          <w:p>
            <w:r>
              <w:t xml:space="preserve">Chu kỳ vòng điều khiển đo được trên thiết bị</w:t>
            </w:r>
          </w:p>
        </w:tc>
      </w:tr>
      <w:tr>
        <w:tc>
          <w:tcPr>
            <w:tcW w:w="1872" w:type="dxa"/>
          </w:tcPr>
          <w:p>
            <w:r>
              <w:t xml:space="preserve">uptime_s</w:t>
            </w:r>
          </w:p>
        </w:tc>
        <w:tc>
          <w:tcPr>
            <w:tcW w:w="1872" w:type="dxa"/>
          </w:tcPr>
          <w:p>
            <w:r>
              <w:t xml:space="preserve">uptime_s</w:t>
            </w:r>
          </w:p>
        </w:tc>
        <w:tc>
          <w:tcPr>
            <w:tcW w:w="1872" w:type="dxa"/>
          </w:tcPr>
          <w:p>
            <w:r>
              <w:t xml:space="preserve">s</w:t>
            </w:r>
          </w:p>
        </w:tc>
        <w:tc>
          <w:tcPr>
            <w:tcW w:w="1872" w:type="dxa"/>
          </w:tcPr>
          <w:p>
            <w:r>
              <w:t xml:space="preserve">600</w:t>
            </w:r>
          </w:p>
        </w:tc>
        <w:tc>
          <w:tcPr>
            <w:tcW w:w="1872" w:type="dxa"/>
          </w:tcPr>
          <w:p>
            <w:r>
              <w:t xml:space="preserve">Thời gian chạy liên tục không reset</w:t>
            </w:r>
          </w:p>
        </w:tc>
      </w:tr>
    </w:tbl>
    <w:p>
      <w:r>
        <w:t xml:space="preserve">Số phải đo được</w:t>
      </w:r>
    </w:p>
    <w:p>
      <w:r>
        <w:t xml:space="preserve">Kịch bản nghiệm thu:</w:t>
      </w:r>
    </w:p>
    <w:p>
      <w:pPr>
        <w:ind w:left="480" w:hanging="240"/>
        <w:spacing w:after="40"/>
      </w:pPr>
      <w:r>
        <w:t xml:space="preserve">1. khởi động tĩnh</w:t>
      </w:r>
    </w:p>
    <w:p>
      <w:pPr>
        <w:ind w:left="480" w:hanging="240"/>
        <w:spacing w:after="40"/>
      </w:pPr>
      <w:r>
        <w:t xml:space="preserve">2. kháng nhiễu</w:t>
      </w:r>
    </w:p>
    <w:p>
      <w:pPr>
        <w:ind w:left="480" w:hanging="240"/>
        <w:spacing w:after="40"/>
      </w:pPr>
      <w:r>
        <w:t xml:space="preserve">3. hoạt động dài hạn 10–20 phút</w:t>
      </w:r>
    </w:p>
    <w:tbl>
      <w:tblPr>
        <w:tblStyle w:val="TableGrid"/>
        <w:tblW w:w="5000" w:type="pct"/>
        <w:tblBorders>
          <w:top w:val="single" w:sz="4" w:color="AAAAAA"/>
          <w:left w:val="single" w:sz="4" w:color="AAAAAA"/>
          <w:bottom w:val="single" w:sz="4" w:color="AAAAAA"/>
          <w:right w:val="single" w:sz="4" w:color="AAAAAA"/>
          <w:insideH w:val="single" w:sz="4" w:color="AAAAAA"/>
          <w:insideV w:val="single" w:sz="4" w:color="AAAAAA"/>
        </w:tblBorders>
      </w:tblPr>
      <w:tblGrid>
        <w:gridCol w:w="4680"/>
        <w:gridCol w:w="4680"/>
      </w:tblGrid>
      <w:tr>
        <w:tc>
          <w:tcPr>
            <w:tcW w:w="4680" w:type="dxa"/>
            <w:shd w:val="clear" w:fill="DEE7F5"/>
          </w:tcPr>
          <w:p>
            <w:r>
              <w:rPr>
                <w:b/>
              </w:rPr>
              <w:t xml:space="preserve">Chỉ tiêu</w:t>
            </w:r>
          </w:p>
        </w:tc>
        <w:tc>
          <w:tcPr>
            <w:tcW w:w="4680" w:type="dxa"/>
            <w:shd w:val="clear" w:fill="DEE7F5"/>
          </w:tcPr>
          <w:p>
            <w:r>
              <w:rPr>
                <w:b/>
              </w:rPr>
              <w:t xml:space="preserve">Giá trị</w:t>
            </w:r>
          </w:p>
        </w:tc>
      </w:tr>
      <w:tr>
        <w:tc>
          <w:tcPr>
            <w:tcW w:w="4680" w:type="dxa"/>
          </w:tcPr>
          <w:p>
            <w:r>
              <w:t xml:space="preserve">tilt_tolerance_deg</w:t>
            </w:r>
          </w:p>
        </w:tc>
        <w:tc>
          <w:tcPr>
            <w:tcW w:w="4680" w:type="dxa"/>
          </w:tcPr>
          <w:p>
            <w:r>
              <w:t xml:space="preserve">1.0</w:t>
            </w:r>
          </w:p>
        </w:tc>
      </w:tr>
    </w:tbl>
    <w:p/>
    <w:p>
      <w:pPr>
        <w:pStyle w:val="Heading1"/>
      </w:pPr>
      <w:r>
        <w:t xml:space="preserve">7. Giả định và rủi ro</w:t>
      </w:r>
    </w:p>
    <w:p>
      <w:pPr>
        <w:ind w:left="480" w:hanging="240"/>
        <w:spacing w:after="40"/>
      </w:pPr>
      <w:r>
        <w:t xml:space="preserve">•  1 xung đột tài nguyên phần cứng chưa phân xử — xem mục bảng chân. Mọi thiết kế dưới đây giả định chúng sẽ được phân xử trước khi sinh mã.</w:t>
      </w:r>
    </w:p>
    <w:p>
      <w:pPr>
        <w:ind w:left="480" w:hanging="240"/>
        <w:spacing w:after="40"/>
      </w:pPr>
      <w:r>
        <w:t xml:space="preserve">•  Cổng G1 chưa duyệt — bộ ràng buộc trong tài liệu này còn có thể đổi.</w:t>
      </w:r>
    </w:p>
    <w:p>
      <w:pPr>
        <w:pStyle w:val="NoteStyle"/>
      </w:pPr>
      <w:r>
        <w:t xml:space="preserve">[GIẢ ĐỊNH] Những điểm trên rút từ trạng thái hiện tại của hồ sơ dự án, không phải từ một phân tích rủi ro đầy đủ.</w:t>
      </w:r>
    </w:p>
    <w:p>
      <w:r>
        <w:br w:type="page"/>
      </w:r>
    </w:p>
    <w:p>
      <w:pPr>
        <w:pStyle w:val="Heading1"/>
      </w:pPr>
      <w:r>
        <w:t xml:space="preserve">Phụ lục — tài liệu này dựng từ đâu</w:t>
      </w:r>
    </w:p>
    <w:p>
      <w:r>
        <w:t xml:space="preserve">Toàn bộ nội dung trên rút từ hồ sơ dự án. Không mục nào do mô hình ngôn ngữ viết ra: một tài liệu thiết kế do mô hình viết đọc rất hay và không truy được về đâu cả, và người đọc không phân biệt được mục nào là sự thật của dự án với mục nào là văn mẫu.</w:t>
      </w:r>
    </w:p>
    <w:tbl>
      <w:tblPr>
        <w:tblStyle w:val="TableGrid"/>
        <w:tblW w:w="5000" w:type="pct"/>
        <w:tblBorders>
          <w:top w:val="single" w:sz="4" w:color="AAAAAA"/>
          <w:left w:val="single" w:sz="4" w:color="AAAAAA"/>
          <w:bottom w:val="single" w:sz="4" w:color="AAAAAA"/>
          <w:right w:val="single" w:sz="4" w:color="AAAAAA"/>
          <w:insideH w:val="single" w:sz="4" w:color="AAAAAA"/>
          <w:insideV w:val="single" w:sz="4" w:color="AAAAAA"/>
        </w:tblBorders>
      </w:tblPr>
      <w:tblGrid>
        <w:gridCol w:w="4680"/>
        <w:gridCol w:w="4680"/>
      </w:tblGrid>
      <w:tr>
        <w:tc>
          <w:tcPr>
            <w:tcW w:w="4680" w:type="dxa"/>
            <w:shd w:val="clear" w:fill="DEE7F5"/>
          </w:tcPr>
          <w:p>
            <w:r>
              <w:rPr>
                <w:b/>
              </w:rPr>
              <w:t xml:space="preserve">Tệp nguồn</w:t>
            </w:r>
          </w:p>
        </w:tc>
        <w:tc>
          <w:tcPr>
            <w:tcW w:w="4680" w:type="dxa"/>
            <w:shd w:val="clear" w:fill="DEE7F5"/>
          </w:tcPr>
          <w:p>
            <w:r>
              <w:rPr>
                <w:b/>
              </w:rPr>
              <w:t xml:space="preserve">Vai trò</w:t>
            </w:r>
          </w:p>
        </w:tc>
      </w:tr>
      <w:tr>
        <w:tc>
          <w:tcPr>
            <w:tcW w:w="4680" w:type="dxa"/>
          </w:tcPr>
          <w:p>
            <w:r>
              <w:t xml:space="preserve">constraints.yaml</w:t>
            </w:r>
          </w:p>
        </w:tc>
        <w:tc>
          <w:tcPr>
            <w:tcW w:w="4680" w:type="dxa"/>
          </w:tcPr>
          <w:p>
            <w:r>
              <w:t xml:space="preserve">ràng buộc cứng, ngân sách, tiêu chí nghiệm thu (chốt tại G1)</w:t>
            </w:r>
          </w:p>
        </w:tc>
      </w:tr>
      <w:tr>
        <w:tc>
          <w:tcPr>
            <w:tcW w:w="4680" w:type="dxa"/>
          </w:tcPr>
          <w:p>
            <w:r>
              <w:t xml:space="preserve">hardware_profile.yaml</w:t>
            </w:r>
          </w:p>
        </w:tc>
        <w:tc>
          <w:tcPr>
            <w:tcW w:w="4680" w:type="dxa"/>
          </w:tcPr>
          <w:p>
            <w:r>
              <w:t xml:space="preserve">hồ sơ phần cứng: chân, ngoại vi, linh kiện, xung đột</w:t>
            </w:r>
          </w:p>
        </w:tc>
      </w:tr>
      <w:tr>
        <w:tc>
          <w:tcPr>
            <w:tcW w:w="4680" w:type="dxa"/>
          </w:tcPr>
          <w:p>
            <w:r>
              <w:t xml:space="preserve">project_state.json</w:t>
            </w:r>
          </w:p>
        </w:tc>
        <w:tc>
          <w:tcPr>
            <w:tcW w:w="4680" w:type="dxa"/>
          </w:tcPr>
          <w:p>
            <w:r>
              <w:t xml:space="preserve">backlog module, trạng thái cổng, pha hiện tại</w:t>
            </w:r>
          </w:p>
        </w:tc>
      </w:tr>
    </w:tbl>
    <w:p>
      <w:r>
        <w:t xml:space="preserve">Tệp nguồn</w:t>
      </w:r>
    </w:p>
    <w:p>
      <w:pPr>
        <w:pStyle w:val="NoteStyle"/>
      </w:pPr>
      <w:r>
        <w:t xml:space="preserve">[ĐÃ KIỂM] Mọi mục đều có dữ liệu từ hồ sơ dự án.</w:t>
      </w:r>
    </w:p>
    <w:sectPr>
      <w:pgSz w:w="11906" w:h="16838"/>
      <w:pgMar w:top="1134" w:right="1134" w:bottom="1134" w:left="1418"/>
    </w:sectPr>
  </w:body>
</w:document>
</file>

<file path=word/styles.xml><?xml version="1.0" encoding="utf-8"?>
<w:styles xmlns:w="http://schemas.openxmlformats.org/wordprocessingml/2006/main">
  <w:docDefaults>
    <w:rPrDefault>
      <w:rPr>
        <w:rFonts w:ascii="Calibri" w:hAnsi="Calibri" w:cs="Calibri"/>
        <w:sz w:val="22"/>
      </w:rPr>
    </w:rPrDefault>
  </w:docDefaults>
  <w:style w:type="paragraph" w:default="1" w:styleId="Normal">
    <w:name w:val="Normal"/>
    <w:pPr>
      <w:spacing w:after="120"/>
    </w:pPr>
  </w:style>
  <w:style w:type="paragraph" w:styleId="Heading1">
    <w:name w:val="heading 1"/>
    <w:basedOn w:val="Normal"/>
    <w:pPr>
      <w:outlineLvl w:val="0"/>
      <w:spacing w:before="240" w:after="120"/>
    </w:pPr>
    <w:rPr>
      <w:b/>
      <w:sz w:val="32"/>
      <w:color w:val="1F3864"/>
    </w:rPr>
  </w:style>
  <w:style w:type="paragraph" w:styleId="Heading2">
    <w:name w:val="heading 2"/>
    <w:basedOn w:val="Normal"/>
    <w:pPr>
      <w:outlineLvl w:val="1"/>
      <w:spacing w:before="200" w:after="120"/>
    </w:pPr>
    <w:rPr>
      <w:b/>
      <w:sz w:val="26"/>
      <w:color w:val="1F3864"/>
    </w:rPr>
  </w:style>
  <w:style w:type="paragraph" w:styleId="Heading3">
    <w:name w:val="heading 3"/>
    <w:basedOn w:val="Normal"/>
    <w:pPr>
      <w:outlineLvl w:val="2"/>
      <w:spacing w:before="160" w:after="120"/>
    </w:pPr>
    <w:rPr>
      <w:b/>
      <w:sz w:val="24"/>
      <w:color w:val="1F3864"/>
    </w:rPr>
  </w:style>
  <w:style w:type="paragraph" w:styleId="Heading4">
    <w:name w:val="heading 4"/>
    <w:basedOn w:val="Normal"/>
    <w:pPr>
      <w:outlineLvl w:val="3"/>
      <w:spacing w:before="120" w:after="120"/>
    </w:pPr>
    <w:rPr>
      <w:b/>
      <w:sz w:val="22"/>
      <w:color w:val="1F3864"/>
    </w:rPr>
  </w:style>
  <w:style w:type="paragraph" w:styleId="Title">
    <w:name w:val="Title"/>
    <w:basedOn w:val="Normal"/>
    <w:pPr>
      <w:spacing w:after="240"/>
    </w:pPr>
    <w:rPr>
      <w:b/>
      <w:sz w:val="44"/>
      <w:color w:val="1F3864"/>
    </w:rPr>
  </w:style>
  <w:style w:type="paragraph" w:styleId="Code">
    <w:name w:val="Code"/>
    <w:basedOn w:val="Normal"/>
    <w:pPr>
      <w:spacing w:after="0"/>
      <w:ind w:left="360"/>
    </w:pPr>
    <w:rPr>
      <w:rFonts w:ascii="Consolas" w:hAnsi="Consolas"/>
      <w:sz w:val="18"/>
    </w:rPr>
  </w:style>
  <w:style w:type="paragraph" w:styleId="NoteStyle">
    <w:name w:val="Note"/>
    <w:basedOn w:val="Normal"/>
    <w:pPr>
      <w:ind w:left="360"/>
      <w:pBdr>
        <w:left w:val="single" w:sz="18" w:space="8" w:color="C00000"/>
      </w:pBdr>
    </w:pPr>
    <w:rPr>
      <w:i/>
      <w:color w:val="7F1D1D"/>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core.xml><?xml version="1.0" encoding="utf-8"?>
<cp:coreProperties xmlns:cp="http://schemas.openxmlformats.org/package/2006/metadata/core-properties" xmlns:dc="http://purl.org/dc/elements/1.1/" xmlns:dcterms="http://purl.org/dc/terms/" xmlns:xsi="http://www.w3.org/2001/XMLSchema-instance">
  <dc:title>Tài liệu yêu cầu người dùng</dc:title>
  <dc:subject>URD · dự án blklab_robot</dc:subject>
  <dc:creator>EAA</dc:creator>
  <cp:lastModifiedBy>EAA</cp:lastModifiedBy>
  <dcterms:created xsi:type="dcterms:W3CDTF">2026-08-31T00:00:00Z</dcterms:created>
</cp:coreProperties>
</file>