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HỌC VIỆN CÔNG NGHỆ BƯU CHÍNH VIỄN THÔNG · ĐỀ ÁN TỐT NGHIỆP THẠC SĨ KỸ THUẬT ĐIỆN TỬ · EIDE v1.2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TRIỂN KHAI, CÀI ĐẶT VÀ PHÁT HÀNH (DEP)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Cấu trúc gói phát hành, trình cài đặt trên macOS/Linux/Windows, daemon nền, plugin GEditor, phiên bản và tương thích, cập nhật, gỡ, CI phát hành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Giá trị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tài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EIDE-DEP-26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 — phát hành cùng bộ hồ sơ v1.2 (bổ sung theo Rà soát đủ điều kiện phát triển)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05/09/2026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Vũ Trí Công — học viên cao học (hỗ trợ soạn thảo: Claude)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hướng dẫn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TS. Nguyễn Trung Hiếu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Khuôn khổ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Đề án tốt nghiệp Thạc sĩ ngành Kỹ thuật Điện tử — Học viện Công nghệ Bưu chính Viễn thông (PTIT)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Sản phẩm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 (Embedded IDE) — trước đây Hardware Knowledge Workbench (HKW); Knowledge Plane bằng Python; kho mã core dùng chung với EAA-U; bản đầu chạy trên một PC có Internet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trước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EIDE-SAD-03 §6, EIDE-SDD-04 §2, EIDE-API-15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khi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Đóng gói M1 trở đi; viết installer; thiết lập CI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hồ sơ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Nền: EIDE-PDA-00 · URD-01 · SRS-02 · SAD-03 · SDD-04 · STP-05 · BPD-06 · KAD-07 · APD-08 · DPS-09. Bổ sung v1.2: CXD-10 · MEM-11 · CDS-12 (6 tập) · UXD-13 · DDD-14 · API-15 · PRS-16 · POL-17 · TGT-19 · SIM-20 · BEN-21 · PKG-22 · GPI-23 · SEC-25 · DEP-26 · CON-28. Excel: Danh mục năng lực v1.2 · Use case chi tiết v1.2 (UCD-24) · Kế hoạch backlog (PLN-27) · Rà soát đủ điều kiện phát triển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sửa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thay đổi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Phát hành lần đầu — bổ sung lĩnh vực L35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Thành phần phát hành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Dạng phát hành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mobiluck-core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Gói pip (PyPI nội bộ/công khai), semver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core.engine/gateway/passport/kg/targets/tools; không phụ thuộc GUI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Gói pip, phụ thuộc mobiluck-core ~=&lt;major.minor&gt;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Daemon eided, CLI eide, registry năng lực, prompts/, chains/, policy/rules.yaml, schema JSON, migration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eide-geditor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Bundle plugin .geplugin (ký Developer ID) qua GEditor Plugin Manager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Swift; mã sinh từ openrpc.json; tài nguyên UI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eide-packs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Kho Git + gói .hkp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ISA profile, skill, bench, template, gói hạt giống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render lược đồ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Cài khi cần qua env.install_tool (mermaid-cli, plantuml.jar + JRE, graphviz, d2, wavedrom-cli)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Không đóng kèm; danh sách trusted_packages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Cài đặt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00"/>
      </w:tblGrid>
      <w:tr>
        <w:trPr>
          <w:tblHeader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Hệ điều hành</w:t>
            </w:r>
          </w:p>
        </w:tc>
        <w:tc>
          <w:tcPr>
            <w:tcW w:type="dxa" w:w="7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</w:tr>
      <w:t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macOS 13+</w:t>
            </w:r>
          </w:p>
        </w:tc>
        <w:tc>
          <w:tcPr>
            <w:tcW w:type="dxa" w:w="7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`brew install mobiluck/tap/eide` (hoặc `pipx install eide`) → `eide setup` tạo ~/.eide/, cài launchd agent `ai.code247.eided` (chạy khi đăng nhập, khởi động lại khi lỗi), kiểm Python 3.11+, hỏi cài toolchain theo ISA đã chọn; plugin GEditor cài từ Plugin Manager và tự tìm socket</w:t>
            </w:r>
          </w:p>
        </w:tc>
      </w:tr>
      <w:t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Linux (Ubuntu 22.04+, Fedora)</w:t>
            </w:r>
          </w:p>
        </w:tc>
        <w:tc>
          <w:tcPr>
            <w:tcW w:type="dxa" w:w="7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`pipx install eide` → `eide setup` tạo systemd --user unit `eided.service`; udev rules cho probe (cần sudo → in lệnh cho người chạy); CLI + MCP đầy đủ; không có UI GEditor</w:t>
            </w:r>
          </w:p>
        </w:tc>
      </w:tr>
      <w:t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Windows 11</w:t>
            </w:r>
          </w:p>
        </w:tc>
        <w:tc>
          <w:tcPr>
            <w:tcW w:type="dxa" w:w="7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`pipx install eide` → `eide setup` đăng ký Scheduled Task chạy khi đăng nhập; named pipe `\\.\pipe\eided`; driver ST-Link/CMSIS-DAP hướng dẫn; CLI + MCP</w:t>
            </w:r>
          </w:p>
        </w:tc>
      </w:tr>
      <w:t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Kiểm sau cài</w:t>
            </w:r>
          </w:p>
        </w:tc>
        <w:tc>
          <w:tcPr>
            <w:tcW w:type="dxa" w:w="7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`eide doctor` báo bảng: Python, daemon, socket, mô hình (khóa có/không), toolchain theo ISA, probe, renderer; mã thoát 0 khi đủ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Daemon và vòng đời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`eided` chạy một tiến trình cho mỗi người dùng, nhiều dự án (mỗi dự án một PlaneAPI context); tự khởi động khi CLI/plugin gọi mà socket chưa có; tắt nhàn rỗi sau 30 phút không phiên (cấu hình); ghi log ở ~/.eide/log/ xoay 10×10 MB; tín hiệu SIGTERM → đóng phiên sạch (session.summary), hủy job phần cứng đang chờ. Nâng cấp: plugin và CLI kiểm `api_version` khi handshake; daemon cũ hơn → yêu cầu nâng cấp; dữ liệu `.eide/` di trú bằng `eide migrate` (DDD-14 §5) có sao lưu.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Phiên bản và tương thích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Đối tượng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Quy tắc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API JSON-RPC/MCP/REST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semver; major = phá vỡ; plugin và daemon phải cùng major; minor thêm phương thức/sự kiện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Schema store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user_version tăng đơn điệu; chỉ thêm; migration có sao lưu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Registry năng lực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Thêm năng lực = minor; đổi input_schema phá vỡ = major; mã năng lực không tái dùng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Gói .hkp / ISA / skill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semver riêng; dự án ghim phiên bản (KAD §6.4)</w:t>
            </w:r>
          </w:p>
        </w:tc>
      </w:tr>
      <w:t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Prompt</w:t>
            </w:r>
          </w:p>
        </w:tc>
        <w:tc>
          <w:tcPr>
            <w:tcW w:type="dxa" w:w="7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prompt_hash trong ledger; đổi prompt = commit + benchmark (PRS-16 §8)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CI và phát hành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GitHub Actions (hoặc runner nội bộ): (1) `test` — L1/L2 trên macOS/Linux/Windows, Python 3.11/3.12; (2) `contract` — adapter LLM với bản ghi/phát lại, MCP schema compile, openrpc kiểm; (3) `dialog` — Z-01…Z-10 và 50 câu lệnh với mô hình thật (nightly, khóa từ secrets); (4) `hil` — runner tự host có Nucleo-F411 + Uno (nightly); (5) `release` khi tag v*: build wheel, ký plugin, tạo gói .hkp hạt giống, changelog từ commit (doc.changelog), đăng lên PyPI nội bộ và Plugin Manager; (6) `docs` — sinh lại bộ tài liệu từ registry/ddd_model (đảm bảo tài liệu = mã).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Gỡ cài đặt và dữ liệu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`eide uninstall` dừng daemon, gỡ launchd/systemd/task, xóa ~/.eide/ (hỏi trước; giữ dự án vì .eide/ nằm trong repo của người dùng), gỡ plugin; gói pip gỡ bằng pipx. Dữ liệu dự án luôn nằm trong repo — không có khóa nhà cung cấp.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Kiểm thử triển khai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7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TC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Mục tiêu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Kỳ vọng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Mức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TC-DP-01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Cài sạch trên 3 hệ điều hành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Máy ảo mới → cài → eide doctor 0 → chạy kịch bản chuẩn với sim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TC-DP-02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Daemon tự khởi động và tắt nhàn rỗi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Gọi CLI khi chưa có daemon → tự lên &lt; 3 s; 30 phút không phiên → tắt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TC-DP-03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Lệch phiên bản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Plugin major 2 với daemon major 1 → thông báo nâng cấp, không treo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TC-DP-04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Nâng cấp có dữ liệu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Dự án `.eide` phiên bản store cũ → nâng cấp → mở được, `eide migrate` chạy, dữ liệu nguyên vẹn. Không còn bước `.hkw` → `.eide`: kho eide viết mới hoàn toàn, không kế thừa hkw-core (SAD-03 ADR-16, DEVIATIONS DEV-003)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</w:tr>
      <w:t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TC-DP-05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Release pipeline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Tag → wheel + plugin ký + changelog + tài liệu sinh lại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Tài liệu tham khảo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V. T. Công, "EIDE-PDA-00 — Phân tích thiết kế sản phẩm EIDE v1.1 (trước đây HKW-PDA-00),"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V. T. Công, "Embedded AIDD Agent (EAA) — bộ hồ sơ v1.0 và mã nguồn," GitHub mobiluckvn/Agent, 2026. [Online]. Available: https://github.com/mobiluckvn/Agent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V. T. Công, "Phân tích thiết kế Agent — Kiến trúc agent đa mô hình cho lập trình nhúng (EAA-U) v0.1,"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ISO/IEC/IEEE 29148:2018, "Systems and software engineering — Requirements engineering," 2018.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ISO/IEC/IEEE 42010:2022, "Software, systems and enterprise — Architecture description," 2022.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IEEE Std 1016-2009, "IEEE Standard for Information Technology — Systems Design — Software Design Descriptions," 2009.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ISO/IEC/IEEE 29119-3:2021, "Software testing — Part 3: Test documentation," 2021.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Arm, "CMSIS-SVD: System View Description," Open-CMSIS-Pack. [Online]. Available: https://open-cmsis-pack.github.io/svd-spec/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Microchip Technology, "Microchip Packs Repository (Device Family Packs, ATDF)." [Online]. Available: https://packs.download.microchip.com/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Zephyr Project, "Devicetree bindings," Zephyr Documentation. [Online]. Available: https://docs.zephyrproject.org/latest/build/dts/bindings.html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IBM, "Docling — document conversion toolkit," GitHub. [Online]. Available: https://github.com/docling-project/docling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KiCad, "kicad-cli — command line interface," KiCad 8 Documentation. [Online]. Available: https://docs.kicad.org/8.0/en/cli/cli.html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 Anthropic, "Model Context Protocol — specification," 2025–2026. [Online]. Available: https://modelcontextprotocol.io/specification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 Adancurusul, "embedded-debugger-mcp," GitHub, 2026. [Online]. Available: https://github.com/adancurusul/embedded-debugger-mcp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 Espressif Systems, "ESP-IDF Tools Local MCP Server," Developer Portal, Apr. 2026. [Online]. Available: https://developer.espressif.com/blog/2026/04/esp-idf-tools-mcp-server/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 Nordic Semiconductor, "AI-assisted development the Nordic way," Nordic DevZone Blog, Jun. 2026. [Online]. Available: https://devzone.nordicsemi.com/nordic/nordic-blog/b/blog/posts/bringing-ai-assisted-development-to-nrf-connect-sdk-and-nrf-cloud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 "Skilled AI Agents for Embedded and IoT Systems Development," arXiv:2603.19583, Mar. 2026. [Online]. Available: https://arxiv.org/html/2603.19583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 Anthropic, "Effective harnesses for long-running agents," Anthropic Engineering. [Online]. Available: https://www.anthropic.com/engineering/effective-harnesses-for-long-running-agents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Logic, "Structured outputs: JSON Schema, OpenAI, Claude, Gemini," 2026. [Online]. Available: https://logic.inc/resources/structured-outputs-guide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Antmicro, "Renode — open source simulation framework." [Online]. Available: https://renode.io/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 Sigstore, "Sigstore — signing and provenance for software artifacts." [Online]. Available: https://www.sigstore.dev/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 Embedder, "Embedder | Enterprise AI Platform for Embedded Software," 2026. [Online]. Available: https://embedder.com/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 sigrok, "sigrok-cli and libsigrokdecode." [Online]. Available: https://sigrok.org/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 JSON Schema, "JSON Schema Specification 2020-12." [Online]. Available: https://json-schema.org/specification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 V. T. Công, "EIDE — Danh mục năng lực đầy đủ v1.1 (EIDE_Danh_muc_Nang_luc.xlsx): 228 năng lực, 26 nhóm,"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 V. T. Công, "EIDE-APD-08 — Chính sách tự chủ của tác tử và cổng người thích ứng v1.1,"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 V. T. Công, "EIDE-DPS-09 — Chính sách hội thoại và suy luận ý định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 V. T. Công, "EIDE — Use case chi tiết (EIDE_Use_Case_Chi_Tiet.xlsx): 45 use case, 3 mức tự chủ, kịch bản hội thoại,"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 Anthropic, "Building Effective AI Agents," Anthropic Engineering. [Online]. Available: https://www.anthropic.com/engineering/building-effective-agents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 R. Parasuraman, T. B. Sheridan, and C. D. Wickens, "A model for types and levels of human interaction with automation," IEEE Trans. Syst., Man, Cybern. A, vol. 30, no. 3, pp. 286–297, 2000.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 Mermaid, "Mermaid — diagramming and charting tool." [Online]. Available: https://mermaid.js.org/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 PlantUML, "PlantUML language reference guide." [Online]. Available: https://plantuml.com/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 Graphviz, "DOT language." [Online]. Available: https://graphviz.org/doc/info/lang.html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 Terrastruct, "D2 — declarative diagramming language." [Online]. Available: https://d2lang.com/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 WaveDrom, "WaveDrom — digital timing diagram everywhere." [Online]. Available: https://wavedrom.com/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[36] S. Brown, "The C4 model for visualising software architecture." [Online]. Available: https://c4model.com/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[37] D. Edge et al., "From Local to Global: A Graph RAG Approach to Query-Focused Summarization," arXiv:2404.16130,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[38] D. Nardi et al., "Architecture Decision Records (ADR)," adr.github.io. [Online]. Available: https://adr.github.io/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[39] libusb / pyserial / probe-rs, "Device enumeration and probe discovery APIs." [Online]. Available: https://probe.rs/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[40] Anthropic, "Effective context engineering for AI agents," Anthropic Engineering, 2025. [Online]. Available: https://www.anthropic.com/engineering/effective-context-engineering-for-ai-agents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[41] Anthropic, "Prompt caching," Claude Developer Platform documentation. [Online]. Available: https://docs.claude.com/en/docs/build-with-claude/prompt-caching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[42] Google, "Context caching," Gemini API documentation. [Online]. Available: https://ai.google.dev/gemini-api/docs/caching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[43] OpenAI, "Prompt caching," OpenAI Platform documentation. [Online]. Available: https://platform.openai.com/docs/guides/prompt-caching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[44] T. R. Sumers, S. Yao, K. Narasimhan, and T. L. Griffiths, "Cognitive Architectures for Language Agents (CoALA)," arXiv:2309.02427,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[45] C. Packer et al., "MemGPT: Towards LLMs as Operating Systems," arXiv:2310.08560,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[46] J. S. Park et al., "Generative Agents: Interactive Simulacra of Human Behavior," in Proc. UIST,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[47] N. F. Liu et al., "Lost in the Middle: How Language Models Use Long Contexts," Trans. ACL, vol. 12,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[48] P. Lewis et al., "Retrieval-Augmented Generation for Knowledge-Intensive NLP Tasks," in Proc. NeurIPS, 2020.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[49] OpenRPC, "OpenRPC Specification 1.3." [Online]. Available: https://spec.open-rpc.org/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[50] JSON-RPC Working Group, "JSON-RPC 2.0 Specification," 2010. [Online]. Available: https://www.jsonrpc.org/specification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[51] OWASP, "OWASP Top 10 for Large Language Model Applications," 2025. [Online]. Available: https://owasp.org/www-project-top-10-for-large-language-model-applications/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[52] buserror, "simavr — a lean AVR simulator," GitHub. [Online]. Available: https://github.com/buserror/simavr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[53] QEMU Project, "QEMU system emulation targets (Arm, RISC-V, Xtensa)." [Online]. Available: https://www.qemu.org/docs/master/system/targets.html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[54] J. Nielsen, "10 Usability Heuristics for User Interface Design," Nielsen Norman Group, 1994 (cập nhật 2024).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[55] Apple, "Human Interface Guidelines — macOS," Apple Developer. [Online]. Available: https://developer.apple.com/design/human-interface-guidelines/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[56] W3C, "Web Content Accessibility Guidelines (WCAG) 2.2," W3C Recommendation,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[57] V. T. Công, "EIDE-CXD-10 — Kiến trúc ngữ cảnh cho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[58] V. T. Công, "EIDE-MEM-11 — Kiến trúc bộ nhớ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[59] V. T. Công, "EIDE-CDS-12 — Đặc tả chi tiết năng lực (6 tập)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[60] V. T. Công, "EIDE-UXD-13 — Đặc tả UI/UX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[61] V. T. Công, "EIDE-DDD-14 — Từ điển dữ liệu, DDL và di trú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[62] V. T. Công, "EIDE-API-15 — Đặc tả giao diện lập trình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[63] V. T. Công, "EIDE-PRS-16 — Prompt, vai trò LLM và skill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[64] V. T. Công, "EIDE-POL-17 — Quy tắc chính sách tự chủ máy đọc được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[65] V. T. Công, "EIDE-TGT-19 — ISA profile, toolchain, adapter target và discovery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[66] V. T. Công, "EIDE-SIM-20 — Thiết kế mô phỏng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[67] V. T. Công, "EIDE-Rà soát đủ điều kiện phát triển (EIDE_Ra_soat_Du_dieu_kien_Phat_trien.xlsx),"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[68] Anthropic, "Claude Code documentation — memory (CLAUDE.md), slash commands, hooks, settings," Claude Docs, 2026. [Online]. Available: https://docs.claude.com/en/docs/claude-code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EIDE — Bộ hồ sơ thiết kế v1.2 · Trang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EIDE-DEP-26 · Triển khai và phát hành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TRIỂN KHAI, CÀI ĐẶT VÀ PHÁT HÀNH (DEP)</dc:title>
  <dc:creator>Vũ Trí Công</dc:creator>
  <cp:lastModifiedBy>Un-named</cp:lastModifiedBy>
  <cp:revision>1</cp:revision>
  <dcterms:created xsi:type="dcterms:W3CDTF">2026-09-08T15:34:02.457Z</dcterms:created>
  <dcterms:modified xsi:type="dcterms:W3CDTF">2026-09-08T15:34:02.457Z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