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3864"/>
          <w:sz w:val="28"/>
          <w:szCs w:val="28"/>
        </w:rPr>
        <w:t xml:space="preserve">HỌC VIỆN CÔNG NGHỆ BƯU CHÍNH VIỄN THÔNG · ĐỀ ÁN TỐT NGHIỆP THẠC SĨ KỸ THUẬT ĐIỆN TỬ · EIDE v1.2</w:t>
      </w:r>
    </w:p>
    <w:p>
      <w:pPr>
        <w:spacing w:after="80"/>
        <w:jc w:val="center"/>
      </w:pPr>
      <w:r>
        <w:rPr>
          <w:rFonts w:ascii="Times New Roman" w:cs="Times New Roman" w:eastAsia="Times New Roman" w:hAnsi="Times New Roman"/>
          <w:b/>
          <w:bCs/>
          <w:sz w:val="36"/>
          <w:szCs w:val="36"/>
        </w:rPr>
        <w:t xml:space="preserve">ĐẶC TẢ CHI TIẾT NĂNG LỰC (CDS) — TẬP 2: TRI THỨC</w:t>
      </w:r>
    </w:p>
    <w:p>
      <w:pPr>
        <w:spacing w:after="240"/>
        <w:jc w:val="center"/>
      </w:pPr>
      <w:r>
        <w:rPr>
          <w:rFonts w:ascii="Times New Roman" w:cs="Times New Roman" w:eastAsia="Times New Roman" w:hAnsi="Times New Roman"/>
          <w:i/>
          <w:iCs/>
          <w:sz w:val="22"/>
          <w:szCs w:val="22"/>
        </w:rPr>
        <w:t xml:space="preserve">Khai phá lưu trữ, tìm kiếm đa nguồn, trích xuất, hộ chiếu, đồ thị tri thức, mạch, bản đồ tri thức và RAG. 72 năng lực trong 7 nhóm; mỗi năng lực có hợp đồng 13 trường, JSON Schema vào/ra, các bước, lỗi, hoàn tác, ví dụ gọi và test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Thuộc tính</w:t>
            </w:r>
          </w:p>
        </w:tc>
        <w:tc>
          <w:tcPr>
            <w:tcW w:type="dxa" w:w="6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Giá trị</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Mã tài liệu</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EIDE-CDS-12.2</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Phiên bản</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1.1 — KG-07 kg.supersede: ví dụ gọi bổ sung trường bắt buộc `actor` — thiếu nó thì ví dụ không qua nổi input_schema của chính hợp đồng.</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Ngày lập</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05/09/2026</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lập</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Vũ Trí Công — học viên cao học (hỗ trợ soạn thảo: Claude)</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hướng dẫn</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TS. Nguyễn Trung Hiếu</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Khuôn khổ</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Đề án tốt nghiệp Thạc sĩ ngành Kỹ thuật Điện tử — Học viện Công nghệ Bưu chính Viễn thông (PTIT)</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Sản phẩm</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 (Embedded IDE) — trước đây Hardware Knowledge Workbench (HKW); Knowledge Plane bằng Python; kho mã core dùng chung với EAA-U; bản đầu chạy trên một PC có Internet</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Tài liệu trước</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Danh mục năng lực v1.2 (238), EIDE-SRS-02 §3B, EIDE-SDD-04 §4.0, EIDE-POL-17, EIDE-CXD-10, EIDE-MEM-11, EIDE-PRS-16</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Tệp kèm</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capabilities/&lt;ns&gt;.yaml (khai báo nạp vào Capability Registry) cho các nhóm: archive, search, extract, passport, kg, board, view</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Dùng khi</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Hiện thực từng năng lực; sinh test hợp đồng; sinh tool MCP; viết UI gọi năng lực</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Bộ hồ sơ</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Nền: EIDE-PDA-00 · URD-01 · SRS-02 · SAD-03 · SDD-04 · STP-05 · BPD-06 · KAD-07 · APD-08 · DPS-09. Bổ sung v1.2: CXD-10 · MEM-11 · CDS-12 (6 tập) · UXD-13 · DDD-14 · API-15 · PRS-16 · POL-17 · TGT-19 · SIM-20 · BEN-21 · PKG-22 · GPI-23 · SEC-25 · DEP-26 · CON-28. Excel: Danh mục năng lực v1.2 · Use case chi tiết v1.2 (UCD-24) · Kế hoạch backlog (PLN-27) · Rà soát đủ điều kiện phát triển</w:t>
            </w:r>
          </w:p>
        </w:tc>
      </w:tr>
    </w:tbl>
    <w:p>
      <w:pPr>
        <w:spacing w:after="60"/>
      </w:pPr>
      <w:r>
        <w:rPr>
          <w:rFonts w:ascii="Times New Roman" w:cs="Times New Roman" w:eastAsia="Times New Roman" w:hAnsi="Times New Roman"/>
          <w:sz w:val="26"/>
          <w:szCs w:val="26"/>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100"/>
        <w:gridCol w:w="4000"/>
      </w:tblGrid>
      <w:tr>
        <w:trPr>
          <w:tblHeader/>
        </w:trPr>
        <w:tc>
          <w:tcPr>
            <w:tcW w:type="dxa" w:w="1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Phiên bản</w:t>
            </w:r>
          </w:p>
        </w:tc>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Ngày</w:t>
            </w:r>
          </w:p>
        </w:tc>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Người sửa</w:t>
            </w:r>
          </w:p>
        </w:tc>
        <w:tc>
          <w:tcPr>
            <w:tcW w:type="dxa" w:w="4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 thay đổi</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1.0</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05/09/2026</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Phát hành lần đầu — bổ sung lĩnh vực L03/L11; sinh từ cds_data_*.py + caps.py</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1.1</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07/09/2026</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KG-07 kg.supersede: ví dụ gọi bổ sung trường bắt buộc `actor` — thiếu nó thì ví dụ không qua nổi input_schema của chính hợp đồng.</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1. Cách đọc tập này</w:t>
      </w:r>
    </w:p>
    <w:p>
      <w:pPr>
        <w:spacing w:after="120" w:line="360"/>
        <w:ind w:firstLine="0"/>
        <w:jc w:val="both"/>
      </w:pPr>
      <w:r>
        <w:rPr>
          <w:rFonts w:ascii="Times New Roman" w:cs="Times New Roman" w:eastAsia="Times New Roman" w:hAnsi="Times New Roman"/>
          <w:sz w:val="26"/>
          <w:szCs w:val="26"/>
        </w:rPr>
        <w:t xml:space="preserve">Mỗi năng lực là một mục gồm: bảng hợp đồng (lớp rủi ro, mức tự chủ, grounding, điều kiện hỏi, hoàn tác, mốc, ví dụ gọi, test), JSON Schema tham số vào và kết quả ra theo mẫu số chung (object/string/number/integer/boolean/array/enum; sâu ≤ 3; không anyOf/$ref) [19], các bước thực hiện (thuật toán ở mức lập trình được, có tham chiếu tới tài liệu nền: CXD-10 ngữ cảnh, MEM-11 bộ nhớ, POL-17 chính sách, PRS-16 prompt, SEC-25 sandbox, TGT-19 phần cứng, SIM-20 mô phỏng), và mã lỗi (API-15 §6). Khai báo YAML tương ứng nằm trong `capabilities/&lt;ns&gt;.yaml` và là thứ Capability Registry nạp; tài liệu này là bản đọc cho người của cùng dữ liệu. Router luôn thực hiện các bước chung trước khi vào năng lực: kiểm input_schema → grounding → policy.decide → thực thi → ledger → đăng ký hoàn tác (SDD-04 §4.0), nên các bước dưới đây không lặp lại phần chung. Quy ước mức: T1 AI làm trọn; T1* tự làm khi chính sách có bằng chứng; T2 AI làm — người duyệt; T3 người làm.</w:t>
      </w:r>
    </w:p>
    <w:p>
      <w:pPr>
        <w:pStyle w:val="Heading1"/>
        <w:spacing w:after="160" w:before="360" w:line="360"/>
      </w:pPr>
      <w:r>
        <w:rPr>
          <w:rFonts w:ascii="Times New Roman" w:cs="Times New Roman" w:eastAsia="Times New Roman" w:hAnsi="Times New Roman"/>
          <w:b/>
          <w:bCs/>
          <w:color w:val="1F3864"/>
          <w:sz w:val="28"/>
          <w:szCs w:val="28"/>
        </w:rPr>
        <w:t xml:space="preserve">2. Tổng quan tập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900"/>
        <w:gridCol w:w="900"/>
        <w:gridCol w:w="2800"/>
      </w:tblGrid>
      <w:tr>
        <w:trPr>
          <w:tblHeader/>
        </w:trPr>
        <w:tc>
          <w:tcPr>
            <w:tcW w:type="dxa" w:w="1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Nhóm</w:t>
            </w:r>
          </w:p>
        </w:tc>
        <w:tc>
          <w:tcPr>
            <w:tcW w:type="dxa" w:w="3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Tên</w:t>
            </w:r>
          </w:p>
        </w:tc>
        <w:tc>
          <w:tcPr>
            <w:tcW w:type="dxa" w:w="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Số</w:t>
            </w:r>
          </w:p>
        </w:tc>
        <w:tc>
          <w:tcPr>
            <w:tcW w:type="dxa" w:w="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T1/T1*/T2/T3</w:t>
            </w:r>
          </w:p>
        </w:tc>
        <w:tc>
          <w:tcPr>
            <w:tcW w:type="dxa" w:w="28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Mốc</w:t>
            </w:r>
          </w:p>
        </w:tc>
      </w:tr>
      <w:tr>
        <w:tc>
          <w:tcPr>
            <w:tcW w:type="dxa" w:w="1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archive</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Khai phá lưu trữ (zip/rar/7z/tar)</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7</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7/0/0/0</w:t>
            </w:r>
          </w:p>
        </w:tc>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M0, M1</w:t>
            </w:r>
          </w:p>
        </w:tc>
      </w:tr>
      <w:tr>
        <w:tc>
          <w:tcPr>
            <w:tcW w:type="dxa" w:w="1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search</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Tìm kiếm đa nguồn</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9</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9/0/0/0</w:t>
            </w:r>
          </w:p>
        </w:tc>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M4, M1, M2</w:t>
            </w:r>
          </w:p>
        </w:tc>
      </w:tr>
      <w:tr>
        <w:tc>
          <w:tcPr>
            <w:tcW w:type="dxa" w:w="1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extract</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Trích xuất (PDF, ảnh, BOM, SVD…)</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21</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16/0/5/0</w:t>
            </w:r>
          </w:p>
        </w:tc>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M0, M1, M2, M5</w:t>
            </w:r>
          </w:p>
        </w:tc>
      </w:tr>
      <w:tr>
        <w:tc>
          <w:tcPr>
            <w:tcW w:type="dxa" w:w="1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passport</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Hộ chiếu chip/board</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8</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7/0/1/0</w:t>
            </w:r>
          </w:p>
        </w:tc>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M0, M2, M1, M3</w:t>
            </w:r>
          </w:p>
        </w:tc>
      </w:tr>
      <w:tr>
        <w:tc>
          <w:tcPr>
            <w:tcW w:type="dxa" w:w="1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kg</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Đồ thị tri thức</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9</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7/1/1/0</w:t>
            </w:r>
          </w:p>
        </w:tc>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M0, M1, M2</w:t>
            </w:r>
          </w:p>
        </w:tc>
      </w:tr>
      <w:tr>
        <w:tc>
          <w:tcPr>
            <w:tcW w:type="dxa" w:w="1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board</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Mạch và ràng buộc</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5</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4/0/1/0</w:t>
            </w:r>
          </w:p>
        </w:tc>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w:t>
            </w:r>
          </w:p>
        </w:tc>
      </w:tr>
      <w:tr>
        <w:tc>
          <w:tcPr>
            <w:tcW w:type="dxa" w:w="1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view</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Bản đồ tri thức và RAG</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13</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13/0/0/0</w:t>
            </w:r>
          </w:p>
        </w:tc>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M2</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3. ARCHIVE — Khai phá lưu trữ (zip/rar/7z/tar)</w:t>
      </w:r>
    </w:p>
    <w:p>
      <w:pPr>
        <w:pStyle w:val="Heading3"/>
        <w:spacing w:after="100" w:before="200" w:line="360"/>
      </w:pPr>
      <w:r>
        <w:rPr>
          <w:rFonts w:ascii="Times New Roman" w:cs="Times New Roman" w:eastAsia="Times New Roman" w:hAnsi="Times New Roman"/>
          <w:b/>
          <w:bCs/>
          <w:i/>
          <w:iCs/>
          <w:color w:val="1F3864"/>
          <w:sz w:val="26"/>
          <w:szCs w:val="26"/>
        </w:rPr>
        <w:t xml:space="preserve">ARCHIVE-01 · archive.list — Liệt kê nội dung zip/7z/rar/tar/gz không giải nén toàn bộ</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M0 / zip/tar có</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UC-B01</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archive.list {"path":"robot-kit.zip","depth":3}</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Zip lồng 3 cấp liệt kê đủ; rar cần công cụ → E4001 kèm gợi ý env.install</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"path":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"depth":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"path"</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"entries":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"path, size, compressed, kind_guess, nested"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"entries"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Nhận dạng định dạng theo chữ ký (zip/7z/rar/tar/gz/xz); đọc bảng mục (7z/rar qua libarchive hoặc 7z CLI trong sandbox)</w:t>
      </w:r>
    </w:p>
    <w:p>
      <w:pPr>
        <w:spacing w:after="120" w:line="360"/>
        <w:ind w:firstLine="0"/>
        <w:jc w:val="both"/>
      </w:pPr>
      <w:r>
        <w:rPr>
          <w:rFonts w:ascii="Times New Roman" w:cs="Times New Roman" w:eastAsia="Times New Roman" w:hAnsi="Times New Roman"/>
          <w:sz w:val="26"/>
          <w:szCs w:val="26"/>
        </w:rPr>
        <w:t xml:space="preserve">2. Với entry là archive lồng: liệt kê đệ quy tới depth (≤ 5) mà không giải nén toàn bộ (đọc stream)</w:t>
      </w:r>
    </w:p>
    <w:p>
      <w:pPr>
        <w:spacing w:after="120" w:line="360"/>
        <w:ind w:firstLine="0"/>
        <w:jc w:val="both"/>
      </w:pPr>
      <w:r>
        <w:rPr>
          <w:rFonts w:ascii="Times New Roman" w:cs="Times New Roman" w:eastAsia="Times New Roman" w:hAnsi="Times New Roman"/>
          <w:sz w:val="26"/>
          <w:szCs w:val="26"/>
        </w:rPr>
        <w:t xml:space="preserve">3. Đoán loại theo tên/chữ ký 512 byte đầu</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E4001 thiếu 7z/unrar; E8000 tỷ lệ nén bất thường.</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ARCHIVE-02 · archive.unpack — Giải nén đệ quy có giới hạn (≤5 cấp, ≤2 GB), chống zip-slip, sandbox</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Có mật khẩu; vượt giới hạn</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M0 / zip/tar có; rar/7z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UC-B01</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archive.unpack {"path":"robot-kit.zip"}</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TC-11, TC-SE-02</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"path":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"members":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"limits":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"path"</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"files":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"skipped":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"files",</w:t>
      </w:r>
    </w:p>
    <w:p>
      <w:pPr>
        <w:spacing w:after="0" w:line="240"/>
        <w:ind w:left="567"/>
      </w:pPr>
      <w:r>
        <w:rPr>
          <w:rFonts w:ascii="Consolas" w:cs="Consolas" w:eastAsia="Consolas" w:hAnsi="Consolas"/>
          <w:sz w:val="19"/>
          <w:szCs w:val="19"/>
        </w:rPr>
        <w:t xml:space="preserve">  "skipped"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Sandbox; chuẩn hóa đường dẫn, từ chối ../, tuyệt đối, symlink ra ngoài</w:t>
      </w:r>
    </w:p>
    <w:p>
      <w:pPr>
        <w:spacing w:after="120" w:line="360"/>
        <w:ind w:firstLine="0"/>
        <w:jc w:val="both"/>
      </w:pPr>
      <w:r>
        <w:rPr>
          <w:rFonts w:ascii="Times New Roman" w:cs="Times New Roman" w:eastAsia="Times New Roman" w:hAnsi="Times New Roman"/>
          <w:sz w:val="26"/>
          <w:szCs w:val="26"/>
        </w:rPr>
        <w:t xml:space="preserve">2. Giới hạn tổng 2 GB, độ sâu 5, tỷ lệ 100:1</w:t>
      </w:r>
    </w:p>
    <w:p>
      <w:pPr>
        <w:spacing w:after="120" w:line="360"/>
        <w:ind w:firstLine="0"/>
        <w:jc w:val="both"/>
      </w:pPr>
      <w:r>
        <w:rPr>
          <w:rFonts w:ascii="Times New Roman" w:cs="Times New Roman" w:eastAsia="Times New Roman" w:hAnsi="Times New Roman"/>
          <w:sz w:val="26"/>
          <w:szCs w:val="26"/>
        </w:rPr>
        <w:t xml:space="preserve">3. Giải nén đệ quy các archive con; trả danh sách tệp đã cách ly trong cache/unpacked/&lt;hash&gt;/</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E8000 SANDBOX_VIOLATION; E4004.</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ARCHIVE-03 · archive.extract_one — Lấy một tệp bên trong theo đường dẫn/mẫu</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UC-B01</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archive.extract_one {"path":"sdk.zip","member":"**/stm32f411.svd"}</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Lấy đúng tệp không giải nén phần còn lại</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"path":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"member":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"description": "đường dẫn hoặc glob"</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"path",</w:t>
      </w:r>
    </w:p>
    <w:p>
      <w:pPr>
        <w:spacing w:after="0" w:line="240"/>
        <w:ind w:left="567"/>
      </w:pPr>
      <w:r>
        <w:rPr>
          <w:rFonts w:ascii="Consolas" w:cs="Consolas" w:eastAsia="Consolas" w:hAnsi="Consolas"/>
          <w:sz w:val="19"/>
          <w:szCs w:val="19"/>
        </w:rPr>
        <w:t xml:space="preserve">  "member"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"file":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"file"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Stream một entry ra cache; kiểm giới hạn</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E2000 member không có.</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ARCHIVE-04 · archive.query — Tìm bên trong kho nén theo tên/kiểu/nội dung (grep, chữ ký)</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UC-B01</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archive.query {"path":"sdk.zip","pattern":"I2C_CR1","mode":"content"}</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Tìm thấy trong header nằm trong zip con</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"path":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"pattern":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"mode":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"name",</w:t>
      </w:r>
    </w:p>
    <w:p>
      <w:pPr>
        <w:spacing w:after="0" w:line="240"/>
        <w:ind w:left="567"/>
      </w:pPr>
      <w:r>
        <w:rPr>
          <w:rFonts w:ascii="Consolas" w:cs="Consolas" w:eastAsia="Consolas" w:hAnsi="Consolas"/>
          <w:sz w:val="19"/>
          <w:szCs w:val="19"/>
        </w:rPr>
        <w:t xml:space="preserve">    "content",</w:t>
      </w:r>
    </w:p>
    <w:p>
      <w:pPr>
        <w:spacing w:after="0" w:line="240"/>
        <w:ind w:left="567"/>
      </w:pPr>
      <w:r>
        <w:rPr>
          <w:rFonts w:ascii="Consolas" w:cs="Consolas" w:eastAsia="Consolas" w:hAnsi="Consolas"/>
          <w:sz w:val="19"/>
          <w:szCs w:val="19"/>
        </w:rPr>
        <w:t xml:space="preserve">    "signature"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"path",</w:t>
      </w:r>
    </w:p>
    <w:p>
      <w:pPr>
        <w:spacing w:after="0" w:line="240"/>
        <w:ind w:left="567"/>
      </w:pPr>
      <w:r>
        <w:rPr>
          <w:rFonts w:ascii="Consolas" w:cs="Consolas" w:eastAsia="Consolas" w:hAnsi="Consolas"/>
          <w:sz w:val="19"/>
          <w:szCs w:val="19"/>
        </w:rPr>
        <w:t xml:space="preserve">  "pattern"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"matches":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"matches"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name: glob trên bảng mục; signature: đọc 512 byte đầu từng entry; content: grep stream (giới hạn 200 MB)</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E4004.</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ARCHIVE-05 · ingest.classify — Phân loại tệp theo chữ ký nội dung → loại, tầng, extractor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M0 / có</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UC-B01</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ingest.classify {"files":["a.svd","ds.pdf","board.jpg"]}</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TC-01 ≥ 95% đúng trên bộ 10 tệp</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"files":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"files"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"classification":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"file, kind, tier, extractor, confidence"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"classification"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Chữ ký nội dung (magic, XML root, từ khóa) trước phần mở rộng</w:t>
      </w:r>
    </w:p>
    <w:p>
      <w:pPr>
        <w:spacing w:after="120" w:line="360"/>
        <w:ind w:firstLine="0"/>
        <w:jc w:val="both"/>
      </w:pPr>
      <w:r>
        <w:rPr>
          <w:rFonts w:ascii="Times New Roman" w:cs="Times New Roman" w:eastAsia="Times New Roman" w:hAnsi="Times New Roman"/>
          <w:sz w:val="26"/>
          <w:szCs w:val="26"/>
        </w:rPr>
        <w:t xml:space="preserve">2. Bảng kind → tier/extractor (svd/atdf/edc/binding/header: gold; pdf hãng: silver; ảnh: silver-vision; readme/md: context)</w:t>
      </w:r>
    </w:p>
    <w:p>
      <w:pPr>
        <w:spacing w:after="120" w:line="360"/>
        <w:ind w:firstLine="0"/>
        <w:jc w:val="both"/>
      </w:pPr>
      <w:r>
        <w:rPr>
          <w:rFonts w:ascii="Times New Roman" w:cs="Times New Roman" w:eastAsia="Times New Roman" w:hAnsi="Times New Roman"/>
          <w:sz w:val="26"/>
          <w:szCs w:val="26"/>
        </w:rPr>
        <w:t xml:space="preserve">3. PDF: phân biệt datasheet/reference manual/errata/schematic-pdf theo tiêu đề trang 1</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ARCHIVE-06 · ingest.hash_dedupe — sha256, phát hiện trùng với Source đã có</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M0 / có</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UC-B01</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ingest.hash_dedupe {"files":["ds.pdf"]}</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Tệp đã có → dup kèm source_id</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"files":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"files"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"new":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"dup":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"new",</w:t>
      </w:r>
    </w:p>
    <w:p>
      <w:pPr>
        <w:spacing w:after="0" w:line="240"/>
        <w:ind w:left="567"/>
      </w:pPr>
      <w:r>
        <w:rPr>
          <w:rFonts w:ascii="Consolas" w:cs="Consolas" w:eastAsia="Consolas" w:hAnsi="Consolas"/>
          <w:sz w:val="19"/>
          <w:szCs w:val="19"/>
        </w:rPr>
        <w:t xml:space="preserve">  "dup"</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sha256 từng tệp; so với source.sha256</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ARCHIVE-07 · ingest.index_text — Lập chỉ mục văn bản (BM25) cho tài liệu ngữ cảnh không sinh fact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UC-B01</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ingest.index_text {"files":["README.md"]}</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Truy vấn từ khóa tìm thấy</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"files":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"files"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"indexed":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"indexed"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Chỉ tài liệu ngữ cảnh (README, ghi chú): chunk + FTS5 (view.rag_index gọi bên trong)</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4. SEARCH — Tìm kiếm đa nguồn</w:t>
      </w:r>
    </w:p>
    <w:p>
      <w:pPr>
        <w:pStyle w:val="Heading3"/>
        <w:spacing w:after="100" w:before="200" w:line="360"/>
      </w:pPr>
      <w:r>
        <w:rPr>
          <w:rFonts w:ascii="Times New Roman" w:cs="Times New Roman" w:eastAsia="Times New Roman" w:hAnsi="Times New Roman"/>
          <w:b/>
          <w:bCs/>
          <w:i/>
          <w:iCs/>
          <w:color w:val="1F3864"/>
          <w:sz w:val="26"/>
          <w:szCs w:val="26"/>
        </w:rPr>
        <w:t xml:space="preserve">SEARCH-01 · search.registry — Tìm gói/hộ chiếu/mẫu tham chiếu trong registry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M4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UC-B08</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search.registry {"query":"stm32f411","kind":"passport"}</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Seed 640 chip → tìm thấy</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"query":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"kind":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"passport",</w:t>
      </w:r>
    </w:p>
    <w:p>
      <w:pPr>
        <w:spacing w:after="0" w:line="240"/>
        <w:ind w:left="567"/>
      </w:pPr>
      <w:r>
        <w:rPr>
          <w:rFonts w:ascii="Consolas" w:cs="Consolas" w:eastAsia="Consolas" w:hAnsi="Consolas"/>
          <w:sz w:val="19"/>
          <w:szCs w:val="19"/>
        </w:rPr>
        <w:t xml:space="preserve">    "skill",</w:t>
      </w:r>
    </w:p>
    <w:p>
      <w:pPr>
        <w:spacing w:after="0" w:line="240"/>
        <w:ind w:left="567"/>
      </w:pPr>
      <w:r>
        <w:rPr>
          <w:rFonts w:ascii="Consolas" w:cs="Consolas" w:eastAsia="Consolas" w:hAnsi="Consolas"/>
          <w:sz w:val="19"/>
          <w:szCs w:val="19"/>
        </w:rPr>
        <w:t xml:space="preserve">    "template",</w:t>
      </w:r>
    </w:p>
    <w:p>
      <w:pPr>
        <w:spacing w:after="0" w:line="240"/>
        <w:ind w:left="567"/>
      </w:pPr>
      <w:r>
        <w:rPr>
          <w:rFonts w:ascii="Consolas" w:cs="Consolas" w:eastAsia="Consolas" w:hAnsi="Consolas"/>
          <w:sz w:val="19"/>
          <w:szCs w:val="19"/>
        </w:rPr>
        <w:t xml:space="preserve">    "any"</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"query"</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"candidates":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"id@ver, kind, badges, score"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"candidates"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Tra index.json registry (cache 1 h) theo id/mpn/từ khóa; xếp theo badge + khớp</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E4004 registry không tới được → trả rỗng + cảnh báo.</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SEARCH-02 · search.vendor — Tìm trong kho hãng theo mẫu URL đã biết (CMSIS pack, Microchip pack, ST, Bosch…)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UC-B08</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search.vendor {"part":"STM32F411CE"}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Trả link CMSIS pack và datasheet st.com</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"part":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"part"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"candidates":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"uri, kind, domain, size_est, license_hint"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"candidates"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Nhận diện hãng từ tiền tố mã (STM32→st.com/CMSIS pack; AT/PIC→microchip; nRF→nordic; ESP→espressif; GD32→gigadevice); áp mẫu URL trong TGT-19 §bảng nguồn</w:t>
      </w:r>
    </w:p>
    <w:p>
      <w:pPr>
        <w:spacing w:after="120" w:line="360"/>
        <w:ind w:firstLine="0"/>
        <w:jc w:val="both"/>
      </w:pPr>
      <w:r>
        <w:rPr>
          <w:rFonts w:ascii="Times New Roman" w:cs="Times New Roman" w:eastAsia="Times New Roman" w:hAnsi="Times New Roman"/>
          <w:sz w:val="26"/>
          <w:szCs w:val="26"/>
        </w:rPr>
        <w:t xml:space="preserve">2. HEAD để lấy kích thước; không tải</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SEARCH-03 · search.docs_mcp — Hỏi docs MCP của hãng (Espressif, Nordic) → đoạn trích + URL + ngày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UC-B08</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search.docs_mcp {"query":"i2c_master_transmit timeout","vendor":"espressif"}</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TC-19</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"query":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"vendor":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"espressif",</w:t>
      </w:r>
    </w:p>
    <w:p>
      <w:pPr>
        <w:spacing w:after="0" w:line="240"/>
        <w:ind w:left="567"/>
      </w:pPr>
      <w:r>
        <w:rPr>
          <w:rFonts w:ascii="Consolas" w:cs="Consolas" w:eastAsia="Consolas" w:hAnsi="Consolas"/>
          <w:sz w:val="19"/>
          <w:szCs w:val="19"/>
        </w:rPr>
        <w:t xml:space="preserve">    "nordic"</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"query"</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"snippets":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"text, url, date, sdk_version"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"snippets"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MCP client tới docs server hãng; giới hạn 5 đoạn; lưu Source kind=docs_mcp</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E4004; E8002 nếu sensitive và query chứa nội dung dự án.</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SEARCH-04 · search.web — Tìm web nhiều nguồn (datasheet, SVD, repo, errata, forum); ưu tiên tên miền hãng; không tải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Có Internet</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UC-B08</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search.web {"query":"A4988 datasheet","kinds":["datasheet"],"part":"A4988"}</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allegromicro.com xếp trên forum</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"query":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"kinds":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"datasheet",</w:t>
      </w:r>
    </w:p>
    <w:p>
      <w:pPr>
        <w:spacing w:after="0" w:line="240"/>
        <w:ind w:left="567"/>
      </w:pPr>
      <w:r>
        <w:rPr>
          <w:rFonts w:ascii="Consolas" w:cs="Consolas" w:eastAsia="Consolas" w:hAnsi="Consolas"/>
          <w:sz w:val="19"/>
          <w:szCs w:val="19"/>
        </w:rPr>
        <w:t xml:space="preserve">     "svd",</w:t>
      </w:r>
    </w:p>
    <w:p>
      <w:pPr>
        <w:spacing w:after="0" w:line="240"/>
        <w:ind w:left="567"/>
      </w:pPr>
      <w:r>
        <w:rPr>
          <w:rFonts w:ascii="Consolas" w:cs="Consolas" w:eastAsia="Consolas" w:hAnsi="Consolas"/>
          <w:sz w:val="19"/>
          <w:szCs w:val="19"/>
        </w:rPr>
        <w:t xml:space="preserve">     "repo",</w:t>
      </w:r>
    </w:p>
    <w:p>
      <w:pPr>
        <w:spacing w:after="0" w:line="240"/>
        <w:ind w:left="567"/>
      </w:pPr>
      <w:r>
        <w:rPr>
          <w:rFonts w:ascii="Consolas" w:cs="Consolas" w:eastAsia="Consolas" w:hAnsi="Consolas"/>
          <w:sz w:val="19"/>
          <w:szCs w:val="19"/>
        </w:rPr>
        <w:t xml:space="preserve">     "errata",</w:t>
      </w:r>
    </w:p>
    <w:p>
      <w:pPr>
        <w:spacing w:after="0" w:line="240"/>
        <w:ind w:left="567"/>
      </w:pPr>
      <w:r>
        <w:rPr>
          <w:rFonts w:ascii="Consolas" w:cs="Consolas" w:eastAsia="Consolas" w:hAnsi="Consolas"/>
          <w:sz w:val="19"/>
          <w:szCs w:val="19"/>
        </w:rPr>
        <w:t xml:space="preserve">     "forum",</w:t>
      </w:r>
    </w:p>
    <w:p>
      <w:pPr>
        <w:spacing w:after="0" w:line="240"/>
        <w:ind w:left="567"/>
      </w:pPr>
      <w:r>
        <w:rPr>
          <w:rFonts w:ascii="Consolas" w:cs="Consolas" w:eastAsia="Consolas" w:hAnsi="Consolas"/>
          <w:sz w:val="19"/>
          <w:szCs w:val="19"/>
        </w:rPr>
        <w:t xml:space="preserve">     "schematic"</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"part":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"query"</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"candidates":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"candidates"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Truy vấn công cụ tìm kiếm (API cấu hình) với từ khóa + mã linh kiện + kind; tối đa 20 kết quả</w:t>
      </w:r>
    </w:p>
    <w:p>
      <w:pPr>
        <w:spacing w:after="120" w:line="360"/>
        <w:ind w:firstLine="0"/>
        <w:jc w:val="both"/>
      </w:pPr>
      <w:r>
        <w:rPr>
          <w:rFonts w:ascii="Times New Roman" w:cs="Times New Roman" w:eastAsia="Times New Roman" w:hAnsi="Times New Roman"/>
          <w:sz w:val="26"/>
          <w:szCs w:val="26"/>
        </w:rPr>
        <w:t xml:space="preserve">2. Gắn domain, kind đoán, tier dự kiến; loại trang không phải tài liệu; không tải</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E4004.</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SEARCH-05 · search.rank — Xếp hạng ứng viên theo tầng dự kiến, tên miền, hash/license, khớp mã linh kiện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UC-B08</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search.rank {"candidates":[]}</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Bộ 10 ứng viên xếp đúng thứ tự vàng</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"candidates":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"part":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"candidates"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"ranked":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"ranked"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Điểm = tier dự kiến (gold 3, silver 2, bronze 1) + domain tin cậy (+2) + hash/signature (+2) + license rõ (+1) + khớp mã linh kiện trong tiêu đề (+2) + mới hơn (+0,5)</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SEARCH-06 · search.fetch — Tải ứng viên (giới hạn dung lượng), hash, phát hiện license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Theo chính sách G-SRC</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Ngoài danh sách tin cậy; license không rõ; tệp lớn</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UC-B09</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search.fetch {"candidate":{"uri":"https://www.st.com/…/rm0383.pdf","domain":"st.com","kind":"pdf_vendor","size_mb":12}}</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TC-07, S01…S07</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"candidate":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"candidate"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"source_id":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"sha256":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"license":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"size_bytes":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"source_id",</w:t>
      </w:r>
    </w:p>
    <w:p>
      <w:pPr>
        <w:spacing w:after="0" w:line="240"/>
        <w:ind w:left="567"/>
      </w:pPr>
      <w:r>
        <w:rPr>
          <w:rFonts w:ascii="Consolas" w:cs="Consolas" w:eastAsia="Consolas" w:hAnsi="Consolas"/>
          <w:sz w:val="19"/>
          <w:szCs w:val="19"/>
        </w:rPr>
        <w:t xml:space="preserve">  "sha256",</w:t>
      </w:r>
    </w:p>
    <w:p>
      <w:pPr>
        <w:spacing w:after="0" w:line="240"/>
        <w:ind w:left="567"/>
      </w:pPr>
      <w:r>
        <w:rPr>
          <w:rFonts w:ascii="Consolas" w:cs="Consolas" w:eastAsia="Consolas" w:hAnsi="Consolas"/>
          <w:sz w:val="19"/>
          <w:szCs w:val="19"/>
        </w:rPr>
        <w:t xml:space="preserve">  "license",</w:t>
      </w:r>
    </w:p>
    <w:p>
      <w:pPr>
        <w:spacing w:after="0" w:line="240"/>
        <w:ind w:left="567"/>
      </w:pPr>
      <w:r>
        <w:rPr>
          <w:rFonts w:ascii="Consolas" w:cs="Consolas" w:eastAsia="Consolas" w:hAnsi="Consolas"/>
          <w:sz w:val="19"/>
          <w:szCs w:val="19"/>
        </w:rPr>
        <w:t xml:space="preserve">  "size_bytes"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policy.decide(G-SRC) với đặc trưng domain/size/license/kind/hash</w:t>
      </w:r>
    </w:p>
    <w:p>
      <w:pPr>
        <w:spacing w:after="120" w:line="360"/>
        <w:ind w:firstLine="0"/>
        <w:jc w:val="both"/>
      </w:pPr>
      <w:r>
        <w:rPr>
          <w:rFonts w:ascii="Times New Roman" w:cs="Times New Roman" w:eastAsia="Times New Roman" w:hAnsi="Times New Roman"/>
          <w:sz w:val="26"/>
          <w:szCs w:val="26"/>
        </w:rPr>
        <w:t xml:space="preserve">2. Tải qua core.net vào cache/ (giới hạn ngưỡng); sha256; so expected_hash</w:t>
      </w:r>
    </w:p>
    <w:p>
      <w:pPr>
        <w:spacing w:after="120" w:line="360"/>
        <w:ind w:firstLine="0"/>
        <w:jc w:val="both"/>
      </w:pPr>
      <w:r>
        <w:rPr>
          <w:rFonts w:ascii="Times New Roman" w:cs="Times New Roman" w:eastAsia="Times New Roman" w:hAnsi="Times New Roman"/>
          <w:sz w:val="26"/>
          <w:szCs w:val="26"/>
        </w:rPr>
        <w:t xml:space="preserve">3. Nhận diện license (SEC-25 §4); tạo Source; ledger</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E3000 pending; E3001; E8001; E4004.</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SEARCH-07 · search.verify_match — Tóm tắt tài liệu vừa tải và kiểm có đúng linh kiện/phiên bản không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khớp</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UC-B09</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search.verify_match {"source_id":"src_…","part":"BME280"}</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Datasheet BMP280 cho BME280 → &lt; 0,7</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"source_id":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"part":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"version":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"source_id",</w:t>
      </w:r>
    </w:p>
    <w:p>
      <w:pPr>
        <w:spacing w:after="0" w:line="240"/>
        <w:ind w:left="567"/>
      </w:pPr>
      <w:r>
        <w:rPr>
          <w:rFonts w:ascii="Consolas" w:cs="Consolas" w:eastAsia="Consolas" w:hAnsi="Consolas"/>
          <w:sz w:val="19"/>
          <w:szCs w:val="19"/>
        </w:rPr>
        <w:t xml:space="preserve">  "part"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"match_score": {</w:t>
      </w:r>
    </w:p>
    <w:p>
      <w:pPr>
        <w:spacing w:after="0" w:line="240"/>
        <w:ind w:left="567"/>
      </w:pPr>
      <w:r>
        <w:rPr>
          <w:rFonts w:ascii="Consolas" w:cs="Consolas" w:eastAsia="Consolas" w:hAnsi="Consolas"/>
          <w:sz w:val="19"/>
          <w:szCs w:val="19"/>
        </w:rPr>
        <w:t xml:space="preserve">   "type": "number"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"reasons":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"doc_version":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"match_score",</w:t>
      </w:r>
    </w:p>
    <w:p>
      <w:pPr>
        <w:spacing w:after="0" w:line="240"/>
        <w:ind w:left="567"/>
      </w:pPr>
      <w:r>
        <w:rPr>
          <w:rFonts w:ascii="Consolas" w:cs="Consolas" w:eastAsia="Consolas" w:hAnsi="Consolas"/>
          <w:sz w:val="19"/>
          <w:szCs w:val="19"/>
        </w:rPr>
        <w:t xml:space="preserve">  "reasons"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Trích 3 trang đầu (extract.pdf_layout); librarian so mã linh kiện, họ, phiên bản với yêu cầu; điểm 0–1</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SEARCH-08 · search.missing — Từ tác vụ, liệt kê tri thức còn thiếu và tạo yêu cầu (sufficiency check)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UC-B07, UC-H02</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search.missing {"task_ref":"F-04"}</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Thiếu timing I2C → 1 request đúng IRI</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"task_ref":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"task_ref"</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"requests":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"subject, kind, why"</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"requests"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Từ Plan/STEP: liệt kê subject IRI cần (ngoại vi, chân, thanh ghi, timing); tra store; thiếu → request</w:t>
      </w:r>
    </w:p>
    <w:p>
      <w:pPr>
        <w:spacing w:after="120" w:line="360"/>
        <w:ind w:firstLine="0"/>
        <w:jc w:val="both"/>
      </w:pPr>
      <w:r>
        <w:rPr>
          <w:rFonts w:ascii="Times New Roman" w:cs="Times New Roman" w:eastAsia="Times New Roman" w:hAnsi="Times New Roman"/>
          <w:sz w:val="26"/>
          <w:szCs w:val="26"/>
        </w:rPr>
        <w:t xml:space="preserve">2. Gộp theo nguồn có thể đáp ứng; kg.request cho từng mục</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SEARCH-09 · search.reference_projects — Tìm mẫu dự án tham chiếu cho một ý tưởng (robot cân bằng…) trong registry rồi web</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M4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Z-01</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search.reference_projects {"idea":"robot hai bánh tự cân bằng"}</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Z-01/Z-03 trả eide.ref.balancing-robot</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"idea":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"idea"</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"templates":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"id@ver, bom, verified, score"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"templates"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Registry kind=template theo từ khóa ý tưởng (đồng nghĩa Việt–Anh: cân bằng↔balancing); sau đó web repo (chỉ ứng viên)</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5. EXTRACT — Trích xuất (PDF, ảnh, BOM, SVD…)</w:t>
      </w:r>
    </w:p>
    <w:p>
      <w:pPr>
        <w:pStyle w:val="Heading3"/>
        <w:spacing w:after="100" w:before="200" w:line="360"/>
      </w:pPr>
      <w:r>
        <w:rPr>
          <w:rFonts w:ascii="Times New Roman" w:cs="Times New Roman" w:eastAsia="Times New Roman" w:hAnsi="Times New Roman"/>
          <w:b/>
          <w:bCs/>
          <w:i/>
          <w:iCs/>
          <w:color w:val="1F3864"/>
          <w:sz w:val="26"/>
          <w:szCs w:val="26"/>
        </w:rPr>
        <w:t xml:space="preserve">EXTRACT-01 · extract.svd — SVD → hộ chiếu chip (derivedFrom, dim, cluster, enum)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supersede_facts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M0 / có</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UC-B03</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extract.svd {"file":"STM32F411.svd"}</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TC-09</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"file":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"include_descriptions": {</w:t>
      </w:r>
    </w:p>
    <w:p>
      <w:pPr>
        <w:spacing w:after="0" w:line="240"/>
        <w:ind w:left="567"/>
      </w:pPr>
      <w:r>
        <w:rPr>
          <w:rFonts w:ascii="Consolas" w:cs="Consolas" w:eastAsia="Consolas" w:hAnsi="Consolas"/>
          <w:sz w:val="19"/>
          <w:szCs w:val="19"/>
        </w:rPr>
        <w:t xml:space="preserve">   "type": "boolean"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"file"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"batch_id":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"n_facts":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"part":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"batch_id",</w:t>
      </w:r>
    </w:p>
    <w:p>
      <w:pPr>
        <w:spacing w:after="0" w:line="240"/>
        <w:ind w:left="567"/>
      </w:pPr>
      <w:r>
        <w:rPr>
          <w:rFonts w:ascii="Consolas" w:cs="Consolas" w:eastAsia="Consolas" w:hAnsi="Consolas"/>
          <w:sz w:val="19"/>
          <w:szCs w:val="19"/>
        </w:rPr>
        <w:t xml:space="preserve">  "n_facts",</w:t>
      </w:r>
    </w:p>
    <w:p>
      <w:pPr>
        <w:spacing w:after="0" w:line="240"/>
        <w:ind w:left="567"/>
      </w:pPr>
      <w:r>
        <w:rPr>
          <w:rFonts w:ascii="Consolas" w:cs="Consolas" w:eastAsia="Consolas" w:hAnsi="Consolas"/>
          <w:sz w:val="19"/>
          <w:szCs w:val="19"/>
        </w:rPr>
        <w:t xml:space="preserve">  "part"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Parser SVD (derivedFrom, dim, cluster, enum) như M0; *-Community → silver</w:t>
      </w:r>
    </w:p>
    <w:p>
      <w:pPr>
        <w:spacing w:after="120" w:line="360"/>
        <w:ind w:firstLine="0"/>
        <w:jc w:val="both"/>
      </w:pPr>
      <w:r>
        <w:rPr>
          <w:rFonts w:ascii="Times New Roman" w:cs="Times New Roman" w:eastAsia="Times New Roman" w:hAnsi="Times New Roman"/>
          <w:sz w:val="26"/>
          <w:szCs w:val="26"/>
        </w:rPr>
        <w:t xml:space="preserve">2. passport.import</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E6001.</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EXTRACT-02 · extract.atdf — ATDF (Microchip) → hộ chiếu</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supersede_facts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M0 / có</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UC-B03</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extract.atdf {"file":"ATmega328P.atdf"}</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TC-10</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"file":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"file"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"batch_id":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"n_facts":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"batch_id",</w:t>
      </w:r>
    </w:p>
    <w:p>
      <w:pPr>
        <w:spacing w:after="0" w:line="240"/>
        <w:ind w:left="567"/>
      </w:pPr>
      <w:r>
        <w:rPr>
          <w:rFonts w:ascii="Consolas" w:cs="Consolas" w:eastAsia="Consolas" w:hAnsi="Consolas"/>
          <w:sz w:val="19"/>
          <w:szCs w:val="19"/>
        </w:rPr>
        <w:t xml:space="preserve">  "n_facts"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Parser ATDF (M0)</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E6001.</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EXTRACT-03 · extract.edc — EDC/.PIC → hộ chiếu</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supersede_facts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UC-B03</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extract.edc {"file":"PIC16F18855.PIC"}</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50 SFR khớp datasheet</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"file":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"file"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"batch_id":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"n_facts":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"batch_id",</w:t>
      </w:r>
    </w:p>
    <w:p>
      <w:pPr>
        <w:spacing w:after="0" w:line="240"/>
        <w:ind w:left="567"/>
      </w:pPr>
      <w:r>
        <w:rPr>
          <w:rFonts w:ascii="Consolas" w:cs="Consolas" w:eastAsia="Consolas" w:hAnsi="Consolas"/>
          <w:sz w:val="19"/>
          <w:szCs w:val="19"/>
        </w:rPr>
        <w:t xml:space="preserve">  "n_facts"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Parser EDC/.PIC (XML): SFR, bit, address; gold</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E6001.</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EXTRACT-04 · extract.header_c — Header C chính hãng → địa chỉ/bit (đối chiếu SVD)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supersede_facts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UC-B03</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extract.header_c {"file":"stm32f411xe.h"}</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Lệch cố ý 1 địa chỉ → conflict 1</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"file":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"part":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"file"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"batch_id":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"n_facts":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"conflicts":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"batch_id",</w:t>
      </w:r>
    </w:p>
    <w:p>
      <w:pPr>
        <w:spacing w:after="0" w:line="240"/>
        <w:ind w:left="567"/>
      </w:pPr>
      <w:r>
        <w:rPr>
          <w:rFonts w:ascii="Consolas" w:cs="Consolas" w:eastAsia="Consolas" w:hAnsi="Consolas"/>
          <w:sz w:val="19"/>
          <w:szCs w:val="19"/>
        </w:rPr>
        <w:t xml:space="preserve">  "n_facts",</w:t>
      </w:r>
    </w:p>
    <w:p>
      <w:pPr>
        <w:spacing w:after="0" w:line="240"/>
        <w:ind w:left="567"/>
      </w:pPr>
      <w:r>
        <w:rPr>
          <w:rFonts w:ascii="Consolas" w:cs="Consolas" w:eastAsia="Consolas" w:hAnsi="Consolas"/>
          <w:sz w:val="19"/>
          <w:szCs w:val="19"/>
        </w:rPr>
        <w:t xml:space="preserve">  "conflicts"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libclang/regex: #define &lt;NAME&gt;_BASE, bit mask, enum; ánh xạ tên → IRI theo quy ước hãng; tier gold nếu header chính hãng</w:t>
      </w:r>
    </w:p>
    <w:p>
      <w:pPr>
        <w:spacing w:after="120" w:line="360"/>
        <w:ind w:firstLine="0"/>
        <w:jc w:val="both"/>
      </w:pPr>
      <w:r>
        <w:rPr>
          <w:rFonts w:ascii="Times New Roman" w:cs="Times New Roman" w:eastAsia="Times New Roman" w:hAnsi="Times New Roman"/>
          <w:sz w:val="26"/>
          <w:szCs w:val="26"/>
        </w:rPr>
        <w:t xml:space="preserve">2. Đối chiếu SVD nếu có → conflicts</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EXTRACT-05 · extract.dt_binding — Devicetree binding YAML → thuộc tính bắt buộc</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supersede_facts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UC-B03</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extract.dt_binding {"file":"bosch,bme280.yaml"}</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Thuộc tính required đúng</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"file":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"file"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"batch_id":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"batch_id"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YAML binding → thuộc tính bắt buộc/enum → fact predicate other</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EXTRACT-06 · extract.pdf_layout — Bố cục PDF: chương, bảng, hình, bbox (Docling/pdfplumber)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UC-B04</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extract.pdf_layout {"file":"bme280-ds.pdf"}</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Bảng thanh ghi nhận dạng là table với bbox</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"file":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"pages":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"file"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"blocks":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"page, bbox, type text|table|figure|heading, content"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"toc":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"blocks",</w:t>
      </w:r>
    </w:p>
    <w:p>
      <w:pPr>
        <w:spacing w:after="0" w:line="240"/>
        <w:ind w:left="567"/>
      </w:pPr>
      <w:r>
        <w:rPr>
          <w:rFonts w:ascii="Consolas" w:cs="Consolas" w:eastAsia="Consolas" w:hAnsi="Consolas"/>
          <w:sz w:val="19"/>
          <w:szCs w:val="19"/>
        </w:rPr>
        <w:t xml:space="preserve">  "toc"</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Docling (fallback pdfplumber) → khối có bbox; phát hiện bảng; lưu ảnh cắt bảng vào cache</w:t>
      </w:r>
    </w:p>
    <w:p>
      <w:pPr>
        <w:spacing w:after="120" w:line="360"/>
        <w:ind w:firstLine="0"/>
        <w:jc w:val="both"/>
      </w:pPr>
      <w:r>
        <w:rPr>
          <w:rFonts w:ascii="Times New Roman" w:cs="Times New Roman" w:eastAsia="Times New Roman" w:hAnsi="Times New Roman"/>
          <w:sz w:val="26"/>
          <w:szCs w:val="26"/>
        </w:rPr>
        <w:t xml:space="preserve">2. Sinh mục lục từ heading</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E4001 thiếu docling; E4004.</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EXTRACT-07 · extract.pdf_register_map — Bảng thanh ghi/bit-field từ PDF → fact có trang/bbox</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confidence &lt; ngưỡng</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supersede_facts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UC-B04</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extract.pdf_register_map {"file":"bme280-ds.pdf","part":"bosch.bme280"}</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TC-12 ≥ 90%</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"file":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"blocks":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"part":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"file",</w:t>
      </w:r>
    </w:p>
    <w:p>
      <w:pPr>
        <w:spacing w:after="0" w:line="240"/>
        <w:ind w:left="567"/>
      </w:pPr>
      <w:r>
        <w:rPr>
          <w:rFonts w:ascii="Consolas" w:cs="Consolas" w:eastAsia="Consolas" w:hAnsi="Consolas"/>
          <w:sz w:val="19"/>
          <w:szCs w:val="19"/>
        </w:rPr>
        <w:t xml:space="preserve">  "part"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"batch_id":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"n_facts":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"low_confidence":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"batch_id",</w:t>
      </w:r>
    </w:p>
    <w:p>
      <w:pPr>
        <w:spacing w:after="0" w:line="240"/>
        <w:ind w:left="567"/>
      </w:pPr>
      <w:r>
        <w:rPr>
          <w:rFonts w:ascii="Consolas" w:cs="Consolas" w:eastAsia="Consolas" w:hAnsi="Consolas"/>
          <w:sz w:val="19"/>
          <w:szCs w:val="19"/>
        </w:rPr>
        <w:t xml:space="preserve">  "n_facts",</w:t>
      </w:r>
    </w:p>
    <w:p>
      <w:pPr>
        <w:spacing w:after="0" w:line="240"/>
        <w:ind w:left="567"/>
      </w:pPr>
      <w:r>
        <w:rPr>
          <w:rFonts w:ascii="Consolas" w:cs="Consolas" w:eastAsia="Consolas" w:hAnsi="Consolas"/>
          <w:sz w:val="19"/>
          <w:szCs w:val="19"/>
        </w:rPr>
        <w:t xml:space="preserve">  "low_confidence"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Chọn bảng có tiêu đề/cột dạng thanh ghi (Register, Address, Bit, Reset…); librarian với schema RegisterTable chuyển bảng → fact (subject IRI part/periph/reg/field, offset, bit_range, reset_value, enum)</w:t>
      </w:r>
    </w:p>
    <w:p>
      <w:pPr>
        <w:spacing w:after="120" w:line="360"/>
        <w:ind w:firstLine="0"/>
        <w:jc w:val="both"/>
      </w:pPr>
      <w:r>
        <w:rPr>
          <w:rFonts w:ascii="Times New Roman" w:cs="Times New Roman" w:eastAsia="Times New Roman" w:hAnsi="Times New Roman"/>
          <w:sz w:val="26"/>
          <w:szCs w:val="26"/>
        </w:rPr>
        <w:t xml:space="preserve">2. Locator page+bbox+ảnh cắt; confidence = điểm bảng × khớp kiểu; silver</w:t>
      </w:r>
    </w:p>
    <w:p>
      <w:pPr>
        <w:spacing w:after="120" w:line="360"/>
        <w:ind w:firstLine="0"/>
        <w:jc w:val="both"/>
      </w:pPr>
      <w:r>
        <w:rPr>
          <w:rFonts w:ascii="Times New Roman" w:cs="Times New Roman" w:eastAsia="Times New Roman" w:hAnsi="Times New Roman"/>
          <w:sz w:val="26"/>
          <w:szCs w:val="26"/>
        </w:rPr>
        <w:t xml:space="preserve">3. passport.import (merge/conflict)</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E5002.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EXTRACT-08 · extract.pdf_electrical — Thông số điện, timing, nhiệt → fact (tầng bạc, luôn cần duyệt)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T2</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Luôn (an toàn)</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supersede_facts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UC-B04</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extract.pdf_electrical {"file":"a4988.pdf","part":"allegro.a4988"}</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VDD range đúng; timing có min/typ/max</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"file":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"part":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"file",</w:t>
      </w:r>
    </w:p>
    <w:p>
      <w:pPr>
        <w:spacing w:after="0" w:line="240"/>
        <w:ind w:left="567"/>
      </w:pPr>
      <w:r>
        <w:rPr>
          <w:rFonts w:ascii="Consolas" w:cs="Consolas" w:eastAsia="Consolas" w:hAnsi="Consolas"/>
          <w:sz w:val="19"/>
          <w:szCs w:val="19"/>
        </w:rPr>
        <w:t xml:space="preserve">  "part"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"batch_id":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"batch_id"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Bảng đặc tính điện/timing/nhiệt → fact voltage_range/timing với đơn vị chuẩn hóa (V, mA, ns, kHz); luôn silver, ask (G-FACT-03)</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E5002.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EXTRACT-09 · extract.pdf_pinout — Pinout/package từ bảng hoặc hình → pin function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Từ hình</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supersede_facts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UC-B04</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extract.pdf_pinout {"file":"stm32f411-ds.pdf","part":"st.stm32f411ce"}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PB6 có I2C1_SCL AF4</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"file":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"part":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"file",</w:t>
      </w:r>
    </w:p>
    <w:p>
      <w:pPr>
        <w:spacing w:after="0" w:line="240"/>
        <w:ind w:left="567"/>
      </w:pPr>
      <w:r>
        <w:rPr>
          <w:rFonts w:ascii="Consolas" w:cs="Consolas" w:eastAsia="Consolas" w:hAnsi="Consolas"/>
          <w:sz w:val="19"/>
          <w:szCs w:val="19"/>
        </w:rPr>
        <w:t xml:space="preserve">  "part"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"batch_id":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"batch_id"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Bảng pinout (Pin, Name, Type) hoặc hình package (vision) → pin_function; package</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EXTRACT-10 · extract.pdf_errata — Errata → overlay K2′ với điều kiện áp dụng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T2</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Luôn</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supersede_facts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UC-B04</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extract.pdf_errata {"file":"stm32f411-errata.pdf","part":"st.stm32f411ce"}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Errata I2C → fact có rev</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"file":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"part":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"file",</w:t>
      </w:r>
    </w:p>
    <w:p>
      <w:pPr>
        <w:spacing w:after="0" w:line="240"/>
        <w:ind w:left="567"/>
      </w:pPr>
      <w:r>
        <w:rPr>
          <w:rFonts w:ascii="Consolas" w:cs="Consolas" w:eastAsia="Consolas" w:hAnsi="Consolas"/>
          <w:sz w:val="19"/>
          <w:szCs w:val="19"/>
        </w:rPr>
        <w:t xml:space="preserve">  "part"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"batch_id":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"batch_id"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Mỗi mục errata → fact predicate other với điều kiện (rev, silicon), overlay K2′; liên kết CONFLICTS_WITH nếu mâu thuẫn datasheet</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EXTRACT-11 · extract.pdf_formula — Công thức/thuật toán (ví dụ bù nhiệt BME280) → skill dự án có trích dẫn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UC-B04</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extract.pdf_formula {"file":"bme280-ds.pdf","section":"4.2.3","part":"bosch.bme280"}</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skill có mã C tham chiếu và trang</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"file":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"section":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"part":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"file",</w:t>
      </w:r>
    </w:p>
    <w:p>
      <w:pPr>
        <w:spacing w:after="0" w:line="240"/>
        <w:ind w:left="567"/>
      </w:pPr>
      <w:r>
        <w:rPr>
          <w:rFonts w:ascii="Consolas" w:cs="Consolas" w:eastAsia="Consolas" w:hAnsi="Consolas"/>
          <w:sz w:val="19"/>
          <w:szCs w:val="19"/>
        </w:rPr>
        <w:t xml:space="preserve">  "section",</w:t>
      </w:r>
    </w:p>
    <w:p>
      <w:pPr>
        <w:spacing w:after="0" w:line="240"/>
        <w:ind w:left="567"/>
      </w:pPr>
      <w:r>
        <w:rPr>
          <w:rFonts w:ascii="Consolas" w:cs="Consolas" w:eastAsia="Consolas" w:hAnsi="Consolas"/>
          <w:sz w:val="19"/>
          <w:szCs w:val="19"/>
        </w:rPr>
        <w:t xml:space="preserve">  "part"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"skill_path":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"skill_path"</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Trích công thức/thuật toán (bù nhiệt) → skill dự án (K5) có trích dẫn trang; không thành fact</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EXTRACT-12 · extract.ocr — OCR PDF scan/ảnh chữ; giảm confidence 0,1</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UC-B04</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extract.ocr {"file":"scan.pdf"}</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Ảnh chữ → text; fact sinh sau đó có confidence giảm</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"file":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"lang":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"file"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"text_blocks":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"text_blocks"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Tesseract/OCR đám mây (theo cấu hình) → khối văn bản có bbox; confidence −0,1; method vision_llm|parser</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E4001.</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EXTRACT-13 · extract.image_schematic — Ảnh schematic → net/linh kiện đề xuất (thị giác) kèm ảnh cắt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T2</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Mô hình có thị giác</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Luôn (đề xuất)</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supersede_facts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UC-B05</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extract.image_schematic {"image":"sch.jpg","part_hint":"blackpill-f411"}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TC-22</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"image":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"part_hint":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"image"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"proposal_id":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"nets":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"unreadable":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"proposal_id",</w:t>
      </w:r>
    </w:p>
    <w:p>
      <w:pPr>
        <w:spacing w:after="0" w:line="240"/>
        <w:ind w:left="567"/>
      </w:pPr>
      <w:r>
        <w:rPr>
          <w:rFonts w:ascii="Consolas" w:cs="Consolas" w:eastAsia="Consolas" w:hAnsi="Consolas"/>
          <w:sz w:val="19"/>
          <w:szCs w:val="19"/>
        </w:rPr>
        <w:t xml:space="preserve">  "nets",</w:t>
      </w:r>
    </w:p>
    <w:p>
      <w:pPr>
        <w:spacing w:after="0" w:line="240"/>
        <w:ind w:left="567"/>
      </w:pPr>
      <w:r>
        <w:rPr>
          <w:rFonts w:ascii="Consolas" w:cs="Consolas" w:eastAsia="Consolas" w:hAnsi="Consolas"/>
          <w:sz w:val="19"/>
          <w:szCs w:val="19"/>
        </w:rPr>
        <w:t xml:space="preserve">  "unreadable"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cartographer (vision) với schema NetProposal; bbox làm bằng chứng; đối chiếu tên chân với hộ chiếu</w:t>
      </w:r>
    </w:p>
    <w:p>
      <w:pPr>
        <w:spacing w:after="120" w:line="360"/>
        <w:ind w:firstLine="0"/>
        <w:jc w:val="both"/>
      </w:pPr>
      <w:r>
        <w:rPr>
          <w:rFonts w:ascii="Times New Roman" w:cs="Times New Roman" w:eastAsia="Times New Roman" w:hAnsi="Times New Roman"/>
          <w:sz w:val="26"/>
          <w:szCs w:val="26"/>
        </w:rPr>
        <w:t xml:space="preserve">2. Ghi fact silver method vision_llm status normalized (luôn ASK)</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E5002.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EXTRACT-14 · extract.image_board — Ảnh board → nhãn chip/linh kiện, vị trí, cổng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T2</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Luôn</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UC-B05, Z-04</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extract.image_board {"image":"board.jpg"}</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Z-04 nhận STM32F411CEU6</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"image":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"image"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"parts":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"label, mpn_guess, bbox, ports[]"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"parts"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Vision đọc nhãn chip/linh kiện/cổng; passport.list khớp mpn</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E5002.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EXTRACT-15 · extract.image_scope — Ảnh màn hình oscilloscope/LA → giá trị đo, kết luận sơ bộ</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T2</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Luôn</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M5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UC-F06</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extract.image_scope {"image":"scope.png","kind":"oscilloscope"}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Đọc tần số ±10%</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"image":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"kind":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"oscilloscope",</w:t>
      </w:r>
    </w:p>
    <w:p>
      <w:pPr>
        <w:spacing w:after="0" w:line="240"/>
        <w:ind w:left="567"/>
      </w:pPr>
      <w:r>
        <w:rPr>
          <w:rFonts w:ascii="Consolas" w:cs="Consolas" w:eastAsia="Consolas" w:hAnsi="Consolas"/>
          <w:sz w:val="19"/>
          <w:szCs w:val="19"/>
        </w:rPr>
        <w:t xml:space="preserve">    "logic",</w:t>
      </w:r>
    </w:p>
    <w:p>
      <w:pPr>
        <w:spacing w:after="0" w:line="240"/>
        <w:ind w:left="567"/>
      </w:pPr>
      <w:r>
        <w:rPr>
          <w:rFonts w:ascii="Consolas" w:cs="Consolas" w:eastAsia="Consolas" w:hAnsi="Consolas"/>
          <w:sz w:val="19"/>
          <w:szCs w:val="19"/>
        </w:rPr>
        <w:t xml:space="preserve">    "multimeter"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"image"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"measurement":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"measurement"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Vision đọc thang, giá trị; tạo Measurement kind custom, confidence thấp; không thành fact</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EXTRACT-16 · extract.kicad_netlist — kicad-cli → net/pin/part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kicad-cli</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supersede_facts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UC-B06</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extract.kicad_netlist {"file":"robot.kicad_sch"}</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TC-20 ≥ 95%</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"file":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"file"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"board_passport_id":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"nets":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"parts":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"board_passport_id",</w:t>
      </w:r>
    </w:p>
    <w:p>
      <w:pPr>
        <w:spacing w:after="0" w:line="240"/>
        <w:ind w:left="567"/>
      </w:pPr>
      <w:r>
        <w:rPr>
          <w:rFonts w:ascii="Consolas" w:cs="Consolas" w:eastAsia="Consolas" w:hAnsi="Consolas"/>
          <w:sz w:val="19"/>
          <w:szCs w:val="19"/>
        </w:rPr>
        <w:t xml:space="preserve">  "nets",</w:t>
      </w:r>
    </w:p>
    <w:p>
      <w:pPr>
        <w:spacing w:after="0" w:line="240"/>
        <w:ind w:left="567"/>
      </w:pPr>
      <w:r>
        <w:rPr>
          <w:rFonts w:ascii="Consolas" w:cs="Consolas" w:eastAsia="Consolas" w:hAnsi="Consolas"/>
          <w:sz w:val="19"/>
          <w:szCs w:val="19"/>
        </w:rPr>
        <w:t xml:space="preserve">  "parts"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kicad-cli sch export netlist --format kicadxml (sandbox); parse nets/parts/pins</w:t>
      </w:r>
    </w:p>
    <w:p>
      <w:pPr>
        <w:spacing w:after="120" w:line="360"/>
        <w:ind w:firstLine="0"/>
        <w:jc w:val="both"/>
      </w:pPr>
      <w:r>
        <w:rPr>
          <w:rFonts w:ascii="Times New Roman" w:cs="Times New Roman" w:eastAsia="Times New Roman" w:hAnsi="Times New Roman"/>
          <w:sz w:val="26"/>
          <w:szCs w:val="26"/>
        </w:rPr>
        <w:t xml:space="preserve">2. Ánh xạ part → hộ chiếu theo MPN/value; board.build_passport</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E4001 thiếu kicad-cli.</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EXTRACT-17 · extract.bom — Trích BOM từ schematic (KiCad/PDF/Excel/README) → bảng ref, MPN, giá trị, số lượng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Mâu thuẫn giữa nguồn</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supersede_facts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UC-B06, Z-01</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extract.bom {"sources":["robot.kicad_sch"],"kind":"schematic"}</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BOM 12 linh kiện đúng ref/MPN</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"sources":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"kind":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"schematic",</w:t>
      </w:r>
    </w:p>
    <w:p>
      <w:pPr>
        <w:spacing w:after="0" w:line="240"/>
        <w:ind w:left="567"/>
      </w:pPr>
      <w:r>
        <w:rPr>
          <w:rFonts w:ascii="Consolas" w:cs="Consolas" w:eastAsia="Consolas" w:hAnsi="Consolas"/>
          <w:sz w:val="19"/>
          <w:szCs w:val="19"/>
        </w:rPr>
        <w:t xml:space="preserve">    "csv",</w:t>
      </w:r>
    </w:p>
    <w:p>
      <w:pPr>
        <w:spacing w:after="0" w:line="240"/>
        <w:ind w:left="567"/>
      </w:pPr>
      <w:r>
        <w:rPr>
          <w:rFonts w:ascii="Consolas" w:cs="Consolas" w:eastAsia="Consolas" w:hAnsi="Consolas"/>
          <w:sz w:val="19"/>
          <w:szCs w:val="19"/>
        </w:rPr>
        <w:t xml:space="preserve">    "xlsx",</w:t>
      </w:r>
    </w:p>
    <w:p>
      <w:pPr>
        <w:spacing w:after="0" w:line="240"/>
        <w:ind w:left="567"/>
      </w:pPr>
      <w:r>
        <w:rPr>
          <w:rFonts w:ascii="Consolas" w:cs="Consolas" w:eastAsia="Consolas" w:hAnsi="Consolas"/>
          <w:sz w:val="19"/>
          <w:szCs w:val="19"/>
        </w:rPr>
        <w:t xml:space="preserve">    "image",</w:t>
      </w:r>
    </w:p>
    <w:p>
      <w:pPr>
        <w:spacing w:after="0" w:line="240"/>
        <w:ind w:left="567"/>
      </w:pPr>
      <w:r>
        <w:rPr>
          <w:rFonts w:ascii="Consolas" w:cs="Consolas" w:eastAsia="Consolas" w:hAnsi="Consolas"/>
          <w:sz w:val="19"/>
          <w:szCs w:val="19"/>
        </w:rPr>
        <w:t xml:space="preserve">    "readme"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"sources"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"bom":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"ref, mpn, value, qty, footprint, source_locator"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"unmatched":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"bom",</w:t>
      </w:r>
    </w:p>
    <w:p>
      <w:pPr>
        <w:spacing w:after="0" w:line="240"/>
        <w:ind w:left="567"/>
      </w:pPr>
      <w:r>
        <w:rPr>
          <w:rFonts w:ascii="Consolas" w:cs="Consolas" w:eastAsia="Consolas" w:hAnsi="Consolas"/>
          <w:sz w:val="19"/>
          <w:szCs w:val="19"/>
        </w:rPr>
        <w:t xml:space="preserve">  "unmatched"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schematic: từ netlist parts; csv/xlsx: nhận cột (ref/MPN/value/qty) theo tên gần đúng; image: cartographer; readme: librarian trích danh sách</w:t>
      </w:r>
    </w:p>
    <w:p>
      <w:pPr>
        <w:spacing w:after="120" w:line="360"/>
        <w:ind w:firstLine="0"/>
        <w:jc w:val="both"/>
      </w:pPr>
      <w:r>
        <w:rPr>
          <w:rFonts w:ascii="Times New Roman" w:cs="Times New Roman" w:eastAsia="Times New Roman" w:hAnsi="Times New Roman"/>
          <w:sz w:val="26"/>
          <w:szCs w:val="26"/>
        </w:rPr>
        <w:t xml:space="preserve">2. Chuẩn hóa MPN (bỏ hậu tố gói), gộp trùng, đếm qty</w:t>
      </w:r>
    </w:p>
    <w:p>
      <w:pPr>
        <w:spacing w:after="120" w:line="360"/>
        <w:ind w:firstLine="0"/>
        <w:jc w:val="both"/>
      </w:pPr>
      <w:r>
        <w:rPr>
          <w:rFonts w:ascii="Times New Roman" w:cs="Times New Roman" w:eastAsia="Times New Roman" w:hAnsi="Times New Roman"/>
          <w:sz w:val="26"/>
          <w:szCs w:val="26"/>
        </w:rPr>
        <w:t xml:space="preserve">3. Gắn locator từng dòng</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E5002.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EXTRACT-18 · extract.bom_enrich — Với mỗi MPN trong BOM: tìm hộ chiếu/datasheet (search.*) và gắn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Nguồn ngoài tin cậy</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UC-B08</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extract.bom_enrich {"bom":[{"mpn":"A4988"}]}</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A4988 gắn datasheet Allegro</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"bom":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"bom"</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"bom":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"requests":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"bom",</w:t>
      </w:r>
    </w:p>
    <w:p>
      <w:pPr>
        <w:spacing w:after="0" w:line="240"/>
        <w:ind w:left="567"/>
      </w:pPr>
      <w:r>
        <w:rPr>
          <w:rFonts w:ascii="Consolas" w:cs="Consolas" w:eastAsia="Consolas" w:hAnsi="Consolas"/>
          <w:sz w:val="19"/>
          <w:szCs w:val="19"/>
        </w:rPr>
        <w:t xml:space="preserve">  "requests"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Mỗi MPN: search.registry → search.vendor → (web); gắn passport/datasheet candidate; thiếu → kg.request</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EXTRACT-19 · extract.office — DOCX/XLSX/HTML/MD → văn bản, bảng có vị trí</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UC-B01</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extract.office {"file":"notes.docx"}</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Bảng trong docx thành block table</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"file":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"file"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"blocks":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"blocks"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python-docx/openpyxl/html.parser/markdown → khối văn bản/bảng có vị trí (đoạn, ô)</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EXTRACT-20 · extract.readme_goal — Suy ra mục tiêu dự án, danh sách tính năng từ README/ghi chú</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Z-07</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extract.readme_goal {"text":"# Balancing robot …"}</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Z-07 sinh F-01…F-08</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"text":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"text"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"goal":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"features":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"title, expectation, priority_guess"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"bom_hints":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"goal",</w:t>
      </w:r>
    </w:p>
    <w:p>
      <w:pPr>
        <w:spacing w:after="0" w:line="240"/>
        <w:ind w:left="567"/>
      </w:pPr>
      <w:r>
        <w:rPr>
          <w:rFonts w:ascii="Consolas" w:cs="Consolas" w:eastAsia="Consolas" w:hAnsi="Consolas"/>
          <w:sz w:val="19"/>
          <w:szCs w:val="19"/>
        </w:rPr>
        <w:t xml:space="preserve">  "features",</w:t>
      </w:r>
    </w:p>
    <w:p>
      <w:pPr>
        <w:spacing w:after="0" w:line="240"/>
        <w:ind w:left="567"/>
      </w:pPr>
      <w:r>
        <w:rPr>
          <w:rFonts w:ascii="Consolas" w:cs="Consolas" w:eastAsia="Consolas" w:hAnsi="Consolas"/>
          <w:sz w:val="19"/>
          <w:szCs w:val="19"/>
        </w:rPr>
        <w:t xml:space="preserve">  "bom_hints"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librarian với schema Goal; đề xuất 5–10 Feature có kỳ vọng quan sát được</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E5002.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EXTRACT-21 · extract.code_constants — Quét mã sẵn có: hằng số địa chỉ/bit → ánh xạ fact; danh sách không nguồn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UC-A05</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extract.code_constants {"repo":"."}</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UC-A05: 100 hằng số → phân loại đúng</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"repo":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"paths":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"repo"</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"code_units":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"unsourced":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"file, line, literal"</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"code_units",</w:t>
      </w:r>
    </w:p>
    <w:p>
      <w:pPr>
        <w:spacing w:after="0" w:line="240"/>
        <w:ind w:left="567"/>
      </w:pPr>
      <w:r>
        <w:rPr>
          <w:rFonts w:ascii="Consolas" w:cs="Consolas" w:eastAsia="Consolas" w:hAnsi="Consolas"/>
          <w:sz w:val="19"/>
          <w:szCs w:val="19"/>
        </w:rPr>
        <w:t xml:space="preserve">  "unsourced"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Quét C/C++/Rust: hằng số dạng địa chỉ/bit/enum; tìm chú thích eide:fact; khớp giá trị với store → CITES; không khớp → unsourced (đề xuất code.annotate)</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6. PASSPORT — Hộ chiếu chip/board</w:t>
      </w:r>
    </w:p>
    <w:p>
      <w:pPr>
        <w:pStyle w:val="Heading3"/>
        <w:spacing w:after="100" w:before="200" w:line="360"/>
      </w:pPr>
      <w:r>
        <w:rPr>
          <w:rFonts w:ascii="Times New Roman" w:cs="Times New Roman" w:eastAsia="Times New Roman" w:hAnsi="Times New Roman"/>
          <w:b/>
          <w:bCs/>
          <w:i/>
          <w:iCs/>
          <w:color w:val="1F3864"/>
          <w:sz w:val="26"/>
          <w:szCs w:val="26"/>
        </w:rPr>
        <w:t xml:space="preserve">PASSPORT-01 · passport.import — Ghi FactBatch qua cổng ghi duy nhất (merge tier, conflict, ledger)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supersede_facts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M0 / có</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UC-B03</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passport.import {"batch":{"facts":[]},"actor":"extract.svd"}</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TC-13, TC-16</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"batch":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"FactBatch"</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"actor":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"batch",</w:t>
      </w:r>
    </w:p>
    <w:p>
      <w:pPr>
        <w:spacing w:after="0" w:line="240"/>
        <w:ind w:left="567"/>
      </w:pPr>
      <w:r>
        <w:rPr>
          <w:rFonts w:ascii="Consolas" w:cs="Consolas" w:eastAsia="Consolas" w:hAnsi="Consolas"/>
          <w:sz w:val="19"/>
          <w:szCs w:val="19"/>
        </w:rPr>
        <w:t xml:space="preserve">  "actor"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"written":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"merged":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"conflicts":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"batch_id":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"written",</w:t>
      </w:r>
    </w:p>
    <w:p>
      <w:pPr>
        <w:spacing w:after="0" w:line="240"/>
        <w:ind w:left="567"/>
      </w:pPr>
      <w:r>
        <w:rPr>
          <w:rFonts w:ascii="Consolas" w:cs="Consolas" w:eastAsia="Consolas" w:hAnsi="Consolas"/>
          <w:sz w:val="19"/>
          <w:szCs w:val="19"/>
        </w:rPr>
        <w:t xml:space="preserve">  "merged",</w:t>
      </w:r>
    </w:p>
    <w:p>
      <w:pPr>
        <w:spacing w:after="0" w:line="240"/>
        <w:ind w:left="567"/>
      </w:pPr>
      <w:r>
        <w:rPr>
          <w:rFonts w:ascii="Consolas" w:cs="Consolas" w:eastAsia="Consolas" w:hAnsi="Consolas"/>
          <w:sz w:val="19"/>
          <w:szCs w:val="19"/>
        </w:rPr>
        <w:t xml:space="preserve">  "conflicts",</w:t>
      </w:r>
    </w:p>
    <w:p>
      <w:pPr>
        <w:spacing w:after="0" w:line="240"/>
        <w:ind w:left="567"/>
      </w:pPr>
      <w:r>
        <w:rPr>
          <w:rFonts w:ascii="Consolas" w:cs="Consolas" w:eastAsia="Consolas" w:hAnsi="Consolas"/>
          <w:sz w:val="19"/>
          <w:szCs w:val="19"/>
        </w:rPr>
        <w:t xml:space="preserve">  "batch_id"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Kiểm schema; merge theo tier; multi-valued predicate; conflict → status conflict + cạnh; ledger store.write (M0)</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E6001;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PASSPORT-02 · passport.query — Tra fact theo part/periph/reg/field hoặc câu hỏi NL; kèm trích dẫn/tầng/trạng thái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M0 / có</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UC-B14</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passport.query {"part":"st.stm32f411ce","peripheral":"I2C1","register":"CR1"}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TC-15</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"part":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"peripheral":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"register":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"field":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"q":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"description": "câu hỏi NL"</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"include_history": {</w:t>
      </w:r>
    </w:p>
    <w:p>
      <w:pPr>
        <w:spacing w:after="0" w:line="240"/>
        <w:ind w:left="567"/>
      </w:pPr>
      <w:r>
        <w:rPr>
          <w:rFonts w:ascii="Consolas" w:cs="Consolas" w:eastAsia="Consolas" w:hAnsi="Consolas"/>
          <w:sz w:val="19"/>
          <w:szCs w:val="19"/>
        </w:rPr>
        <w:t xml:space="preserve">   "type": "boolean"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"facts":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"citations":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"tiers":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"latency_ms":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"facts",</w:t>
      </w:r>
    </w:p>
    <w:p>
      <w:pPr>
        <w:spacing w:after="0" w:line="240"/>
        <w:ind w:left="567"/>
      </w:pPr>
      <w:r>
        <w:rPr>
          <w:rFonts w:ascii="Consolas" w:cs="Consolas" w:eastAsia="Consolas" w:hAnsi="Consolas"/>
          <w:sz w:val="19"/>
          <w:szCs w:val="19"/>
        </w:rPr>
        <w:t xml:space="preserve">  "citations",</w:t>
      </w:r>
    </w:p>
    <w:p>
      <w:pPr>
        <w:spacing w:after="0" w:line="240"/>
        <w:ind w:left="567"/>
      </w:pPr>
      <w:r>
        <w:rPr>
          <w:rFonts w:ascii="Consolas" w:cs="Consolas" w:eastAsia="Consolas" w:hAnsi="Consolas"/>
          <w:sz w:val="19"/>
          <w:szCs w:val="19"/>
        </w:rPr>
        <w:t xml:space="preserve">  "tiers",</w:t>
      </w:r>
    </w:p>
    <w:p>
      <w:pPr>
        <w:spacing w:after="0" w:line="240"/>
        <w:ind w:left="567"/>
      </w:pPr>
      <w:r>
        <w:rPr>
          <w:rFonts w:ascii="Consolas" w:cs="Consolas" w:eastAsia="Consolas" w:hAnsi="Consolas"/>
          <w:sz w:val="19"/>
          <w:szCs w:val="19"/>
        </w:rPr>
        <w:t xml:space="preserve">  "latency_ms"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Nếu q: intent nhỏ → part/periph/reg/field; store.query; &lt; 200 ms</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PASSPORT-03 · passport.list — Liệt kê hộ chiếu, phiên bản, huy hiệu</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M0 / có</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passport.list {}</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 640 sau seed</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"kind":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"chip",</w:t>
      </w:r>
    </w:p>
    <w:p>
      <w:pPr>
        <w:spacing w:after="0" w:line="240"/>
        <w:ind w:left="567"/>
      </w:pPr>
      <w:r>
        <w:rPr>
          <w:rFonts w:ascii="Consolas" w:cs="Consolas" w:eastAsia="Consolas" w:hAnsi="Consolas"/>
          <w:sz w:val="19"/>
          <w:szCs w:val="19"/>
        </w:rPr>
        <w:t xml:space="preserve">    "board",</w:t>
      </w:r>
    </w:p>
    <w:p>
      <w:pPr>
        <w:spacing w:after="0" w:line="240"/>
        <w:ind w:left="567"/>
      </w:pPr>
      <w:r>
        <w:rPr>
          <w:rFonts w:ascii="Consolas" w:cs="Consolas" w:eastAsia="Consolas" w:hAnsi="Consolas"/>
          <w:sz w:val="19"/>
          <w:szCs w:val="19"/>
        </w:rPr>
        <w:t xml:space="preserve">    "isa",</w:t>
      </w:r>
    </w:p>
    <w:p>
      <w:pPr>
        <w:spacing w:after="0" w:line="240"/>
        <w:ind w:left="567"/>
      </w:pPr>
      <w:r>
        <w:rPr>
          <w:rFonts w:ascii="Consolas" w:cs="Consolas" w:eastAsia="Consolas" w:hAnsi="Consolas"/>
          <w:sz w:val="19"/>
          <w:szCs w:val="19"/>
        </w:rPr>
        <w:t xml:space="preserve">    "part"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"passports":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"passports"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store.passports</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PASSPORT-04 · passport.diff — So hai phiên bản hộ chiếu: fact thêm/bớt/đổi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UC-B13</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passport.diff {"a":"st.stm32f411ce@1.1","b":"st.stm32f411ce@1.2"}</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Đổi 1 offset → changed 1</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"a":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"b":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w:t>
      </w:r>
    </w:p>
    <w:p>
      <w:pPr>
        <w:spacing w:after="0" w:line="240"/>
        <w:ind w:left="567"/>
      </w:pPr>
      <w:r>
        <w:rPr>
          <w:rFonts w:ascii="Consolas" w:cs="Consolas" w:eastAsia="Consolas" w:hAnsi="Consolas"/>
          <w:sz w:val="19"/>
          <w:szCs w:val="19"/>
        </w:rPr>
        <w:t xml:space="preserve">  "b"</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"added":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"removed":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"changed":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"added",</w:t>
      </w:r>
    </w:p>
    <w:p>
      <w:pPr>
        <w:spacing w:after="0" w:line="240"/>
        <w:ind w:left="567"/>
      </w:pPr>
      <w:r>
        <w:rPr>
          <w:rFonts w:ascii="Consolas" w:cs="Consolas" w:eastAsia="Consolas" w:hAnsi="Consolas"/>
          <w:sz w:val="19"/>
          <w:szCs w:val="19"/>
        </w:rPr>
        <w:t xml:space="preserve">  "removed",</w:t>
      </w:r>
    </w:p>
    <w:p>
      <w:pPr>
        <w:spacing w:after="0" w:line="240"/>
        <w:ind w:left="567"/>
      </w:pPr>
      <w:r>
        <w:rPr>
          <w:rFonts w:ascii="Consolas" w:cs="Consolas" w:eastAsia="Consolas" w:hAnsi="Consolas"/>
          <w:sz w:val="19"/>
          <w:szCs w:val="19"/>
        </w:rPr>
        <w:t xml:space="preserve">  "changed"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So fact hiện hành hai phiên bản theo subject/predicate</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E2000.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PASSPORT-05 · passport.upgrade — Nâng ghim sang phiên bản mới; impact; đưa feature về failing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R2 / T2</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Luôn (ảnh hưởng mã)</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restore_config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UC-B13</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passport.upgrade {"id":"st.stm32f411ce","version":"1.2"}</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Feature dùng fact đổi → failing</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"version":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"id",</w:t>
      </w:r>
    </w:p>
    <w:p>
      <w:pPr>
        <w:spacing w:after="0" w:line="240"/>
        <w:ind w:left="567"/>
      </w:pPr>
      <w:r>
        <w:rPr>
          <w:rFonts w:ascii="Consolas" w:cs="Consolas" w:eastAsia="Consolas" w:hAnsi="Consolas"/>
          <w:sz w:val="19"/>
          <w:szCs w:val="19"/>
        </w:rPr>
        <w:t xml:space="preserve">  "version"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"impact":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"stale_code_units, features_to_recheck"</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"impact"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registry.pull nếu cần; passport.diff; kg.impact cho fact đổi; ghim mới; feature liên quan → failing (cần tái kiểm)</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E2000.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PASSPORT-06 · passport.verify_on_board — Sinh firmware ID/GPIO/UART, nạp, so, gắn huy hiệu</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R3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Board lab</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Board không lab; ID lệch</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reflash_known_good</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UC-B12</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passport.verify_on_board {"id":"st.stm32f411ce@1.2","target":"nucleo-f411"}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TC-18</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"target":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"id",</w:t>
      </w:r>
    </w:p>
    <w:p>
      <w:pPr>
        <w:spacing w:after="0" w:line="240"/>
        <w:ind w:left="567"/>
      </w:pPr>
      <w:r>
        <w:rPr>
          <w:rFonts w:ascii="Consolas" w:cs="Consolas" w:eastAsia="Consolas" w:hAnsi="Consolas"/>
          <w:sz w:val="19"/>
          <w:szCs w:val="19"/>
        </w:rPr>
        <w:t xml:space="preserve">  "target"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"badge":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"log_hash":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"badge",</w:t>
      </w:r>
    </w:p>
    <w:p>
      <w:pPr>
        <w:spacing w:after="0" w:line="240"/>
        <w:ind w:left="567"/>
      </w:pPr>
      <w:r>
        <w:rPr>
          <w:rFonts w:ascii="Consolas" w:cs="Consolas" w:eastAsia="Consolas" w:hAnsi="Consolas"/>
          <w:sz w:val="19"/>
          <w:szCs w:val="19"/>
        </w:rPr>
        <w:t xml:space="preserve">  "log_hash"</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Sinh firmware kiểm định (BEN-21 §2) đọc ID/GPIO/UART; policy G-OPS; target.flash; target.serial expect; so với fact → badge verified_on_board</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E3000; E4003.</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PASSPORT-07 · passport.export — Xuất hộ chiếu YAML/JSON có nguồn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UC-G04</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passport.export {"id":"st.stm32f411ce@1.2","format":"yaml"}</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Tệp nạp lại được</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"format":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"yaml",</w:t>
      </w:r>
    </w:p>
    <w:p>
      <w:pPr>
        <w:spacing w:after="0" w:line="240"/>
        <w:ind w:left="567"/>
      </w:pPr>
      <w:r>
        <w:rPr>
          <w:rFonts w:ascii="Consolas" w:cs="Consolas" w:eastAsia="Consolas" w:hAnsi="Consolas"/>
          <w:sz w:val="19"/>
          <w:szCs w:val="19"/>
        </w:rPr>
        <w:t xml:space="preserve">    "json"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"id"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"file":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"file"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Xuất fact + Source con trỏ (không PDF)</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PASSPORT-08 · passport.resolve_address — Địa chỉ/hex → tên ngoại vi/thanh ghi (cho hover, .map)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UC-D05</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passport.resolve_address {"address":"0x40005400"}</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TC-40</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"address":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"part":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"address"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"subject":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"facts":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"facts"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Tra base_address/offset trong hộ chiếu ghim; trả periph/reg gần nhất</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7. KG — Đồ thị tri thức</w:t>
      </w:r>
    </w:p>
    <w:p>
      <w:pPr>
        <w:pStyle w:val="Heading3"/>
        <w:spacing w:after="100" w:before="200" w:line="360"/>
      </w:pPr>
      <w:r>
        <w:rPr>
          <w:rFonts w:ascii="Times New Roman" w:cs="Times New Roman" w:eastAsia="Times New Roman" w:hAnsi="Times New Roman"/>
          <w:b/>
          <w:bCs/>
          <w:i/>
          <w:iCs/>
          <w:color w:val="1F3864"/>
          <w:sz w:val="26"/>
          <w:szCs w:val="26"/>
        </w:rPr>
        <w:t xml:space="preserve">KG-01 · kg.build — Dựng/tải đồ thị từ store (cache có hash)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M0 / có</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kg.build {}</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Đổi store → rebuild</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"part":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"force": {</w:t>
      </w:r>
    </w:p>
    <w:p>
      <w:pPr>
        <w:spacing w:after="0" w:line="240"/>
        <w:ind w:left="567"/>
      </w:pPr>
      <w:r>
        <w:rPr>
          <w:rFonts w:ascii="Consolas" w:cs="Consolas" w:eastAsia="Consolas" w:hAnsi="Consolas"/>
          <w:sz w:val="19"/>
          <w:szCs w:val="19"/>
        </w:rPr>
        <w:t xml:space="preserve">   "type": "boolean"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"nodes":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"edges":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"cached": {</w:t>
      </w:r>
    </w:p>
    <w:p>
      <w:pPr>
        <w:spacing w:after="0" w:line="240"/>
        <w:ind w:left="567"/>
      </w:pPr>
      <w:r>
        <w:rPr>
          <w:rFonts w:ascii="Consolas" w:cs="Consolas" w:eastAsia="Consolas" w:hAnsi="Consolas"/>
          <w:sz w:val="19"/>
          <w:szCs w:val="19"/>
        </w:rPr>
        <w:t xml:space="preserve">   "type": "boolean"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"nodes",</w:t>
      </w:r>
    </w:p>
    <w:p>
      <w:pPr>
        <w:spacing w:after="0" w:line="240"/>
        <w:ind w:left="567"/>
      </w:pPr>
      <w:r>
        <w:rPr>
          <w:rFonts w:ascii="Consolas" w:cs="Consolas" w:eastAsia="Consolas" w:hAnsi="Consolas"/>
          <w:sz w:val="19"/>
          <w:szCs w:val="19"/>
        </w:rPr>
        <w:t xml:space="preserve">  "edges",</w:t>
      </w:r>
    </w:p>
    <w:p>
      <w:pPr>
        <w:spacing w:after="0" w:line="240"/>
        <w:ind w:left="567"/>
      </w:pPr>
      <w:r>
        <w:rPr>
          <w:rFonts w:ascii="Consolas" w:cs="Consolas" w:eastAsia="Consolas" w:hAnsi="Consolas"/>
          <w:sz w:val="19"/>
          <w:szCs w:val="19"/>
        </w:rPr>
        <w:t xml:space="preserve">  "cached"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Dựng đồ thị từ store; cache theo băm NỘI DUNG store (không băm byte tệp: WAL/VACUUM đổi tệp mà không đổi dữ liệu). Chọn thư viện là việc của thiết kế chi tiết, không phải của hợp đồng năng lực</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KG-02 · kg.conflicts — Fact mâu thuẫn + tài nguyên bị dùng bởi &gt;1 module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M0 / có</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UC-C01</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kg.conflicts {}</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TC-13, TC-21</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"project":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"conflicts":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"type fact|resource, nodes[], detail"</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"resource_ready": {</w:t>
      </w:r>
    </w:p>
    <w:p>
      <w:pPr>
        <w:spacing w:after="0" w:line="240"/>
        <w:ind w:left="567"/>
      </w:pPr>
      <w:r>
        <w:rPr>
          <w:rFonts w:ascii="Consolas" w:cs="Consolas" w:eastAsia="Consolas" w:hAnsi="Consolas"/>
          <w:sz w:val="19"/>
          <w:szCs w:val="19"/>
        </w:rPr>
        <w:t xml:space="preserve">   "type": "boolean",</w:t>
      </w:r>
    </w:p>
    <w:p>
      <w:pPr>
        <w:spacing w:after="0" w:line="240"/>
        <w:ind w:left="567"/>
      </w:pPr>
      <w:r>
        <w:rPr>
          <w:rFonts w:ascii="Consolas" w:cs="Consolas" w:eastAsia="Consolas" w:hAnsi="Consolas"/>
          <w:sz w:val="19"/>
          <w:szCs w:val="19"/>
        </w:rPr>
        <w:t xml:space="preserve">   "description": "đã kiểm được xung đột TÀI NGUYÊN chưa (cần hw_map, mốc M2). false nghĩa là chưa kiểm, KHÁC với đã kiểm và sạch"</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"conflicts",</w:t>
      </w:r>
    </w:p>
    <w:p>
      <w:pPr>
        <w:spacing w:after="0" w:line="240"/>
        <w:ind w:left="567"/>
      </w:pPr>
      <w:r>
        <w:rPr>
          <w:rFonts w:ascii="Consolas" w:cs="Consolas" w:eastAsia="Consolas" w:hAnsi="Consolas"/>
          <w:sz w:val="19"/>
          <w:szCs w:val="19"/>
        </w:rPr>
        <w:t xml:space="preserve">  "resource_ready"</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Fact CONFLICTS_WITH + tài nguyên bị &gt;1 module dùng (hw_map)</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KG-03 · kg.impact — Fact đổi → CodeUnit stale, Feature cần tái kiểm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M0 / có</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UC-B13</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kg.impact {"fact_id":"f_1a2b"}</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TC-17</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"fact_id":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"fact_id"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"stale_code_units":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"features":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"docs":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"diagrams":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"stale_code_units",</w:t>
      </w:r>
    </w:p>
    <w:p>
      <w:pPr>
        <w:spacing w:after="0" w:line="240"/>
        <w:ind w:left="567"/>
      </w:pPr>
      <w:r>
        <w:rPr>
          <w:rFonts w:ascii="Consolas" w:cs="Consolas" w:eastAsia="Consolas" w:hAnsi="Consolas"/>
          <w:sz w:val="19"/>
          <w:szCs w:val="19"/>
        </w:rPr>
        <w:t xml:space="preserve">  "features",</w:t>
      </w:r>
    </w:p>
    <w:p>
      <w:pPr>
        <w:spacing w:after="0" w:line="240"/>
        <w:ind w:left="567"/>
      </w:pPr>
      <w:r>
        <w:rPr>
          <w:rFonts w:ascii="Consolas" w:cs="Consolas" w:eastAsia="Consolas" w:hAnsi="Consolas"/>
          <w:sz w:val="19"/>
          <w:szCs w:val="19"/>
        </w:rPr>
        <w:t xml:space="preserve">  "docs",</w:t>
      </w:r>
    </w:p>
    <w:p>
      <w:pPr>
        <w:spacing w:after="0" w:line="240"/>
        <w:ind w:left="567"/>
      </w:pPr>
      <w:r>
        <w:rPr>
          <w:rFonts w:ascii="Consolas" w:cs="Consolas" w:eastAsia="Consolas" w:hAnsi="Consolas"/>
          <w:sz w:val="19"/>
          <w:szCs w:val="19"/>
        </w:rPr>
        <w:t xml:space="preserve">  "diagrams"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CITES ngược từ fact → code_unit → feature; requirement.trace; doc_artifact.citations; diagram.source_ref</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E2000.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KG-04 · kg.neighborhood — Lân cận ≤ 2 bước cho ngữ cảnh/hiển thị</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M0 / có</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UC-B15</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kg.neighborhood {"node":"chip:st.stm32f411ce/periph:I2C1","depth":2}</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Có PB6/PB7 và BME280</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"node":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"depth":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"node"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"subgraph":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"subgraph"</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BFS ≤ 2 bước theo loại cạnh; giới hạn 500 nút</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KG-05 · kg.review_facts — Duyệt fact theo nhóm (tự theo chính sách hoặc người)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confidence thấp; mâu thuẫn</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supersede_facts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UC-B10</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kg.review_facts {"group":"batch:b_12","decision":"policy","actor":"policy"}</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S09…S17</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"group":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"description": "batch_id|subject prefix|status"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"decision":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"accept",</w:t>
      </w:r>
    </w:p>
    <w:p>
      <w:pPr>
        <w:spacing w:after="0" w:line="240"/>
        <w:ind w:left="567"/>
      </w:pPr>
      <w:r>
        <w:rPr>
          <w:rFonts w:ascii="Consolas" w:cs="Consolas" w:eastAsia="Consolas" w:hAnsi="Consolas"/>
          <w:sz w:val="19"/>
          <w:szCs w:val="19"/>
        </w:rPr>
        <w:t xml:space="preserve">    "reject",</w:t>
      </w:r>
    </w:p>
    <w:p>
      <w:pPr>
        <w:spacing w:after="0" w:line="240"/>
        <w:ind w:left="567"/>
      </w:pPr>
      <w:r>
        <w:rPr>
          <w:rFonts w:ascii="Consolas" w:cs="Consolas" w:eastAsia="Consolas" w:hAnsi="Consolas"/>
          <w:sz w:val="19"/>
          <w:szCs w:val="19"/>
        </w:rPr>
        <w:t xml:space="preserve">    "policy"</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"actor":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"group",</w:t>
      </w:r>
    </w:p>
    <w:p>
      <w:pPr>
        <w:spacing w:after="0" w:line="240"/>
        <w:ind w:left="567"/>
      </w:pPr>
      <w:r>
        <w:rPr>
          <w:rFonts w:ascii="Consolas" w:cs="Consolas" w:eastAsia="Consolas" w:hAnsi="Consolas"/>
          <w:sz w:val="19"/>
          <w:szCs w:val="19"/>
        </w:rPr>
        <w:t xml:space="preserve">  "actor"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"reviewed":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"asked":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"rejected":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"description": "nhánh REJECT của G-FACT (ví dụ tầng đồng)"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"reviewed",</w:t>
      </w:r>
    </w:p>
    <w:p>
      <w:pPr>
        <w:spacing w:after="0" w:line="240"/>
        <w:ind w:left="567"/>
      </w:pPr>
      <w:r>
        <w:rPr>
          <w:rFonts w:ascii="Consolas" w:cs="Consolas" w:eastAsia="Consolas" w:hAnsi="Consolas"/>
          <w:sz w:val="19"/>
          <w:szCs w:val="19"/>
        </w:rPr>
        <w:t xml:space="preserve">  "asked",</w:t>
      </w:r>
    </w:p>
    <w:p>
      <w:pPr>
        <w:spacing w:after="0" w:line="240"/>
        <w:ind w:left="567"/>
      </w:pPr>
      <w:r>
        <w:rPr>
          <w:rFonts w:ascii="Consolas" w:cs="Consolas" w:eastAsia="Consolas" w:hAnsi="Consolas"/>
          <w:sz w:val="19"/>
          <w:szCs w:val="19"/>
        </w:rPr>
        <w:t xml:space="preserve">  "rejected"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decision=policy: với mỗi fact chạy policy.decide(G-FACT) → APPROVE: status reviewed, confirmed_by=policy; ASK: giữ normalized, mở gate; REJECT: rejected</w:t>
      </w:r>
    </w:p>
    <w:p>
      <w:pPr>
        <w:spacing w:after="120" w:line="360"/>
        <w:ind w:firstLine="0"/>
        <w:jc w:val="both"/>
      </w:pPr>
      <w:r>
        <w:rPr>
          <w:rFonts w:ascii="Times New Roman" w:cs="Times New Roman" w:eastAsia="Times New Roman" w:hAnsi="Times New Roman"/>
          <w:sz w:val="26"/>
          <w:szCs w:val="26"/>
        </w:rPr>
        <w:t xml:space="preserve">2. decision accept/reject bởi người: cập nhật; ledger</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E3000.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KG-06 · kg.resolve_conflict — Chọn fact hiện hành / cả hai theo điều kiện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T2</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Luôn</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supersede_facts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UC-B11</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kg.resolve_conflict {"conflict_id":"c_3","choice":"a","actor":"cong"}</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TC-13 nhánh</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"conflict_id":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"choice":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"a",</w:t>
      </w:r>
    </w:p>
    <w:p>
      <w:pPr>
        <w:spacing w:after="0" w:line="240"/>
        <w:ind w:left="567"/>
      </w:pPr>
      <w:r>
        <w:rPr>
          <w:rFonts w:ascii="Consolas" w:cs="Consolas" w:eastAsia="Consolas" w:hAnsi="Consolas"/>
          <w:sz w:val="19"/>
          <w:szCs w:val="19"/>
        </w:rPr>
        <w:t xml:space="preserve">    "b",</w:t>
      </w:r>
    </w:p>
    <w:p>
      <w:pPr>
        <w:spacing w:after="0" w:line="240"/>
        <w:ind w:left="567"/>
      </w:pPr>
      <w:r>
        <w:rPr>
          <w:rFonts w:ascii="Consolas" w:cs="Consolas" w:eastAsia="Consolas" w:hAnsi="Consolas"/>
          <w:sz w:val="19"/>
          <w:szCs w:val="19"/>
        </w:rPr>
        <w:t xml:space="preserve">    "both_conditional"</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"condition":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"actor":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"conflict_id",</w:t>
      </w:r>
    </w:p>
    <w:p>
      <w:pPr>
        <w:spacing w:after="0" w:line="240"/>
        <w:ind w:left="567"/>
      </w:pPr>
      <w:r>
        <w:rPr>
          <w:rFonts w:ascii="Consolas" w:cs="Consolas" w:eastAsia="Consolas" w:hAnsi="Consolas"/>
          <w:sz w:val="19"/>
          <w:szCs w:val="19"/>
        </w:rPr>
        <w:t xml:space="preserve">  "choice",</w:t>
      </w:r>
    </w:p>
    <w:p>
      <w:pPr>
        <w:spacing w:after="0" w:line="240"/>
        <w:ind w:left="567"/>
      </w:pPr>
      <w:r>
        <w:rPr>
          <w:rFonts w:ascii="Consolas" w:cs="Consolas" w:eastAsia="Consolas" w:hAnsi="Consolas"/>
          <w:sz w:val="19"/>
          <w:szCs w:val="19"/>
        </w:rPr>
        <w:t xml:space="preserve">  "actor"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"current":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"current"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Người chọn; fact thua → superseded; both: giữ hai với điều kiện (errata rev)</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E3000 nếu actor=policy.</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KG-07 · kg.supersede — Fact mới thay fact cũ có lý do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supersede_facts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M0 / có</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UC-B10</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kg.supersede {"old":"f_1a2b","new":{},"reason":"SVD 1.2","actor":"agent"}</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TC-16</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"old":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"new":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"reason":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"actor":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"old",</w:t>
      </w:r>
    </w:p>
    <w:p>
      <w:pPr>
        <w:spacing w:after="0" w:line="240"/>
        <w:ind w:left="567"/>
      </w:pPr>
      <w:r>
        <w:rPr>
          <w:rFonts w:ascii="Consolas" w:cs="Consolas" w:eastAsia="Consolas" w:hAnsi="Consolas"/>
          <w:sz w:val="19"/>
          <w:szCs w:val="19"/>
        </w:rPr>
        <w:t xml:space="preserve">  "new",</w:t>
      </w:r>
    </w:p>
    <w:p>
      <w:pPr>
        <w:spacing w:after="0" w:line="240"/>
        <w:ind w:left="567"/>
      </w:pPr>
      <w:r>
        <w:rPr>
          <w:rFonts w:ascii="Consolas" w:cs="Consolas" w:eastAsia="Consolas" w:hAnsi="Consolas"/>
          <w:sz w:val="19"/>
          <w:szCs w:val="19"/>
        </w:rPr>
        <w:t xml:space="preserve">  "reason",</w:t>
      </w:r>
    </w:p>
    <w:p>
      <w:pPr>
        <w:spacing w:after="0" w:line="240"/>
        <w:ind w:left="567"/>
      </w:pPr>
      <w:r>
        <w:rPr>
          <w:rFonts w:ascii="Consolas" w:cs="Consolas" w:eastAsia="Consolas" w:hAnsi="Consolas"/>
          <w:sz w:val="19"/>
          <w:szCs w:val="19"/>
        </w:rPr>
        <w:t xml:space="preserve">  "actor"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"new_id":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"new_id"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store.supersede (M0); kg.impact; ledger</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E2000.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KG-08 · kg.request — Tạo yêu cầu nhận tri thức</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UC-B07</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kg.request {"need":"timing I2C fast mode","subject":"part:bosch.bme280"}</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Request xuất hiện trong queue</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"need":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"subject":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"part":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"peripheral":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"need"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"request_id":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"request_id"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Tạo AcquisitionRequest REQUESTED; Orchestrator có thể nối search.*</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KG-09 · kg.evidence — Bằng chứng gắn với feature/fact (log hash, số đo, badge)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UC-F03</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kg.evidence {"id":"F-03"}</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Feature passing có ≥ 1 evidence</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"description": "feature|fact"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"id"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"evidence":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"evidence"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EVIDENCED_BY từ feature.evidence, measurement, tool_report, badge</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8. BOARD — Mạch và ràng buộc</w:t>
      </w:r>
    </w:p>
    <w:p>
      <w:pPr>
        <w:pStyle w:val="Heading3"/>
        <w:spacing w:after="100" w:before="200" w:line="360"/>
      </w:pPr>
      <w:r>
        <w:rPr>
          <w:rFonts w:ascii="Times New Roman" w:cs="Times New Roman" w:eastAsia="Times New Roman" w:hAnsi="Times New Roman"/>
          <w:b/>
          <w:bCs/>
          <w:i/>
          <w:iCs/>
          <w:color w:val="1F3864"/>
          <w:sz w:val="26"/>
          <w:szCs w:val="26"/>
        </w:rPr>
        <w:t xml:space="preserve">BOARD-01 · board.build_passport — Dựng BoardPassport từ netlist/ảnh/BOM; suy ra bus/địa chỉ/pull-up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Từ ảnh</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supersede_facts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UC-B06</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board.build_passport {"sources":["src_net1","src_bom1"],"name":"robot-main"}</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TC-20; BME280 gắn 0x76 từ SDO=GND</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"sources":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"netlist|bom|image ids"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"name":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"sources"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"board_passport_id":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"nets":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"warnings":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"board_passport_id",</w:t>
      </w:r>
    </w:p>
    <w:p>
      <w:pPr>
        <w:spacing w:after="0" w:line="240"/>
        <w:ind w:left="567"/>
      </w:pPr>
      <w:r>
        <w:rPr>
          <w:rFonts w:ascii="Consolas" w:cs="Consolas" w:eastAsia="Consolas" w:hAnsi="Consolas"/>
          <w:sz w:val="19"/>
          <w:szCs w:val="19"/>
        </w:rPr>
        <w:t xml:space="preserve">  "nets",</w:t>
      </w:r>
    </w:p>
    <w:p>
      <w:pPr>
        <w:spacing w:after="0" w:line="240"/>
        <w:ind w:left="567"/>
      </w:pPr>
      <w:r>
        <w:rPr>
          <w:rFonts w:ascii="Consolas" w:cs="Consolas" w:eastAsia="Consolas" w:hAnsi="Consolas"/>
          <w:sz w:val="19"/>
          <w:szCs w:val="19"/>
        </w:rPr>
        <w:t xml:space="preserve">  "warnings"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Hợp nhất nets/parts từ extract.kicad_netlist / image_schematic / bom; suy bus (I2C: SCL/SDA net → địa chỉ từ hộ chiếu part), pull-up (R trên SCL/SDA), nguồn (VDD net)</w:t>
      </w:r>
    </w:p>
    <w:p>
      <w:pPr>
        <w:spacing w:after="120" w:line="360"/>
        <w:ind w:firstLine="0"/>
        <w:jc w:val="both"/>
      </w:pPr>
      <w:r>
        <w:rPr>
          <w:rFonts w:ascii="Times New Roman" w:cs="Times New Roman" w:eastAsia="Times New Roman" w:hAnsi="Times New Roman"/>
          <w:sz w:val="26"/>
          <w:szCs w:val="26"/>
        </w:rPr>
        <w:t xml:space="preserve">2. Tạo Passport kind=board, fact predicate net/address; tier theo nguồn thấp nhất</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BOARD-02 · board.check_pins — Xung đột chân/AF, reserved/boot, trùng địa chỉ bus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UC-C01</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board.check_pins {"board":"robot-main"}</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TC-21 phát hiện PB3 LED+MOSI, PA13</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"board":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"plan":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"board"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"conflicts":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"pin, kind, detail, severity"</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"conflicts"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Quy tắc: một chân hai chức năng trái nhau (AF), reserved/boot/debug (SWD, BOOT0), trùng địa chỉ bus, thiếu pull-up I2C, dòng vượt fact; xét cả HwMap dự kiến trong plan</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BOARD-03 · board.constraints — Sinh ràng buộc điện/bus cho Coder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restore_config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UC-B06</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board.constraints {"board":"robot-main"}</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I2C1 limit 400 kHz theo pull-up</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"board":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"board"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"constraints":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"reserved_pins, bus_limits, voltage, current"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"constraints"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Sinh constraints.yaml phần board từ fact điện và net</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BOARD-04 · board.propose_fix — Đề xuất phương án cho xung đột (remap AF, đổi chân)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Chạm mã passing</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UC-C01</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board.propose_fix {"conflict":{"pin":"PB3"}}</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 2 phương án; phương án chạm mã passing đánh dấu ASK</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"conflict":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"conflict"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"options":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"change, cost, touches_code"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"options"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architect: remap AF, đổi chân, đổi địa chỉ (ADDR pin), thêm điện trở; xếp theo ít thay đổi nhất; đánh dấu chạm mã passing</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BOARD-05 · board.mark_lab — Đánh dấu board là lab (không cơ cấu chấp hành) để tự nạp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T2</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Luôn (một lần)</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restore_config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Z-10</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board.mark_lab {"board":"nucleo-f411","no_actuator":true,"current_limited":true,"by":"cong"}</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Z-10; board có động cơ → không lab</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"board":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"no_actuator": {</w:t>
      </w:r>
    </w:p>
    <w:p>
      <w:pPr>
        <w:spacing w:after="0" w:line="240"/>
        <w:ind w:left="567"/>
      </w:pPr>
      <w:r>
        <w:rPr>
          <w:rFonts w:ascii="Consolas" w:cs="Consolas" w:eastAsia="Consolas" w:hAnsi="Consolas"/>
          <w:sz w:val="19"/>
          <w:szCs w:val="19"/>
        </w:rPr>
        <w:t xml:space="preserve">   "type": "boolean"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"current_limited": {</w:t>
      </w:r>
    </w:p>
    <w:p>
      <w:pPr>
        <w:spacing w:after="0" w:line="240"/>
        <w:ind w:left="567"/>
      </w:pPr>
      <w:r>
        <w:rPr>
          <w:rFonts w:ascii="Consolas" w:cs="Consolas" w:eastAsia="Consolas" w:hAnsi="Consolas"/>
          <w:sz w:val="19"/>
          <w:szCs w:val="19"/>
        </w:rPr>
        <w:t xml:space="preserve">   "type": "boolean"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"by":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"board",</w:t>
      </w:r>
    </w:p>
    <w:p>
      <w:pPr>
        <w:spacing w:after="0" w:line="240"/>
        <w:ind w:left="567"/>
      </w:pPr>
      <w:r>
        <w:rPr>
          <w:rFonts w:ascii="Consolas" w:cs="Consolas" w:eastAsia="Consolas" w:hAnsi="Consolas"/>
          <w:sz w:val="19"/>
          <w:szCs w:val="19"/>
        </w:rPr>
        <w:t xml:space="preserve">  "no_actuator",</w:t>
      </w:r>
    </w:p>
    <w:p>
      <w:pPr>
        <w:spacing w:after="0" w:line="240"/>
        <w:ind w:left="567"/>
      </w:pPr>
      <w:r>
        <w:rPr>
          <w:rFonts w:ascii="Consolas" w:cs="Consolas" w:eastAsia="Consolas" w:hAnsi="Consolas"/>
          <w:sz w:val="19"/>
          <w:szCs w:val="19"/>
        </w:rPr>
        <w:t xml:space="preserve">  "current_limited",</w:t>
      </w:r>
    </w:p>
    <w:p>
      <w:pPr>
        <w:spacing w:after="0" w:line="240"/>
        <w:ind w:left="567"/>
      </w:pPr>
      <w:r>
        <w:rPr>
          <w:rFonts w:ascii="Consolas" w:cs="Consolas" w:eastAsia="Consolas" w:hAnsi="Consolas"/>
          <w:sz w:val="19"/>
          <w:szCs w:val="19"/>
        </w:rPr>
        <w:t xml:space="preserve">  "by"</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"lab": {</w:t>
      </w:r>
    </w:p>
    <w:p>
      <w:pPr>
        <w:spacing w:after="0" w:line="240"/>
        <w:ind w:left="567"/>
      </w:pPr>
      <w:r>
        <w:rPr>
          <w:rFonts w:ascii="Consolas" w:cs="Consolas" w:eastAsia="Consolas" w:hAnsi="Consolas"/>
          <w:sz w:val="19"/>
          <w:szCs w:val="19"/>
        </w:rPr>
        <w:t xml:space="preserve">   "type": "boolean"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"lab"</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Cả hai xác nhận true và by là người → autonomy.yaml boards.&lt;id&gt;.lab=true, ký (POL-17 §3)</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E3000 nếu by=policy; E1000 thiếu xác nhận.</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9. VIEW — Bản đồ tri thức và RAG</w:t>
      </w:r>
    </w:p>
    <w:p>
      <w:pPr>
        <w:pStyle w:val="Heading3"/>
        <w:spacing w:after="100" w:before="200" w:line="360"/>
      </w:pPr>
      <w:r>
        <w:rPr>
          <w:rFonts w:ascii="Times New Roman" w:cs="Times New Roman" w:eastAsia="Times New Roman" w:hAnsi="Times New Roman"/>
          <w:b/>
          <w:bCs/>
          <w:i/>
          <w:iCs/>
          <w:color w:val="1F3864"/>
          <w:sz w:val="26"/>
          <w:szCs w:val="26"/>
        </w:rPr>
        <w:t xml:space="preserve">VIEW-01 · view.kg_map — Hiển thị bản đồ tri thức toàn dự án: chip/board/module/fact/nguồn; tô màu theo tier, trạng thái, mâu thuẫn; zoom/lọc/tìm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một phần (kg CLI)</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UC-B15, FR-UI-*</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view.kg_map {"filter":{"status":["conflict"]}}</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TC-78 &lt; 3 s</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"project":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"filter":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"tier[], status[], kinds[], layer[]"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"graph":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"nodes[] {id, kind, label, tier, status, layer}, edges[]"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"graph"</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kg.build; lọc; tô màu theo tier (vàng/bạc/đồng), status (conflict đỏ, superseded xám), layer; giới hạn 50.000 nút với gom cụm theo periph khi &gt; 5.000</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VIEW-02 · view.kg_focus — Bản đồ lân cận từ một nút (thanh ghi, chân, module) với đường dẫn tới nguồn và mã dùng nó</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kg.neighborhood</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view.kg_focus {"node":"chip:st.stm32f411ce/periph:I2C1/reg:CR1","depth":2}</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Có đường tới SVD và bme280.c</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"node":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"depth":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"node"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"graph":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"paths_to_sources":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"graph",</w:t>
      </w:r>
    </w:p>
    <w:p>
      <w:pPr>
        <w:spacing w:after="0" w:line="240"/>
        <w:ind w:left="567"/>
      </w:pPr>
      <w:r>
        <w:rPr>
          <w:rFonts w:ascii="Consolas" w:cs="Consolas" w:eastAsia="Consolas" w:hAnsi="Consolas"/>
          <w:sz w:val="19"/>
          <w:szCs w:val="19"/>
        </w:rPr>
        <w:t xml:space="preserve">  "paths_to_sources"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kg.neighborhood + đường CITES tới Source + USES tới code_unit</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VIEW-03 · view.provenance — Xem chuỗi nguồn gốc của một fact: tài liệu → trang/locator → trích đoạn → supersede/conflict; mở đúng trang PDF</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KAD-07</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view.provenance {"fact_id":"f_9e0f"}</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Nhấp → mở đúng trang</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"fact_id":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"fact_id"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"chain":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"source, locator, snippet, method, confirmed_by, supersedes chain"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"chain"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Đi CITES → Source; locator → mở PDF trang/bbox (ảnh cắt từ cache); lịch sử supersede</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E2000.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VIEW-04 · view.conflict_board — Bảng mâu thuẫn/chờ duyệt/đã thay thế; thao tác duyệt ngay trên bảng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UC-B10, UC-C01</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view.conflict_board {}</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Duyệt trên bảng cập nhật store</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"project":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"rows":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"conflict_id, subject, a, b, tiers, sources, actions[]"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"rows"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kg.conflicts + queue ASK G-FACT; hành động gọi kg.resolve_conflict/review_facts</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VIEW-05 · view.coverage_map — Bản đồ độ phủ tri thức: ngoại vi/thanh ghi/chân nào đã có fact, đang thiếu, đang được yêu cầu</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search.missing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view.coverage_map {"passport":"st.stm32f411ce@1.2"}</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TC-78 số khớp store</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"passport":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"passport"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"heatmap":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"periph → {registers_total, with_facts, reviewed, requested}"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"heatmap"</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Cấu trúc hộ chiếu (ngoại vi/thanh ghi/chân) vs fact hiện có vs AcquisitionRequest</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VIEW-06 · view.impact_map — Bản đồ tác động khi fact/yêu cầu đổi: module, test, tài liệu bị ảnh hưởng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kg.impact, req.change_impact</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view.impact_map {"delta":{"fact_id":"f_9e0f"}}</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Khớp kg.impact</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"delta":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"delta"</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"graph":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"graph"</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req.change_impact/kg.impact → đồ thị con tô màu stale</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VIEW-07 · view.rag_ask — Hỏi–đáp RAG trên toàn kho tài liệu dự án (PDF, ảnh OCR, mã, chat); trả lời có trích dẫn nhấp mở nguồn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Chỉ nguồn trong phạm vi</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memory.retrieve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view.rag_ask {"question":"BME280 địa chỉ I2C mặc định?"}</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TC-79 ≥ 90%, 100% citations</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"question":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"scope":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"source ids | kinds"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"k":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"question"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"answer":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"citations":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"source_id, locator, snippet"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"trace_id":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"not_found": {</w:t>
      </w:r>
    </w:p>
    <w:p>
      <w:pPr>
        <w:spacing w:after="0" w:line="240"/>
        <w:ind w:left="567"/>
      </w:pPr>
      <w:r>
        <w:rPr>
          <w:rFonts w:ascii="Consolas" w:cs="Consolas" w:eastAsia="Consolas" w:hAnsi="Consolas"/>
          <w:sz w:val="19"/>
          <w:szCs w:val="19"/>
        </w:rPr>
        <w:t xml:space="preserve">   "type": "boolean"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"answer",</w:t>
      </w:r>
    </w:p>
    <w:p>
      <w:pPr>
        <w:spacing w:after="0" w:line="240"/>
        <w:ind w:left="567"/>
      </w:pPr>
      <w:r>
        <w:rPr>
          <w:rFonts w:ascii="Consolas" w:cs="Consolas" w:eastAsia="Consolas" w:hAnsi="Consolas"/>
          <w:sz w:val="19"/>
          <w:szCs w:val="19"/>
        </w:rPr>
        <w:t xml:space="preserve">  "citations",</w:t>
      </w:r>
    </w:p>
    <w:p>
      <w:pPr>
        <w:spacing w:after="0" w:line="240"/>
        <w:ind w:left="567"/>
      </w:pPr>
      <w:r>
        <w:rPr>
          <w:rFonts w:ascii="Consolas" w:cs="Consolas" w:eastAsia="Consolas" w:hAnsi="Consolas"/>
          <w:sz w:val="19"/>
          <w:szCs w:val="19"/>
        </w:rPr>
        <w:t xml:space="preserve">  "trace_id",</w:t>
      </w:r>
    </w:p>
    <w:p>
      <w:pPr>
        <w:spacing w:after="0" w:line="240"/>
        <w:ind w:left="567"/>
      </w:pPr>
      <w:r>
        <w:rPr>
          <w:rFonts w:ascii="Consolas" w:cs="Consolas" w:eastAsia="Consolas" w:hAnsi="Consolas"/>
          <w:sz w:val="19"/>
          <w:szCs w:val="19"/>
        </w:rPr>
        <w:t xml:space="preserve">  "not_found"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RagIndex.retrieve lai (từ khóa FTS5 + vector + lan tỏa KG 2 bước), k=8; writer trả lời chỉ từ chunk; mọi câu có [n]; không có chunk đủ điểm (&lt; 0,35) → not_found và chat.decline</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E5002.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VIEW-08 · view.rag_trace — Hiển thị lý do trả lời: đoạn văn bản được truy hồi, điểm số, đường lan tỏa trên đồ thị (Graph-RAG)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memory.retrieve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view.rag_trace {"trace_id":"tr_a1"}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Hiển thị đủ 3 điểm</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"trace_id":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"trace_id"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"chunks":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"scores":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"graph_path":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"chunks",</w:t>
      </w:r>
    </w:p>
    <w:p>
      <w:pPr>
        <w:spacing w:after="0" w:line="240"/>
        <w:ind w:left="567"/>
      </w:pPr>
      <w:r>
        <w:rPr>
          <w:rFonts w:ascii="Consolas" w:cs="Consolas" w:eastAsia="Consolas" w:hAnsi="Consolas"/>
          <w:sz w:val="19"/>
          <w:szCs w:val="19"/>
        </w:rPr>
        <w:t xml:space="preserve">  "scores",</w:t>
      </w:r>
    </w:p>
    <w:p>
      <w:pPr>
        <w:spacing w:after="0" w:line="240"/>
        <w:ind w:left="567"/>
      </w:pPr>
      <w:r>
        <w:rPr>
          <w:rFonts w:ascii="Consolas" w:cs="Consolas" w:eastAsia="Consolas" w:hAnsi="Consolas"/>
          <w:sz w:val="19"/>
          <w:szCs w:val="19"/>
        </w:rPr>
        <w:t xml:space="preserve">  "graph_path"</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Trả chunk, điểm từng thành phần (bm25, vector, graph), đường lan tỏa</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E2000.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VIEW-09 · view.rag_index — Xây/cập nhật chỉ mục RAG (chunk, embedding, chỉ mục từ khóa + đồ thị) cho tài liệu mới nạp; báo tiến độ</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archive.ingest</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view.rag_index {"rebuild":false}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TC-DD-05 tái dựng</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"sources":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"rebuild": {</w:t>
      </w:r>
    </w:p>
    <w:p>
      <w:pPr>
        <w:spacing w:after="0" w:line="240"/>
        <w:ind w:left="567"/>
      </w:pPr>
      <w:r>
        <w:rPr>
          <w:rFonts w:ascii="Consolas" w:cs="Consolas" w:eastAsia="Consolas" w:hAnsi="Consolas"/>
          <w:sz w:val="19"/>
          <w:szCs w:val="19"/>
        </w:rPr>
        <w:t xml:space="preserve">   "type": "boolean"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"chunks":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"status":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"chunks",</w:t>
      </w:r>
    </w:p>
    <w:p>
      <w:pPr>
        <w:spacing w:after="0" w:line="240"/>
        <w:ind w:left="567"/>
      </w:pPr>
      <w:r>
        <w:rPr>
          <w:rFonts w:ascii="Consolas" w:cs="Consolas" w:eastAsia="Consolas" w:hAnsi="Consolas"/>
          <w:sz w:val="19"/>
          <w:szCs w:val="19"/>
        </w:rPr>
        <w:t xml:space="preserve">  "status"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Chunk ≤ 800 token theo bố cục (Docling block/OCR/mã theo hàm); embedding qua Gateway (embedding model trong models.yaml, batch 64); FTS5; gắn IRI xuất hiện; incremental theo source.sha256</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E5000.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VIEW-10 · view.rag_compare — So sánh câu trả lời theo nhiều nguồn (datasheet vs errata vs cộng đồng) và chỉ ra chỗ khác nhau</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kg.conflicts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view.rag_compare {"question":"I2C fast mode tối đa?"}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Chỉ ra errata khác datasheet</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"question":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"question"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"comparison":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"tier/source → answer, citations; differences[]"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"comparison"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Chạy rag_ask theo từng nhóm nguồn (datasheet, errata, cộng đồng); writer nêu khác biệt có trích dẫn</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VIEW-11 · view.doc_side_by_side — Xem tài liệu gốc cạnh fact/mã đã trích: bôi sáng vùng nguồn trong PDF/ảnh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extract.pdf</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view.doc_side_by_side {"ref":"f_9e0f"}</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Vùng bôi sáng đúng bbox</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"ref":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"description": "fact_id | code_unit_id"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"ref"</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"left":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"source, page, bbox"</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"right":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"fact/code"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"left",</w:t>
      </w:r>
    </w:p>
    <w:p>
      <w:pPr>
        <w:spacing w:after="0" w:line="240"/>
        <w:ind w:left="567"/>
      </w:pPr>
      <w:r>
        <w:rPr>
          <w:rFonts w:ascii="Consolas" w:cs="Consolas" w:eastAsia="Consolas" w:hAnsi="Consolas"/>
          <w:sz w:val="19"/>
          <w:szCs w:val="19"/>
        </w:rPr>
        <w:t xml:space="preserve">  "right"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Từ locator → trang PDF/ảnh với highlight; mã với dòng</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E2000.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VIEW-12 · view.timeline — Dòng thời gian tri thức/quyết định: fact nhập, supersede, gate, merge, nạp — lọc theo ngày/người/AI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memory.ledger</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view.timeline {"range":{"days":7}}</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Sự kiện khớp ledger</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"range":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"filter":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"by policy|human, kinds"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"events":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"events"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Từ ledger/decision_log/capability_run/store.write; sắp theo thời gian; lọc</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VIEW-13 · view.export_map — Xuất bản đồ tri thức ra DOT/GraphML/SVG/PNG hoặc mã Mermaid để chèn tài liệu</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diagram.kg_view</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view.export_map {"view":{},"format":"mermaid"}</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Mermaid render được</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"view":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"format":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"dot",</w:t>
      </w:r>
    </w:p>
    <w:p>
      <w:pPr>
        <w:spacing w:after="0" w:line="240"/>
        <w:ind w:left="567"/>
      </w:pPr>
      <w:r>
        <w:rPr>
          <w:rFonts w:ascii="Consolas" w:cs="Consolas" w:eastAsia="Consolas" w:hAnsi="Consolas"/>
          <w:sz w:val="19"/>
          <w:szCs w:val="19"/>
        </w:rPr>
        <w:t xml:space="preserve">    "graphml",</w:t>
      </w:r>
    </w:p>
    <w:p>
      <w:pPr>
        <w:spacing w:after="0" w:line="240"/>
        <w:ind w:left="567"/>
      </w:pPr>
      <w:r>
        <w:rPr>
          <w:rFonts w:ascii="Consolas" w:cs="Consolas" w:eastAsia="Consolas" w:hAnsi="Consolas"/>
          <w:sz w:val="19"/>
          <w:szCs w:val="19"/>
        </w:rPr>
        <w:t xml:space="preserve">    "svg",</w:t>
      </w:r>
    </w:p>
    <w:p>
      <w:pPr>
        <w:spacing w:after="0" w:line="240"/>
        <w:ind w:left="567"/>
      </w:pPr>
      <w:r>
        <w:rPr>
          <w:rFonts w:ascii="Consolas" w:cs="Consolas" w:eastAsia="Consolas" w:hAnsi="Consolas"/>
          <w:sz w:val="19"/>
          <w:szCs w:val="19"/>
        </w:rPr>
        <w:t xml:space="preserve">    "png",</w:t>
      </w:r>
    </w:p>
    <w:p>
      <w:pPr>
        <w:spacing w:after="0" w:line="240"/>
        <w:ind w:left="567"/>
      </w:pPr>
      <w:r>
        <w:rPr>
          <w:rFonts w:ascii="Consolas" w:cs="Consolas" w:eastAsia="Consolas" w:hAnsi="Consolas"/>
          <w:sz w:val="19"/>
          <w:szCs w:val="19"/>
        </w:rPr>
        <w:t xml:space="preserve">    "mermaid"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"view",</w:t>
      </w:r>
    </w:p>
    <w:p>
      <w:pPr>
        <w:spacing w:after="0" w:line="240"/>
        <w:ind w:left="567"/>
      </w:pPr>
      <w:r>
        <w:rPr>
          <w:rFonts w:ascii="Consolas" w:cs="Consolas" w:eastAsia="Consolas" w:hAnsi="Consolas"/>
          <w:sz w:val="19"/>
          <w:szCs w:val="19"/>
        </w:rPr>
        <w:t xml:space="preserve">  "format"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"file":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"file"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Chuyển GraphView → định dạng; mermaid giới hạn 300 nút</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Tài liệu tham khảo</w:t>
      </w:r>
    </w:p>
    <w:p>
      <w:pPr>
        <w:spacing w:after="100" w:line="276"/>
        <w:ind w:left="567" w:hanging="567"/>
        <w:jc w:val="left"/>
      </w:pPr>
      <w:r>
        <w:rPr>
          <w:rFonts w:ascii="Times New Roman" w:cs="Times New Roman" w:eastAsia="Times New Roman" w:hAnsi="Times New Roman"/>
          <w:sz w:val="24"/>
          <w:szCs w:val="24"/>
        </w:rPr>
        <w:t xml:space="preserve">[1] V. T. Công, "EIDE-PDA-00 — Phân tích thiết kế sản phẩm EIDE v1.1 (trước đây HKW-PDA-00)," 05/09/2026.</w:t>
      </w:r>
    </w:p>
    <w:p>
      <w:pPr>
        <w:spacing w:after="100" w:line="276"/>
        <w:ind w:left="567" w:hanging="567"/>
        <w:jc w:val="left"/>
      </w:pPr>
      <w:r>
        <w:rPr>
          <w:rFonts w:ascii="Times New Roman" w:cs="Times New Roman" w:eastAsia="Times New Roman" w:hAnsi="Times New Roman"/>
          <w:sz w:val="24"/>
          <w:szCs w:val="24"/>
        </w:rPr>
        <w:t xml:space="preserve">[2] V. T. Công, "Embedded AIDD Agent (EAA) — bộ hồ sơ v1.0 và mã nguồn," GitHub mobiluckvn/Agent, 2026. [Online]. Available: https://github.com/mobiluckvn/Agent</w:t>
      </w:r>
    </w:p>
    <w:p>
      <w:pPr>
        <w:spacing w:after="100" w:line="276"/>
        <w:ind w:left="567" w:hanging="567"/>
        <w:jc w:val="left"/>
      </w:pPr>
      <w:r>
        <w:rPr>
          <w:rFonts w:ascii="Times New Roman" w:cs="Times New Roman" w:eastAsia="Times New Roman" w:hAnsi="Times New Roman"/>
          <w:sz w:val="24"/>
          <w:szCs w:val="24"/>
        </w:rPr>
        <w:t xml:space="preserve">[3] V. T. Công, "Phân tích thiết kế Agent — Kiến trúc agent đa mô hình cho lập trình nhúng (EAA-U) v0.1," 05/09/2026.</w:t>
      </w:r>
    </w:p>
    <w:p>
      <w:pPr>
        <w:spacing w:after="100" w:line="276"/>
        <w:ind w:left="567" w:hanging="567"/>
        <w:jc w:val="left"/>
      </w:pPr>
      <w:r>
        <w:rPr>
          <w:rFonts w:ascii="Times New Roman" w:cs="Times New Roman" w:eastAsia="Times New Roman" w:hAnsi="Times New Roman"/>
          <w:sz w:val="24"/>
          <w:szCs w:val="24"/>
        </w:rPr>
        <w:t xml:space="preserve">[4] ISO/IEC/IEEE 29148:2018, "Systems and software engineering — Requirements engineering," 2018.</w:t>
      </w:r>
    </w:p>
    <w:p>
      <w:pPr>
        <w:spacing w:after="100" w:line="276"/>
        <w:ind w:left="567" w:hanging="567"/>
        <w:jc w:val="left"/>
      </w:pPr>
      <w:r>
        <w:rPr>
          <w:rFonts w:ascii="Times New Roman" w:cs="Times New Roman" w:eastAsia="Times New Roman" w:hAnsi="Times New Roman"/>
          <w:sz w:val="24"/>
          <w:szCs w:val="24"/>
        </w:rPr>
        <w:t xml:space="preserve">[5] ISO/IEC/IEEE 42010:2022, "Software, systems and enterprise — Architecture description," 2022.</w:t>
      </w:r>
    </w:p>
    <w:p>
      <w:pPr>
        <w:spacing w:after="100" w:line="276"/>
        <w:ind w:left="567" w:hanging="567"/>
        <w:jc w:val="left"/>
      </w:pPr>
      <w:r>
        <w:rPr>
          <w:rFonts w:ascii="Times New Roman" w:cs="Times New Roman" w:eastAsia="Times New Roman" w:hAnsi="Times New Roman"/>
          <w:sz w:val="24"/>
          <w:szCs w:val="24"/>
        </w:rPr>
        <w:t xml:space="preserve">[6] IEEE Std 1016-2009, "IEEE Standard for Information Technology — Systems Design — Software Design Descriptions," 2009.</w:t>
      </w:r>
    </w:p>
    <w:p>
      <w:pPr>
        <w:spacing w:after="100" w:line="276"/>
        <w:ind w:left="567" w:hanging="567"/>
        <w:jc w:val="left"/>
      </w:pPr>
      <w:r>
        <w:rPr>
          <w:rFonts w:ascii="Times New Roman" w:cs="Times New Roman" w:eastAsia="Times New Roman" w:hAnsi="Times New Roman"/>
          <w:sz w:val="24"/>
          <w:szCs w:val="24"/>
        </w:rPr>
        <w:t xml:space="preserve">[7] ISO/IEC/IEEE 29119-3:2021, "Software testing — Part 3: Test documentation," 2021.</w:t>
      </w:r>
    </w:p>
    <w:p>
      <w:pPr>
        <w:spacing w:after="100" w:line="276"/>
        <w:ind w:left="567" w:hanging="567"/>
        <w:jc w:val="left"/>
      </w:pPr>
      <w:r>
        <w:rPr>
          <w:rFonts w:ascii="Times New Roman" w:cs="Times New Roman" w:eastAsia="Times New Roman" w:hAnsi="Times New Roman"/>
          <w:sz w:val="24"/>
          <w:szCs w:val="24"/>
        </w:rPr>
        <w:t xml:space="preserve">[8] Arm, "CMSIS-SVD: System View Description," Open-CMSIS-Pack. [Online]. Available: https://open-cmsis-pack.github.io/svd-spec/</w:t>
      </w:r>
    </w:p>
    <w:p>
      <w:pPr>
        <w:spacing w:after="100" w:line="276"/>
        <w:ind w:left="567" w:hanging="567"/>
        <w:jc w:val="left"/>
      </w:pPr>
      <w:r>
        <w:rPr>
          <w:rFonts w:ascii="Times New Roman" w:cs="Times New Roman" w:eastAsia="Times New Roman" w:hAnsi="Times New Roman"/>
          <w:sz w:val="24"/>
          <w:szCs w:val="24"/>
        </w:rPr>
        <w:t xml:space="preserve">[9] Microchip Technology, "Microchip Packs Repository (Device Family Packs, ATDF)." [Online]. Available: https://packs.download.microchip.com/</w:t>
      </w:r>
    </w:p>
    <w:p>
      <w:pPr>
        <w:spacing w:after="100" w:line="276"/>
        <w:ind w:left="567" w:hanging="567"/>
        <w:jc w:val="left"/>
      </w:pPr>
      <w:r>
        <w:rPr>
          <w:rFonts w:ascii="Times New Roman" w:cs="Times New Roman" w:eastAsia="Times New Roman" w:hAnsi="Times New Roman"/>
          <w:sz w:val="24"/>
          <w:szCs w:val="24"/>
        </w:rPr>
        <w:t xml:space="preserve">[10] Zephyr Project, "Devicetree bindings," Zephyr Documentation. [Online]. Available: https://docs.zephyrproject.org/latest/build/dts/bindings.html</w:t>
      </w:r>
    </w:p>
    <w:p>
      <w:pPr>
        <w:spacing w:after="100" w:line="276"/>
        <w:ind w:left="567" w:hanging="567"/>
        <w:jc w:val="left"/>
      </w:pPr>
      <w:r>
        <w:rPr>
          <w:rFonts w:ascii="Times New Roman" w:cs="Times New Roman" w:eastAsia="Times New Roman" w:hAnsi="Times New Roman"/>
          <w:sz w:val="24"/>
          <w:szCs w:val="24"/>
        </w:rPr>
        <w:t xml:space="preserve">[11] IBM, "Docling — document conversion toolkit," GitHub. [Online]. Available: https://github.com/docling-project/docling</w:t>
      </w:r>
    </w:p>
    <w:p>
      <w:pPr>
        <w:spacing w:after="100" w:line="276"/>
        <w:ind w:left="567" w:hanging="567"/>
        <w:jc w:val="left"/>
      </w:pPr>
      <w:r>
        <w:rPr>
          <w:rFonts w:ascii="Times New Roman" w:cs="Times New Roman" w:eastAsia="Times New Roman" w:hAnsi="Times New Roman"/>
          <w:sz w:val="24"/>
          <w:szCs w:val="24"/>
        </w:rPr>
        <w:t xml:space="preserve">[12] KiCad, "kicad-cli — command line interface," KiCad 8 Documentation. [Online]. Available: https://docs.kicad.org/8.0/en/cli/cli.html</w:t>
      </w:r>
    </w:p>
    <w:p>
      <w:pPr>
        <w:spacing w:after="100" w:line="276"/>
        <w:ind w:left="567" w:hanging="567"/>
        <w:jc w:val="left"/>
      </w:pPr>
      <w:r>
        <w:rPr>
          <w:rFonts w:ascii="Times New Roman" w:cs="Times New Roman" w:eastAsia="Times New Roman" w:hAnsi="Times New Roman"/>
          <w:sz w:val="24"/>
          <w:szCs w:val="24"/>
        </w:rPr>
        <w:t xml:space="preserve">[13] Anthropic, "Model Context Protocol — specification," 2025–2026. [Online]. Available: https://modelcontextprotocol.io/specification</w:t>
      </w:r>
    </w:p>
    <w:p>
      <w:pPr>
        <w:spacing w:after="100" w:line="276"/>
        <w:ind w:left="567" w:hanging="567"/>
        <w:jc w:val="left"/>
      </w:pPr>
      <w:r>
        <w:rPr>
          <w:rFonts w:ascii="Times New Roman" w:cs="Times New Roman" w:eastAsia="Times New Roman" w:hAnsi="Times New Roman"/>
          <w:sz w:val="24"/>
          <w:szCs w:val="24"/>
        </w:rPr>
        <w:t xml:space="preserve">[14] Adancurusul, "embedded-debugger-mcp," GitHub, 2026. [Online]. Available: https://github.com/adancurusul/embedded-debugger-mcp</w:t>
      </w:r>
    </w:p>
    <w:p>
      <w:pPr>
        <w:spacing w:after="100" w:line="276"/>
        <w:ind w:left="567" w:hanging="567"/>
        <w:jc w:val="left"/>
      </w:pPr>
      <w:r>
        <w:rPr>
          <w:rFonts w:ascii="Times New Roman" w:cs="Times New Roman" w:eastAsia="Times New Roman" w:hAnsi="Times New Roman"/>
          <w:sz w:val="24"/>
          <w:szCs w:val="24"/>
        </w:rPr>
        <w:t xml:space="preserve">[15] Espressif Systems, "ESP-IDF Tools Local MCP Server," Developer Portal, Apr. 2026. [Online]. Available: https://developer.espressif.com/blog/2026/04/esp-idf-tools-mcp-server/</w:t>
      </w:r>
    </w:p>
    <w:p>
      <w:pPr>
        <w:spacing w:after="100" w:line="276"/>
        <w:ind w:left="567" w:hanging="567"/>
        <w:jc w:val="left"/>
      </w:pPr>
      <w:r>
        <w:rPr>
          <w:rFonts w:ascii="Times New Roman" w:cs="Times New Roman" w:eastAsia="Times New Roman" w:hAnsi="Times New Roman"/>
          <w:sz w:val="24"/>
          <w:szCs w:val="24"/>
        </w:rPr>
        <w:t xml:space="preserve">[16] Nordic Semiconductor, "AI-assisted development the Nordic way," Nordic DevZone Blog, Jun. 2026. [Online]. Available: https://devzone.nordicsemi.com/nordic/nordic-blog/b/blog/posts/bringing-ai-assisted-development-to-nrf-connect-sdk-and-nrf-cloud</w:t>
      </w:r>
    </w:p>
    <w:p>
      <w:pPr>
        <w:spacing w:after="100" w:line="276"/>
        <w:ind w:left="567" w:hanging="567"/>
        <w:jc w:val="left"/>
      </w:pPr>
      <w:r>
        <w:rPr>
          <w:rFonts w:ascii="Times New Roman" w:cs="Times New Roman" w:eastAsia="Times New Roman" w:hAnsi="Times New Roman"/>
          <w:sz w:val="24"/>
          <w:szCs w:val="24"/>
        </w:rPr>
        <w:t xml:space="preserve">[17] "Skilled AI Agents for Embedded and IoT Systems Development," arXiv:2603.19583, Mar. 2026. [Online]. Available: https://arxiv.org/html/2603.19583</w:t>
      </w:r>
    </w:p>
    <w:p>
      <w:pPr>
        <w:spacing w:after="100" w:line="276"/>
        <w:ind w:left="567" w:hanging="567"/>
        <w:jc w:val="left"/>
      </w:pPr>
      <w:r>
        <w:rPr>
          <w:rFonts w:ascii="Times New Roman" w:cs="Times New Roman" w:eastAsia="Times New Roman" w:hAnsi="Times New Roman"/>
          <w:sz w:val="24"/>
          <w:szCs w:val="24"/>
        </w:rPr>
        <w:t xml:space="preserve">[18] Anthropic, "Effective harnesses for long-running agents," Anthropic Engineering. [Online]. Available: https://www.anthropic.com/engineering/effective-harnesses-for-long-running-agents</w:t>
      </w:r>
    </w:p>
    <w:p>
      <w:pPr>
        <w:spacing w:after="100" w:line="276"/>
        <w:ind w:left="567" w:hanging="567"/>
        <w:jc w:val="left"/>
      </w:pPr>
      <w:r>
        <w:rPr>
          <w:rFonts w:ascii="Times New Roman" w:cs="Times New Roman" w:eastAsia="Times New Roman" w:hAnsi="Times New Roman"/>
          <w:sz w:val="24"/>
          <w:szCs w:val="24"/>
        </w:rPr>
        <w:t xml:space="preserve">[19] Logic, "Structured outputs: JSON Schema, OpenAI, Claude, Gemini," 2026. [Online]. Available: https://logic.inc/resources/structured-outputs-guide</w:t>
      </w:r>
    </w:p>
    <w:p>
      <w:pPr>
        <w:spacing w:after="100" w:line="276"/>
        <w:ind w:left="567" w:hanging="567"/>
        <w:jc w:val="left"/>
      </w:pPr>
      <w:r>
        <w:rPr>
          <w:rFonts w:ascii="Times New Roman" w:cs="Times New Roman" w:eastAsia="Times New Roman" w:hAnsi="Times New Roman"/>
          <w:sz w:val="24"/>
          <w:szCs w:val="24"/>
        </w:rPr>
        <w:t xml:space="preserve">[20] Antmicro, "Renode — open source simulation framework." [Online]. Available: https://renode.io/</w:t>
      </w:r>
    </w:p>
    <w:p>
      <w:pPr>
        <w:spacing w:after="100" w:line="276"/>
        <w:ind w:left="567" w:hanging="567"/>
        <w:jc w:val="left"/>
      </w:pPr>
      <w:r>
        <w:rPr>
          <w:rFonts w:ascii="Times New Roman" w:cs="Times New Roman" w:eastAsia="Times New Roman" w:hAnsi="Times New Roman"/>
          <w:sz w:val="24"/>
          <w:szCs w:val="24"/>
        </w:rPr>
        <w:t xml:space="preserve">[21] Sigstore, "Sigstore — signing and provenance for software artifacts." [Online]. Available: https://www.sigstore.dev/</w:t>
      </w:r>
    </w:p>
    <w:p>
      <w:pPr>
        <w:spacing w:after="100" w:line="276"/>
        <w:ind w:left="567" w:hanging="567"/>
        <w:jc w:val="left"/>
      </w:pPr>
      <w:r>
        <w:rPr>
          <w:rFonts w:ascii="Times New Roman" w:cs="Times New Roman" w:eastAsia="Times New Roman" w:hAnsi="Times New Roman"/>
          <w:sz w:val="24"/>
          <w:szCs w:val="24"/>
        </w:rPr>
        <w:t xml:space="preserve">[22] Embedder, "Embedder | Enterprise AI Platform for Embedded Software," 2026. [Online]. Available: https://embedder.com/</w:t>
      </w:r>
    </w:p>
    <w:p>
      <w:pPr>
        <w:spacing w:after="100" w:line="276"/>
        <w:ind w:left="567" w:hanging="567"/>
        <w:jc w:val="left"/>
      </w:pPr>
      <w:r>
        <w:rPr>
          <w:rFonts w:ascii="Times New Roman" w:cs="Times New Roman" w:eastAsia="Times New Roman" w:hAnsi="Times New Roman"/>
          <w:sz w:val="24"/>
          <w:szCs w:val="24"/>
        </w:rPr>
        <w:t xml:space="preserve">[23] sigrok, "sigrok-cli and libsigrokdecode." [Online]. Available: https://sigrok.org/</w:t>
      </w:r>
    </w:p>
    <w:p>
      <w:pPr>
        <w:spacing w:after="100" w:line="276"/>
        <w:ind w:left="567" w:hanging="567"/>
        <w:jc w:val="left"/>
      </w:pPr>
      <w:r>
        <w:rPr>
          <w:rFonts w:ascii="Times New Roman" w:cs="Times New Roman" w:eastAsia="Times New Roman" w:hAnsi="Times New Roman"/>
          <w:sz w:val="24"/>
          <w:szCs w:val="24"/>
        </w:rPr>
        <w:t xml:space="preserve">[24] JSON Schema, "JSON Schema Specification 2020-12." [Online]. Available: https://json-schema.org/specification</w:t>
      </w:r>
    </w:p>
    <w:p>
      <w:pPr>
        <w:spacing w:after="100" w:line="276"/>
        <w:ind w:left="567" w:hanging="567"/>
        <w:jc w:val="left"/>
      </w:pPr>
      <w:r>
        <w:rPr>
          <w:rFonts w:ascii="Times New Roman" w:cs="Times New Roman" w:eastAsia="Times New Roman" w:hAnsi="Times New Roman"/>
          <w:sz w:val="24"/>
          <w:szCs w:val="24"/>
        </w:rPr>
        <w:t xml:space="preserve">[25] V. T. Công, "EIDE — Danh mục năng lực đầy đủ v1.1 (EIDE_Danh_muc_Nang_luc.xlsx): 228 năng lực, 26 nhóm," 05/09/2026.</w:t>
      </w:r>
    </w:p>
    <w:p>
      <w:pPr>
        <w:spacing w:after="100" w:line="276"/>
        <w:ind w:left="567" w:hanging="567"/>
        <w:jc w:val="left"/>
      </w:pPr>
      <w:r>
        <w:rPr>
          <w:rFonts w:ascii="Times New Roman" w:cs="Times New Roman" w:eastAsia="Times New Roman" w:hAnsi="Times New Roman"/>
          <w:sz w:val="24"/>
          <w:szCs w:val="24"/>
        </w:rPr>
        <w:t xml:space="preserve">[26] V. T. Công, "EIDE-APD-08 — Chính sách tự chủ của tác tử và cổng người thích ứng v1.1," 05/09/2026.</w:t>
      </w:r>
    </w:p>
    <w:p>
      <w:pPr>
        <w:spacing w:after="100" w:line="276"/>
        <w:ind w:left="567" w:hanging="567"/>
        <w:jc w:val="left"/>
      </w:pPr>
      <w:r>
        <w:rPr>
          <w:rFonts w:ascii="Times New Roman" w:cs="Times New Roman" w:eastAsia="Times New Roman" w:hAnsi="Times New Roman"/>
          <w:sz w:val="24"/>
          <w:szCs w:val="24"/>
        </w:rPr>
        <w:t xml:space="preserve">[27] V. T. Công, "EIDE-DPS-09 — Chính sách hội thoại và suy luận ý định v1.0," 05/09/2026.</w:t>
      </w:r>
    </w:p>
    <w:p>
      <w:pPr>
        <w:spacing w:after="100" w:line="276"/>
        <w:ind w:left="567" w:hanging="567"/>
        <w:jc w:val="left"/>
      </w:pPr>
      <w:r>
        <w:rPr>
          <w:rFonts w:ascii="Times New Roman" w:cs="Times New Roman" w:eastAsia="Times New Roman" w:hAnsi="Times New Roman"/>
          <w:sz w:val="24"/>
          <w:szCs w:val="24"/>
        </w:rPr>
        <w:t xml:space="preserve">[28] V. T. Công, "EIDE — Use case chi tiết (EIDE_Use_Case_Chi_Tiet.xlsx): 45 use case, 3 mức tự chủ, kịch bản hội thoại," 05/09/2026.</w:t>
      </w:r>
    </w:p>
    <w:p>
      <w:pPr>
        <w:spacing w:after="100" w:line="276"/>
        <w:ind w:left="567" w:hanging="567"/>
        <w:jc w:val="left"/>
      </w:pPr>
      <w:r>
        <w:rPr>
          <w:rFonts w:ascii="Times New Roman" w:cs="Times New Roman" w:eastAsia="Times New Roman" w:hAnsi="Times New Roman"/>
          <w:sz w:val="24"/>
          <w:szCs w:val="24"/>
        </w:rPr>
        <w:t xml:space="preserve">[29] Anthropic, "Building Effective AI Agents," Anthropic Engineering. [Online]. Available: https://www.anthropic.com/engineering/building-effective-agents</w:t>
      </w:r>
    </w:p>
    <w:p>
      <w:pPr>
        <w:spacing w:after="100" w:line="276"/>
        <w:ind w:left="567" w:hanging="567"/>
        <w:jc w:val="left"/>
      </w:pPr>
      <w:r>
        <w:rPr>
          <w:rFonts w:ascii="Times New Roman" w:cs="Times New Roman" w:eastAsia="Times New Roman" w:hAnsi="Times New Roman"/>
          <w:sz w:val="24"/>
          <w:szCs w:val="24"/>
        </w:rPr>
        <w:t xml:space="preserve">[30] R. Parasuraman, T. B. Sheridan, and C. D. Wickens, "A model for types and levels of human interaction with automation," IEEE Trans. Syst., Man, Cybern. A, vol. 30, no. 3, pp. 286–297, 2000.</w:t>
      </w:r>
    </w:p>
    <w:p>
      <w:pPr>
        <w:spacing w:after="100" w:line="276"/>
        <w:ind w:left="567" w:hanging="567"/>
        <w:jc w:val="left"/>
      </w:pPr>
      <w:r>
        <w:rPr>
          <w:rFonts w:ascii="Times New Roman" w:cs="Times New Roman" w:eastAsia="Times New Roman" w:hAnsi="Times New Roman"/>
          <w:sz w:val="24"/>
          <w:szCs w:val="24"/>
        </w:rPr>
        <w:t xml:space="preserve">[31] Mermaid, "Mermaid — diagramming and charting tool." [Online]. Available: https://mermaid.js.org/</w:t>
      </w:r>
    </w:p>
    <w:p>
      <w:pPr>
        <w:spacing w:after="100" w:line="276"/>
        <w:ind w:left="567" w:hanging="567"/>
        <w:jc w:val="left"/>
      </w:pPr>
      <w:r>
        <w:rPr>
          <w:rFonts w:ascii="Times New Roman" w:cs="Times New Roman" w:eastAsia="Times New Roman" w:hAnsi="Times New Roman"/>
          <w:sz w:val="24"/>
          <w:szCs w:val="24"/>
        </w:rPr>
        <w:t xml:space="preserve">[32] PlantUML, "PlantUML language reference guide." [Online]. Available: https://plantuml.com/</w:t>
      </w:r>
    </w:p>
    <w:p>
      <w:pPr>
        <w:spacing w:after="100" w:line="276"/>
        <w:ind w:left="567" w:hanging="567"/>
        <w:jc w:val="left"/>
      </w:pPr>
      <w:r>
        <w:rPr>
          <w:rFonts w:ascii="Times New Roman" w:cs="Times New Roman" w:eastAsia="Times New Roman" w:hAnsi="Times New Roman"/>
          <w:sz w:val="24"/>
          <w:szCs w:val="24"/>
        </w:rPr>
        <w:t xml:space="preserve">[33] Graphviz, "DOT language." [Online]. Available: https://graphviz.org/doc/info/lang.html</w:t>
      </w:r>
    </w:p>
    <w:p>
      <w:pPr>
        <w:spacing w:after="100" w:line="276"/>
        <w:ind w:left="567" w:hanging="567"/>
        <w:jc w:val="left"/>
      </w:pPr>
      <w:r>
        <w:rPr>
          <w:rFonts w:ascii="Times New Roman" w:cs="Times New Roman" w:eastAsia="Times New Roman" w:hAnsi="Times New Roman"/>
          <w:sz w:val="24"/>
          <w:szCs w:val="24"/>
        </w:rPr>
        <w:t xml:space="preserve">[34] Terrastruct, "D2 — declarative diagramming language." [Online]. Available: https://d2lang.com/</w:t>
      </w:r>
    </w:p>
    <w:p>
      <w:pPr>
        <w:spacing w:after="100" w:line="276"/>
        <w:ind w:left="567" w:hanging="567"/>
        <w:jc w:val="left"/>
      </w:pPr>
      <w:r>
        <w:rPr>
          <w:rFonts w:ascii="Times New Roman" w:cs="Times New Roman" w:eastAsia="Times New Roman" w:hAnsi="Times New Roman"/>
          <w:sz w:val="24"/>
          <w:szCs w:val="24"/>
        </w:rPr>
        <w:t xml:space="preserve">[35] WaveDrom, "WaveDrom — digital timing diagram everywhere." [Online]. Available: https://wavedrom.com/</w:t>
      </w:r>
    </w:p>
    <w:p>
      <w:pPr>
        <w:spacing w:after="100" w:line="276"/>
        <w:ind w:left="567" w:hanging="567"/>
        <w:jc w:val="left"/>
      </w:pPr>
      <w:r>
        <w:rPr>
          <w:rFonts w:ascii="Times New Roman" w:cs="Times New Roman" w:eastAsia="Times New Roman" w:hAnsi="Times New Roman"/>
          <w:sz w:val="24"/>
          <w:szCs w:val="24"/>
        </w:rPr>
        <w:t xml:space="preserve">[36] S. Brown, "The C4 model for visualising software architecture." [Online]. Available: https://c4model.com/</w:t>
      </w:r>
    </w:p>
    <w:p>
      <w:pPr>
        <w:spacing w:after="100" w:line="276"/>
        <w:ind w:left="567" w:hanging="567"/>
        <w:jc w:val="left"/>
      </w:pPr>
      <w:r>
        <w:rPr>
          <w:rFonts w:ascii="Times New Roman" w:cs="Times New Roman" w:eastAsia="Times New Roman" w:hAnsi="Times New Roman"/>
          <w:sz w:val="24"/>
          <w:szCs w:val="24"/>
        </w:rPr>
        <w:t xml:space="preserve">[37] D. Edge et al., "From Local to Global: A Graph RAG Approach to Query-Focused Summarization," arXiv:2404.16130, 2024.</w:t>
      </w:r>
    </w:p>
    <w:p>
      <w:pPr>
        <w:spacing w:after="100" w:line="276"/>
        <w:ind w:left="567" w:hanging="567"/>
        <w:jc w:val="left"/>
      </w:pPr>
      <w:r>
        <w:rPr>
          <w:rFonts w:ascii="Times New Roman" w:cs="Times New Roman" w:eastAsia="Times New Roman" w:hAnsi="Times New Roman"/>
          <w:sz w:val="24"/>
          <w:szCs w:val="24"/>
        </w:rPr>
        <w:t xml:space="preserve">[38] D. Nardi et al., "Architecture Decision Records (ADR)," adr.github.io. [Online]. Available: https://adr.github.io/</w:t>
      </w:r>
    </w:p>
    <w:p>
      <w:pPr>
        <w:spacing w:after="100" w:line="276"/>
        <w:ind w:left="567" w:hanging="567"/>
        <w:jc w:val="left"/>
      </w:pPr>
      <w:r>
        <w:rPr>
          <w:rFonts w:ascii="Times New Roman" w:cs="Times New Roman" w:eastAsia="Times New Roman" w:hAnsi="Times New Roman"/>
          <w:sz w:val="24"/>
          <w:szCs w:val="24"/>
        </w:rPr>
        <w:t xml:space="preserve">[39] libusb / pyserial / probe-rs, "Device enumeration and probe discovery APIs." [Online]. Available: https://probe.rs/</w:t>
      </w:r>
    </w:p>
    <w:p>
      <w:pPr>
        <w:spacing w:after="100" w:line="276"/>
        <w:ind w:left="567" w:hanging="567"/>
        <w:jc w:val="left"/>
      </w:pPr>
      <w:r>
        <w:rPr>
          <w:rFonts w:ascii="Times New Roman" w:cs="Times New Roman" w:eastAsia="Times New Roman" w:hAnsi="Times New Roman"/>
          <w:sz w:val="24"/>
          <w:szCs w:val="24"/>
        </w:rPr>
        <w:t xml:space="preserve">[40] Anthropic, "Effective context engineering for AI agents," Anthropic Engineering, 2025. [Online]. Available: https://www.anthropic.com/engineering/effective-context-engineering-for-ai-agents</w:t>
      </w:r>
    </w:p>
    <w:p>
      <w:pPr>
        <w:spacing w:after="100" w:line="276"/>
        <w:ind w:left="567" w:hanging="567"/>
        <w:jc w:val="left"/>
      </w:pPr>
      <w:r>
        <w:rPr>
          <w:rFonts w:ascii="Times New Roman" w:cs="Times New Roman" w:eastAsia="Times New Roman" w:hAnsi="Times New Roman"/>
          <w:sz w:val="24"/>
          <w:szCs w:val="24"/>
        </w:rPr>
        <w:t xml:space="preserve">[41] Anthropic, "Prompt caching," Claude Developer Platform documentation. [Online]. Available: https://docs.claude.com/en/docs/build-with-claude/prompt-caching</w:t>
      </w:r>
    </w:p>
    <w:p>
      <w:pPr>
        <w:spacing w:after="100" w:line="276"/>
        <w:ind w:left="567" w:hanging="567"/>
        <w:jc w:val="left"/>
      </w:pPr>
      <w:r>
        <w:rPr>
          <w:rFonts w:ascii="Times New Roman" w:cs="Times New Roman" w:eastAsia="Times New Roman" w:hAnsi="Times New Roman"/>
          <w:sz w:val="24"/>
          <w:szCs w:val="24"/>
        </w:rPr>
        <w:t xml:space="preserve">[42] Google, "Context caching," Gemini API documentation. [Online]. Available: https://ai.google.dev/gemini-api/docs/caching</w:t>
      </w:r>
    </w:p>
    <w:p>
      <w:pPr>
        <w:spacing w:after="100" w:line="276"/>
        <w:ind w:left="567" w:hanging="567"/>
        <w:jc w:val="left"/>
      </w:pPr>
      <w:r>
        <w:rPr>
          <w:rFonts w:ascii="Times New Roman" w:cs="Times New Roman" w:eastAsia="Times New Roman" w:hAnsi="Times New Roman"/>
          <w:sz w:val="24"/>
          <w:szCs w:val="24"/>
        </w:rPr>
        <w:t xml:space="preserve">[43] OpenAI, "Prompt caching," OpenAI Platform documentation. [Online]. Available: https://platform.openai.com/docs/guides/prompt-caching</w:t>
      </w:r>
    </w:p>
    <w:p>
      <w:pPr>
        <w:spacing w:after="100" w:line="276"/>
        <w:ind w:left="567" w:hanging="567"/>
        <w:jc w:val="left"/>
      </w:pPr>
      <w:r>
        <w:rPr>
          <w:rFonts w:ascii="Times New Roman" w:cs="Times New Roman" w:eastAsia="Times New Roman" w:hAnsi="Times New Roman"/>
          <w:sz w:val="24"/>
          <w:szCs w:val="24"/>
        </w:rPr>
        <w:t xml:space="preserve">[44] T. R. Sumers, S. Yao, K. Narasimhan, and T. L. Griffiths, "Cognitive Architectures for Language Agents (CoALA)," arXiv:2309.02427, 2023.</w:t>
      </w:r>
    </w:p>
    <w:p>
      <w:pPr>
        <w:spacing w:after="100" w:line="276"/>
        <w:ind w:left="567" w:hanging="567"/>
        <w:jc w:val="left"/>
      </w:pPr>
      <w:r>
        <w:rPr>
          <w:rFonts w:ascii="Times New Roman" w:cs="Times New Roman" w:eastAsia="Times New Roman" w:hAnsi="Times New Roman"/>
          <w:sz w:val="24"/>
          <w:szCs w:val="24"/>
        </w:rPr>
        <w:t xml:space="preserve">[45] C. Packer et al., "MemGPT: Towards LLMs as Operating Systems," arXiv:2310.08560, 2023.</w:t>
      </w:r>
    </w:p>
    <w:p>
      <w:pPr>
        <w:spacing w:after="100" w:line="276"/>
        <w:ind w:left="567" w:hanging="567"/>
        <w:jc w:val="left"/>
      </w:pPr>
      <w:r>
        <w:rPr>
          <w:rFonts w:ascii="Times New Roman" w:cs="Times New Roman" w:eastAsia="Times New Roman" w:hAnsi="Times New Roman"/>
          <w:sz w:val="24"/>
          <w:szCs w:val="24"/>
        </w:rPr>
        <w:t xml:space="preserve">[46] J. S. Park et al., "Generative Agents: Interactive Simulacra of Human Behavior," in Proc. UIST, 2023.</w:t>
      </w:r>
    </w:p>
    <w:p>
      <w:pPr>
        <w:spacing w:after="100" w:line="276"/>
        <w:ind w:left="567" w:hanging="567"/>
        <w:jc w:val="left"/>
      </w:pPr>
      <w:r>
        <w:rPr>
          <w:rFonts w:ascii="Times New Roman" w:cs="Times New Roman" w:eastAsia="Times New Roman" w:hAnsi="Times New Roman"/>
          <w:sz w:val="24"/>
          <w:szCs w:val="24"/>
        </w:rPr>
        <w:t xml:space="preserve">[47] N. F. Liu et al., "Lost in the Middle: How Language Models Use Long Contexts," Trans. ACL, vol. 12, 2024.</w:t>
      </w:r>
    </w:p>
    <w:p>
      <w:pPr>
        <w:spacing w:after="100" w:line="276"/>
        <w:ind w:left="567" w:hanging="567"/>
        <w:jc w:val="left"/>
      </w:pPr>
      <w:r>
        <w:rPr>
          <w:rFonts w:ascii="Times New Roman" w:cs="Times New Roman" w:eastAsia="Times New Roman" w:hAnsi="Times New Roman"/>
          <w:sz w:val="24"/>
          <w:szCs w:val="24"/>
        </w:rPr>
        <w:t xml:space="preserve">[48] P. Lewis et al., "Retrieval-Augmented Generation for Knowledge-Intensive NLP Tasks," in Proc. NeurIPS, 2020.</w:t>
      </w:r>
    </w:p>
    <w:p>
      <w:pPr>
        <w:spacing w:after="100" w:line="276"/>
        <w:ind w:left="567" w:hanging="567"/>
        <w:jc w:val="left"/>
      </w:pPr>
      <w:r>
        <w:rPr>
          <w:rFonts w:ascii="Times New Roman" w:cs="Times New Roman" w:eastAsia="Times New Roman" w:hAnsi="Times New Roman"/>
          <w:sz w:val="24"/>
          <w:szCs w:val="24"/>
        </w:rPr>
        <w:t xml:space="preserve">[49] OpenRPC, "OpenRPC Specification 1.3." [Online]. Available: https://spec.open-rpc.org/</w:t>
      </w:r>
    </w:p>
    <w:p>
      <w:pPr>
        <w:spacing w:after="100" w:line="276"/>
        <w:ind w:left="567" w:hanging="567"/>
        <w:jc w:val="left"/>
      </w:pPr>
      <w:r>
        <w:rPr>
          <w:rFonts w:ascii="Times New Roman" w:cs="Times New Roman" w:eastAsia="Times New Roman" w:hAnsi="Times New Roman"/>
          <w:sz w:val="24"/>
          <w:szCs w:val="24"/>
        </w:rPr>
        <w:t xml:space="preserve">[50] JSON-RPC Working Group, "JSON-RPC 2.0 Specification," 2010. [Online]. Available: https://www.jsonrpc.org/specification</w:t>
      </w:r>
    </w:p>
    <w:p>
      <w:pPr>
        <w:spacing w:after="100" w:line="276"/>
        <w:ind w:left="567" w:hanging="567"/>
        <w:jc w:val="left"/>
      </w:pPr>
      <w:r>
        <w:rPr>
          <w:rFonts w:ascii="Times New Roman" w:cs="Times New Roman" w:eastAsia="Times New Roman" w:hAnsi="Times New Roman"/>
          <w:sz w:val="24"/>
          <w:szCs w:val="24"/>
        </w:rPr>
        <w:t xml:space="preserve">[51] OWASP, "OWASP Top 10 for Large Language Model Applications," 2025. [Online]. Available: https://owasp.org/www-project-top-10-for-large-language-model-applications/</w:t>
      </w:r>
    </w:p>
    <w:p>
      <w:pPr>
        <w:spacing w:after="100" w:line="276"/>
        <w:ind w:left="567" w:hanging="567"/>
        <w:jc w:val="left"/>
      </w:pPr>
      <w:r>
        <w:rPr>
          <w:rFonts w:ascii="Times New Roman" w:cs="Times New Roman" w:eastAsia="Times New Roman" w:hAnsi="Times New Roman"/>
          <w:sz w:val="24"/>
          <w:szCs w:val="24"/>
        </w:rPr>
        <w:t xml:space="preserve">[52] buserror, "simavr — a lean AVR simulator," GitHub. [Online]. Available: https://github.com/buserror/simavr</w:t>
      </w:r>
    </w:p>
    <w:p>
      <w:pPr>
        <w:spacing w:after="100" w:line="276"/>
        <w:ind w:left="567" w:hanging="567"/>
        <w:jc w:val="left"/>
      </w:pPr>
      <w:r>
        <w:rPr>
          <w:rFonts w:ascii="Times New Roman" w:cs="Times New Roman" w:eastAsia="Times New Roman" w:hAnsi="Times New Roman"/>
          <w:sz w:val="24"/>
          <w:szCs w:val="24"/>
        </w:rPr>
        <w:t xml:space="preserve">[53] QEMU Project, "QEMU system emulation targets (Arm, RISC-V, Xtensa)." [Online]. Available: https://www.qemu.org/docs/master/system/targets.html</w:t>
      </w:r>
    </w:p>
    <w:p>
      <w:pPr>
        <w:spacing w:after="100" w:line="276"/>
        <w:ind w:left="567" w:hanging="567"/>
        <w:jc w:val="left"/>
      </w:pPr>
      <w:r>
        <w:rPr>
          <w:rFonts w:ascii="Times New Roman" w:cs="Times New Roman" w:eastAsia="Times New Roman" w:hAnsi="Times New Roman"/>
          <w:sz w:val="24"/>
          <w:szCs w:val="24"/>
        </w:rPr>
        <w:t xml:space="preserve">[54] J. Nielsen, "10 Usability Heuristics for User Interface Design," Nielsen Norman Group, 1994 (cập nhật 2024).</w:t>
      </w:r>
    </w:p>
    <w:p>
      <w:pPr>
        <w:spacing w:after="100" w:line="276"/>
        <w:ind w:left="567" w:hanging="567"/>
        <w:jc w:val="left"/>
      </w:pPr>
      <w:r>
        <w:rPr>
          <w:rFonts w:ascii="Times New Roman" w:cs="Times New Roman" w:eastAsia="Times New Roman" w:hAnsi="Times New Roman"/>
          <w:sz w:val="24"/>
          <w:szCs w:val="24"/>
        </w:rPr>
        <w:t xml:space="preserve">[55] Apple, "Human Interface Guidelines — macOS," Apple Developer. [Online]. Available: https://developer.apple.com/design/human-interface-guidelines/</w:t>
      </w:r>
    </w:p>
    <w:p>
      <w:pPr>
        <w:spacing w:after="100" w:line="276"/>
        <w:ind w:left="567" w:hanging="567"/>
        <w:jc w:val="left"/>
      </w:pPr>
      <w:r>
        <w:rPr>
          <w:rFonts w:ascii="Times New Roman" w:cs="Times New Roman" w:eastAsia="Times New Roman" w:hAnsi="Times New Roman"/>
          <w:sz w:val="24"/>
          <w:szCs w:val="24"/>
        </w:rPr>
        <w:t xml:space="preserve">[56] W3C, "Web Content Accessibility Guidelines (WCAG) 2.2," W3C Recommendation, 2023.</w:t>
      </w:r>
    </w:p>
    <w:p>
      <w:pPr>
        <w:spacing w:after="100" w:line="276"/>
        <w:ind w:left="567" w:hanging="567"/>
        <w:jc w:val="left"/>
      </w:pPr>
      <w:r>
        <w:rPr>
          <w:rFonts w:ascii="Times New Roman" w:cs="Times New Roman" w:eastAsia="Times New Roman" w:hAnsi="Times New Roman"/>
          <w:sz w:val="24"/>
          <w:szCs w:val="24"/>
        </w:rPr>
        <w:t xml:space="preserve">[57] V. T. Công, "EIDE-CXD-10 — Kiến trúc ngữ cảnh cho tác tử v1.0," 05/09/2026.</w:t>
      </w:r>
    </w:p>
    <w:p>
      <w:pPr>
        <w:spacing w:after="100" w:line="276"/>
        <w:ind w:left="567" w:hanging="567"/>
        <w:jc w:val="left"/>
      </w:pPr>
      <w:r>
        <w:rPr>
          <w:rFonts w:ascii="Times New Roman" w:cs="Times New Roman" w:eastAsia="Times New Roman" w:hAnsi="Times New Roman"/>
          <w:sz w:val="24"/>
          <w:szCs w:val="24"/>
        </w:rPr>
        <w:t xml:space="preserve">[58] V. T. Công, "EIDE-MEM-11 — Kiến trúc bộ nhớ tác tử v1.0," 05/09/2026.</w:t>
      </w:r>
    </w:p>
    <w:p>
      <w:pPr>
        <w:spacing w:after="100" w:line="276"/>
        <w:ind w:left="567" w:hanging="567"/>
        <w:jc w:val="left"/>
      </w:pPr>
      <w:r>
        <w:rPr>
          <w:rFonts w:ascii="Times New Roman" w:cs="Times New Roman" w:eastAsia="Times New Roman" w:hAnsi="Times New Roman"/>
          <w:sz w:val="24"/>
          <w:szCs w:val="24"/>
        </w:rPr>
        <w:t xml:space="preserve">[59] V. T. Công, "EIDE-CDS-12 — Đặc tả chi tiết năng lực (6 tập) v1.0," 05/09/2026.</w:t>
      </w:r>
    </w:p>
    <w:p>
      <w:pPr>
        <w:spacing w:after="100" w:line="276"/>
        <w:ind w:left="567" w:hanging="567"/>
        <w:jc w:val="left"/>
      </w:pPr>
      <w:r>
        <w:rPr>
          <w:rFonts w:ascii="Times New Roman" w:cs="Times New Roman" w:eastAsia="Times New Roman" w:hAnsi="Times New Roman"/>
          <w:sz w:val="24"/>
          <w:szCs w:val="24"/>
        </w:rPr>
        <w:t xml:space="preserve">[60] V. T. Công, "EIDE-UXD-13 — Đặc tả UI/UX v1.0," 05/09/2026.</w:t>
      </w:r>
    </w:p>
    <w:p>
      <w:pPr>
        <w:spacing w:after="100" w:line="276"/>
        <w:ind w:left="567" w:hanging="567"/>
        <w:jc w:val="left"/>
      </w:pPr>
      <w:r>
        <w:rPr>
          <w:rFonts w:ascii="Times New Roman" w:cs="Times New Roman" w:eastAsia="Times New Roman" w:hAnsi="Times New Roman"/>
          <w:sz w:val="24"/>
          <w:szCs w:val="24"/>
        </w:rPr>
        <w:t xml:space="preserve">[61] V. T. Công, "EIDE-DDD-14 — Từ điển dữ liệu, DDL và di trú v1.0," 05/09/2026.</w:t>
      </w:r>
    </w:p>
    <w:p>
      <w:pPr>
        <w:spacing w:after="100" w:line="276"/>
        <w:ind w:left="567" w:hanging="567"/>
        <w:jc w:val="left"/>
      </w:pPr>
      <w:r>
        <w:rPr>
          <w:rFonts w:ascii="Times New Roman" w:cs="Times New Roman" w:eastAsia="Times New Roman" w:hAnsi="Times New Roman"/>
          <w:sz w:val="24"/>
          <w:szCs w:val="24"/>
        </w:rPr>
        <w:t xml:space="preserve">[62] V. T. Công, "EIDE-API-15 — Đặc tả giao diện lập trình v1.0," 05/09/2026.</w:t>
      </w:r>
    </w:p>
    <w:p>
      <w:pPr>
        <w:spacing w:after="100" w:line="276"/>
        <w:ind w:left="567" w:hanging="567"/>
        <w:jc w:val="left"/>
      </w:pPr>
      <w:r>
        <w:rPr>
          <w:rFonts w:ascii="Times New Roman" w:cs="Times New Roman" w:eastAsia="Times New Roman" w:hAnsi="Times New Roman"/>
          <w:sz w:val="24"/>
          <w:szCs w:val="24"/>
        </w:rPr>
        <w:t xml:space="preserve">[63] V. T. Công, "EIDE-PRS-16 — Prompt, vai trò LLM và skill v1.0," 05/09/2026.</w:t>
      </w:r>
    </w:p>
    <w:p>
      <w:pPr>
        <w:spacing w:after="100" w:line="276"/>
        <w:ind w:left="567" w:hanging="567"/>
        <w:jc w:val="left"/>
      </w:pPr>
      <w:r>
        <w:rPr>
          <w:rFonts w:ascii="Times New Roman" w:cs="Times New Roman" w:eastAsia="Times New Roman" w:hAnsi="Times New Roman"/>
          <w:sz w:val="24"/>
          <w:szCs w:val="24"/>
        </w:rPr>
        <w:t xml:space="preserve">[64] V. T. Công, "EIDE-POL-17 — Quy tắc chính sách tự chủ máy đọc được v1.0," 05/09/2026.</w:t>
      </w:r>
    </w:p>
    <w:p>
      <w:pPr>
        <w:spacing w:after="100" w:line="276"/>
        <w:ind w:left="567" w:hanging="567"/>
        <w:jc w:val="left"/>
      </w:pPr>
      <w:r>
        <w:rPr>
          <w:rFonts w:ascii="Times New Roman" w:cs="Times New Roman" w:eastAsia="Times New Roman" w:hAnsi="Times New Roman"/>
          <w:sz w:val="24"/>
          <w:szCs w:val="24"/>
        </w:rPr>
        <w:t xml:space="preserve">[65] V. T. Công, "EIDE-TGT-19 — ISA profile, toolchain, adapter target và discovery v1.0," 05/09/2026.</w:t>
      </w:r>
    </w:p>
    <w:p>
      <w:pPr>
        <w:spacing w:after="100" w:line="276"/>
        <w:ind w:left="567" w:hanging="567"/>
        <w:jc w:val="left"/>
      </w:pPr>
      <w:r>
        <w:rPr>
          <w:rFonts w:ascii="Times New Roman" w:cs="Times New Roman" w:eastAsia="Times New Roman" w:hAnsi="Times New Roman"/>
          <w:sz w:val="24"/>
          <w:szCs w:val="24"/>
        </w:rPr>
        <w:t xml:space="preserve">[66] V. T. Công, "EIDE-SIM-20 — Thiết kế mô phỏng v1.0," 05/09/2026.</w:t>
      </w:r>
    </w:p>
    <w:p>
      <w:pPr>
        <w:spacing w:after="100" w:line="276"/>
        <w:ind w:left="567" w:hanging="567"/>
        <w:jc w:val="left"/>
      </w:pPr>
      <w:r>
        <w:rPr>
          <w:rFonts w:ascii="Times New Roman" w:cs="Times New Roman" w:eastAsia="Times New Roman" w:hAnsi="Times New Roman"/>
          <w:sz w:val="24"/>
          <w:szCs w:val="24"/>
        </w:rPr>
        <w:t xml:space="preserve">[67] V. T. Công, "EIDE-Rà soát đủ điều kiện phát triển (EIDE_Ra_soat_Du_dieu_kien_Phat_trien.xlsx)," 05/09/2026.</w:t>
      </w:r>
    </w:p>
    <w:p>
      <w:pPr>
        <w:spacing w:after="100" w:line="276"/>
        <w:ind w:left="567" w:hanging="567"/>
        <w:jc w:val="left"/>
      </w:pPr>
      <w:r>
        <w:rPr>
          <w:rFonts w:ascii="Times New Roman" w:cs="Times New Roman" w:eastAsia="Times New Roman" w:hAnsi="Times New Roman"/>
          <w:sz w:val="24"/>
          <w:szCs w:val="24"/>
        </w:rPr>
        <w:t xml:space="preserve">[68] Anthropic, "Claude Code documentation — memory (CLAUDE.md), slash commands, hooks, settings," Claude Docs, 2026. [Online]. Available: https://docs.claude.com/en/docs/claude-code</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20"/>
        <w:szCs w:val="20"/>
      </w:rPr>
      <w:t xml:space="preserve">EIDE — Bộ hồ sơ thiết kế v1.2 · Trang </w:t>
    </w: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20"/>
        <w:szCs w:val="20"/>
      </w:rPr>
      <w:t xml:space="preserve">EIDE-CDS-12.2 · Đặc tả năng lực — tập 2 ·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CHI TIẾT NĂNG LỰC (CDS) — TẬP 2: TRI THỨC</dc:title>
  <dc:creator>Vũ Trí Công</dc:creator>
  <cp:lastModifiedBy>Un-named</cp:lastModifiedBy>
  <cp:revision>1</cp:revision>
  <dcterms:created xsi:type="dcterms:W3CDTF">2026-09-07T07:42:23.316Z</dcterms:created>
  <dcterms:modified xsi:type="dcterms:W3CDTF">2026-09-07T07:42:23.316Z</dcterms:modified>
</cp:coreProperties>
</file>

<file path=docProps/custom.xml><?xml version="1.0" encoding="utf-8"?>
<Properties xmlns="http://schemas.openxmlformats.org/officeDocument/2006/custom-properties" xmlns:vt="http://schemas.openxmlformats.org/officeDocument/2006/docPropsVTypes"/>
</file>