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1.3 (màu cam chủ đạo + khắc phục rà soát MBL-RTM-GEDIT-001)</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2026-08-19T12:41:14.818Z</dcterms:created>
  <dcterms:modified xsi:type="dcterms:W3CDTF">2026-08-19T12:41:14.819Z</dcterms:modified>
</cp:coreProperties>
</file>

<file path=docProps/custom.xml><?xml version="1.0" encoding="utf-8"?>
<Properties xmlns="http://schemas.openxmlformats.org/officeDocument/2006/custom-properties" xmlns:vt="http://schemas.openxmlformats.org/officeDocument/2006/docPropsVTypes"/>
</file>