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đọc từ `doc/outlines.json` (rút từ chính bộ hồ sơ EAA/EIDE, DEV-070); mỗi mục có MỘT nguồn tri thức (ReqSet, ModuleGraph, HwMap, ADR, fact, ToolReport, CodeUnit): bảng số liệu kèm trích dẫn dựng bằng MÃ, writer chỉ viết văn xuôi quanh bảng và không được nhắc lại con số nào; mục không có dữ liệu thì ghi rõ là chưa có kèm năng lực cần chạy, KHÔNG gọi mô hình; mục bắt buộc thiếu → E3000 (ask_when)</w:t>
      </w:r>
    </w:p>
    <w:p>
      <w:pPr>
        <w:spacing w:after="120" w:line="360"/>
        <w:ind w:firstLine="0"/>
        <w:jc w:val="both"/>
      </w:pPr>
      <w:r>
        <w:rPr>
          <w:rFonts w:ascii="Times New Roman" w:cs="Times New Roman" w:eastAsia="Times New Roman" w:hAnsi="Times New Roman"/>
          <w:sz w:val="26"/>
          <w:szCs w:val="26"/>
        </w:rPr>
        <w:t xml:space="preserve">2. Sinh Markdown có bảng thuộc tính, lịch sử sửa đổi, hình đánh số (doc.embed_diagram) và mục Nguồn; doc.style_check; lưu DocArtifact. Chuyển sang docx/pdf là việc của report.export — dựng docx ở cả hai chỗ là hai bản dựng cùng một tài liệu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E3000 thiếu fact bắt buộc.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Bộ đọc chữ ký họ C viết trong doc.py là đường mặc định (Doxygen/tree-sitter khi có, cho ngôn ngữ khác — thiếu thì E4001) → chữ ký + chú thích; writer thêm ví dụ dùng theo hộ chiếu (fact id); md. Chuyển sang định dạng khác là việc của report.export (DEV-072)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 chuyển sang docx/pdf qua report.export — đó là chỗ DUY NHẤT dựng docx/pdf (DEV-070, DEV-073)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số thứ tự đọc từ CHÍNH tài liệu chứ không từ một bộ đếm trong store — "đánh số liên tục" là tính chất của tài liệu nên phải kiểm được trên tài liệu, và bộ đếm ngoài sẽ lệch ngay khi ai đó sửa tay hay sinh lại (DEV-071); thiếu bộ dựng → chèn mã lược đồ (CON-28 §6: lược đồ là văn bản, ảnh là sản phẩm phụ) chứ không bỏ hình;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2026-09-10T11:07:16.320Z</dcterms:created>
  <dcterms:modified xsi:type="dcterms:W3CDTF">2026-09-10T11:07:16.321Z</dcterms:modified>
</cp:coreProperties>
</file>

<file path=docProps/custom.xml><?xml version="1.0" encoding="utf-8"?>
<Properties xmlns="http://schemas.openxmlformats.org/officeDocument/2006/custom-properties" xmlns:vt="http://schemas.openxmlformats.org/officeDocument/2006/docPropsVTypes"/>
</file>