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Tự viết hệ điều hành thời gian thực cho STM32F469NI</w:t>
      </w:r>
    </w:p>
    <w:p>
      <w:r>
        <w:rPr>
          <w:b w:val="0"/>
          <w:i/>
        </w:rPr>
        <w:t xml:space="preserve">Đề tài: </w:t>
      </w:r>
      <w:r>
        <w:rPr>
          <w:b/>
          <w:i/>
        </w:rPr>
        <w:t>Phát triển phần mềm nhúng có ứng dụng trí tuệ nhân tạo (AI)</w:t>
      </w:r>
      <w:r>
        <w:rPr>
          <w:b w:val="0"/>
          <w:i w:val="0"/>
        </w:rPr>
        <w:t xml:space="preserve"> · Vũ Trí Công · GVHD: TS. Nguyễn Trung Hiếu · Học viện Công nghệ Bưu chính Viễn thông</w:t>
      </w:r>
    </w:p>
    <w:p>
      <w:r>
        <w:rPr>
          <w:b w:val="0"/>
          <w:i w:val="0"/>
        </w:rPr>
        <w:t xml:space="preserve">Báo cáo một phiên làm việc thật ngày </w:t>
      </w:r>
      <w:r>
        <w:rPr>
          <w:b/>
          <w:i w:val="0"/>
        </w:rPr>
        <w:t>30/09/2026</w:t>
      </w:r>
      <w:r>
        <w:rPr>
          <w:b w:val="0"/>
          <w:i w:val="0"/>
        </w:rPr>
        <w:t>, trong đó tác tử EIDE v3 phân tích, thiết kế và hiện thực một nhân RTOS mới thay hoàn toàn FreeRTOS trên bo STM32F469I-DISCO.</w:t>
      </w:r>
    </w:p>
    <w:p>
      <w:pPr>
        <w:pBdr>
          <w:bottom w:val="single" w:sz="6" w:color="BBBBBB"/>
        </w:pBdr>
      </w:pPr>
    </w:p>
    <w:p>
      <w:pPr>
        <w:pStyle w:val="Heading2"/>
      </w:pPr>
      <w:r>
        <w:t>1. Yêu cầu</w:t>
      </w:r>
    </w:p>
    <w:p>
      <w:pPr>
        <w:pStyle w:val="Heading3"/>
      </w:pPr>
      <w:r>
        <w:t>1.1. Yêu cầu chức năng</w:t>
      </w:r>
    </w:p>
    <w:tbl>
      <w:tblPr>
        <w:tblStyle w:val="LightGrid-Accent1"/>
        <w:tblW w:type="auto" w:w="0"/>
        <w:tblLayout w:type="fixed"/>
        <w:tblLook w:firstColumn="1" w:firstRow="1" w:lastColumn="0" w:lastRow="0" w:noHBand="0" w:noVBand="1" w:val="04A0"/>
      </w:tblPr>
      <w:tblGrid>
        <w:gridCol w:w="778"/>
        <w:gridCol w:w="4127"/>
        <w:gridCol w:w="4311"/>
      </w:tblGrid>
      <w:tr>
        <w:tc>
          <w:tcPr>
            <w:tcW w:type="dxa" w:w="778"/>
          </w:tcPr>
          <w:p>
            <w:r>
              <w:rPr>
                <w:b/>
              </w:rPr>
            </w:r>
            <w:r>
              <w:rPr>
                <w:b/>
                <w:i w:val="0"/>
              </w:rPr>
              <w:t>Mã</w:t>
            </w:r>
          </w:p>
        </w:tc>
        <w:tc>
          <w:tcPr>
            <w:tcW w:type="dxa" w:w="4127"/>
          </w:tcPr>
          <w:p>
            <w:r>
              <w:rPr>
                <w:b/>
              </w:rPr>
            </w:r>
            <w:r>
              <w:rPr>
                <w:b/>
                <w:i w:val="0"/>
              </w:rPr>
              <w:t>Yêu cầu</w:t>
            </w:r>
          </w:p>
        </w:tc>
        <w:tc>
          <w:tcPr>
            <w:tcW w:type="dxa" w:w="4311"/>
          </w:tcPr>
          <w:p>
            <w:r>
              <w:rPr>
                <w:b/>
              </w:rPr>
            </w:r>
            <w:r>
              <w:rPr>
                <w:b/>
                <w:i w:val="0"/>
              </w:rPr>
              <w:t>Nghiệm thu bằng</w:t>
            </w:r>
          </w:p>
        </w:tc>
      </w:tr>
      <w:tr>
        <w:tc>
          <w:tcPr>
            <w:tcW w:type="dxa" w:w="778"/>
          </w:tcPr>
          <w:p>
            <w:r/>
            <w:r>
              <w:rPr>
                <w:b w:val="0"/>
                <w:i w:val="0"/>
              </w:rPr>
              <w:t>YC-01</w:t>
            </w:r>
          </w:p>
        </w:tc>
        <w:tc>
          <w:tcPr>
            <w:tcW w:type="dxa" w:w="4127"/>
          </w:tcPr>
          <w:p>
            <w:r/>
            <w:r>
              <w:rPr>
                <w:b w:val="0"/>
                <w:i w:val="0"/>
              </w:rPr>
              <w:t>Bỏ hoàn toàn FreeRTOS khỏi firmware</w:t>
            </w:r>
          </w:p>
        </w:tc>
        <w:tc>
          <w:tcPr>
            <w:tcW w:type="dxa" w:w="4311"/>
          </w:tcPr>
          <w:p>
            <w:r/>
            <w:r>
              <w:rPr>
                <w:b w:val="0"/>
                <w:i w:val="0"/>
              </w:rPr>
              <w:t xml:space="preserve">Không ký hiệu </w:t>
            </w:r>
            <w:r>
              <w:rPr>
                <w:rFonts w:ascii="Menlo" w:hAnsi="Menlo"/>
                <w:b w:val="0"/>
                <w:i w:val="0"/>
                <w:sz w:val="19"/>
              </w:rPr>
              <w:t>xTask*</w:t>
            </w:r>
            <w:r>
              <w:rPr>
                <w:b w:val="0"/>
                <w:i w:val="0"/>
              </w:rPr>
              <w:t>/</w:t>
            </w:r>
            <w:r>
              <w:rPr>
                <w:rFonts w:ascii="Menlo" w:hAnsi="Menlo"/>
                <w:b w:val="0"/>
                <w:i w:val="0"/>
                <w:sz w:val="19"/>
              </w:rPr>
              <w:t>vTask*</w:t>
            </w:r>
            <w:r>
              <w:rPr>
                <w:b w:val="0"/>
                <w:i w:val="0"/>
              </w:rPr>
              <w:t>/</w:t>
            </w:r>
            <w:r>
              <w:rPr>
                <w:rFonts w:ascii="Menlo" w:hAnsi="Menlo"/>
                <w:b w:val="0"/>
                <w:i w:val="0"/>
                <w:sz w:val="19"/>
              </w:rPr>
              <w:t>xQueue*</w:t>
            </w:r>
            <w:r>
              <w:rPr>
                <w:b w:val="0"/>
                <w:i w:val="0"/>
              </w:rPr>
              <w:t xml:space="preserve"> nào trong tệp ảnh</w:t>
            </w:r>
          </w:p>
        </w:tc>
      </w:tr>
      <w:tr>
        <w:tc>
          <w:tcPr>
            <w:tcW w:type="dxa" w:w="778"/>
          </w:tcPr>
          <w:p>
            <w:r/>
            <w:r>
              <w:rPr>
                <w:b w:val="0"/>
                <w:i w:val="0"/>
              </w:rPr>
              <w:t>YC-02</w:t>
            </w:r>
          </w:p>
        </w:tc>
        <w:tc>
          <w:tcPr>
            <w:tcW w:type="dxa" w:w="4127"/>
          </w:tcPr>
          <w:p>
            <w:r/>
            <w:r>
              <w:rPr>
                <w:b w:val="0"/>
                <w:i w:val="0"/>
              </w:rPr>
              <w:t>Nhân tự viết chạy đa nhiệm tiền định trên Cortex-M4F</w:t>
            </w:r>
          </w:p>
        </w:tc>
        <w:tc>
          <w:tcPr>
            <w:tcW w:type="dxa" w:w="4311"/>
          </w:tcPr>
          <w:p>
            <w:r/>
            <w:r>
              <w:rPr>
                <w:b w:val="0"/>
                <w:i w:val="0"/>
              </w:rPr>
              <w:t>LED nhấp nháy ở hai chu kỳ khác nhau trên bo thật</w:t>
            </w:r>
          </w:p>
        </w:tc>
      </w:tr>
      <w:tr>
        <w:tc>
          <w:tcPr>
            <w:tcW w:type="dxa" w:w="778"/>
          </w:tcPr>
          <w:p>
            <w:r/>
            <w:r>
              <w:rPr>
                <w:b w:val="0"/>
                <w:i w:val="0"/>
              </w:rPr>
              <w:t>YC-03</w:t>
            </w:r>
          </w:p>
        </w:tc>
        <w:tc>
          <w:tcPr>
            <w:tcW w:type="dxa" w:w="4127"/>
          </w:tcPr>
          <w:p>
            <w:r/>
            <w:r>
              <w:rPr>
                <w:b w:val="0"/>
                <w:i w:val="0"/>
              </w:rPr>
              <w:t>Giữ nguyên sáu tác vụ của bản cũ</w:t>
            </w:r>
          </w:p>
        </w:tc>
        <w:tc>
          <w:tcPr>
            <w:tcW w:type="dxa" w:w="4311"/>
          </w:tcPr>
          <w:p>
            <w:r/>
            <w:r>
              <w:rPr>
                <w:b w:val="0"/>
                <w:i w:val="0"/>
              </w:rPr>
              <w:t xml:space="preserve">Đếm </w:t>
            </w:r>
            <w:r>
              <w:rPr>
                <w:rFonts w:ascii="Menlo" w:hAnsi="Menlo"/>
                <w:b w:val="0"/>
                <w:i w:val="0"/>
                <w:sz w:val="19"/>
              </w:rPr>
              <w:t>rtos_task_create</w:t>
            </w:r>
            <w:r>
              <w:rPr>
                <w:b w:val="0"/>
                <w:i w:val="0"/>
              </w:rPr>
              <w:t xml:space="preserve"> trong </w:t>
            </w:r>
            <w:r>
              <w:rPr>
                <w:rFonts w:ascii="Menlo" w:hAnsi="Menlo"/>
                <w:b w:val="0"/>
                <w:i w:val="0"/>
                <w:sz w:val="19"/>
              </w:rPr>
              <w:t>main.c</w:t>
            </w:r>
          </w:p>
        </w:tc>
      </w:tr>
      <w:tr>
        <w:tc>
          <w:tcPr>
            <w:tcW w:type="dxa" w:w="778"/>
          </w:tcPr>
          <w:p>
            <w:r/>
            <w:r>
              <w:rPr>
                <w:b w:val="0"/>
                <w:i w:val="0"/>
              </w:rPr>
              <w:t>YC-04</w:t>
            </w:r>
          </w:p>
        </w:tc>
        <w:tc>
          <w:tcPr>
            <w:tcW w:type="dxa" w:w="4127"/>
          </w:tcPr>
          <w:p>
            <w:r/>
            <w:r>
              <w:rPr>
                <w:b w:val="0"/>
                <w:i w:val="0"/>
              </w:rPr>
              <w:t>Truyền tin giữa tác vụ có chờ và có hết hạn</w:t>
            </w:r>
          </w:p>
        </w:tc>
        <w:tc>
          <w:tcPr>
            <w:tcW w:type="dxa" w:w="4311"/>
          </w:tcPr>
          <w:p>
            <w:r/>
            <w:r>
              <w:rPr>
                <w:b w:val="0"/>
                <w:i w:val="0"/>
              </w:rPr>
              <w:t>Nút vật lý PA0 đổi trang qua hàng đợi</w:t>
            </w:r>
          </w:p>
        </w:tc>
      </w:tr>
      <w:tr>
        <w:tc>
          <w:tcPr>
            <w:tcW w:type="dxa" w:w="778"/>
          </w:tcPr>
          <w:p>
            <w:r/>
            <w:r>
              <w:rPr>
                <w:b w:val="0"/>
                <w:i w:val="0"/>
              </w:rPr>
              <w:t>YC-05</w:t>
            </w:r>
          </w:p>
        </w:tc>
        <w:tc>
          <w:tcPr>
            <w:tcW w:type="dxa" w:w="4127"/>
          </w:tcPr>
          <w:p>
            <w:r/>
            <w:r>
              <w:rPr>
                <w:b w:val="0"/>
                <w:i w:val="0"/>
              </w:rPr>
              <w:t>Màn hình LCD 800×480 hiện đúng giao diện cũ</w:t>
            </w:r>
          </w:p>
        </w:tc>
        <w:tc>
          <w:tcPr>
            <w:tcW w:type="dxa" w:w="4311"/>
          </w:tcPr>
          <w:p>
            <w:r/>
            <w:r>
              <w:rPr>
                <w:b w:val="0"/>
                <w:i w:val="0"/>
              </w:rPr>
              <w:t>Đọc ngược bộ nhớ khung hình từ SDRAM của chip</w:t>
            </w:r>
          </w:p>
        </w:tc>
      </w:tr>
      <w:tr>
        <w:tc>
          <w:tcPr>
            <w:tcW w:type="dxa" w:w="778"/>
          </w:tcPr>
          <w:p>
            <w:r/>
            <w:r>
              <w:rPr>
                <w:b w:val="0"/>
                <w:i w:val="0"/>
              </w:rPr>
              <w:t>YC-06</w:t>
            </w:r>
          </w:p>
        </w:tc>
        <w:tc>
          <w:tcPr>
            <w:tcW w:type="dxa" w:w="4127"/>
          </w:tcPr>
          <w:p>
            <w:r/>
            <w:r>
              <w:rPr>
                <w:b w:val="0"/>
                <w:i w:val="0"/>
              </w:rPr>
              <w:t>Cảm ứng điện dung đổi trang khi chạm</w:t>
            </w:r>
          </w:p>
        </w:tc>
        <w:tc>
          <w:tcPr>
            <w:tcW w:type="dxa" w:w="4311"/>
          </w:tcPr>
          <w:p>
            <w:r/>
            <w:r>
              <w:rPr>
                <w:b w:val="0"/>
                <w:i w:val="0"/>
              </w:rPr>
              <w:t>Người dùng chạm thật lên bo</w:t>
            </w:r>
          </w:p>
        </w:tc>
      </w:tr>
    </w:tbl>
    <w:p/>
    <w:p>
      <w:pPr>
        <w:pStyle w:val="Heading3"/>
      </w:pPr>
      <w:r>
        <w:t>1.2. Ràng buộc</w:t>
      </w:r>
    </w:p>
    <w:p>
      <w:pPr>
        <w:pStyle w:val="ListBullet"/>
        <w:ind w:left="360"/>
      </w:pPr>
      <w:r>
        <w:rPr>
          <w:b w:val="0"/>
          <w:i w:val="0"/>
        </w:rPr>
        <w:t xml:space="preserve">Chip </w:t>
      </w:r>
      <w:r>
        <w:rPr>
          <w:b/>
          <w:i w:val="0"/>
        </w:rPr>
        <w:t>STM32F469NIH6</w:t>
      </w:r>
      <w:r>
        <w:rPr>
          <w:b w:val="0"/>
          <w:i w:val="0"/>
        </w:rPr>
        <w:t>, lõi Cortex-M4F, Flash 2 MB, SRAM 324 KB, SDRAM ngoài 16 MB.</w:t>
      </w:r>
    </w:p>
    <w:p>
      <w:pPr>
        <w:pStyle w:val="ListBullet"/>
        <w:ind w:left="360"/>
      </w:pPr>
      <w:r>
        <w:rPr>
          <w:b w:val="0"/>
          <w:i w:val="0"/>
        </w:rPr>
        <w:t xml:space="preserve">Máy phát triển </w:t>
      </w:r>
      <w:r>
        <w:rPr>
          <w:b/>
          <w:i w:val="0"/>
        </w:rPr>
        <w:t>không có newlib</w:t>
      </w:r>
      <w:r>
        <w:rPr>
          <w:b w:val="0"/>
          <w:i w:val="0"/>
        </w:rPr>
        <w:t xml:space="preserve"> cho ARM ⇒ liên kết ở chế độ </w:t>
      </w:r>
      <w:r>
        <w:rPr>
          <w:rFonts w:ascii="Menlo" w:hAnsi="Menlo"/>
          <w:b w:val="0"/>
          <w:i w:val="0"/>
          <w:sz w:val="19"/>
        </w:rPr>
        <w:t>-nostdlib</w:t>
      </w:r>
      <w:r>
        <w:rPr>
          <w:b w:val="0"/>
          <w:i w:val="0"/>
        </w:rPr>
        <w:t>; mọi hàm chuẩn phải tự viết hoặc tránh dùng.</w:t>
      </w:r>
    </w:p>
    <w:p>
      <w:pPr>
        <w:pStyle w:val="ListBullet"/>
        <w:ind w:left="360"/>
      </w:pPr>
      <w:r>
        <w:rPr>
          <w:b w:val="0"/>
          <w:i w:val="0"/>
        </w:rPr>
        <w:t xml:space="preserve">Được phép </w:t>
      </w:r>
      <w:r>
        <w:rPr>
          <w:b/>
          <w:i w:val="0"/>
        </w:rPr>
        <w:t>tham khảo driver</w:t>
      </w:r>
      <w:r>
        <w:rPr>
          <w:b w:val="0"/>
          <w:i w:val="0"/>
        </w:rPr>
        <w:t xml:space="preserve"> đã có (LCD/DSI/SDRAM/cảm ứng) của bản FreeRTOS.</w:t>
      </w:r>
    </w:p>
    <w:p>
      <w:pPr>
        <w:pStyle w:val="ListBullet"/>
        <w:ind w:left="360"/>
      </w:pPr>
      <w:r>
        <w:rPr>
          <w:b w:val="0"/>
          <w:i w:val="0"/>
        </w:rPr>
        <w:t xml:space="preserve">Nạp qua </w:t>
      </w:r>
      <w:r>
        <w:rPr>
          <w:b/>
          <w:i w:val="0"/>
        </w:rPr>
        <w:t>ST-LINK kiểu ổ đĩa</w:t>
      </w:r>
      <w:r>
        <w:rPr>
          <w:b w:val="0"/>
          <w:i w:val="0"/>
        </w:rPr>
        <w:t xml:space="preserve">; cổng ảo </w:t>
      </w:r>
      <w:r>
        <w:rPr>
          <w:rFonts w:ascii="Menlo" w:hAnsi="Menlo"/>
          <w:b w:val="0"/>
          <w:i w:val="0"/>
          <w:sz w:val="19"/>
        </w:rPr>
        <w:t>/dev/cu.usbmodem1103</w:t>
      </w:r>
      <w:r>
        <w:rPr>
          <w:b w:val="0"/>
          <w:i w:val="0"/>
        </w:rPr>
        <w:t xml:space="preserve"> </w:t>
      </w:r>
      <w:r>
        <w:rPr>
          <w:b/>
          <w:i w:val="0"/>
        </w:rPr>
        <w:t>không nối USART nào</w:t>
      </w:r>
      <w:r>
        <w:rPr>
          <w:b w:val="0"/>
          <w:i w:val="0"/>
        </w:rPr>
        <w:t xml:space="preserve">, nên không dùng </w:t>
      </w:r>
      <w:r>
        <w:rPr>
          <w:rFonts w:ascii="Menlo" w:hAnsi="Menlo"/>
          <w:b w:val="0"/>
          <w:i w:val="0"/>
          <w:sz w:val="19"/>
        </w:rPr>
        <w:t>printf</w:t>
      </w:r>
      <w:r>
        <w:rPr>
          <w:b w:val="0"/>
          <w:i w:val="0"/>
        </w:rPr>
        <w:t xml:space="preserve"> để gỡ lỗi.</w:t>
      </w:r>
    </w:p>
    <w:p>
      <w:pPr>
        <w:pStyle w:val="Heading3"/>
      </w:pPr>
      <w:r>
        <w:t>1.3. Phạm vi bề mặt phải thay</w:t>
      </w:r>
    </w:p>
    <w:p>
      <w:r>
        <w:rPr>
          <w:b w:val="0"/>
          <w:i w:val="0"/>
        </w:rPr>
        <w:t xml:space="preserve">Bản FreeRTOS chỉ dùng </w:t>
      </w:r>
      <w:r>
        <w:rPr>
          <w:b/>
          <w:i w:val="0"/>
        </w:rPr>
        <w:t>9 lời gọi</w:t>
      </w:r>
      <w:r>
        <w:rPr>
          <w:b w:val="0"/>
          <w:i w:val="0"/>
        </w:rPr>
        <w:t>. Đó là toàn bộ hợp đồng phải dựng lại:</w:t>
      </w:r>
    </w:p>
    <w:tbl>
      <w:tblPr>
        <w:tblStyle w:val="LightGrid-Accent1"/>
        <w:tblW w:type="auto" w:w="0"/>
        <w:tblLayout w:type="fixed"/>
        <w:tblLook w:firstColumn="1" w:firstRow="1" w:lastColumn="0" w:lastRow="0" w:noHBand="0" w:noVBand="1" w:val="04A0"/>
      </w:tblPr>
      <w:tblGrid>
        <w:gridCol w:w="4557"/>
        <w:gridCol w:w="4659"/>
      </w:tblGrid>
      <w:tr>
        <w:tc>
          <w:tcPr>
            <w:tcW w:type="dxa" w:w="4557"/>
          </w:tcPr>
          <w:p>
            <w:r>
              <w:rPr>
                <w:b/>
              </w:rPr>
            </w:r>
            <w:r>
              <w:rPr>
                <w:b/>
                <w:i w:val="0"/>
              </w:rPr>
              <w:t>FreeRTOS</w:t>
            </w:r>
          </w:p>
        </w:tc>
        <w:tc>
          <w:tcPr>
            <w:tcW w:type="dxa" w:w="4659"/>
          </w:tcPr>
          <w:p>
            <w:r>
              <w:rPr>
                <w:b/>
              </w:rPr>
            </w:r>
            <w:r>
              <w:rPr>
                <w:b/>
                <w:i w:val="0"/>
              </w:rPr>
              <w:t>Thay bằng</w:t>
            </w:r>
          </w:p>
        </w:tc>
      </w:tr>
      <w:tr>
        <w:tc>
          <w:tcPr>
            <w:tcW w:type="dxa" w:w="4557"/>
          </w:tcPr>
          <w:p>
            <w:r/>
            <w:r>
              <w:rPr>
                <w:rFonts w:ascii="Menlo" w:hAnsi="Menlo"/>
                <w:b w:val="0"/>
                <w:i w:val="0"/>
                <w:sz w:val="19"/>
              </w:rPr>
              <w:t>xTaskCreate</w:t>
            </w:r>
          </w:p>
        </w:tc>
        <w:tc>
          <w:tcPr>
            <w:tcW w:type="dxa" w:w="4659"/>
          </w:tcPr>
          <w:p>
            <w:r/>
            <w:r>
              <w:rPr>
                <w:rFonts w:ascii="Menlo" w:hAnsi="Menlo"/>
                <w:b w:val="0"/>
                <w:i w:val="0"/>
                <w:sz w:val="19"/>
              </w:rPr>
              <w:t>rtos_task_create</w:t>
            </w:r>
          </w:p>
        </w:tc>
      </w:tr>
      <w:tr>
        <w:tc>
          <w:tcPr>
            <w:tcW w:type="dxa" w:w="4557"/>
          </w:tcPr>
          <w:p>
            <w:r/>
            <w:r>
              <w:rPr>
                <w:rFonts w:ascii="Menlo" w:hAnsi="Menlo"/>
                <w:b w:val="0"/>
                <w:i w:val="0"/>
                <w:sz w:val="19"/>
              </w:rPr>
              <w:t>vTaskStartScheduler</w:t>
            </w:r>
          </w:p>
        </w:tc>
        <w:tc>
          <w:tcPr>
            <w:tcW w:type="dxa" w:w="4659"/>
          </w:tcPr>
          <w:p>
            <w:r/>
            <w:r>
              <w:rPr>
                <w:rFonts w:ascii="Menlo" w:hAnsi="Menlo"/>
                <w:b w:val="0"/>
                <w:i w:val="0"/>
                <w:sz w:val="19"/>
              </w:rPr>
              <w:t>rtos_start</w:t>
            </w:r>
          </w:p>
        </w:tc>
      </w:tr>
      <w:tr>
        <w:tc>
          <w:tcPr>
            <w:tcW w:type="dxa" w:w="4557"/>
          </w:tcPr>
          <w:p>
            <w:r/>
            <w:r>
              <w:rPr>
                <w:rFonts w:ascii="Menlo" w:hAnsi="Menlo"/>
                <w:b w:val="0"/>
                <w:i w:val="0"/>
                <w:sz w:val="19"/>
              </w:rPr>
              <w:t>vTaskDelay</w:t>
            </w:r>
            <w:r>
              <w:rPr>
                <w:b w:val="0"/>
                <w:i w:val="0"/>
              </w:rPr>
              <w:t xml:space="preserve"> · </w:t>
            </w:r>
            <w:r>
              <w:rPr>
                <w:rFonts w:ascii="Menlo" w:hAnsi="Menlo"/>
                <w:b w:val="0"/>
                <w:i w:val="0"/>
                <w:sz w:val="19"/>
              </w:rPr>
              <w:t>pdMS_TO_TICKS</w:t>
            </w:r>
          </w:p>
        </w:tc>
        <w:tc>
          <w:tcPr>
            <w:tcW w:type="dxa" w:w="4659"/>
          </w:tcPr>
          <w:p>
            <w:r/>
            <w:r>
              <w:rPr>
                <w:rFonts w:ascii="Menlo" w:hAnsi="Menlo"/>
                <w:b w:val="0"/>
                <w:i w:val="0"/>
                <w:sz w:val="19"/>
              </w:rPr>
              <w:t>rtos_delay_ms</w:t>
            </w:r>
          </w:p>
        </w:tc>
      </w:tr>
      <w:tr>
        <w:tc>
          <w:tcPr>
            <w:tcW w:type="dxa" w:w="4557"/>
          </w:tcPr>
          <w:p>
            <w:r/>
            <w:r>
              <w:rPr>
                <w:rFonts w:ascii="Menlo" w:hAnsi="Menlo"/>
                <w:b w:val="0"/>
                <w:i w:val="0"/>
                <w:sz w:val="19"/>
              </w:rPr>
              <w:t>xTaskGetTickCount</w:t>
            </w:r>
          </w:p>
        </w:tc>
        <w:tc>
          <w:tcPr>
            <w:tcW w:type="dxa" w:w="4659"/>
          </w:tcPr>
          <w:p>
            <w:r/>
            <w:r>
              <w:rPr>
                <w:rFonts w:ascii="Menlo" w:hAnsi="Menlo"/>
                <w:b w:val="0"/>
                <w:i w:val="0"/>
                <w:sz w:val="19"/>
              </w:rPr>
              <w:t>rtos_get_tick_count</w:t>
            </w:r>
          </w:p>
        </w:tc>
      </w:tr>
      <w:tr>
        <w:tc>
          <w:tcPr>
            <w:tcW w:type="dxa" w:w="4557"/>
          </w:tcPr>
          <w:p>
            <w:r/>
            <w:r>
              <w:rPr>
                <w:rFonts w:ascii="Menlo" w:hAnsi="Menlo"/>
                <w:b w:val="0"/>
                <w:i w:val="0"/>
                <w:sz w:val="19"/>
              </w:rPr>
              <w:t>xQueueCreate</w:t>
            </w:r>
            <w:r>
              <w:rPr>
                <w:b w:val="0"/>
                <w:i w:val="0"/>
              </w:rPr>
              <w:t xml:space="preserve"> · </w:t>
            </w:r>
            <w:r>
              <w:rPr>
                <w:rFonts w:ascii="Menlo" w:hAnsi="Menlo"/>
                <w:b w:val="0"/>
                <w:i w:val="0"/>
                <w:sz w:val="19"/>
              </w:rPr>
              <w:t>xQueueSend</w:t>
            </w:r>
            <w:r>
              <w:rPr>
                <w:b w:val="0"/>
                <w:i w:val="0"/>
              </w:rPr>
              <w:t xml:space="preserve"> · </w:t>
            </w:r>
            <w:r>
              <w:rPr>
                <w:rFonts w:ascii="Menlo" w:hAnsi="Menlo"/>
                <w:b w:val="0"/>
                <w:i w:val="0"/>
                <w:sz w:val="19"/>
              </w:rPr>
              <w:t>xQueueReceive</w:t>
            </w:r>
          </w:p>
        </w:tc>
        <w:tc>
          <w:tcPr>
            <w:tcW w:type="dxa" w:w="4659"/>
          </w:tcPr>
          <w:p>
            <w:r/>
            <w:r>
              <w:rPr>
                <w:rFonts w:ascii="Menlo" w:hAnsi="Menlo"/>
                <w:b w:val="0"/>
                <w:i w:val="0"/>
                <w:sz w:val="19"/>
              </w:rPr>
              <w:t>rtos_queue_init</w:t>
            </w:r>
            <w:r>
              <w:rPr>
                <w:b w:val="0"/>
                <w:i w:val="0"/>
              </w:rPr>
              <w:t xml:space="preserve"> · </w:t>
            </w:r>
            <w:r>
              <w:rPr>
                <w:rFonts w:ascii="Menlo" w:hAnsi="Menlo"/>
                <w:b w:val="0"/>
                <w:i w:val="0"/>
                <w:sz w:val="19"/>
              </w:rPr>
              <w:t>rtos_queue_send</w:t>
            </w:r>
            <w:r>
              <w:rPr>
                <w:b w:val="0"/>
                <w:i w:val="0"/>
              </w:rPr>
              <w:t xml:space="preserve"> · </w:t>
            </w:r>
            <w:r>
              <w:rPr>
                <w:rFonts w:ascii="Menlo" w:hAnsi="Menlo"/>
                <w:b w:val="0"/>
                <w:i w:val="0"/>
                <w:sz w:val="19"/>
              </w:rPr>
              <w:t>rtos_queue_receive</w:t>
            </w:r>
          </w:p>
        </w:tc>
      </w:tr>
      <w:tr>
        <w:tc>
          <w:tcPr>
            <w:tcW w:type="dxa" w:w="4557"/>
          </w:tcPr>
          <w:p>
            <w:r/>
            <w:r>
              <w:rPr>
                <w:rFonts w:ascii="Menlo" w:hAnsi="Menlo"/>
                <w:b w:val="0"/>
                <w:i w:val="0"/>
                <w:sz w:val="19"/>
              </w:rPr>
              <w:t>portMAX_DELAY</w:t>
            </w:r>
          </w:p>
        </w:tc>
        <w:tc>
          <w:tcPr>
            <w:tcW w:type="dxa" w:w="4659"/>
          </w:tcPr>
          <w:p>
            <w:r/>
            <w:r>
              <w:rPr>
                <w:rFonts w:ascii="Menlo" w:hAnsi="Menlo"/>
                <w:b w:val="0"/>
                <w:i w:val="0"/>
                <w:sz w:val="19"/>
              </w:rPr>
              <w:t>RTOS_WAIT_FOREVER</w:t>
            </w:r>
          </w:p>
        </w:tc>
      </w:tr>
    </w:tbl>
    <w:p/>
    <w:p>
      <w:pPr>
        <w:pBdr>
          <w:bottom w:val="single" w:sz="6" w:color="BBBBBB"/>
        </w:pBdr>
      </w:pPr>
    </w:p>
    <w:p>
      <w:pPr>
        <w:pStyle w:val="Heading2"/>
      </w:pPr>
      <w:r>
        <w:t>2. Thiết kế theo mô hình C4</w:t>
      </w:r>
    </w:p>
    <w:p>
      <w:pPr>
        <w:pStyle w:val="Heading3"/>
      </w:pPr>
      <w:r>
        <w:t>2.1. Mức 1 — Bối cảnh hệ thống</w:t>
      </w:r>
    </w:p>
    <w:p>
      <w:pPr>
        <w:jc w:val="center"/>
      </w:pPr>
      <w:r>
        <w:drawing>
          <wp:inline xmlns:a="http://schemas.openxmlformats.org/drawingml/2006/main" xmlns:pic="http://schemas.openxmlformats.org/drawingml/2006/picture">
            <wp:extent cx="5486400" cy="5020681"/>
            <wp:docPr id="1" name="Picture 1"/>
            <wp:cNvGraphicFramePr>
              <a:graphicFrameLocks noChangeAspect="1"/>
            </wp:cNvGraphicFramePr>
            <a:graphic>
              <a:graphicData uri="http://schemas.openxmlformats.org/drawingml/2006/picture">
                <pic:pic>
                  <pic:nvPicPr>
                    <pic:cNvPr id="0" name="so-do.png"/>
                    <pic:cNvPicPr/>
                  </pic:nvPicPr>
                  <pic:blipFill>
                    <a:blip r:embed="rId9"/>
                    <a:stretch>
                      <a:fillRect/>
                    </a:stretch>
                  </pic:blipFill>
                  <pic:spPr>
                    <a:xfrm>
                      <a:off x="0" y="0"/>
                      <a:ext cx="5486400" cy="5020681"/>
                    </a:xfrm>
                    <a:prstGeom prst="rect"/>
                  </pic:spPr>
                </pic:pic>
              </a:graphicData>
            </a:graphic>
          </wp:inline>
        </w:drawing>
      </w:r>
    </w:p>
    <w:p>
      <w:pPr>
        <w:jc w:val="center"/>
      </w:pPr>
      <w:r>
        <w:rPr>
          <w:i/>
          <w:sz w:val="19"/>
        </w:rPr>
        <w:t>Sơ đồ khối · 4 khối · 4 nối</w:t>
      </w:r>
    </w:p>
    <w:p>
      <w:pPr>
        <w:pStyle w:val="Heading3"/>
      </w:pPr>
      <w:r>
        <w:t>2.2. Mức 2 — Thành phần trong tệp ảnh</w:t>
      </w:r>
    </w:p>
    <w:p>
      <w:pPr>
        <w:jc w:val="center"/>
      </w:pPr>
      <w:r>
        <w:drawing>
          <wp:inline xmlns:a="http://schemas.openxmlformats.org/drawingml/2006/main" xmlns:pic="http://schemas.openxmlformats.org/drawingml/2006/picture">
            <wp:extent cx="5486400" cy="3086467"/>
            <wp:docPr id="2" name="Picture 2"/>
            <wp:cNvGraphicFramePr>
              <a:graphicFrameLocks noChangeAspect="1"/>
            </wp:cNvGraphicFramePr>
            <a:graphic>
              <a:graphicData uri="http://schemas.openxmlformats.org/drawingml/2006/picture">
                <pic:pic>
                  <pic:nvPicPr>
                    <pic:cNvPr id="0" name="so-do.png"/>
                    <pic:cNvPicPr/>
                  </pic:nvPicPr>
                  <pic:blipFill>
                    <a:blip r:embed="rId10"/>
                    <a:stretch>
                      <a:fillRect/>
                    </a:stretch>
                  </pic:blipFill>
                  <pic:spPr>
                    <a:xfrm>
                      <a:off x="0" y="0"/>
                      <a:ext cx="5486400" cy="3086467"/>
                    </a:xfrm>
                    <a:prstGeom prst="rect"/>
                  </pic:spPr>
                </pic:pic>
              </a:graphicData>
            </a:graphic>
          </wp:inline>
        </w:drawing>
      </w:r>
    </w:p>
    <w:p>
      <w:pPr>
        <w:jc w:val="center"/>
      </w:pPr>
      <w:r>
        <w:rPr>
          <w:i/>
          <w:sz w:val="19"/>
        </w:rPr>
        <w:t>Sơ đồ khối · 5 khối · 5 nối</w:t>
      </w:r>
    </w:p>
    <w:p>
      <w:pPr>
        <w:pStyle w:val="Heading3"/>
      </w:pPr>
      <w:r>
        <w:t>2.3. Mức 3 — Bên trong nhân RTOS</w:t>
      </w:r>
    </w:p>
    <w:p>
      <w:pPr>
        <w:jc w:val="center"/>
      </w:pPr>
      <w:r>
        <w:drawing>
          <wp:inline xmlns:a="http://schemas.openxmlformats.org/drawingml/2006/main" xmlns:pic="http://schemas.openxmlformats.org/drawingml/2006/picture">
            <wp:extent cx="5486400" cy="12020207"/>
            <wp:docPr id="3" name="Picture 3"/>
            <wp:cNvGraphicFramePr>
              <a:graphicFrameLocks noChangeAspect="1"/>
            </wp:cNvGraphicFramePr>
            <a:graphic>
              <a:graphicData uri="http://schemas.openxmlformats.org/drawingml/2006/picture">
                <pic:pic>
                  <pic:nvPicPr>
                    <pic:cNvPr id="0" name="so-do.png"/>
                    <pic:cNvPicPr/>
                  </pic:nvPicPr>
                  <pic:blipFill>
                    <a:blip r:embed="rId11"/>
                    <a:stretch>
                      <a:fillRect/>
                    </a:stretch>
                  </pic:blipFill>
                  <pic:spPr>
                    <a:xfrm>
                      <a:off x="0" y="0"/>
                      <a:ext cx="5486400" cy="12020207"/>
                    </a:xfrm>
                    <a:prstGeom prst="rect"/>
                  </pic:spPr>
                </pic:pic>
              </a:graphicData>
            </a:graphic>
          </wp:inline>
        </w:drawing>
      </w:r>
    </w:p>
    <w:p>
      <w:pPr>
        <w:jc w:val="center"/>
      </w:pPr>
      <w:r>
        <w:rPr>
          <w:i/>
          <w:sz w:val="19"/>
        </w:rPr>
        <w:t>Sơ đồ khối · 4 khối · 6 nối</w:t>
      </w:r>
    </w:p>
    <w:p>
      <w:r>
        <w:rPr>
          <w:b w:val="0"/>
          <w:i w:val="0"/>
        </w:rPr>
        <w:t xml:space="preserve">Tham số nhân: </w:t>
      </w:r>
      <w:r>
        <w:rPr>
          <w:b/>
          <w:i w:val="0"/>
        </w:rPr>
        <w:t>32 mức ưu tiên</w:t>
      </w:r>
      <w:r>
        <w:rPr>
          <w:b w:val="0"/>
          <w:i w:val="0"/>
        </w:rPr>
        <w:t xml:space="preserve"> (0 cao nhất, 31 cho Idle) · tối đa </w:t>
      </w:r>
      <w:r>
        <w:rPr>
          <w:b/>
          <w:i w:val="0"/>
        </w:rPr>
        <w:t>16 tác vụ</w:t>
      </w:r>
      <w:r>
        <w:rPr>
          <w:b w:val="0"/>
          <w:i w:val="0"/>
        </w:rPr>
        <w:t xml:space="preserve"> · stack mặc định </w:t>
      </w:r>
      <w:r>
        <w:rPr>
          <w:b/>
          <w:i w:val="0"/>
        </w:rPr>
        <w:t>256 từ</w:t>
      </w:r>
      <w:r>
        <w:rPr>
          <w:b w:val="0"/>
          <w:i w:val="0"/>
        </w:rPr>
        <w:t xml:space="preserve"> (1 KB), Idle </w:t>
      </w:r>
      <w:r>
        <w:rPr>
          <w:b/>
          <w:i w:val="0"/>
        </w:rPr>
        <w:t>128 từ</w:t>
      </w:r>
      <w:r>
        <w:rPr>
          <w:b w:val="0"/>
          <w:i w:val="0"/>
        </w:rPr>
        <w:t>.</w:t>
      </w:r>
    </w:p>
    <w:p>
      <w:pPr>
        <w:pStyle w:val="Heading3"/>
      </w:pPr>
      <w:r>
        <w:t>2.4. Mức 4 — Trình tự chuyển ngữ cảnh</w:t>
      </w:r>
    </w:p>
    <w:p>
      <w:pPr>
        <w:jc w:val="center"/>
      </w:pPr>
      <w:r>
        <w:drawing>
          <wp:inline xmlns:a="http://schemas.openxmlformats.org/drawingml/2006/main" xmlns:pic="http://schemas.openxmlformats.org/drawingml/2006/picture">
            <wp:extent cx="5486400" cy="3243532"/>
            <wp:docPr id="4" name="Picture 4"/>
            <wp:cNvGraphicFramePr>
              <a:graphicFrameLocks noChangeAspect="1"/>
            </wp:cNvGraphicFramePr>
            <a:graphic>
              <a:graphicData uri="http://schemas.openxmlformats.org/drawingml/2006/picture">
                <pic:pic>
                  <pic:nvPicPr>
                    <pic:cNvPr id="0" name="so-do.png"/>
                    <pic:cNvPicPr/>
                  </pic:nvPicPr>
                  <pic:blipFill>
                    <a:blip r:embed="rId12"/>
                    <a:stretch>
                      <a:fillRect/>
                    </a:stretch>
                  </pic:blipFill>
                  <pic:spPr>
                    <a:xfrm>
                      <a:off x="0" y="0"/>
                      <a:ext cx="5486400" cy="3243532"/>
                    </a:xfrm>
                    <a:prstGeom prst="rect"/>
                  </pic:spPr>
                </pic:pic>
              </a:graphicData>
            </a:graphic>
          </wp:inline>
        </w:drawing>
      </w:r>
    </w:p>
    <w:p>
      <w:pPr>
        <w:jc w:val="center"/>
      </w:pPr>
      <w:r>
        <w:rPr>
          <w:i/>
          <w:sz w:val="19"/>
        </w:rPr>
        <w:t>Sơ đồ tuần tự · 6 vai · 11 bước</w:t>
      </w:r>
    </w:p>
    <w:p>
      <w:r>
        <w:rPr>
          <w:b w:val="0"/>
          <w:i w:val="0"/>
        </w:rPr>
        <w:t xml:space="preserve">Phần cứng tự lưu </w:t>
      </w:r>
      <w:r>
        <w:rPr>
          <w:rFonts w:ascii="Menlo" w:hAnsi="Menlo"/>
          <w:b w:val="0"/>
          <w:i w:val="0"/>
          <w:sz w:val="19"/>
        </w:rPr>
        <w:t>r0–r3, r12, LR, PC, xPSR</w:t>
      </w:r>
      <w:r>
        <w:rPr>
          <w:b w:val="0"/>
          <w:i w:val="0"/>
        </w:rPr>
        <w:t xml:space="preserve">; </w:t>
      </w:r>
      <w:r>
        <w:rPr>
          <w:rFonts w:ascii="Menlo" w:hAnsi="Menlo"/>
          <w:b w:val="0"/>
          <w:i w:val="0"/>
          <w:sz w:val="19"/>
        </w:rPr>
        <w:t>PendSV_Handler</w:t>
      </w:r>
      <w:r>
        <w:rPr>
          <w:b w:val="0"/>
          <w:i w:val="0"/>
        </w:rPr>
        <w:t xml:space="preserve"> viết bằng </w:t>
      </w:r>
      <w:r>
        <w:rPr>
          <w:b/>
          <w:i w:val="0"/>
        </w:rPr>
        <w:t>assembly naked</w:t>
      </w:r>
      <w:r>
        <w:rPr>
          <w:b w:val="0"/>
          <w:i w:val="0"/>
        </w:rPr>
        <w:t xml:space="preserve"> chỉ phải lo </w:t>
      </w:r>
      <w:r>
        <w:rPr>
          <w:rFonts w:ascii="Menlo" w:hAnsi="Menlo"/>
          <w:b w:val="0"/>
          <w:i w:val="0"/>
          <w:sz w:val="19"/>
        </w:rPr>
        <w:t>r4–r11</w:t>
      </w:r>
      <w:r>
        <w:rPr>
          <w:b w:val="0"/>
          <w:i w:val="0"/>
        </w:rPr>
        <w:t xml:space="preserve"> và con trỏ </w:t>
      </w:r>
      <w:r>
        <w:rPr>
          <w:rFonts w:ascii="Menlo" w:hAnsi="Menlo"/>
          <w:b w:val="0"/>
          <w:i w:val="0"/>
          <w:sz w:val="19"/>
        </w:rPr>
        <w:t>psp</w:t>
      </w:r>
      <w:r>
        <w:rPr>
          <w:b w:val="0"/>
          <w:i w:val="0"/>
        </w:rPr>
        <w:t>. PendSV đặt ở mức ưu tiên ngắt thấp nhất để nó không bao giờ chen vào giữa một ngắt khác.</w:t>
      </w:r>
    </w:p>
    <w:p>
      <w:pPr>
        <w:pBdr>
          <w:bottom w:val="single" w:sz="6" w:color="BBBBBB"/>
        </w:pBdr>
      </w:pPr>
    </w:p>
    <w:p>
      <w:pPr>
        <w:pStyle w:val="Heading2"/>
      </w:pPr>
      <w:r>
        <w:t>3. Quá trình tác tử thực hiện</w:t>
      </w:r>
    </w:p>
    <w:p>
      <w:pPr>
        <w:pStyle w:val="Heading3"/>
      </w:pPr>
      <w:r>
        <w:t>3.1. Sáu chặng, mỗi chặng một cổng duyệt</w:t>
      </w:r>
    </w:p>
    <w:tbl>
      <w:tblPr>
        <w:tblStyle w:val="LightGrid-Accent1"/>
        <w:tblW w:type="auto" w:w="0"/>
        <w:tblLayout w:type="fixed"/>
        <w:tblLook w:firstColumn="1" w:firstRow="1" w:lastColumn="0" w:lastRow="0" w:noHBand="0" w:noVBand="1" w:val="04A0"/>
      </w:tblPr>
      <w:tblGrid>
        <w:gridCol w:w="1603"/>
        <w:gridCol w:w="4090"/>
        <w:gridCol w:w="1077"/>
        <w:gridCol w:w="2446"/>
      </w:tblGrid>
      <w:tr>
        <w:tc>
          <w:tcPr>
            <w:tcW w:type="dxa" w:w="1603"/>
          </w:tcPr>
          <w:p>
            <w:r>
              <w:rPr>
                <w:b/>
              </w:rPr>
            </w:r>
            <w:r>
              <w:rPr>
                <w:b/>
                <w:i w:val="0"/>
              </w:rPr>
              <w:t>Chặng</w:t>
            </w:r>
          </w:p>
        </w:tc>
        <w:tc>
          <w:tcPr>
            <w:tcW w:type="dxa" w:w="4090"/>
          </w:tcPr>
          <w:p>
            <w:r>
              <w:rPr>
                <w:b/>
              </w:rPr>
            </w:r>
            <w:r>
              <w:rPr>
                <w:b/>
                <w:i w:val="0"/>
              </w:rPr>
              <w:t>Tác tử làm gì</w:t>
            </w:r>
          </w:p>
        </w:tc>
        <w:tc>
          <w:tcPr>
            <w:tcW w:type="dxa" w:w="1077"/>
          </w:tcPr>
          <w:p>
            <w:r>
              <w:rPr>
                <w:b/>
              </w:rPr>
            </w:r>
            <w:r>
              <w:rPr>
                <w:b/>
                <w:i w:val="0"/>
              </w:rPr>
              <w:t>Cổng</w:t>
            </w:r>
          </w:p>
        </w:tc>
        <w:tc>
          <w:tcPr>
            <w:tcW w:type="dxa" w:w="2446"/>
          </w:tcPr>
          <w:p>
            <w:r>
              <w:rPr>
                <w:b/>
              </w:rPr>
            </w:r>
            <w:r>
              <w:rPr>
                <w:b/>
                <w:i w:val="0"/>
              </w:rPr>
              <w:t>Hiện vật để lại</w:t>
            </w:r>
          </w:p>
        </w:tc>
      </w:tr>
      <w:tr>
        <w:tc>
          <w:tcPr>
            <w:tcW w:type="dxa" w:w="1603"/>
          </w:tcPr>
          <w:p>
            <w:r/>
            <w:r>
              <w:rPr>
                <w:b w:val="0"/>
                <w:i w:val="0"/>
              </w:rPr>
              <w:t>1. Phân tích</w:t>
            </w:r>
          </w:p>
        </w:tc>
        <w:tc>
          <w:tcPr>
            <w:tcW w:type="dxa" w:w="4090"/>
          </w:tcPr>
          <w:p>
            <w:r/>
            <w:r>
              <w:rPr>
                <w:b w:val="0"/>
                <w:i w:val="0"/>
              </w:rPr>
              <w:t>đọc mã tham khảo, chỉ ra 9 API phải thay</w:t>
            </w:r>
          </w:p>
        </w:tc>
        <w:tc>
          <w:tcPr>
            <w:tcW w:type="dxa" w:w="1077"/>
          </w:tcPr>
          <w:p>
            <w:r/>
            <w:r>
              <w:rPr>
                <w:b w:val="0"/>
                <w:i w:val="0"/>
              </w:rPr>
              <w:t>—</w:t>
            </w:r>
          </w:p>
        </w:tc>
        <w:tc>
          <w:tcPr>
            <w:tcW w:type="dxa" w:w="2446"/>
          </w:tcPr>
          <w:p>
            <w:r/>
            <w:r>
              <w:rPr>
                <w:b w:val="0"/>
                <w:i w:val="0"/>
              </w:rPr>
              <w:t>bản phân tích trong hội thoại</w:t>
            </w:r>
          </w:p>
        </w:tc>
      </w:tr>
      <w:tr>
        <w:tc>
          <w:tcPr>
            <w:tcW w:type="dxa" w:w="1603"/>
          </w:tcPr>
          <w:p>
            <w:r/>
            <w:r>
              <w:rPr>
                <w:b w:val="0"/>
                <w:i w:val="0"/>
              </w:rPr>
              <w:t>2. Kiến trúc</w:t>
            </w:r>
          </w:p>
        </w:tc>
        <w:tc>
          <w:tcPr>
            <w:tcW w:type="dxa" w:w="4090"/>
          </w:tcPr>
          <w:p>
            <w:r/>
            <w:r>
              <w:rPr>
                <w:b w:val="0"/>
                <w:i w:val="0"/>
              </w:rPr>
              <w:t>ba phương án, so bằng tiêu chí đo được</w:t>
            </w:r>
          </w:p>
        </w:tc>
        <w:tc>
          <w:tcPr>
            <w:tcW w:type="dxa" w:w="1077"/>
          </w:tcPr>
          <w:p>
            <w:r/>
            <w:r>
              <w:rPr>
                <w:b w:val="0"/>
                <w:i w:val="0"/>
              </w:rPr>
              <w:t>—</w:t>
            </w:r>
          </w:p>
        </w:tc>
        <w:tc>
          <w:tcPr>
            <w:tcW w:type="dxa" w:w="2446"/>
          </w:tcPr>
          <w:p>
            <w:r/>
            <w:r>
              <w:rPr>
                <w:b w:val="0"/>
                <w:i w:val="0"/>
              </w:rPr>
              <w:t xml:space="preserve">3 hiện vật </w:t>
            </w:r>
            <w:r>
              <w:rPr>
                <w:rFonts w:ascii="Menlo" w:hAnsi="Menlo"/>
                <w:b w:val="0"/>
                <w:i w:val="0"/>
                <w:sz w:val="19"/>
              </w:rPr>
              <w:t>option</w:t>
            </w:r>
          </w:p>
        </w:tc>
      </w:tr>
      <w:tr>
        <w:tc>
          <w:tcPr>
            <w:tcW w:type="dxa" w:w="1603"/>
          </w:tcPr>
          <w:p>
            <w:r/>
            <w:r>
              <w:rPr>
                <w:b w:val="0"/>
                <w:i w:val="0"/>
              </w:rPr>
              <w:t>3. Chốt hướng</w:t>
            </w:r>
          </w:p>
        </w:tc>
        <w:tc>
          <w:tcPr>
            <w:tcW w:type="dxa" w:w="4090"/>
          </w:tcPr>
          <w:p>
            <w:r/>
            <w:r>
              <w:rPr>
                <w:b w:val="0"/>
                <w:i w:val="0"/>
              </w:rPr>
              <w:t>chọn PA-A (tiền định, PendSV)</w:t>
            </w:r>
          </w:p>
        </w:tc>
        <w:tc>
          <w:tcPr>
            <w:tcW w:type="dxa" w:w="1077"/>
          </w:tcPr>
          <w:p>
            <w:r/>
            <w:r>
              <w:rPr>
                <w:b/>
                <w:i w:val="0"/>
              </w:rPr>
              <w:t>G-DESIGN</w:t>
            </w:r>
          </w:p>
        </w:tc>
        <w:tc>
          <w:tcPr>
            <w:tcW w:type="dxa" w:w="2446"/>
          </w:tcPr>
          <w:p>
            <w:r/>
            <w:r>
              <w:rPr>
                <w:b w:val="0"/>
                <w:i w:val="0"/>
              </w:rPr>
              <w:t>ADR</w:t>
            </w:r>
          </w:p>
        </w:tc>
      </w:tr>
      <w:tr>
        <w:tc>
          <w:tcPr>
            <w:tcW w:type="dxa" w:w="1603"/>
          </w:tcPr>
          <w:p>
            <w:r/>
            <w:r>
              <w:rPr>
                <w:b w:val="0"/>
                <w:i w:val="0"/>
              </w:rPr>
              <w:t>4. Kế hoạch</w:t>
            </w:r>
          </w:p>
        </w:tc>
        <w:tc>
          <w:tcPr>
            <w:tcW w:type="dxa" w:w="4090"/>
          </w:tcPr>
          <w:p>
            <w:r/>
            <w:r>
              <w:rPr>
                <w:b w:val="0"/>
                <w:i w:val="0"/>
              </w:rPr>
              <w:t>6 bước, mỗi bước một tệp</w:t>
            </w:r>
          </w:p>
        </w:tc>
        <w:tc>
          <w:tcPr>
            <w:tcW w:type="dxa" w:w="1077"/>
          </w:tcPr>
          <w:p>
            <w:r/>
            <w:r>
              <w:rPr>
                <w:b/>
                <w:i w:val="0"/>
              </w:rPr>
              <w:t>G-SCOPE</w:t>
            </w:r>
          </w:p>
        </w:tc>
        <w:tc>
          <w:tcPr>
            <w:tcW w:type="dxa" w:w="2446"/>
          </w:tcPr>
          <w:p>
            <w:r/>
            <w:r>
              <w:rPr>
                <w:rFonts w:ascii="Menlo" w:hAnsi="Menlo"/>
                <w:b w:val="0"/>
                <w:i w:val="0"/>
                <w:sz w:val="19"/>
              </w:rPr>
              <w:t>plan:current</w:t>
            </w:r>
          </w:p>
        </w:tc>
      </w:tr>
      <w:tr>
        <w:tc>
          <w:tcPr>
            <w:tcW w:type="dxa" w:w="1603"/>
          </w:tcPr>
          <w:p>
            <w:r/>
            <w:r>
              <w:rPr>
                <w:b w:val="0"/>
                <w:i w:val="0"/>
              </w:rPr>
              <w:t>5. Thực thi</w:t>
            </w:r>
          </w:p>
        </w:tc>
        <w:tc>
          <w:tcPr>
            <w:tcW w:type="dxa" w:w="4090"/>
          </w:tcPr>
          <w:p>
            <w:r/>
            <w:r>
              <w:rPr>
                <w:b w:val="0"/>
                <w:i w:val="0"/>
              </w:rPr>
              <w:t>viết nhân, biên dịch, sửa</w:t>
            </w:r>
          </w:p>
        </w:tc>
        <w:tc>
          <w:tcPr>
            <w:tcW w:type="dxa" w:w="1077"/>
          </w:tcPr>
          <w:p>
            <w:r/>
            <w:r>
              <w:rPr>
                <w:b/>
                <w:i w:val="0"/>
              </w:rPr>
              <w:t>G-FILE</w:t>
            </w:r>
          </w:p>
        </w:tc>
        <w:tc>
          <w:tcPr>
            <w:tcW w:type="dxa" w:w="2446"/>
          </w:tcPr>
          <w:p>
            <w:r/>
            <w:r>
              <w:rPr>
                <w:b w:val="0"/>
                <w:i w:val="0"/>
              </w:rPr>
              <w:t xml:space="preserve">4 tệp nhân + </w:t>
            </w:r>
            <w:r>
              <w:rPr>
                <w:rFonts w:ascii="Menlo" w:hAnsi="Menlo"/>
                <w:b w:val="0"/>
                <w:i w:val="0"/>
                <w:sz w:val="19"/>
              </w:rPr>
              <w:t>main.c</w:t>
            </w:r>
          </w:p>
        </w:tc>
      </w:tr>
      <w:tr>
        <w:tc>
          <w:tcPr>
            <w:tcW w:type="dxa" w:w="1603"/>
          </w:tcPr>
          <w:p>
            <w:r/>
            <w:r>
              <w:rPr>
                <w:b w:val="0"/>
                <w:i w:val="0"/>
              </w:rPr>
              <w:t>6. Nạp và kiểm</w:t>
            </w:r>
          </w:p>
        </w:tc>
        <w:tc>
          <w:tcPr>
            <w:tcW w:type="dxa" w:w="4090"/>
          </w:tcPr>
          <w:p>
            <w:r/>
            <w:r>
              <w:rPr>
                <w:b w:val="0"/>
                <w:i w:val="0"/>
              </w:rPr>
              <w:t>nạp, đọc ngược, đọc khung hình</w:t>
            </w:r>
          </w:p>
        </w:tc>
        <w:tc>
          <w:tcPr>
            <w:tcW w:type="dxa" w:w="1077"/>
          </w:tcPr>
          <w:p>
            <w:r/>
            <w:r>
              <w:rPr>
                <w:b/>
                <w:i w:val="0"/>
              </w:rPr>
              <w:t>G-FLASH</w:t>
            </w:r>
          </w:p>
        </w:tc>
        <w:tc>
          <w:tcPr>
            <w:tcW w:type="dxa" w:w="2446"/>
          </w:tcPr>
          <w:p>
            <w:r/>
            <w:r>
              <w:rPr>
                <w:rFonts w:ascii="Menlo" w:hAnsi="Menlo"/>
                <w:b w:val="0"/>
                <w:i w:val="0"/>
                <w:sz w:val="19"/>
              </w:rPr>
              <w:t>mach.bin</w:t>
            </w:r>
            <w:r>
              <w:rPr>
                <w:b w:val="0"/>
                <w:i w:val="0"/>
              </w:rPr>
              <w:t>, ảnh khung hình</w:t>
            </w:r>
          </w:p>
        </w:tc>
      </w:tr>
    </w:tbl>
    <w:p/>
    <w:p>
      <w:r>
        <w:rPr>
          <w:b w:val="0"/>
          <w:i w:val="0"/>
        </w:rPr>
        <w:t xml:space="preserve">Ba phương án ở chặng 2 được tác tử </w:t>
      </w:r>
      <w:r>
        <w:rPr>
          <w:b/>
          <w:i w:val="0"/>
        </w:rPr>
        <w:t>tự dán nhãn tầng ĐỒNG</w:t>
      </w:r>
      <w:r>
        <w:rPr>
          <w:b w:val="0"/>
          <w:i w:val="0"/>
        </w:rPr>
        <w:t>, vì các con số RAM/độ trễ là ước lượng từ tập lệnh chứ chưa đo trên phần cứng. Đó là kỷ luật N1 của hệ thống: con số nào chưa đo thì không được đứng cùng hàng với con số đã đo.</w:t>
      </w:r>
    </w:p>
    <w:p>
      <w:pPr>
        <w:pStyle w:val="Heading3"/>
      </w:pPr>
      <w:r>
        <w:t>3.2. Ba lỗi bắt được, và cách bắt được</w:t>
      </w:r>
    </w:p>
    <w:p>
      <w:r>
        <w:rPr>
          <w:b w:val="0"/>
          <w:i w:val="0"/>
        </w:rPr>
        <w:t xml:space="preserve">Không lỗi nào tìm ra bằng đọc mã. Cả ba đều bắt đầu từ </w:t>
      </w:r>
      <w:r>
        <w:rPr>
          <w:b/>
          <w:i w:val="0"/>
        </w:rPr>
        <w:t>một quan sát trên bo thật</w:t>
      </w:r>
      <w:r>
        <w:rPr>
          <w:b w:val="0"/>
          <w:i w:val="0"/>
        </w:rPr>
        <w:t>.</w:t>
      </w:r>
    </w:p>
    <w:tbl>
      <w:tblPr>
        <w:tblStyle w:val="LightGrid-Accent1"/>
        <w:tblW w:type="auto" w:w="0"/>
        <w:tblLayout w:type="fixed"/>
        <w:tblLook w:firstColumn="1" w:firstRow="1" w:lastColumn="0" w:lastRow="0" w:noHBand="0" w:noVBand="1" w:val="04A0"/>
      </w:tblPr>
      <w:tblGrid>
        <w:gridCol w:w="1183"/>
        <w:gridCol w:w="3320"/>
        <w:gridCol w:w="4713"/>
      </w:tblGrid>
      <w:tr>
        <w:tc>
          <w:tcPr>
            <w:tcW w:type="dxa" w:w="1183"/>
          </w:tcPr>
          <w:p>
            <w:r>
              <w:rPr>
                <w:b/>
              </w:rPr>
            </w:r>
            <w:r>
              <w:rPr>
                <w:b/>
                <w:i w:val="0"/>
              </w:rPr>
              <w:t>Triệu chứng</w:t>
            </w:r>
          </w:p>
        </w:tc>
        <w:tc>
          <w:tcPr>
            <w:tcW w:type="dxa" w:w="3320"/>
          </w:tcPr>
          <w:p>
            <w:r>
              <w:rPr>
                <w:b/>
              </w:rPr>
            </w:r>
            <w:r>
              <w:rPr>
                <w:b/>
                <w:i w:val="0"/>
              </w:rPr>
              <w:t>Tác tử đo được</w:t>
            </w:r>
          </w:p>
        </w:tc>
        <w:tc>
          <w:tcPr>
            <w:tcW w:type="dxa" w:w="4713"/>
          </w:tcPr>
          <w:p>
            <w:r>
              <w:rPr>
                <w:b/>
              </w:rPr>
            </w:r>
            <w:r>
              <w:rPr>
                <w:b/>
                <w:i w:val="0"/>
              </w:rPr>
              <w:t>Nguyên nhân gốc</w:t>
            </w:r>
          </w:p>
        </w:tc>
      </w:tr>
      <w:tr>
        <w:tc>
          <w:tcPr>
            <w:tcW w:type="dxa" w:w="1183"/>
          </w:tcPr>
          <w:p>
            <w:r/>
            <w:r>
              <w:rPr>
                <w:b w:val="0"/>
                <w:i w:val="0"/>
              </w:rPr>
              <w:t>Ảnh chỉ 1 416 byte</w:t>
            </w:r>
          </w:p>
        </w:tc>
        <w:tc>
          <w:tcPr>
            <w:tcW w:type="dxa" w:w="3320"/>
          </w:tcPr>
          <w:p>
            <w:r/>
            <w:r>
              <w:rPr>
                <w:b w:val="0"/>
                <w:i w:val="0"/>
              </w:rPr>
              <w:t>0 ký hiệu LCD/UI/Touch trong ELF</w:t>
            </w:r>
          </w:p>
        </w:tc>
        <w:tc>
          <w:tcPr>
            <w:tcW w:type="dxa" w:w="4713"/>
          </w:tcPr>
          <w:p>
            <w:r/>
            <w:r>
              <w:rPr>
                <w:b w:val="0"/>
                <w:i w:val="0"/>
              </w:rPr>
              <w:t>tác tử thu hẹp đầu vào biên dịch cho tới khi qua được</w:t>
            </w:r>
          </w:p>
        </w:tc>
      </w:tr>
      <w:tr>
        <w:tc>
          <w:tcPr>
            <w:tcW w:type="dxa" w:w="1183"/>
          </w:tcPr>
          <w:p>
            <w:r/>
            <w:r>
              <w:rPr>
                <w:b w:val="0"/>
                <w:i w:val="0"/>
              </w:rPr>
              <w:t xml:space="preserve">LED chạy, </w:t>
            </w:r>
            <w:r>
              <w:rPr>
                <w:b/>
                <w:i w:val="0"/>
              </w:rPr>
              <w:t>LCD đen</w:t>
            </w:r>
          </w:p>
        </w:tc>
        <w:tc>
          <w:tcPr>
            <w:tcW w:type="dxa" w:w="3320"/>
          </w:tcPr>
          <w:p>
            <w:r/>
            <w:r>
              <w:rPr>
                <w:b w:val="0"/>
                <w:i w:val="0"/>
              </w:rPr>
              <w:t xml:space="preserve">khung hình có đủ 6 màu ⇒ phần vẽ đúng; </w:t>
            </w:r>
            <w:r>
              <w:rPr>
                <w:rFonts w:ascii="Menlo" w:hAnsi="Menlo"/>
                <w:b w:val="0"/>
                <w:i w:val="0"/>
                <w:sz w:val="19"/>
              </w:rPr>
              <w:t>DSI_WISR</w:t>
            </w:r>
            <w:r>
              <w:rPr>
                <w:b w:val="0"/>
                <w:i w:val="0"/>
              </w:rPr>
              <w:t xml:space="preserve"> bit </w:t>
            </w:r>
            <w:r>
              <w:rPr>
                <w:rFonts w:ascii="Menlo" w:hAnsi="Menlo"/>
                <w:b w:val="0"/>
                <w:i w:val="0"/>
                <w:sz w:val="19"/>
              </w:rPr>
              <w:t>PLLLS = 0</w:t>
            </w:r>
            <w:r>
              <w:rPr>
                <w:b w:val="0"/>
                <w:i w:val="0"/>
              </w:rPr>
              <w:t xml:space="preserve">, </w:t>
            </w:r>
            <w:r>
              <w:rPr>
                <w:rFonts w:ascii="Menlo" w:hAnsi="Menlo"/>
                <w:b w:val="0"/>
                <w:i w:val="0"/>
                <w:sz w:val="19"/>
              </w:rPr>
              <w:t>DSI_PCTLR = 0</w:t>
            </w:r>
            <w:r>
              <w:rPr>
                <w:b w:val="0"/>
                <w:i w:val="0"/>
              </w:rPr>
              <w:t xml:space="preserve">, </w:t>
            </w:r>
            <w:r>
              <w:rPr>
                <w:rFonts w:ascii="Menlo" w:hAnsi="Menlo"/>
                <w:b w:val="0"/>
                <w:i w:val="0"/>
                <w:sz w:val="19"/>
              </w:rPr>
              <w:t>DSI_ISR1 = 0x80</w:t>
            </w:r>
          </w:p>
        </w:tc>
        <w:tc>
          <w:tcPr>
            <w:tcW w:type="dxa" w:w="4713"/>
          </w:tcPr>
          <w:p>
            <w:r/>
            <w:r>
              <w:rPr>
                <w:rFonts w:ascii="Menlo" w:hAnsi="Menlo"/>
                <w:b w:val="0"/>
                <w:i w:val="0"/>
                <w:sz w:val="19"/>
              </w:rPr>
              <w:t>HAL_Delay()</w:t>
            </w:r>
            <w:r>
              <w:rPr>
                <w:b w:val="0"/>
                <w:i w:val="0"/>
              </w:rPr>
              <w:t xml:space="preserve"> nối vào </w:t>
            </w:r>
            <w:r>
              <w:rPr>
                <w:rFonts w:ascii="Menlo" w:hAnsi="Menlo"/>
                <w:b w:val="0"/>
                <w:i w:val="0"/>
                <w:sz w:val="19"/>
              </w:rPr>
              <w:t>rtos_delay_ms()</w:t>
            </w:r>
            <w:r>
              <w:rPr>
                <w:b w:val="0"/>
                <w:i w:val="0"/>
              </w:rPr>
              <w:t xml:space="preserve"> nên </w:t>
            </w:r>
            <w:r>
              <w:rPr>
                <w:b/>
                <w:i w:val="0"/>
              </w:rPr>
              <w:t>nhường CPU giữa chuỗi khởi tạo DSI có ràng buộc thời gian cứng</w:t>
            </w:r>
          </w:p>
        </w:tc>
      </w:tr>
      <w:tr>
        <w:tc>
          <w:tcPr>
            <w:tcW w:type="dxa" w:w="1183"/>
          </w:tcPr>
          <w:p>
            <w:r/>
            <w:r>
              <w:rPr>
                <w:b/>
                <w:i w:val="0"/>
              </w:rPr>
              <w:t>Cảm ứng không ăn</w:t>
            </w:r>
          </w:p>
        </w:tc>
        <w:tc>
          <w:tcPr>
            <w:tcW w:type="dxa" w:w="3320"/>
          </w:tcPr>
          <w:p>
            <w:r/>
            <w:r>
              <w:rPr>
                <w:rFonts w:ascii="Menlo" w:hAnsi="Menlo"/>
                <w:b w:val="0"/>
                <w:i w:val="0"/>
                <w:sz w:val="19"/>
              </w:rPr>
              <w:t>GPIOB</w:t>
            </w:r>
            <w:r>
              <w:rPr>
                <w:b w:val="0"/>
                <w:i w:val="0"/>
              </w:rPr>
              <w:t xml:space="preserve"> xác nhận </w:t>
            </w:r>
            <w:r>
              <w:rPr>
                <w:rFonts w:ascii="Menlo" w:hAnsi="Menlo"/>
                <w:b w:val="0"/>
                <w:i w:val="0"/>
                <w:sz w:val="19"/>
              </w:rPr>
              <w:t>Touch_Init()</w:t>
            </w:r>
            <w:r>
              <w:rPr>
                <w:b w:val="0"/>
                <w:i w:val="0"/>
              </w:rPr>
              <w:t xml:space="preserve"> đã chạy</w:t>
            </w:r>
          </w:p>
        </w:tc>
        <w:tc>
          <w:tcPr>
            <w:tcW w:type="dxa" w:w="4713"/>
          </w:tcPr>
          <w:p>
            <w:r/>
            <w:r>
              <w:rPr>
                <w:rFonts w:ascii="Menlo" w:hAnsi="Menlo"/>
                <w:b w:val="0"/>
                <w:i w:val="0"/>
                <w:sz w:val="19"/>
              </w:rPr>
              <w:t>i2c_delay()</w:t>
            </w:r>
            <w:r>
              <w:rPr>
                <w:b w:val="0"/>
                <w:i w:val="0"/>
              </w:rPr>
              <w:t xml:space="preserve"> dùng vòng NOP cố định; xung nhịp lên 180 MHz làm I2C vượt 600 kHz</w:t>
            </w:r>
          </w:p>
        </w:tc>
      </w:tr>
    </w:tbl>
    <w:p/>
    <w:p>
      <w:r>
        <w:rPr>
          <w:b w:val="0"/>
          <w:i w:val="0"/>
        </w:rPr>
        <w:t xml:space="preserve">Lỗi DSI đáng ghi nhớ nhất: </w:t>
      </w:r>
      <w:r>
        <w:rPr>
          <w:b/>
          <w:i w:val="0"/>
        </w:rPr>
        <w:t>nó chỉ tồn tại vì có RTOS</w:t>
      </w:r>
      <w:r>
        <w:rPr>
          <w:b w:val="0"/>
          <w:i w:val="0"/>
        </w:rPr>
        <w:t xml:space="preserve">. Bản FreeRTOS không gặp vì </w:t>
      </w:r>
      <w:r>
        <w:rPr>
          <w:rFonts w:ascii="Menlo" w:hAnsi="Menlo"/>
          <w:b w:val="0"/>
          <w:i w:val="0"/>
          <w:sz w:val="19"/>
        </w:rPr>
        <w:t>HAL_Delay</w:t>
      </w:r>
      <w:r>
        <w:rPr>
          <w:b w:val="0"/>
          <w:i w:val="0"/>
        </w:rPr>
        <w:t xml:space="preserve"> ở đó là vòng chờ bận. Một nhân đúng về lập lịch vẫn có thể phá một khối ngoại vi chỉ vì nó nhường CPU đúng chỗ không được nhường.</w:t>
      </w:r>
    </w:p>
    <w:p>
      <w:pPr>
        <w:pStyle w:val="Heading3"/>
      </w:pPr>
      <w:r>
        <w:t>3.3. Khối lượng công việc đo được</w:t>
      </w:r>
    </w:p>
    <w:tbl>
      <w:tblPr>
        <w:tblStyle w:val="LightGrid-Accent1"/>
        <w:tblW w:type="auto" w:w="0"/>
        <w:tblLayout w:type="fixed"/>
        <w:tblLook w:firstColumn="1" w:firstRow="1" w:lastColumn="0" w:lastRow="0" w:noHBand="0" w:noVBand="1" w:val="04A0"/>
      </w:tblPr>
      <w:tblGrid>
        <w:gridCol w:w="3562"/>
        <w:gridCol w:w="5654"/>
      </w:tblGrid>
      <w:tr>
        <w:tc>
          <w:tcPr>
            <w:tcW w:type="dxa" w:w="3562"/>
          </w:tcPr>
          <w:p>
            <w:r>
              <w:rPr>
                <w:b/>
              </w:rPr>
            </w:r>
            <w:r>
              <w:rPr>
                <w:b/>
                <w:i w:val="0"/>
              </w:rPr>
              <w:t>Chỉ số</w:t>
            </w:r>
          </w:p>
        </w:tc>
        <w:tc>
          <w:tcPr>
            <w:tcW w:type="dxa" w:w="5654"/>
          </w:tcPr>
          <w:p>
            <w:r>
              <w:rPr>
                <w:b/>
              </w:rPr>
            </w:r>
            <w:r>
              <w:rPr>
                <w:b/>
                <w:i w:val="0"/>
              </w:rPr>
              <w:t>Giá trị</w:t>
            </w:r>
          </w:p>
        </w:tc>
      </w:tr>
      <w:tr>
        <w:tc>
          <w:tcPr>
            <w:tcW w:type="dxa" w:w="3562"/>
          </w:tcPr>
          <w:p>
            <w:r/>
            <w:r>
              <w:rPr>
                <w:b w:val="0"/>
                <w:i w:val="0"/>
              </w:rPr>
              <w:t>Lượt trao đổi người ↔ tác tử</w:t>
            </w:r>
          </w:p>
        </w:tc>
        <w:tc>
          <w:tcPr>
            <w:tcW w:type="dxa" w:w="5654"/>
          </w:tcPr>
          <w:p>
            <w:r/>
            <w:r>
              <w:rPr>
                <w:b w:val="0"/>
                <w:i w:val="0"/>
              </w:rPr>
              <w:t xml:space="preserve">46 — trong đó </w:t>
            </w:r>
            <w:r>
              <w:rPr>
                <w:b/>
                <w:i w:val="0"/>
              </w:rPr>
              <w:t>21 lần anh gõ</w:t>
            </w:r>
            <w:r>
              <w:rPr>
                <w:b w:val="0"/>
                <w:i w:val="0"/>
              </w:rPr>
              <w:t>, 9 lần quyết cổng duyệt, 15 lần xem, 1 lần chọn phương án</w:t>
            </w:r>
          </w:p>
        </w:tc>
      </w:tr>
      <w:tr>
        <w:tc>
          <w:tcPr>
            <w:tcW w:type="dxa" w:w="3562"/>
          </w:tcPr>
          <w:p>
            <w:r/>
            <w:r>
              <w:rPr>
                <w:b w:val="0"/>
                <w:i w:val="0"/>
              </w:rPr>
              <w:t>Lời gọi công cụ</w:t>
            </w:r>
          </w:p>
        </w:tc>
        <w:tc>
          <w:tcPr>
            <w:tcW w:type="dxa" w:w="5654"/>
          </w:tcPr>
          <w:p>
            <w:r/>
            <w:r>
              <w:rPr>
                <w:b w:val="0"/>
                <w:i w:val="0"/>
              </w:rPr>
              <w:t>367 (31 loại khác nhau)</w:t>
            </w:r>
          </w:p>
        </w:tc>
      </w:tr>
      <w:tr>
        <w:tc>
          <w:tcPr>
            <w:tcW w:type="dxa" w:w="3562"/>
          </w:tcPr>
          <w:p>
            <w:r/>
            <w:r>
              <w:rPr>
                <w:b w:val="0"/>
                <w:i w:val="0"/>
              </w:rPr>
              <w:t>Công cụ dùng nhiều nhất</w:t>
            </w:r>
          </w:p>
        </w:tc>
        <w:tc>
          <w:tcPr>
            <w:tcW w:type="dxa" w:w="5654"/>
          </w:tcPr>
          <w:p>
            <w:r/>
            <w:r>
              <w:rPr>
                <w:rFonts w:ascii="Menlo" w:hAnsi="Menlo"/>
                <w:b w:val="0"/>
                <w:i w:val="0"/>
                <w:sz w:val="19"/>
              </w:rPr>
              <w:t>fs.read</w:t>
            </w:r>
            <w:r>
              <w:rPr>
                <w:b w:val="0"/>
                <w:i w:val="0"/>
              </w:rPr>
              <w:t xml:space="preserve"> ×102 · </w:t>
            </w:r>
            <w:r>
              <w:rPr>
                <w:rFonts w:ascii="Menlo" w:hAnsi="Menlo"/>
                <w:b w:val="0"/>
                <w:i w:val="0"/>
                <w:sz w:val="19"/>
              </w:rPr>
              <w:t>fs.glob</w:t>
            </w:r>
            <w:r>
              <w:rPr>
                <w:b w:val="0"/>
                <w:i w:val="0"/>
              </w:rPr>
              <w:t xml:space="preserve"> ×43 · </w:t>
            </w:r>
            <w:r>
              <w:rPr>
                <w:rFonts w:ascii="Menlo" w:hAnsi="Menlo"/>
                <w:b w:val="0"/>
                <w:i w:val="0"/>
                <w:sz w:val="19"/>
              </w:rPr>
              <w:t>fs.grep</w:t>
            </w:r>
            <w:r>
              <w:rPr>
                <w:b w:val="0"/>
                <w:i w:val="0"/>
              </w:rPr>
              <w:t xml:space="preserve"> ×40 · </w:t>
            </w:r>
            <w:r>
              <w:rPr>
                <w:rFonts w:ascii="Menlo" w:hAnsi="Menlo"/>
                <w:b w:val="0"/>
                <w:i w:val="0"/>
                <w:sz w:val="19"/>
              </w:rPr>
              <w:t>ledger.query</w:t>
            </w:r>
            <w:r>
              <w:rPr>
                <w:b w:val="0"/>
                <w:i w:val="0"/>
              </w:rPr>
              <w:t xml:space="preserve"> ×32</w:t>
            </w:r>
          </w:p>
        </w:tc>
      </w:tr>
      <w:tr>
        <w:tc>
          <w:tcPr>
            <w:tcW w:type="dxa" w:w="3562"/>
          </w:tcPr>
          <w:p>
            <w:r/>
            <w:r>
              <w:rPr>
                <w:b w:val="0"/>
                <w:i w:val="0"/>
              </w:rPr>
              <w:t>Changeset (thay đổi hoàn tác được)</w:t>
            </w:r>
          </w:p>
        </w:tc>
        <w:tc>
          <w:tcPr>
            <w:tcW w:type="dxa" w:w="5654"/>
          </w:tcPr>
          <w:p>
            <w:r/>
            <w:r>
              <w:rPr>
                <w:b w:val="0"/>
                <w:i w:val="0"/>
              </w:rPr>
              <w:t>20</w:t>
            </w:r>
          </w:p>
        </w:tc>
      </w:tr>
      <w:tr>
        <w:tc>
          <w:tcPr>
            <w:tcW w:type="dxa" w:w="3562"/>
          </w:tcPr>
          <w:p>
            <w:r/>
            <w:r>
              <w:rPr>
                <w:b w:val="0"/>
                <w:i w:val="0"/>
              </w:rPr>
              <w:t>Hiện vật trong kho</w:t>
            </w:r>
          </w:p>
        </w:tc>
        <w:tc>
          <w:tcPr>
            <w:tcW w:type="dxa" w:w="5654"/>
          </w:tcPr>
          <w:p>
            <w:r/>
            <w:r>
              <w:rPr>
                <w:b w:val="0"/>
                <w:i w:val="0"/>
              </w:rPr>
              <w:t>18</w:t>
            </w:r>
          </w:p>
        </w:tc>
      </w:tr>
      <w:tr>
        <w:tc>
          <w:tcPr>
            <w:tcW w:type="dxa" w:w="3562"/>
          </w:tcPr>
          <w:p>
            <w:r/>
            <w:r>
              <w:rPr>
                <w:b w:val="0"/>
                <w:i w:val="0"/>
              </w:rPr>
              <w:t>Sự kiện sổ cái</w:t>
            </w:r>
          </w:p>
        </w:tc>
        <w:tc>
          <w:tcPr>
            <w:tcW w:type="dxa" w:w="5654"/>
          </w:tcPr>
          <w:p>
            <w:r/>
            <w:r>
              <w:rPr>
                <w:b w:val="0"/>
                <w:i w:val="0"/>
              </w:rPr>
              <w:t>3 915 — trong đó 311 lời gọi mô hình ở vòng chính</w:t>
            </w:r>
          </w:p>
        </w:tc>
      </w:tr>
      <w:tr>
        <w:tc>
          <w:tcPr>
            <w:tcW w:type="dxa" w:w="3562"/>
          </w:tcPr>
          <w:p>
            <w:r/>
            <w:r>
              <w:rPr>
                <w:b w:val="0"/>
                <w:i w:val="0"/>
              </w:rPr>
              <w:t>Lời gọi mô hình ghi được nguyên văn</w:t>
            </w:r>
          </w:p>
        </w:tc>
        <w:tc>
          <w:tcPr>
            <w:tcW w:type="dxa" w:w="5654"/>
          </w:tcPr>
          <w:p>
            <w:r/>
            <w:r>
              <w:rPr>
                <w:b/>
                <w:i w:val="0"/>
              </w:rPr>
              <w:t>351</w:t>
            </w:r>
            <w:r>
              <w:rPr>
                <w:b w:val="0"/>
                <w:i w:val="0"/>
              </w:rPr>
              <w:t xml:space="preserve"> = 307 vòng chính + </w:t>
            </w:r>
            <w:r>
              <w:rPr>
                <w:b/>
                <w:i w:val="0"/>
              </w:rPr>
              <w:t>44 của tác tử con</w:t>
            </w:r>
          </w:p>
        </w:tc>
      </w:tr>
      <w:tr>
        <w:tc>
          <w:tcPr>
            <w:tcW w:type="dxa" w:w="3562"/>
          </w:tcPr>
          <w:p>
            <w:r/>
            <w:r>
              <w:rPr>
                <w:b w:val="0"/>
                <w:i w:val="0"/>
              </w:rPr>
              <w:t>Mã tác tử viết ra</w:t>
            </w:r>
          </w:p>
        </w:tc>
        <w:tc>
          <w:tcPr>
            <w:tcW w:type="dxa" w:w="5654"/>
          </w:tcPr>
          <w:p>
            <w:r/>
            <w:r>
              <w:rPr>
                <w:b/>
                <w:i w:val="0"/>
              </w:rPr>
              <w:t>1 029 dòng</w:t>
            </w:r>
            <w:r>
              <w:rPr>
                <w:b w:val="0"/>
                <w:i w:val="0"/>
              </w:rPr>
              <w:t xml:space="preserve"> = nhân 689 + ứng dụng </w:t>
            </w:r>
            <w:r>
              <w:rPr>
                <w:rFonts w:ascii="Menlo" w:hAnsi="Menlo"/>
                <w:b w:val="0"/>
                <w:i w:val="0"/>
                <w:sz w:val="19"/>
              </w:rPr>
              <w:t>main.c</w:t>
            </w:r>
            <w:r>
              <w:rPr>
                <w:b w:val="0"/>
                <w:i w:val="0"/>
              </w:rPr>
              <w:t xml:space="preserve"> 340</w:t>
            </w:r>
          </w:p>
        </w:tc>
      </w:tr>
      <w:tr>
        <w:tc>
          <w:tcPr>
            <w:tcW w:type="dxa" w:w="3562"/>
          </w:tcPr>
          <w:p>
            <w:r/>
            <w:r>
              <w:rPr>
                <w:b w:val="0"/>
                <w:i w:val="0"/>
              </w:rPr>
              <w:t>Mã dùng lại không sửa</w:t>
            </w:r>
          </w:p>
        </w:tc>
        <w:tc>
          <w:tcPr>
            <w:tcW w:type="dxa" w:w="5654"/>
          </w:tcPr>
          <w:p>
            <w:r/>
            <w:r>
              <w:rPr>
                <w:b w:val="0"/>
                <w:i w:val="0"/>
              </w:rPr>
              <w:t>757 dòng driver (</w:t>
            </w:r>
            <w:r>
              <w:rPr>
                <w:rFonts w:ascii="Menlo" w:hAnsi="Menlo"/>
                <w:b w:val="0"/>
                <w:i w:val="0"/>
                <w:sz w:val="19"/>
              </w:rPr>
              <w:t>ui.c</w:t>
            </w:r>
            <w:r>
              <w:rPr>
                <w:b w:val="0"/>
                <w:i w:val="0"/>
              </w:rPr>
              <w:t xml:space="preserve"> · </w:t>
            </w:r>
            <w:r>
              <w:rPr>
                <w:rFonts w:ascii="Menlo" w:hAnsi="Menlo"/>
                <w:b w:val="0"/>
                <w:i w:val="0"/>
                <w:sz w:val="19"/>
              </w:rPr>
              <w:t>touch.c</w:t>
            </w:r>
            <w:r>
              <w:rPr>
                <w:b w:val="0"/>
                <w:i w:val="0"/>
              </w:rPr>
              <w:t xml:space="preserve"> · </w:t>
            </w:r>
            <w:r>
              <w:rPr>
                <w:rFonts w:ascii="Menlo" w:hAnsi="Menlo"/>
                <w:b w:val="0"/>
                <w:i w:val="0"/>
                <w:sz w:val="19"/>
              </w:rPr>
              <w:t>startup.c</w:t>
            </w:r>
            <w:r>
              <w:rPr>
                <w:b w:val="0"/>
                <w:i w:val="0"/>
              </w:rPr>
              <w:t xml:space="preserve"> · </w:t>
            </w:r>
            <w:r>
              <w:rPr>
                <w:rFonts w:ascii="Menlo" w:hAnsi="Menlo"/>
                <w:b w:val="0"/>
                <w:i w:val="0"/>
                <w:sz w:val="19"/>
              </w:rPr>
              <w:t>libc_stub.c</w:t>
            </w:r>
            <w:r>
              <w:rPr>
                <w:b w:val="0"/>
                <w:i w:val="0"/>
              </w:rPr>
              <w:t>)</w:t>
            </w:r>
          </w:p>
        </w:tc>
      </w:tr>
      <w:tr>
        <w:tc>
          <w:tcPr>
            <w:tcW w:type="dxa" w:w="3562"/>
          </w:tcPr>
          <w:p>
            <w:r/>
            <w:r>
              <w:rPr>
                <w:b w:val="0"/>
                <w:i w:val="0"/>
              </w:rPr>
              <w:t>Flash chiếm</w:t>
            </w:r>
          </w:p>
        </w:tc>
        <w:tc>
          <w:tcPr>
            <w:tcW w:type="dxa" w:w="5654"/>
          </w:tcPr>
          <w:p>
            <w:r/>
            <w:r>
              <w:rPr>
                <w:b/>
                <w:i w:val="0"/>
              </w:rPr>
              <w:t>260 204 B</w:t>
            </w:r>
            <w:r>
              <w:rPr>
                <w:b w:val="0"/>
                <w:i w:val="0"/>
              </w:rPr>
              <w:t xml:space="preserve"> (bản FreeRTOS: 263 740 B — ít hơn 3 536 B)</w:t>
            </w:r>
          </w:p>
        </w:tc>
      </w:tr>
      <w:tr>
        <w:tc>
          <w:tcPr>
            <w:tcW w:type="dxa" w:w="3562"/>
          </w:tcPr>
          <w:p>
            <w:r/>
            <w:r>
              <w:rPr>
                <w:b w:val="0"/>
                <w:i w:val="0"/>
              </w:rPr>
              <w:t>RAM tĩnh (</w:t>
            </w:r>
            <w:r>
              <w:rPr>
                <w:rFonts w:ascii="Menlo" w:hAnsi="Menlo"/>
                <w:b w:val="0"/>
                <w:i w:val="0"/>
                <w:sz w:val="19"/>
              </w:rPr>
              <w:t>.bss</w:t>
            </w:r>
            <w:r>
              <w:rPr>
                <w:b w:val="0"/>
                <w:i w:val="0"/>
              </w:rPr>
              <w:t>)</w:t>
            </w:r>
          </w:p>
        </w:tc>
        <w:tc>
          <w:tcPr>
            <w:tcW w:type="dxa" w:w="5654"/>
          </w:tcPr>
          <w:p>
            <w:r/>
            <w:r>
              <w:rPr>
                <w:b/>
                <w:i w:val="0"/>
              </w:rPr>
              <w:t>13 596 B</w:t>
            </w:r>
            <w:r>
              <w:rPr>
                <w:b w:val="0"/>
                <w:i w:val="0"/>
              </w:rPr>
              <w:t xml:space="preserve"> (bản FreeRTOS: 36 424 B — ít hơn 22 828 B)</w:t>
            </w:r>
          </w:p>
        </w:tc>
      </w:tr>
    </w:tbl>
    <w:p/>
    <w:p>
      <w:pPr>
        <w:pBdr>
          <w:bottom w:val="single" w:sz="6" w:color="BBBBBB"/>
        </w:pBdr>
      </w:pPr>
    </w:p>
    <w:p>
      <w:pPr>
        <w:pStyle w:val="Heading2"/>
      </w:pPr>
      <w:r>
        <w:t>4. Thời gian và chi phí</w:t>
      </w:r>
    </w:p>
    <w:p>
      <w:pPr>
        <w:pStyle w:val="Heading3"/>
      </w:pPr>
      <w:r>
        <w:t>4.1. Thời gian</w:t>
      </w:r>
    </w:p>
    <w:tbl>
      <w:tblPr>
        <w:tblStyle w:val="LightGrid-Accent1"/>
        <w:tblW w:type="auto" w:w="0"/>
        <w:tblLayout w:type="fixed"/>
        <w:tblLook w:firstColumn="1" w:firstRow="1" w:lastColumn="0" w:lastRow="0" w:noHBand="0" w:noVBand="1" w:val="04A0"/>
      </w:tblPr>
      <w:tblGrid>
        <w:gridCol w:w="4502"/>
        <w:gridCol w:w="4714"/>
      </w:tblGrid>
      <w:tr>
        <w:tc>
          <w:tcPr>
            <w:tcW w:type="dxa" w:w="4502"/>
          </w:tcPr>
          <w:p>
            <w:r>
              <w:rPr>
                <w:b/>
              </w:rPr>
            </w:r>
            <w:r>
              <w:rPr>
                <w:b/>
                <w:i w:val="0"/>
              </w:rPr>
              <w:t>Hạng mục</w:t>
            </w:r>
          </w:p>
        </w:tc>
        <w:tc>
          <w:tcPr>
            <w:tcW w:type="dxa" w:w="4714"/>
          </w:tcPr>
          <w:p>
            <w:r>
              <w:rPr>
                <w:b/>
              </w:rPr>
            </w:r>
            <w:r>
              <w:rPr>
                <w:b/>
                <w:i w:val="0"/>
              </w:rPr>
              <w:t>Giá trị</w:t>
            </w:r>
          </w:p>
        </w:tc>
      </w:tr>
      <w:tr>
        <w:tc>
          <w:tcPr>
            <w:tcW w:type="dxa" w:w="4502"/>
          </w:tcPr>
          <w:p>
            <w:r/>
            <w:r>
              <w:rPr>
                <w:b w:val="0"/>
                <w:i w:val="0"/>
              </w:rPr>
              <w:t>Bắt đầu → kết thúc (thời gian thực)</w:t>
            </w:r>
          </w:p>
        </w:tc>
        <w:tc>
          <w:tcPr>
            <w:tcW w:type="dxa" w:w="4714"/>
          </w:tcPr>
          <w:p>
            <w:r/>
            <w:r>
              <w:rPr>
                <w:b w:val="0"/>
                <w:i w:val="0"/>
              </w:rPr>
              <w:t xml:space="preserve">08:59:33 → 10:20:44 UTC = </w:t>
            </w:r>
            <w:r>
              <w:rPr>
                <w:b/>
                <w:i w:val="0"/>
              </w:rPr>
              <w:t>81,2 phút</w:t>
            </w:r>
          </w:p>
        </w:tc>
      </w:tr>
      <w:tr>
        <w:tc>
          <w:tcPr>
            <w:tcW w:type="dxa" w:w="4502"/>
          </w:tcPr>
          <w:p>
            <w:r/>
            <w:r>
              <w:rPr>
                <w:b w:val="0"/>
                <w:i w:val="0"/>
              </w:rPr>
              <w:t>Thời gian chờ mô hình</w:t>
            </w:r>
          </w:p>
        </w:tc>
        <w:tc>
          <w:tcPr>
            <w:tcW w:type="dxa" w:w="4714"/>
          </w:tcPr>
          <w:p>
            <w:r/>
            <w:r>
              <w:rPr>
                <w:b/>
                <w:i w:val="0"/>
              </w:rPr>
              <w:t>24,8 phút</w:t>
            </w:r>
            <w:r>
              <w:rPr>
                <w:b w:val="0"/>
                <w:i w:val="0"/>
              </w:rPr>
              <w:t xml:space="preserve"> (30,5 % thời gian thực)</w:t>
            </w:r>
          </w:p>
        </w:tc>
      </w:tr>
      <w:tr>
        <w:tc>
          <w:tcPr>
            <w:tcW w:type="dxa" w:w="4502"/>
          </w:tcPr>
          <w:p>
            <w:r/>
            <w:r>
              <w:rPr>
                <w:b w:val="0"/>
                <w:i w:val="0"/>
              </w:rPr>
              <w:t>Thời gian còn lại</w:t>
            </w:r>
          </w:p>
        </w:tc>
        <w:tc>
          <w:tcPr>
            <w:tcW w:type="dxa" w:w="4714"/>
          </w:tcPr>
          <w:p>
            <w:r/>
            <w:r>
              <w:rPr>
                <w:b w:val="0"/>
                <w:i w:val="0"/>
              </w:rPr>
              <w:t>56,4 phút — biên dịch, nạp, đọc ngược bo, và người đọc kết quả</w:t>
            </w:r>
          </w:p>
        </w:tc>
      </w:tr>
      <w:tr>
        <w:tc>
          <w:tcPr>
            <w:tcW w:type="dxa" w:w="4502"/>
          </w:tcPr>
          <w:p>
            <w:r/>
            <w:r>
              <w:rPr>
                <w:b w:val="0"/>
                <w:i w:val="0"/>
              </w:rPr>
              <w:t>Số lời gọi mô hình</w:t>
            </w:r>
          </w:p>
        </w:tc>
        <w:tc>
          <w:tcPr>
            <w:tcW w:type="dxa" w:w="4714"/>
          </w:tcPr>
          <w:p>
            <w:r/>
            <w:r>
              <w:rPr>
                <w:b/>
                <w:i w:val="0"/>
              </w:rPr>
              <w:t>355</w:t>
            </w:r>
          </w:p>
        </w:tc>
      </w:tr>
      <w:tr>
        <w:tc>
          <w:tcPr>
            <w:tcW w:type="dxa" w:w="4502"/>
          </w:tcPr>
          <w:p>
            <w:r/>
            <w:r>
              <w:rPr>
                <w:b w:val="0"/>
                <w:i w:val="0"/>
              </w:rPr>
              <w:t>Trung bình mỗi lời gọi</w:t>
            </w:r>
          </w:p>
        </w:tc>
        <w:tc>
          <w:tcPr>
            <w:tcW w:type="dxa" w:w="4714"/>
          </w:tcPr>
          <w:p>
            <w:r/>
            <w:r>
              <w:rPr>
                <w:b w:val="0"/>
                <w:i w:val="0"/>
              </w:rPr>
              <w:t>4,2 giây</w:t>
            </w:r>
          </w:p>
        </w:tc>
      </w:tr>
      <w:tr>
        <w:tc>
          <w:tcPr>
            <w:tcW w:type="dxa" w:w="4502"/>
          </w:tcPr>
          <w:p>
            <w:r/>
            <w:r>
              <w:rPr>
                <w:b w:val="0"/>
                <w:i w:val="0"/>
              </w:rPr>
              <w:t>Trung bình mỗi lượt trao đổi</w:t>
            </w:r>
          </w:p>
        </w:tc>
        <w:tc>
          <w:tcPr>
            <w:tcW w:type="dxa" w:w="4714"/>
          </w:tcPr>
          <w:p>
            <w:r/>
            <w:r>
              <w:rPr>
                <w:b w:val="0"/>
                <w:i w:val="0"/>
              </w:rPr>
              <w:t>1,8 phút</w:t>
            </w:r>
          </w:p>
        </w:tc>
      </w:tr>
    </w:tbl>
    <w:p/>
    <w:p>
      <w:pPr>
        <w:pStyle w:val="Heading3"/>
      </w:pPr>
      <w:r>
        <w:t>4.2. Token đã dùng</w:t>
      </w:r>
    </w:p>
    <w:tbl>
      <w:tblPr>
        <w:tblStyle w:val="LightGrid-Accent1"/>
        <w:tblW w:type="auto" w:w="0"/>
        <w:tblLayout w:type="fixed"/>
        <w:tblLook w:firstColumn="1" w:firstRow="1" w:lastColumn="0" w:lastRow="0" w:noHBand="0" w:noVBand="1" w:val="04A0"/>
      </w:tblPr>
      <w:tblGrid>
        <w:gridCol w:w="3184"/>
        <w:gridCol w:w="2625"/>
        <w:gridCol w:w="3407"/>
      </w:tblGrid>
      <w:tr>
        <w:tc>
          <w:tcPr>
            <w:tcW w:type="dxa" w:w="3184"/>
          </w:tcPr>
          <w:p>
            <w:r>
              <w:rPr>
                <w:b/>
              </w:rPr>
            </w:r>
            <w:r>
              <w:rPr>
                <w:b/>
                <w:i w:val="0"/>
              </w:rPr>
              <w:t>Loại</w:t>
            </w:r>
          </w:p>
        </w:tc>
        <w:tc>
          <w:tcPr>
            <w:tcW w:type="dxa" w:w="2625"/>
          </w:tcPr>
          <w:p>
            <w:r>
              <w:rPr>
                <w:b/>
              </w:rPr>
            </w:r>
            <w:r>
              <w:rPr>
                <w:b/>
                <w:i w:val="0"/>
              </w:rPr>
              <w:t>Token</w:t>
            </w:r>
          </w:p>
        </w:tc>
        <w:tc>
          <w:tcPr>
            <w:tcW w:type="dxa" w:w="3407"/>
          </w:tcPr>
          <w:p>
            <w:r>
              <w:rPr>
                <w:b/>
              </w:rPr>
            </w:r>
            <w:r>
              <w:rPr>
                <w:b/>
                <w:i w:val="0"/>
              </w:rPr>
              <w:t>Ghi chú</w:t>
            </w:r>
          </w:p>
        </w:tc>
      </w:tr>
      <w:tr>
        <w:tc>
          <w:tcPr>
            <w:tcW w:type="dxa" w:w="3184"/>
          </w:tcPr>
          <w:p>
            <w:r/>
            <w:r>
              <w:rPr>
                <w:b w:val="0"/>
                <w:i w:val="0"/>
              </w:rPr>
              <w:t>Vào — tổng</w:t>
            </w:r>
          </w:p>
        </w:tc>
        <w:tc>
          <w:tcPr>
            <w:tcW w:type="dxa" w:w="2625"/>
          </w:tcPr>
          <w:p>
            <w:r/>
            <w:r>
              <w:rPr>
                <w:b w:val="0"/>
                <w:i w:val="0"/>
              </w:rPr>
              <w:t>23 126 605</w:t>
            </w:r>
          </w:p>
        </w:tc>
        <w:tc>
          <w:tcPr>
            <w:tcW w:type="dxa" w:w="3407"/>
          </w:tcPr>
          <w:p>
            <w:r/>
            <w:r>
              <w:rPr>
                <w:b w:val="0"/>
                <w:i w:val="0"/>
              </w:rPr>
            </w:r>
          </w:p>
        </w:tc>
      </w:tr>
      <w:tr>
        <w:tc>
          <w:tcPr>
            <w:tcW w:type="dxa" w:w="3184"/>
          </w:tcPr>
          <w:p>
            <w:r/>
            <w:r>
              <w:rPr>
                <w:b w:val="0"/>
                <w:i w:val="0"/>
              </w:rPr>
              <w:t xml:space="preserve">Vào — </w:t>
            </w:r>
            <w:r>
              <w:rPr>
                <w:b/>
                <w:i w:val="0"/>
              </w:rPr>
              <w:t>đã đệm</w:t>
            </w:r>
          </w:p>
        </w:tc>
        <w:tc>
          <w:tcPr>
            <w:tcW w:type="dxa" w:w="2625"/>
          </w:tcPr>
          <w:p>
            <w:r/>
            <w:r>
              <w:rPr>
                <w:b w:val="0"/>
                <w:i w:val="0"/>
              </w:rPr>
              <w:t>19 793 272</w:t>
            </w:r>
          </w:p>
        </w:tc>
        <w:tc>
          <w:tcPr>
            <w:tcW w:type="dxa" w:w="3407"/>
          </w:tcPr>
          <w:p>
            <w:r/>
            <w:r>
              <w:rPr>
                <w:b/>
                <w:i w:val="0"/>
              </w:rPr>
              <w:t>85,6 %</w:t>
            </w:r>
            <w:r>
              <w:rPr>
                <w:b w:val="0"/>
                <w:i w:val="0"/>
              </w:rPr>
              <w:t>, tính giá rẻ hơn nhiều</w:t>
            </w:r>
          </w:p>
        </w:tc>
      </w:tr>
      <w:tr>
        <w:tc>
          <w:tcPr>
            <w:tcW w:type="dxa" w:w="3184"/>
          </w:tcPr>
          <w:p>
            <w:r/>
            <w:r>
              <w:rPr>
                <w:b w:val="0"/>
                <w:i w:val="0"/>
              </w:rPr>
              <w:t>Vào — tính giá đầy đủ</w:t>
            </w:r>
          </w:p>
        </w:tc>
        <w:tc>
          <w:tcPr>
            <w:tcW w:type="dxa" w:w="2625"/>
          </w:tcPr>
          <w:p>
            <w:r/>
            <w:r>
              <w:rPr>
                <w:b/>
                <w:i w:val="0"/>
              </w:rPr>
              <w:t>3 333 333</w:t>
            </w:r>
          </w:p>
        </w:tc>
        <w:tc>
          <w:tcPr>
            <w:tcW w:type="dxa" w:w="3407"/>
          </w:tcPr>
          <w:p>
            <w:r/>
            <w:r>
              <w:rPr>
                <w:b w:val="0"/>
                <w:i w:val="0"/>
              </w:rPr>
              <w:t>phần thật sự mới mỗi lượt</w:t>
            </w:r>
          </w:p>
        </w:tc>
      </w:tr>
      <w:tr>
        <w:tc>
          <w:tcPr>
            <w:tcW w:type="dxa" w:w="3184"/>
          </w:tcPr>
          <w:p>
            <w:r/>
            <w:r>
              <w:rPr>
                <w:b w:val="0"/>
                <w:i w:val="0"/>
              </w:rPr>
              <w:t>Ra</w:t>
            </w:r>
          </w:p>
        </w:tc>
        <w:tc>
          <w:tcPr>
            <w:tcW w:type="dxa" w:w="2625"/>
          </w:tcPr>
          <w:p>
            <w:r/>
            <w:r>
              <w:rPr>
                <w:b w:val="0"/>
                <w:i w:val="0"/>
              </w:rPr>
              <w:t>73 517</w:t>
            </w:r>
          </w:p>
        </w:tc>
        <w:tc>
          <w:tcPr>
            <w:tcW w:type="dxa" w:w="3407"/>
          </w:tcPr>
          <w:p>
            <w:r/>
            <w:r>
              <w:rPr>
                <w:b w:val="0"/>
                <w:i w:val="0"/>
              </w:rPr>
            </w:r>
          </w:p>
        </w:tc>
      </w:tr>
      <w:tr>
        <w:tc>
          <w:tcPr>
            <w:tcW w:type="dxa" w:w="3184"/>
          </w:tcPr>
          <w:p>
            <w:r/>
            <w:r>
              <w:rPr>
                <w:b w:val="0"/>
                <w:i w:val="0"/>
              </w:rPr>
              <w:t>Suy nghĩ</w:t>
            </w:r>
          </w:p>
        </w:tc>
        <w:tc>
          <w:tcPr>
            <w:tcW w:type="dxa" w:w="2625"/>
          </w:tcPr>
          <w:p>
            <w:r/>
            <w:r>
              <w:rPr>
                <w:b w:val="0"/>
                <w:i w:val="0"/>
              </w:rPr>
              <w:t>118 429</w:t>
            </w:r>
          </w:p>
        </w:tc>
        <w:tc>
          <w:tcPr>
            <w:tcW w:type="dxa" w:w="3407"/>
          </w:tcPr>
          <w:p>
            <w:r/>
            <w:r>
              <w:rPr>
                <w:b w:val="0"/>
                <w:i w:val="0"/>
              </w:rPr>
            </w:r>
          </w:p>
        </w:tc>
      </w:tr>
    </w:tbl>
    <w:p/>
    <w:p>
      <w:r>
        <w:rPr>
          <w:b w:val="0"/>
          <w:i w:val="0"/>
        </w:rPr>
        <w:t xml:space="preserve">Tỉ lệ đệm 85,6 % là con số đáng chú ý nhất ở đây: hiến pháp, lược đồ 122 công cụ và phần đầu hội thoại lặp lại ở mọi lượt, nên chúng được đệm. </w:t>
      </w:r>
      <w:r>
        <w:rPr>
          <w:b/>
          <w:i w:val="0"/>
        </w:rPr>
        <w:t>Chi phí thật gần như chỉ phụ thuộc phần mới của mỗi lượt.</w:t>
      </w:r>
    </w:p>
    <w:p>
      <w:pPr>
        <w:pStyle w:val="Heading3"/>
      </w:pPr>
      <w:r>
        <w:t>4.3. Chi phí</w:t>
      </w:r>
    </w:p>
    <w:p>
      <w:r>
        <w:rPr>
          <w:b w:val="0"/>
          <w:i w:val="0"/>
        </w:rPr>
        <w:t xml:space="preserve">Kho không lưu bảng giá, nên chi phí trình bày dưới dạng </w:t>
      </w:r>
      <w:r>
        <w:rPr>
          <w:b/>
          <w:i w:val="0"/>
        </w:rPr>
        <w:t>công thức kèm tham số</w:t>
      </w:r>
      <w:r>
        <w:rPr>
          <w:b w:val="0"/>
          <w:i w:val="0"/>
        </w:rPr>
        <w:t xml:space="preserve"> — anh thay đơn giá thật trong hoá đơn vào để có con số cuối.</w:t>
      </w:r>
    </w:p>
    <w:p>
      <w:pPr>
        <w:pStyle w:val="IntenseQuote"/>
      </w:pPr>
      <w:r>
        <w:rPr>
          <w:b/>
          <w:i w:val="0"/>
        </w:rPr>
        <w:t>Chi phí = 3,333 × G_vào + 19,793 × G_đệm + 0,192 × G_ra</w:t>
      </w:r>
      <w:r>
        <w:rPr>
          <w:b w:val="0"/>
          <w:i w:val="0"/>
        </w:rPr>
        <w:t xml:space="preserve"> </w:t>
      </w:r>
      <w:r>
        <w:rPr>
          <w:b w:val="0"/>
          <w:i/>
        </w:rPr>
        <w:t xml:space="preserve">(đơn vị: triệu token; </w:t>
      </w:r>
      <w:r>
        <w:rPr>
          <w:rFonts w:ascii="Menlo" w:hAnsi="Menlo"/>
          <w:b w:val="0"/>
          <w:i/>
          <w:sz w:val="19"/>
        </w:rPr>
        <w:t>G_ra</w:t>
      </w:r>
      <w:r>
        <w:rPr>
          <w:b w:val="0"/>
          <w:i/>
        </w:rPr>
        <w:t xml:space="preserve"> áp cho cả token ra và token suy nghĩ)</w:t>
      </w:r>
    </w:p>
    <w:tbl>
      <w:tblPr>
        <w:tblStyle w:val="LightGrid-Accent1"/>
        <w:tblW w:type="auto" w:w="0"/>
        <w:tblLayout w:type="fixed"/>
        <w:tblLook w:firstColumn="1" w:firstRow="1" w:lastColumn="0" w:lastRow="0" w:noHBand="0" w:noVBand="1" w:val="04A0"/>
      </w:tblPr>
      <w:tblGrid>
        <w:gridCol w:w="4014"/>
        <w:gridCol w:w="905"/>
        <w:gridCol w:w="1074"/>
        <w:gridCol w:w="792"/>
        <w:gridCol w:w="2431"/>
      </w:tblGrid>
      <w:tr>
        <w:tc>
          <w:tcPr>
            <w:tcW w:type="dxa" w:w="4014"/>
          </w:tcPr>
          <w:p>
            <w:r>
              <w:rPr>
                <w:b/>
              </w:rPr>
            </w:r>
            <w:r>
              <w:rPr>
                <w:b/>
                <w:i w:val="0"/>
              </w:rPr>
              <w:t>Kịch bản đơn giá (USD / triệu token)</w:t>
            </w:r>
          </w:p>
        </w:tc>
        <w:tc>
          <w:tcPr>
            <w:tcW w:type="dxa" w:w="905"/>
          </w:tcPr>
          <w:p>
            <w:r>
              <w:rPr>
                <w:b/>
              </w:rPr>
            </w:r>
            <w:r>
              <w:rPr>
                <w:b/>
                <w:i w:val="0"/>
              </w:rPr>
              <w:t>Vào</w:t>
            </w:r>
          </w:p>
        </w:tc>
        <w:tc>
          <w:tcPr>
            <w:tcW w:type="dxa" w:w="1074"/>
          </w:tcPr>
          <w:p>
            <w:r>
              <w:rPr>
                <w:b/>
              </w:rPr>
            </w:r>
            <w:r>
              <w:rPr>
                <w:b/>
                <w:i w:val="0"/>
              </w:rPr>
              <w:t>Đệm</w:t>
            </w:r>
          </w:p>
        </w:tc>
        <w:tc>
          <w:tcPr>
            <w:tcW w:type="dxa" w:w="792"/>
          </w:tcPr>
          <w:p>
            <w:r>
              <w:rPr>
                <w:b/>
              </w:rPr>
            </w:r>
            <w:r>
              <w:rPr>
                <w:b/>
                <w:i w:val="0"/>
              </w:rPr>
              <w:t>Ra</w:t>
            </w:r>
          </w:p>
        </w:tc>
        <w:tc>
          <w:tcPr>
            <w:tcW w:type="dxa" w:w="2431"/>
          </w:tcPr>
          <w:p>
            <w:r>
              <w:rPr>
                <w:b/>
              </w:rPr>
            </w:r>
            <w:r>
              <w:rPr>
                <w:b/>
                <w:i w:val="0"/>
              </w:rPr>
              <w:t>Chi phí phiên</w:t>
            </w:r>
          </w:p>
        </w:tc>
      </w:tr>
      <w:tr>
        <w:tc>
          <w:tcPr>
            <w:tcW w:type="dxa" w:w="4014"/>
          </w:tcPr>
          <w:p>
            <w:r/>
            <w:r>
              <w:rPr>
                <w:b w:val="0"/>
                <w:i w:val="0"/>
              </w:rPr>
              <w:t>A — mức thấp</w:t>
            </w:r>
          </w:p>
        </w:tc>
        <w:tc>
          <w:tcPr>
            <w:tcW w:type="dxa" w:w="905"/>
          </w:tcPr>
          <w:p>
            <w:r/>
            <w:r>
              <w:rPr>
                <w:b w:val="0"/>
                <w:i w:val="0"/>
              </w:rPr>
              <w:t>0,075</w:t>
            </w:r>
          </w:p>
        </w:tc>
        <w:tc>
          <w:tcPr>
            <w:tcW w:type="dxa" w:w="1074"/>
          </w:tcPr>
          <w:p>
            <w:r/>
            <w:r>
              <w:rPr>
                <w:b w:val="0"/>
                <w:i w:val="0"/>
              </w:rPr>
              <w:t>0,019</w:t>
            </w:r>
          </w:p>
        </w:tc>
        <w:tc>
          <w:tcPr>
            <w:tcW w:type="dxa" w:w="792"/>
          </w:tcPr>
          <w:p>
            <w:r/>
            <w:r>
              <w:rPr>
                <w:b w:val="0"/>
                <w:i w:val="0"/>
              </w:rPr>
              <w:t>0,30</w:t>
            </w:r>
          </w:p>
        </w:tc>
        <w:tc>
          <w:tcPr>
            <w:tcW w:type="dxa" w:w="2431"/>
          </w:tcPr>
          <w:p>
            <w:r/>
            <w:r>
              <w:rPr>
                <w:b/>
                <w:i w:val="0"/>
              </w:rPr>
              <w:t>≈ 0,69 USD</w:t>
            </w:r>
          </w:p>
        </w:tc>
      </w:tr>
      <w:tr>
        <w:tc>
          <w:tcPr>
            <w:tcW w:type="dxa" w:w="4014"/>
          </w:tcPr>
          <w:p>
            <w:r/>
            <w:r>
              <w:rPr>
                <w:b w:val="0"/>
                <w:i w:val="0"/>
              </w:rPr>
              <w:t>B — mức giữa</w:t>
            </w:r>
          </w:p>
        </w:tc>
        <w:tc>
          <w:tcPr>
            <w:tcW w:type="dxa" w:w="905"/>
          </w:tcPr>
          <w:p>
            <w:r/>
            <w:r>
              <w:rPr>
                <w:b w:val="0"/>
                <w:i w:val="0"/>
              </w:rPr>
              <w:t>0,15</w:t>
            </w:r>
          </w:p>
        </w:tc>
        <w:tc>
          <w:tcPr>
            <w:tcW w:type="dxa" w:w="1074"/>
          </w:tcPr>
          <w:p>
            <w:r/>
            <w:r>
              <w:rPr>
                <w:b w:val="0"/>
                <w:i w:val="0"/>
              </w:rPr>
              <w:t>0,0375</w:t>
            </w:r>
          </w:p>
        </w:tc>
        <w:tc>
          <w:tcPr>
            <w:tcW w:type="dxa" w:w="792"/>
          </w:tcPr>
          <w:p>
            <w:r/>
            <w:r>
              <w:rPr>
                <w:b w:val="0"/>
                <w:i w:val="0"/>
              </w:rPr>
              <w:t>0,60</w:t>
            </w:r>
          </w:p>
        </w:tc>
        <w:tc>
          <w:tcPr>
            <w:tcW w:type="dxa" w:w="2431"/>
          </w:tcPr>
          <w:p>
            <w:r/>
            <w:r>
              <w:rPr>
                <w:b/>
                <w:i w:val="0"/>
              </w:rPr>
              <w:t>≈ 1,36 USD</w:t>
            </w:r>
          </w:p>
        </w:tc>
      </w:tr>
      <w:tr>
        <w:tc>
          <w:tcPr>
            <w:tcW w:type="dxa" w:w="4014"/>
          </w:tcPr>
          <w:p>
            <w:r/>
            <w:r>
              <w:rPr>
                <w:b w:val="0"/>
                <w:i w:val="0"/>
              </w:rPr>
              <w:t>C — mức cao</w:t>
            </w:r>
          </w:p>
        </w:tc>
        <w:tc>
          <w:tcPr>
            <w:tcW w:type="dxa" w:w="905"/>
          </w:tcPr>
          <w:p>
            <w:r/>
            <w:r>
              <w:rPr>
                <w:b w:val="0"/>
                <w:i w:val="0"/>
              </w:rPr>
              <w:t>0,30</w:t>
            </w:r>
          </w:p>
        </w:tc>
        <w:tc>
          <w:tcPr>
            <w:tcW w:type="dxa" w:w="1074"/>
          </w:tcPr>
          <w:p>
            <w:r/>
            <w:r>
              <w:rPr>
                <w:b w:val="0"/>
                <w:i w:val="0"/>
              </w:rPr>
              <w:t>0,075</w:t>
            </w:r>
          </w:p>
        </w:tc>
        <w:tc>
          <w:tcPr>
            <w:tcW w:type="dxa" w:w="792"/>
          </w:tcPr>
          <w:p>
            <w:r/>
            <w:r>
              <w:rPr>
                <w:b w:val="0"/>
                <w:i w:val="0"/>
              </w:rPr>
              <w:t>2,50</w:t>
            </w:r>
          </w:p>
        </w:tc>
        <w:tc>
          <w:tcPr>
            <w:tcW w:type="dxa" w:w="2431"/>
          </w:tcPr>
          <w:p>
            <w:r/>
            <w:r>
              <w:rPr>
                <w:b/>
                <w:i w:val="0"/>
              </w:rPr>
              <w:t>≈ 2,96 USD</w:t>
            </w:r>
          </w:p>
        </w:tc>
      </w:tr>
    </w:tbl>
    <w:p/>
    <w:p>
      <w:r>
        <w:rPr>
          <w:b w:val="0"/>
          <w:i w:val="0"/>
        </w:rPr>
        <w:t xml:space="preserve">Quy đổi theo kịch bản B: </w:t>
      </w:r>
      <w:r>
        <w:rPr>
          <w:b/>
          <w:i w:val="0"/>
        </w:rPr>
        <w:t>≈ 34 000 đồng</w:t>
      </w:r>
      <w:r>
        <w:rPr>
          <w:b w:val="0"/>
          <w:i w:val="0"/>
        </w:rPr>
        <w:t xml:space="preserve"> cho toàn bộ phiên — gồm phân tích, ba phương án kiến trúc, 1 029 dòng mã, sáu lần biên dịch, bốn lần nạp bo, và ba lần dò lỗi phần cứng tới tận thanh ghi DSI.</w:t>
      </w:r>
    </w:p>
    <w:p>
      <w:pPr>
        <w:pBdr>
          <w:bottom w:val="single" w:sz="6" w:color="BBBBBB"/>
        </w:pBdr>
      </w:pPr>
    </w:p>
    <w:p>
      <w:pPr>
        <w:pStyle w:val="Heading2"/>
      </w:pPr>
      <w:r>
        <w:t>5. Ước lượng nếu làm bằng nhân sự</w:t>
      </w:r>
    </w:p>
    <w:p>
      <w:r>
        <w:rPr>
          <w:b w:val="0"/>
          <w:i w:val="0"/>
        </w:rPr>
        <w:t xml:space="preserve">Phần này trả lời câu: </w:t>
      </w:r>
      <w:r>
        <w:rPr>
          <w:b w:val="0"/>
          <w:i/>
        </w:rPr>
        <w:t>cùng khối lượng ấy, một công ty chỉ dùng người thì tốn bao nhiêu?</w:t>
      </w:r>
    </w:p>
    <w:p>
      <w:pPr>
        <w:pStyle w:val="IntenseQuote"/>
      </w:pPr>
      <w:r>
        <w:rPr>
          <w:b/>
          <w:i w:val="0"/>
        </w:rPr>
        <w:t>Toàn bộ mục 5 là ƯỚC LƯỢNG — tầng ĐỒNG.</w:t>
      </w:r>
      <w:r>
        <w:rPr>
          <w:b w:val="0"/>
          <w:i w:val="0"/>
        </w:rPr>
        <w:t xml:space="preserve"> Mục 1–4 là số đo đọc từ sổ cái và nhật ký; mục này là phán đoán từ phạm vi đã biết. Hai loại số ấy </w:t>
      </w:r>
      <w:r>
        <w:rPr>
          <w:b/>
          <w:i w:val="0"/>
        </w:rPr>
        <w:t>không đứng cùng một hàng</w:t>
      </w:r>
      <w:r>
        <w:rPr>
          <w:b w:val="0"/>
          <w:i w:val="0"/>
        </w:rPr>
        <w:t>, nên chúng ở hai mục khác nhau chứ không trộn vào một bảng.</w:t>
      </w:r>
    </w:p>
    <w:p>
      <w:pPr>
        <w:pStyle w:val="Heading3"/>
      </w:pPr>
      <w:r>
        <w:t>5.1. Phương pháp</w:t>
      </w:r>
    </w:p>
    <w:p>
      <w:r>
        <w:rPr>
          <w:b w:val="0"/>
          <w:i w:val="0"/>
        </w:rPr>
        <w:t xml:space="preserve">Dùng </w:t>
      </w:r>
      <w:r>
        <w:rPr>
          <w:b/>
          <w:i w:val="0"/>
        </w:rPr>
        <w:t>WBS ba điểm (PERT)</w:t>
      </w:r>
      <w:r>
        <w:rPr>
          <w:b w:val="0"/>
          <w:i w:val="0"/>
        </w:rPr>
        <w:t xml:space="preserve">: mỗi hạng mục ước ba giá trị — lạc quan (LQ), khả dĩ (KD), bi quan (BQ) — rồi lấy </w:t>
      </w:r>
      <w:r>
        <w:rPr>
          <w:rFonts w:ascii="Menlo" w:hAnsi="Menlo"/>
          <w:b w:val="0"/>
          <w:i w:val="0"/>
          <w:sz w:val="19"/>
        </w:rPr>
        <w:t>E = (LQ + 4×KD + BQ) / 6</w:t>
      </w:r>
      <w:r>
        <w:rPr>
          <w:b w:val="0"/>
          <w:i w:val="0"/>
        </w:rPr>
        <w:t xml:space="preserve">. Cách này nói ra được </w:t>
      </w:r>
      <w:r>
        <w:rPr>
          <w:b/>
          <w:i w:val="0"/>
        </w:rPr>
        <w:t>độ bất định</w:t>
      </w:r>
      <w:r>
        <w:rPr>
          <w:b w:val="0"/>
          <w:i w:val="0"/>
        </w:rPr>
        <w:t>, thứ mà một con số đơn lẻ giấu đi.</w:t>
      </w:r>
    </w:p>
    <w:p>
      <w:r>
        <w:rPr>
          <w:b w:val="0"/>
          <w:i w:val="0"/>
        </w:rPr>
        <w:t>Giả định nền:</w:t>
      </w:r>
    </w:p>
    <w:p>
      <w:pPr>
        <w:pStyle w:val="ListBullet"/>
        <w:ind w:left="360"/>
      </w:pPr>
      <w:r>
        <w:rPr>
          <w:b w:val="0"/>
          <w:i w:val="0"/>
        </w:rPr>
        <w:t xml:space="preserve">Đội đã quen STM32 và chuỗi công cụ ARM, </w:t>
      </w:r>
      <w:r>
        <w:rPr>
          <w:b/>
          <w:i w:val="0"/>
        </w:rPr>
        <w:t>chưa từng viết nhân RTOS</w:t>
      </w:r>
      <w:r>
        <w:rPr>
          <w:b w:val="0"/>
          <w:i w:val="0"/>
        </w:rPr>
        <w:t>.</w:t>
      </w:r>
    </w:p>
    <w:p>
      <w:pPr>
        <w:pStyle w:val="ListBullet"/>
        <w:ind w:left="360"/>
      </w:pPr>
      <w:r>
        <w:rPr>
          <w:b/>
          <w:i w:val="0"/>
        </w:rPr>
        <w:t>Driver LCD/DSI/SDRAM/cảm ứng đã có sẵn</w:t>
      </w:r>
      <w:r>
        <w:rPr>
          <w:b w:val="0"/>
          <w:i w:val="0"/>
        </w:rPr>
        <w:t>, không tính vào khối lượng phát triển — giống hệt điều kiện của phiên tác tử.</w:t>
      </w:r>
    </w:p>
    <w:p>
      <w:pPr>
        <w:pStyle w:val="ListBullet"/>
        <w:ind w:left="360"/>
      </w:pPr>
      <w:r>
        <w:rPr>
          <w:b w:val="0"/>
          <w:i w:val="0"/>
        </w:rPr>
        <w:t>21 ngày công một tháng, 8 giờ một ngày.</w:t>
      </w:r>
    </w:p>
    <w:p>
      <w:pPr>
        <w:pStyle w:val="ListBullet"/>
        <w:ind w:left="360"/>
      </w:pPr>
      <w:r>
        <w:rPr>
          <w:b w:val="0"/>
          <w:i w:val="0"/>
        </w:rPr>
        <w:t>Đã có bo, có máy nạp, không tính chi phí thiết bị.</w:t>
      </w:r>
    </w:p>
    <w:p>
      <w:pPr>
        <w:pStyle w:val="Heading3"/>
      </w:pPr>
      <w:r>
        <w:t>5.2. Bảng phân rã công việc</w:t>
      </w:r>
    </w:p>
    <w:tbl>
      <w:tblPr>
        <w:tblStyle w:val="LightGrid-Accent1"/>
        <w:tblW w:type="auto" w:w="0"/>
        <w:tblLayout w:type="fixed"/>
        <w:tblLook w:firstColumn="1" w:firstRow="1" w:lastColumn="0" w:lastRow="0" w:noHBand="0" w:noVBand="1" w:val="04A0"/>
      </w:tblPr>
      <w:tblGrid>
        <w:gridCol w:w="5621"/>
        <w:gridCol w:w="1041"/>
        <w:gridCol w:w="670"/>
        <w:gridCol w:w="546"/>
        <w:gridCol w:w="546"/>
        <w:gridCol w:w="793"/>
      </w:tblGrid>
      <w:tr>
        <w:tc>
          <w:tcPr>
            <w:tcW w:type="dxa" w:w="5621"/>
          </w:tcPr>
          <w:p>
            <w:r>
              <w:rPr>
                <w:b/>
              </w:rPr>
            </w:r>
            <w:r>
              <w:rPr>
                <w:b/>
                <w:i w:val="0"/>
              </w:rPr>
              <w:t>Hạng mục</w:t>
            </w:r>
          </w:p>
        </w:tc>
        <w:tc>
          <w:tcPr>
            <w:tcW w:type="dxa" w:w="1041"/>
          </w:tcPr>
          <w:p>
            <w:r>
              <w:rPr>
                <w:b/>
              </w:rPr>
            </w:r>
            <w:r>
              <w:rPr>
                <w:b/>
                <w:i w:val="0"/>
              </w:rPr>
              <w:t>Vai trò</w:t>
            </w:r>
          </w:p>
        </w:tc>
        <w:tc>
          <w:tcPr>
            <w:tcW w:type="dxa" w:w="670"/>
          </w:tcPr>
          <w:p>
            <w:r>
              <w:rPr>
                <w:b/>
              </w:rPr>
            </w:r>
            <w:r>
              <w:rPr>
                <w:b/>
                <w:i w:val="0"/>
              </w:rPr>
              <w:t>LQ</w:t>
            </w:r>
          </w:p>
        </w:tc>
        <w:tc>
          <w:tcPr>
            <w:tcW w:type="dxa" w:w="546"/>
          </w:tcPr>
          <w:p>
            <w:r>
              <w:rPr>
                <w:b/>
              </w:rPr>
            </w:r>
            <w:r>
              <w:rPr>
                <w:b/>
                <w:i w:val="0"/>
              </w:rPr>
              <w:t>KD</w:t>
            </w:r>
          </w:p>
        </w:tc>
        <w:tc>
          <w:tcPr>
            <w:tcW w:type="dxa" w:w="546"/>
          </w:tcPr>
          <w:p>
            <w:r>
              <w:rPr>
                <w:b/>
              </w:rPr>
            </w:r>
            <w:r>
              <w:rPr>
                <w:b/>
                <w:i w:val="0"/>
              </w:rPr>
              <w:t>BQ</w:t>
            </w:r>
          </w:p>
        </w:tc>
        <w:tc>
          <w:tcPr>
            <w:tcW w:type="dxa" w:w="793"/>
          </w:tcPr>
          <w:p>
            <w:r>
              <w:rPr>
                <w:b/>
              </w:rPr>
            </w:r>
            <w:r>
              <w:rPr>
                <w:b/>
                <w:i w:val="0"/>
              </w:rPr>
              <w:t>PERT</w:t>
            </w:r>
          </w:p>
        </w:tc>
      </w:tr>
      <w:tr>
        <w:tc>
          <w:tcPr>
            <w:tcW w:type="dxa" w:w="5621"/>
          </w:tcPr>
          <w:p>
            <w:r/>
            <w:r>
              <w:rPr>
                <w:b w:val="0"/>
                <w:i w:val="0"/>
              </w:rPr>
              <w:t>Phân tích hiện trạng: đọc ứng dụng FreeRTOS + driver, chốt bề mặt 9 API</w:t>
            </w:r>
          </w:p>
        </w:tc>
        <w:tc>
          <w:tcPr>
            <w:tcW w:type="dxa" w:w="1041"/>
          </w:tcPr>
          <w:p>
            <w:r/>
            <w:r>
              <w:rPr>
                <w:b w:val="0"/>
                <w:i w:val="0"/>
              </w:rPr>
              <w:t>Senior</w:t>
            </w:r>
          </w:p>
        </w:tc>
        <w:tc>
          <w:tcPr>
            <w:tcW w:type="dxa" w:w="670"/>
          </w:tcPr>
          <w:p>
            <w:r/>
            <w:r>
              <w:rPr>
                <w:b w:val="0"/>
                <w:i w:val="0"/>
              </w:rPr>
              <w:t>1</w:t>
            </w:r>
          </w:p>
        </w:tc>
        <w:tc>
          <w:tcPr>
            <w:tcW w:type="dxa" w:w="546"/>
          </w:tcPr>
          <w:p>
            <w:r/>
            <w:r>
              <w:rPr>
                <w:b w:val="0"/>
                <w:i w:val="0"/>
              </w:rPr>
              <w:t>2</w:t>
            </w:r>
          </w:p>
        </w:tc>
        <w:tc>
          <w:tcPr>
            <w:tcW w:type="dxa" w:w="546"/>
          </w:tcPr>
          <w:p>
            <w:r/>
            <w:r>
              <w:rPr>
                <w:b w:val="0"/>
                <w:i w:val="0"/>
              </w:rPr>
              <w:t>4</w:t>
            </w:r>
          </w:p>
        </w:tc>
        <w:tc>
          <w:tcPr>
            <w:tcW w:type="dxa" w:w="793"/>
          </w:tcPr>
          <w:p>
            <w:r/>
            <w:r>
              <w:rPr>
                <w:b/>
                <w:i w:val="0"/>
              </w:rPr>
              <w:t>2,2</w:t>
            </w:r>
          </w:p>
        </w:tc>
      </w:tr>
      <w:tr>
        <w:tc>
          <w:tcPr>
            <w:tcW w:type="dxa" w:w="5621"/>
          </w:tcPr>
          <w:p>
            <w:r/>
            <w:r>
              <w:rPr>
                <w:b w:val="0"/>
                <w:i w:val="0"/>
              </w:rPr>
              <w:t>Nghiên cứu chuyển ngữ cảnh Cortex-M4F (PendSV, PSP/MSP, khung stack)</w:t>
            </w:r>
          </w:p>
        </w:tc>
        <w:tc>
          <w:tcPr>
            <w:tcW w:type="dxa" w:w="1041"/>
          </w:tcPr>
          <w:p>
            <w:r/>
            <w:r>
              <w:rPr>
                <w:b w:val="0"/>
                <w:i w:val="0"/>
              </w:rPr>
              <w:t>Senior</w:t>
            </w:r>
          </w:p>
        </w:tc>
        <w:tc>
          <w:tcPr>
            <w:tcW w:type="dxa" w:w="670"/>
          </w:tcPr>
          <w:p>
            <w:r/>
            <w:r>
              <w:rPr>
                <w:b w:val="0"/>
                <w:i w:val="0"/>
              </w:rPr>
              <w:t>1</w:t>
            </w:r>
          </w:p>
        </w:tc>
        <w:tc>
          <w:tcPr>
            <w:tcW w:type="dxa" w:w="546"/>
          </w:tcPr>
          <w:p>
            <w:r/>
            <w:r>
              <w:rPr>
                <w:b w:val="0"/>
                <w:i w:val="0"/>
              </w:rPr>
              <w:t>3</w:t>
            </w:r>
          </w:p>
        </w:tc>
        <w:tc>
          <w:tcPr>
            <w:tcW w:type="dxa" w:w="546"/>
          </w:tcPr>
          <w:p>
            <w:r/>
            <w:r>
              <w:rPr>
                <w:b w:val="0"/>
                <w:i w:val="0"/>
              </w:rPr>
              <w:t>6</w:t>
            </w:r>
          </w:p>
        </w:tc>
        <w:tc>
          <w:tcPr>
            <w:tcW w:type="dxa" w:w="793"/>
          </w:tcPr>
          <w:p>
            <w:r/>
            <w:r>
              <w:rPr>
                <w:b/>
                <w:i w:val="0"/>
              </w:rPr>
              <w:t>3,2</w:t>
            </w:r>
          </w:p>
        </w:tc>
      </w:tr>
      <w:tr>
        <w:tc>
          <w:tcPr>
            <w:tcW w:type="dxa" w:w="5621"/>
          </w:tcPr>
          <w:p>
            <w:r/>
            <w:r>
              <w:rPr>
                <w:b w:val="0"/>
                <w:i w:val="0"/>
              </w:rPr>
              <w:t>Thiết kế kiến trúc: so ba phương án, chốt, viết ADR</w:t>
            </w:r>
          </w:p>
        </w:tc>
        <w:tc>
          <w:tcPr>
            <w:tcW w:type="dxa" w:w="1041"/>
          </w:tcPr>
          <w:p>
            <w:r/>
            <w:r>
              <w:rPr>
                <w:b w:val="0"/>
                <w:i w:val="0"/>
              </w:rPr>
              <w:t>Senior</w:t>
            </w:r>
          </w:p>
        </w:tc>
        <w:tc>
          <w:tcPr>
            <w:tcW w:type="dxa" w:w="670"/>
          </w:tcPr>
          <w:p>
            <w:r/>
            <w:r>
              <w:rPr>
                <w:b w:val="0"/>
                <w:i w:val="0"/>
              </w:rPr>
              <w:t>1</w:t>
            </w:r>
          </w:p>
        </w:tc>
        <w:tc>
          <w:tcPr>
            <w:tcW w:type="dxa" w:w="546"/>
          </w:tcPr>
          <w:p>
            <w:r/>
            <w:r>
              <w:rPr>
                <w:b w:val="0"/>
                <w:i w:val="0"/>
              </w:rPr>
              <w:t>2</w:t>
            </w:r>
          </w:p>
        </w:tc>
        <w:tc>
          <w:tcPr>
            <w:tcW w:type="dxa" w:w="546"/>
          </w:tcPr>
          <w:p>
            <w:r/>
            <w:r>
              <w:rPr>
                <w:b w:val="0"/>
                <w:i w:val="0"/>
              </w:rPr>
              <w:t>3</w:t>
            </w:r>
          </w:p>
        </w:tc>
        <w:tc>
          <w:tcPr>
            <w:tcW w:type="dxa" w:w="793"/>
          </w:tcPr>
          <w:p>
            <w:r/>
            <w:r>
              <w:rPr>
                <w:b/>
                <w:i w:val="0"/>
              </w:rPr>
              <w:t>2,0</w:t>
            </w:r>
          </w:p>
        </w:tc>
      </w:tr>
      <w:tr>
        <w:tc>
          <w:tcPr>
            <w:tcW w:type="dxa" w:w="5621"/>
          </w:tcPr>
          <w:p>
            <w:r/>
            <w:r>
              <w:rPr>
                <w:b w:val="0"/>
                <w:i w:val="0"/>
              </w:rPr>
              <w:t>Thiết kế chi tiết: TCB, hàng chờ ưu tiên, danh sách trễ, hàng đợi</w:t>
            </w:r>
          </w:p>
        </w:tc>
        <w:tc>
          <w:tcPr>
            <w:tcW w:type="dxa" w:w="1041"/>
          </w:tcPr>
          <w:p>
            <w:r/>
            <w:r>
              <w:rPr>
                <w:b w:val="0"/>
                <w:i w:val="0"/>
              </w:rPr>
              <w:t>Senior</w:t>
            </w:r>
          </w:p>
        </w:tc>
        <w:tc>
          <w:tcPr>
            <w:tcW w:type="dxa" w:w="670"/>
          </w:tcPr>
          <w:p>
            <w:r/>
            <w:r>
              <w:rPr>
                <w:b w:val="0"/>
                <w:i w:val="0"/>
              </w:rPr>
              <w:t>1</w:t>
            </w:r>
          </w:p>
        </w:tc>
        <w:tc>
          <w:tcPr>
            <w:tcW w:type="dxa" w:w="546"/>
          </w:tcPr>
          <w:p>
            <w:r/>
            <w:r>
              <w:rPr>
                <w:b w:val="0"/>
                <w:i w:val="0"/>
              </w:rPr>
              <w:t>2</w:t>
            </w:r>
          </w:p>
        </w:tc>
        <w:tc>
          <w:tcPr>
            <w:tcW w:type="dxa" w:w="546"/>
          </w:tcPr>
          <w:p>
            <w:r/>
            <w:r>
              <w:rPr>
                <w:b w:val="0"/>
                <w:i w:val="0"/>
              </w:rPr>
              <w:t>3</w:t>
            </w:r>
          </w:p>
        </w:tc>
        <w:tc>
          <w:tcPr>
            <w:tcW w:type="dxa" w:w="793"/>
          </w:tcPr>
          <w:p>
            <w:r/>
            <w:r>
              <w:rPr>
                <w:b/>
                <w:i w:val="0"/>
              </w:rPr>
              <w:t>2,0</w:t>
            </w:r>
          </w:p>
        </w:tc>
      </w:tr>
      <w:tr>
        <w:tc>
          <w:tcPr>
            <w:tcW w:type="dxa" w:w="5621"/>
          </w:tcPr>
          <w:p>
            <w:r/>
            <w:r>
              <w:rPr>
                <w:b w:val="0"/>
                <w:i w:val="0"/>
              </w:rPr>
              <w:t>Hiện thực tầng port (assembly naked, khởi tạo khung stack)</w:t>
            </w:r>
          </w:p>
        </w:tc>
        <w:tc>
          <w:tcPr>
            <w:tcW w:type="dxa" w:w="1041"/>
          </w:tcPr>
          <w:p>
            <w:r/>
            <w:r>
              <w:rPr>
                <w:b w:val="0"/>
                <w:i w:val="0"/>
              </w:rPr>
              <w:t>Senior</w:t>
            </w:r>
          </w:p>
        </w:tc>
        <w:tc>
          <w:tcPr>
            <w:tcW w:type="dxa" w:w="670"/>
          </w:tcPr>
          <w:p>
            <w:r/>
            <w:r>
              <w:rPr>
                <w:b w:val="0"/>
                <w:i w:val="0"/>
              </w:rPr>
              <w:t>2</w:t>
            </w:r>
          </w:p>
        </w:tc>
        <w:tc>
          <w:tcPr>
            <w:tcW w:type="dxa" w:w="546"/>
          </w:tcPr>
          <w:p>
            <w:r/>
            <w:r>
              <w:rPr>
                <w:b w:val="0"/>
                <w:i w:val="0"/>
              </w:rPr>
              <w:t>4</w:t>
            </w:r>
          </w:p>
        </w:tc>
        <w:tc>
          <w:tcPr>
            <w:tcW w:type="dxa" w:w="546"/>
          </w:tcPr>
          <w:p>
            <w:r/>
            <w:r>
              <w:rPr>
                <w:b w:val="0"/>
                <w:i w:val="0"/>
              </w:rPr>
              <w:t>8</w:t>
            </w:r>
          </w:p>
        </w:tc>
        <w:tc>
          <w:tcPr>
            <w:tcW w:type="dxa" w:w="793"/>
          </w:tcPr>
          <w:p>
            <w:r/>
            <w:r>
              <w:rPr>
                <w:b/>
                <w:i w:val="0"/>
              </w:rPr>
              <w:t>4,3</w:t>
            </w:r>
          </w:p>
        </w:tc>
      </w:tr>
      <w:tr>
        <w:tc>
          <w:tcPr>
            <w:tcW w:type="dxa" w:w="5621"/>
          </w:tcPr>
          <w:p>
            <w:r/>
            <w:r>
              <w:rPr>
                <w:b w:val="0"/>
                <w:i w:val="0"/>
              </w:rPr>
              <w:t>Hiện thực lõi lập lịch + tác vụ Idle</w:t>
            </w:r>
          </w:p>
        </w:tc>
        <w:tc>
          <w:tcPr>
            <w:tcW w:type="dxa" w:w="1041"/>
          </w:tcPr>
          <w:p>
            <w:r/>
            <w:r>
              <w:rPr>
                <w:b w:val="0"/>
                <w:i w:val="0"/>
              </w:rPr>
              <w:t>Mid</w:t>
            </w:r>
          </w:p>
        </w:tc>
        <w:tc>
          <w:tcPr>
            <w:tcW w:type="dxa" w:w="670"/>
          </w:tcPr>
          <w:p>
            <w:r/>
            <w:r>
              <w:rPr>
                <w:b w:val="0"/>
                <w:i w:val="0"/>
              </w:rPr>
              <w:t>2</w:t>
            </w:r>
          </w:p>
        </w:tc>
        <w:tc>
          <w:tcPr>
            <w:tcW w:type="dxa" w:w="546"/>
          </w:tcPr>
          <w:p>
            <w:r/>
            <w:r>
              <w:rPr>
                <w:b w:val="0"/>
                <w:i w:val="0"/>
              </w:rPr>
              <w:t>3</w:t>
            </w:r>
          </w:p>
        </w:tc>
        <w:tc>
          <w:tcPr>
            <w:tcW w:type="dxa" w:w="546"/>
          </w:tcPr>
          <w:p>
            <w:r/>
            <w:r>
              <w:rPr>
                <w:b w:val="0"/>
                <w:i w:val="0"/>
              </w:rPr>
              <w:t>6</w:t>
            </w:r>
          </w:p>
        </w:tc>
        <w:tc>
          <w:tcPr>
            <w:tcW w:type="dxa" w:w="793"/>
          </w:tcPr>
          <w:p>
            <w:r/>
            <w:r>
              <w:rPr>
                <w:b/>
                <w:i w:val="0"/>
              </w:rPr>
              <w:t>3,3</w:t>
            </w:r>
          </w:p>
        </w:tc>
      </w:tr>
      <w:tr>
        <w:tc>
          <w:tcPr>
            <w:tcW w:type="dxa" w:w="5621"/>
          </w:tcPr>
          <w:p>
            <w:r/>
            <w:r>
              <w:rPr>
                <w:b w:val="0"/>
                <w:i w:val="0"/>
              </w:rPr>
              <w:t>Hiện thực hàng đợi IPC có hết hạn</w:t>
            </w:r>
          </w:p>
        </w:tc>
        <w:tc>
          <w:tcPr>
            <w:tcW w:type="dxa" w:w="1041"/>
          </w:tcPr>
          <w:p>
            <w:r/>
            <w:r>
              <w:rPr>
                <w:b w:val="0"/>
                <w:i w:val="0"/>
              </w:rPr>
              <w:t>Mid</w:t>
            </w:r>
          </w:p>
        </w:tc>
        <w:tc>
          <w:tcPr>
            <w:tcW w:type="dxa" w:w="670"/>
          </w:tcPr>
          <w:p>
            <w:r/>
            <w:r>
              <w:rPr>
                <w:b w:val="0"/>
                <w:i w:val="0"/>
              </w:rPr>
              <w:t>1</w:t>
            </w:r>
          </w:p>
        </w:tc>
        <w:tc>
          <w:tcPr>
            <w:tcW w:type="dxa" w:w="546"/>
          </w:tcPr>
          <w:p>
            <w:r/>
            <w:r>
              <w:rPr>
                <w:b w:val="0"/>
                <w:i w:val="0"/>
              </w:rPr>
              <w:t>2</w:t>
            </w:r>
          </w:p>
        </w:tc>
        <w:tc>
          <w:tcPr>
            <w:tcW w:type="dxa" w:w="546"/>
          </w:tcPr>
          <w:p>
            <w:r/>
            <w:r>
              <w:rPr>
                <w:b w:val="0"/>
                <w:i w:val="0"/>
              </w:rPr>
              <w:t>4</w:t>
            </w:r>
          </w:p>
        </w:tc>
        <w:tc>
          <w:tcPr>
            <w:tcW w:type="dxa" w:w="793"/>
          </w:tcPr>
          <w:p>
            <w:r/>
            <w:r>
              <w:rPr>
                <w:b/>
                <w:i w:val="0"/>
              </w:rPr>
              <w:t>2,2</w:t>
            </w:r>
          </w:p>
        </w:tc>
      </w:tr>
      <w:tr>
        <w:tc>
          <w:tcPr>
            <w:tcW w:type="dxa" w:w="5621"/>
          </w:tcPr>
          <w:p>
            <w:r/>
            <w:r>
              <w:rPr>
                <w:b w:val="0"/>
                <w:i w:val="0"/>
              </w:rPr>
              <w:t>Tích hợp 6 tác vụ ứng dụng + driver sẵn có</w:t>
            </w:r>
          </w:p>
        </w:tc>
        <w:tc>
          <w:tcPr>
            <w:tcW w:type="dxa" w:w="1041"/>
          </w:tcPr>
          <w:p>
            <w:r/>
            <w:r>
              <w:rPr>
                <w:b w:val="0"/>
                <w:i w:val="0"/>
              </w:rPr>
              <w:t>Mid</w:t>
            </w:r>
          </w:p>
        </w:tc>
        <w:tc>
          <w:tcPr>
            <w:tcW w:type="dxa" w:w="670"/>
          </w:tcPr>
          <w:p>
            <w:r/>
            <w:r>
              <w:rPr>
                <w:b w:val="0"/>
                <w:i w:val="0"/>
              </w:rPr>
              <w:t>1</w:t>
            </w:r>
          </w:p>
        </w:tc>
        <w:tc>
          <w:tcPr>
            <w:tcW w:type="dxa" w:w="546"/>
          </w:tcPr>
          <w:p>
            <w:r/>
            <w:r>
              <w:rPr>
                <w:b w:val="0"/>
                <w:i w:val="0"/>
              </w:rPr>
              <w:t>2</w:t>
            </w:r>
          </w:p>
        </w:tc>
        <w:tc>
          <w:tcPr>
            <w:tcW w:type="dxa" w:w="546"/>
          </w:tcPr>
          <w:p>
            <w:r/>
            <w:r>
              <w:rPr>
                <w:b w:val="0"/>
                <w:i w:val="0"/>
              </w:rPr>
              <w:t>4</w:t>
            </w:r>
          </w:p>
        </w:tc>
        <w:tc>
          <w:tcPr>
            <w:tcW w:type="dxa" w:w="793"/>
          </w:tcPr>
          <w:p>
            <w:r/>
            <w:r>
              <w:rPr>
                <w:b/>
                <w:i w:val="0"/>
              </w:rPr>
              <w:t>2,2</w:t>
            </w:r>
          </w:p>
        </w:tc>
      </w:tr>
      <w:tr>
        <w:tc>
          <w:tcPr>
            <w:tcW w:type="dxa" w:w="5621"/>
          </w:tcPr>
          <w:p>
            <w:r/>
            <w:r>
              <w:rPr>
                <w:b w:val="0"/>
                <w:i w:val="0"/>
              </w:rPr>
              <w:t xml:space="preserve">Dựng hệ thống build: </w:t>
            </w:r>
            <w:r>
              <w:rPr>
                <w:rFonts w:ascii="Menlo" w:hAnsi="Menlo"/>
                <w:b w:val="0"/>
                <w:i w:val="0"/>
                <w:sz w:val="19"/>
              </w:rPr>
              <w:t>-nostdlib</w:t>
            </w:r>
            <w:r>
              <w:rPr>
                <w:b w:val="0"/>
                <w:i w:val="0"/>
              </w:rPr>
              <w:t>, linker script, cờ FPU</w:t>
            </w:r>
          </w:p>
        </w:tc>
        <w:tc>
          <w:tcPr>
            <w:tcW w:type="dxa" w:w="1041"/>
          </w:tcPr>
          <w:p>
            <w:r/>
            <w:r>
              <w:rPr>
                <w:b w:val="0"/>
                <w:i w:val="0"/>
              </w:rPr>
              <w:t>Mid</w:t>
            </w:r>
          </w:p>
        </w:tc>
        <w:tc>
          <w:tcPr>
            <w:tcW w:type="dxa" w:w="670"/>
          </w:tcPr>
          <w:p>
            <w:r/>
            <w:r>
              <w:rPr>
                <w:b w:val="0"/>
                <w:i w:val="0"/>
              </w:rPr>
              <w:t>0,5</w:t>
            </w:r>
          </w:p>
        </w:tc>
        <w:tc>
          <w:tcPr>
            <w:tcW w:type="dxa" w:w="546"/>
          </w:tcPr>
          <w:p>
            <w:r/>
            <w:r>
              <w:rPr>
                <w:b w:val="0"/>
                <w:i w:val="0"/>
              </w:rPr>
              <w:t>1</w:t>
            </w:r>
          </w:p>
        </w:tc>
        <w:tc>
          <w:tcPr>
            <w:tcW w:type="dxa" w:w="546"/>
          </w:tcPr>
          <w:p>
            <w:r/>
            <w:r>
              <w:rPr>
                <w:b w:val="0"/>
                <w:i w:val="0"/>
              </w:rPr>
              <w:t>3</w:t>
            </w:r>
          </w:p>
        </w:tc>
        <w:tc>
          <w:tcPr>
            <w:tcW w:type="dxa" w:w="793"/>
          </w:tcPr>
          <w:p>
            <w:r/>
            <w:r>
              <w:rPr>
                <w:b/>
                <w:i w:val="0"/>
              </w:rPr>
              <w:t>1,2</w:t>
            </w:r>
          </w:p>
        </w:tc>
      </w:tr>
      <w:tr>
        <w:tc>
          <w:tcPr>
            <w:tcW w:type="dxa" w:w="5621"/>
          </w:tcPr>
          <w:p>
            <w:r/>
            <w:r>
              <w:rPr>
                <w:b w:val="0"/>
                <w:i w:val="0"/>
              </w:rPr>
              <w:t>Gỡ lỗi DSI: PLL không khoá do nhường CPU giữa chuỗi khởi tạo</w:t>
            </w:r>
          </w:p>
        </w:tc>
        <w:tc>
          <w:tcPr>
            <w:tcW w:type="dxa" w:w="1041"/>
          </w:tcPr>
          <w:p>
            <w:r/>
            <w:r>
              <w:rPr>
                <w:b w:val="0"/>
                <w:i w:val="0"/>
              </w:rPr>
              <w:t>Senior</w:t>
            </w:r>
          </w:p>
        </w:tc>
        <w:tc>
          <w:tcPr>
            <w:tcW w:type="dxa" w:w="670"/>
          </w:tcPr>
          <w:p>
            <w:r/>
            <w:r>
              <w:rPr>
                <w:b w:val="0"/>
                <w:i w:val="0"/>
              </w:rPr>
              <w:t>1</w:t>
            </w:r>
          </w:p>
        </w:tc>
        <w:tc>
          <w:tcPr>
            <w:tcW w:type="dxa" w:w="546"/>
          </w:tcPr>
          <w:p>
            <w:r/>
            <w:r>
              <w:rPr>
                <w:b w:val="0"/>
                <w:i w:val="0"/>
              </w:rPr>
              <w:t>3</w:t>
            </w:r>
          </w:p>
        </w:tc>
        <w:tc>
          <w:tcPr>
            <w:tcW w:type="dxa" w:w="546"/>
          </w:tcPr>
          <w:p>
            <w:r/>
            <w:r>
              <w:rPr>
                <w:b w:val="0"/>
                <w:i w:val="0"/>
              </w:rPr>
              <w:t>8</w:t>
            </w:r>
          </w:p>
        </w:tc>
        <w:tc>
          <w:tcPr>
            <w:tcW w:type="dxa" w:w="793"/>
          </w:tcPr>
          <w:p>
            <w:r/>
            <w:r>
              <w:rPr>
                <w:b/>
                <w:i w:val="0"/>
              </w:rPr>
              <w:t>3,5</w:t>
            </w:r>
          </w:p>
        </w:tc>
      </w:tr>
      <w:tr>
        <w:tc>
          <w:tcPr>
            <w:tcW w:type="dxa" w:w="5621"/>
          </w:tcPr>
          <w:p>
            <w:r/>
            <w:r>
              <w:rPr>
                <w:b w:val="0"/>
                <w:i w:val="0"/>
              </w:rPr>
              <w:t>Gỡ lỗi I2C cảm ứng: định thời vòng NOP sau khi đổi xung nhịp</w:t>
            </w:r>
          </w:p>
        </w:tc>
        <w:tc>
          <w:tcPr>
            <w:tcW w:type="dxa" w:w="1041"/>
          </w:tcPr>
          <w:p>
            <w:r/>
            <w:r>
              <w:rPr>
                <w:b w:val="0"/>
                <w:i w:val="0"/>
              </w:rPr>
              <w:t>Senior</w:t>
            </w:r>
          </w:p>
        </w:tc>
        <w:tc>
          <w:tcPr>
            <w:tcW w:type="dxa" w:w="670"/>
          </w:tcPr>
          <w:p>
            <w:r/>
            <w:r>
              <w:rPr>
                <w:b w:val="0"/>
                <w:i w:val="0"/>
              </w:rPr>
              <w:t>0,5</w:t>
            </w:r>
          </w:p>
        </w:tc>
        <w:tc>
          <w:tcPr>
            <w:tcW w:type="dxa" w:w="546"/>
          </w:tcPr>
          <w:p>
            <w:r/>
            <w:r>
              <w:rPr>
                <w:b w:val="0"/>
                <w:i w:val="0"/>
              </w:rPr>
              <w:t>1</w:t>
            </w:r>
          </w:p>
        </w:tc>
        <w:tc>
          <w:tcPr>
            <w:tcW w:type="dxa" w:w="546"/>
          </w:tcPr>
          <w:p>
            <w:r/>
            <w:r>
              <w:rPr>
                <w:b w:val="0"/>
                <w:i w:val="0"/>
              </w:rPr>
              <w:t>3</w:t>
            </w:r>
          </w:p>
        </w:tc>
        <w:tc>
          <w:tcPr>
            <w:tcW w:type="dxa" w:w="793"/>
          </w:tcPr>
          <w:p>
            <w:r/>
            <w:r>
              <w:rPr>
                <w:b/>
                <w:i w:val="0"/>
              </w:rPr>
              <w:t>1,2</w:t>
            </w:r>
          </w:p>
        </w:tc>
      </w:tr>
      <w:tr>
        <w:tc>
          <w:tcPr>
            <w:tcW w:type="dxa" w:w="5621"/>
          </w:tcPr>
          <w:p>
            <w:r/>
            <w:r>
              <w:rPr>
                <w:b w:val="0"/>
                <w:i w:val="0"/>
              </w:rPr>
              <w:t>Kiểm thử trên bo: 6 tác vụ, cảm ứng, hồi quy</w:t>
            </w:r>
          </w:p>
        </w:tc>
        <w:tc>
          <w:tcPr>
            <w:tcW w:type="dxa" w:w="1041"/>
          </w:tcPr>
          <w:p>
            <w:r/>
            <w:r>
              <w:rPr>
                <w:b w:val="0"/>
                <w:i w:val="0"/>
              </w:rPr>
              <w:t>QA</w:t>
            </w:r>
          </w:p>
        </w:tc>
        <w:tc>
          <w:tcPr>
            <w:tcW w:type="dxa" w:w="670"/>
          </w:tcPr>
          <w:p>
            <w:r/>
            <w:r>
              <w:rPr>
                <w:b w:val="0"/>
                <w:i w:val="0"/>
              </w:rPr>
              <w:t>1</w:t>
            </w:r>
          </w:p>
        </w:tc>
        <w:tc>
          <w:tcPr>
            <w:tcW w:type="dxa" w:w="546"/>
          </w:tcPr>
          <w:p>
            <w:r/>
            <w:r>
              <w:rPr>
                <w:b w:val="0"/>
                <w:i w:val="0"/>
              </w:rPr>
              <w:t>2</w:t>
            </w:r>
          </w:p>
        </w:tc>
        <w:tc>
          <w:tcPr>
            <w:tcW w:type="dxa" w:w="546"/>
          </w:tcPr>
          <w:p>
            <w:r/>
            <w:r>
              <w:rPr>
                <w:b w:val="0"/>
                <w:i w:val="0"/>
              </w:rPr>
              <w:t>4</w:t>
            </w:r>
          </w:p>
        </w:tc>
        <w:tc>
          <w:tcPr>
            <w:tcW w:type="dxa" w:w="793"/>
          </w:tcPr>
          <w:p>
            <w:r/>
            <w:r>
              <w:rPr>
                <w:b/>
                <w:i w:val="0"/>
              </w:rPr>
              <w:t>2,2</w:t>
            </w:r>
          </w:p>
        </w:tc>
      </w:tr>
      <w:tr>
        <w:tc>
          <w:tcPr>
            <w:tcW w:type="dxa" w:w="5621"/>
          </w:tcPr>
          <w:p>
            <w:r/>
            <w:r>
              <w:rPr>
                <w:b w:val="0"/>
                <w:i w:val="0"/>
              </w:rPr>
              <w:t>Viết tài liệu: yêu cầu, thiết kế C4, báo cáo</w:t>
            </w:r>
          </w:p>
        </w:tc>
        <w:tc>
          <w:tcPr>
            <w:tcW w:type="dxa" w:w="1041"/>
          </w:tcPr>
          <w:p>
            <w:r/>
            <w:r>
              <w:rPr>
                <w:b w:val="0"/>
                <w:i w:val="0"/>
              </w:rPr>
              <w:t>Mid</w:t>
            </w:r>
          </w:p>
        </w:tc>
        <w:tc>
          <w:tcPr>
            <w:tcW w:type="dxa" w:w="670"/>
          </w:tcPr>
          <w:p>
            <w:r/>
            <w:r>
              <w:rPr>
                <w:b w:val="0"/>
                <w:i w:val="0"/>
              </w:rPr>
              <w:t>1</w:t>
            </w:r>
          </w:p>
        </w:tc>
        <w:tc>
          <w:tcPr>
            <w:tcW w:type="dxa" w:w="546"/>
          </w:tcPr>
          <w:p>
            <w:r/>
            <w:r>
              <w:rPr>
                <w:b w:val="0"/>
                <w:i w:val="0"/>
              </w:rPr>
              <w:t>2</w:t>
            </w:r>
          </w:p>
        </w:tc>
        <w:tc>
          <w:tcPr>
            <w:tcW w:type="dxa" w:w="546"/>
          </w:tcPr>
          <w:p>
            <w:r/>
            <w:r>
              <w:rPr>
                <w:b w:val="0"/>
                <w:i w:val="0"/>
              </w:rPr>
              <w:t>4</w:t>
            </w:r>
          </w:p>
        </w:tc>
        <w:tc>
          <w:tcPr>
            <w:tcW w:type="dxa" w:w="793"/>
          </w:tcPr>
          <w:p>
            <w:r/>
            <w:r>
              <w:rPr>
                <w:b/>
                <w:i w:val="0"/>
              </w:rPr>
              <w:t>2,2</w:t>
            </w:r>
          </w:p>
        </w:tc>
      </w:tr>
      <w:tr>
        <w:tc>
          <w:tcPr>
            <w:tcW w:type="dxa" w:w="5621"/>
          </w:tcPr>
          <w:p>
            <w:r/>
            <w:r>
              <w:rPr>
                <w:b/>
                <w:i w:val="0"/>
              </w:rPr>
              <w:t>TỔNG</w:t>
            </w:r>
          </w:p>
        </w:tc>
        <w:tc>
          <w:tcPr>
            <w:tcW w:type="dxa" w:w="1041"/>
          </w:tcPr>
          <w:p>
            <w:r/>
            <w:r>
              <w:rPr>
                <w:b w:val="0"/>
                <w:i w:val="0"/>
              </w:rPr>
            </w:r>
          </w:p>
        </w:tc>
        <w:tc>
          <w:tcPr>
            <w:tcW w:type="dxa" w:w="670"/>
          </w:tcPr>
          <w:p>
            <w:r/>
            <w:r>
              <w:rPr>
                <w:b/>
                <w:i w:val="0"/>
              </w:rPr>
              <w:t>14</w:t>
            </w:r>
          </w:p>
        </w:tc>
        <w:tc>
          <w:tcPr>
            <w:tcW w:type="dxa" w:w="546"/>
          </w:tcPr>
          <w:p>
            <w:r/>
            <w:r>
              <w:rPr>
                <w:b/>
                <w:i w:val="0"/>
              </w:rPr>
              <w:t>29</w:t>
            </w:r>
          </w:p>
        </w:tc>
        <w:tc>
          <w:tcPr>
            <w:tcW w:type="dxa" w:w="546"/>
          </w:tcPr>
          <w:p>
            <w:r/>
            <w:r>
              <w:rPr>
                <w:b/>
                <w:i w:val="0"/>
              </w:rPr>
              <w:t>60</w:t>
            </w:r>
          </w:p>
        </w:tc>
        <w:tc>
          <w:tcPr>
            <w:tcW w:type="dxa" w:w="793"/>
          </w:tcPr>
          <w:p>
            <w:r/>
            <w:r>
              <w:rPr>
                <w:b/>
                <w:i w:val="0"/>
              </w:rPr>
              <w:t>31,7 ngày công</w:t>
            </w:r>
          </w:p>
        </w:tc>
      </w:tr>
    </w:tbl>
    <w:p/>
    <w:p>
      <w:r>
        <w:rPr>
          <w:b w:val="0"/>
          <w:i w:val="0"/>
        </w:rPr>
        <w:t xml:space="preserve">Hai hạng mục </w:t>
      </w:r>
      <w:r>
        <w:rPr>
          <w:b/>
          <w:i w:val="0"/>
        </w:rPr>
        <w:t>bi quan gấp bốn lần lạc quan</w:t>
      </w:r>
      <w:r>
        <w:rPr>
          <w:b w:val="0"/>
          <w:i w:val="0"/>
        </w:rPr>
        <w:t xml:space="preserve"> — </w:t>
      </w:r>
      <w:r>
        <w:rPr>
          <w:b w:val="0"/>
          <w:i/>
        </w:rPr>
        <w:t>tầng port assembly</w:t>
      </w:r>
      <w:r>
        <w:rPr>
          <w:b w:val="0"/>
          <w:i w:val="0"/>
        </w:rPr>
        <w:t xml:space="preserve"> (2 → 8) và </w:t>
      </w:r>
      <w:r>
        <w:rPr>
          <w:b w:val="0"/>
          <w:i/>
        </w:rPr>
        <w:t>gỡ lỗi DSI</w:t>
      </w:r>
      <w:r>
        <w:rPr>
          <w:b w:val="0"/>
          <w:i w:val="0"/>
        </w:rPr>
        <w:t xml:space="preserve"> (1 → 8). Đó là hai chỗ rủi ro thật, và cả hai đều đã xảy ra đúng như vậy trong phiên tác tử: lỗi DSI là lỗi khó nhất, phải đọc tới thanh ghi </w:t>
      </w:r>
      <w:r>
        <w:rPr>
          <w:rFonts w:ascii="Menlo" w:hAnsi="Menlo"/>
          <w:b w:val="0"/>
          <w:i w:val="0"/>
          <w:sz w:val="19"/>
        </w:rPr>
        <w:t>DSI_WISR</w:t>
      </w:r>
      <w:r>
        <w:rPr>
          <w:b w:val="0"/>
          <w:i w:val="0"/>
        </w:rPr>
        <w:t xml:space="preserve"> mới ra.</w:t>
      </w:r>
    </w:p>
    <w:p>
      <w:pPr>
        <w:pStyle w:val="Heading3"/>
      </w:pPr>
      <w:r>
        <w:t>5.3. Khoảng tin cậy</w:t>
      </w:r>
    </w:p>
    <w:p>
      <w:r>
        <w:rPr>
          <w:b w:val="0"/>
          <w:i w:val="0"/>
        </w:rPr>
        <w:t xml:space="preserve">Độ lệch chuẩn PERT: </w:t>
      </w:r>
      <w:r>
        <w:rPr>
          <w:b/>
          <w:i w:val="0"/>
        </w:rPr>
        <w:t>±2,3 ngày</w:t>
      </w:r>
      <w:r>
        <w:rPr>
          <w:b w:val="0"/>
          <w:i w:val="0"/>
        </w:rPr>
        <w:t>.</w:t>
      </w:r>
    </w:p>
    <w:tbl>
      <w:tblPr>
        <w:tblStyle w:val="LightGrid-Accent1"/>
        <w:tblW w:type="auto" w:w="0"/>
        <w:tblLayout w:type="fixed"/>
        <w:tblLook w:firstColumn="1" w:firstRow="1" w:lastColumn="0" w:lastRow="0" w:noHBand="0" w:noVBand="1" w:val="04A0"/>
      </w:tblPr>
      <w:tblGrid>
        <w:gridCol w:w="3314"/>
        <w:gridCol w:w="5902"/>
      </w:tblGrid>
      <w:tr>
        <w:tc>
          <w:tcPr>
            <w:tcW w:type="dxa" w:w="3314"/>
          </w:tcPr>
          <w:p>
            <w:r>
              <w:rPr>
                <w:b/>
              </w:rPr>
            </w:r>
            <w:r>
              <w:rPr>
                <w:b/>
                <w:i w:val="0"/>
              </w:rPr>
              <w:t>Mức tin</w:t>
            </w:r>
          </w:p>
        </w:tc>
        <w:tc>
          <w:tcPr>
            <w:tcW w:type="dxa" w:w="5902"/>
          </w:tcPr>
          <w:p>
            <w:r>
              <w:rPr>
                <w:b/>
              </w:rPr>
            </w:r>
            <w:r>
              <w:rPr>
                <w:b/>
                <w:i w:val="0"/>
              </w:rPr>
              <w:t>Khoảng</w:t>
            </w:r>
          </w:p>
        </w:tc>
      </w:tr>
      <w:tr>
        <w:tc>
          <w:tcPr>
            <w:tcW w:type="dxa" w:w="3314"/>
          </w:tcPr>
          <w:p>
            <w:r/>
            <w:r>
              <w:rPr>
                <w:b w:val="0"/>
                <w:i w:val="0"/>
              </w:rPr>
              <w:t>~68 %</w:t>
            </w:r>
          </w:p>
        </w:tc>
        <w:tc>
          <w:tcPr>
            <w:tcW w:type="dxa" w:w="5902"/>
          </w:tcPr>
          <w:p>
            <w:r/>
            <w:r>
              <w:rPr>
                <w:b/>
                <w:i w:val="0"/>
              </w:rPr>
              <w:t>29 – 34 ngày công</w:t>
            </w:r>
          </w:p>
        </w:tc>
      </w:tr>
      <w:tr>
        <w:tc>
          <w:tcPr>
            <w:tcW w:type="dxa" w:w="3314"/>
          </w:tcPr>
          <w:p>
            <w:r/>
            <w:r>
              <w:rPr>
                <w:b w:val="0"/>
                <w:i w:val="0"/>
              </w:rPr>
              <w:t>~95 %</w:t>
            </w:r>
          </w:p>
        </w:tc>
        <w:tc>
          <w:tcPr>
            <w:tcW w:type="dxa" w:w="5902"/>
          </w:tcPr>
          <w:p>
            <w:r/>
            <w:r>
              <w:rPr>
                <w:b/>
                <w:i w:val="0"/>
              </w:rPr>
              <w:t>27 – 36 ngày công</w:t>
            </w:r>
          </w:p>
        </w:tc>
      </w:tr>
    </w:tbl>
    <w:p/>
    <w:p>
      <w:r>
        <w:rPr>
          <w:b w:val="0"/>
          <w:i w:val="0"/>
        </w:rPr>
        <w:t xml:space="preserve">Nói cách khác: </w:t>
      </w:r>
      <w:r>
        <w:rPr>
          <w:b/>
          <w:i w:val="0"/>
        </w:rPr>
        <w:t>32 ngày công ± 5</w:t>
      </w:r>
      <w:r>
        <w:rPr>
          <w:b w:val="0"/>
          <w:i w:val="0"/>
        </w:rPr>
        <w:t>. Một con số tròn "một tháng rưỡi" không sai, nhưng nó không cho biết đâu là chỗ có thể trượt.</w:t>
      </w:r>
    </w:p>
    <w:p>
      <w:pPr>
        <w:pStyle w:val="Heading3"/>
      </w:pPr>
      <w:r>
        <w:t>5.4. Nguồn lực và thời gian lịch</w:t>
      </w:r>
    </w:p>
    <w:tbl>
      <w:tblPr>
        <w:tblStyle w:val="LightGrid-Accent1"/>
        <w:tblW w:type="auto" w:w="0"/>
        <w:tblLayout w:type="fixed"/>
        <w:tblLook w:firstColumn="1" w:firstRow="1" w:lastColumn="0" w:lastRow="0" w:noHBand="0" w:noVBand="1" w:val="04A0"/>
      </w:tblPr>
      <w:tblGrid>
        <w:gridCol w:w="5540"/>
        <w:gridCol w:w="1966"/>
        <w:gridCol w:w="1710"/>
      </w:tblGrid>
      <w:tr>
        <w:tc>
          <w:tcPr>
            <w:tcW w:type="dxa" w:w="5540"/>
          </w:tcPr>
          <w:p>
            <w:r>
              <w:rPr>
                <w:b/>
              </w:rPr>
            </w:r>
            <w:r>
              <w:rPr>
                <w:b/>
                <w:i w:val="0"/>
              </w:rPr>
              <w:t>Vai trò</w:t>
            </w:r>
          </w:p>
        </w:tc>
        <w:tc>
          <w:tcPr>
            <w:tcW w:type="dxa" w:w="1966"/>
          </w:tcPr>
          <w:p>
            <w:r>
              <w:rPr>
                <w:b/>
              </w:rPr>
            </w:r>
            <w:r>
              <w:rPr>
                <w:b/>
                <w:i w:val="0"/>
              </w:rPr>
              <w:t>Ngày công</w:t>
            </w:r>
          </w:p>
        </w:tc>
        <w:tc>
          <w:tcPr>
            <w:tcW w:type="dxa" w:w="1710"/>
          </w:tcPr>
          <w:p>
            <w:r>
              <w:rPr>
                <w:b/>
              </w:rPr>
            </w:r>
            <w:r>
              <w:rPr>
                <w:b/>
                <w:i w:val="0"/>
              </w:rPr>
              <w:t>Tỉ trọng</w:t>
            </w:r>
          </w:p>
        </w:tc>
      </w:tr>
      <w:tr>
        <w:tc>
          <w:tcPr>
            <w:tcW w:type="dxa" w:w="5540"/>
          </w:tcPr>
          <w:p>
            <w:r/>
            <w:r>
              <w:rPr>
                <w:b w:val="0"/>
                <w:i w:val="0"/>
              </w:rPr>
              <w:t xml:space="preserve">Kỹ sư nhúng </w:t>
            </w:r>
            <w:r>
              <w:rPr>
                <w:b/>
                <w:i w:val="0"/>
              </w:rPr>
              <w:t>Senior</w:t>
            </w:r>
          </w:p>
        </w:tc>
        <w:tc>
          <w:tcPr>
            <w:tcW w:type="dxa" w:w="1966"/>
          </w:tcPr>
          <w:p>
            <w:r/>
            <w:r>
              <w:rPr>
                <w:b w:val="0"/>
                <w:i w:val="0"/>
              </w:rPr>
              <w:t>18,4</w:t>
            </w:r>
          </w:p>
        </w:tc>
        <w:tc>
          <w:tcPr>
            <w:tcW w:type="dxa" w:w="1710"/>
          </w:tcPr>
          <w:p>
            <w:r/>
            <w:r>
              <w:rPr>
                <w:b w:val="0"/>
                <w:i w:val="0"/>
              </w:rPr>
              <w:t>58 %</w:t>
            </w:r>
          </w:p>
        </w:tc>
      </w:tr>
      <w:tr>
        <w:tc>
          <w:tcPr>
            <w:tcW w:type="dxa" w:w="5540"/>
          </w:tcPr>
          <w:p>
            <w:r/>
            <w:r>
              <w:rPr>
                <w:b w:val="0"/>
                <w:i w:val="0"/>
              </w:rPr>
              <w:t xml:space="preserve">Kỹ sư nhúng </w:t>
            </w:r>
            <w:r>
              <w:rPr>
                <w:b/>
                <w:i w:val="0"/>
              </w:rPr>
              <w:t>Mid</w:t>
            </w:r>
          </w:p>
        </w:tc>
        <w:tc>
          <w:tcPr>
            <w:tcW w:type="dxa" w:w="1966"/>
          </w:tcPr>
          <w:p>
            <w:r/>
            <w:r>
              <w:rPr>
                <w:b w:val="0"/>
                <w:i w:val="0"/>
              </w:rPr>
              <w:t>11,1</w:t>
            </w:r>
          </w:p>
        </w:tc>
        <w:tc>
          <w:tcPr>
            <w:tcW w:type="dxa" w:w="1710"/>
          </w:tcPr>
          <w:p>
            <w:r/>
            <w:r>
              <w:rPr>
                <w:b w:val="0"/>
                <w:i w:val="0"/>
              </w:rPr>
              <w:t>35 %</w:t>
            </w:r>
          </w:p>
        </w:tc>
      </w:tr>
      <w:tr>
        <w:tc>
          <w:tcPr>
            <w:tcW w:type="dxa" w:w="5540"/>
          </w:tcPr>
          <w:p>
            <w:r/>
            <w:r>
              <w:rPr>
                <w:b/>
                <w:i w:val="0"/>
              </w:rPr>
              <w:t>QA nhúng</w:t>
            </w:r>
          </w:p>
        </w:tc>
        <w:tc>
          <w:tcPr>
            <w:tcW w:type="dxa" w:w="1966"/>
          </w:tcPr>
          <w:p>
            <w:r/>
            <w:r>
              <w:rPr>
                <w:b w:val="0"/>
                <w:i w:val="0"/>
              </w:rPr>
              <w:t>2,2</w:t>
            </w:r>
          </w:p>
        </w:tc>
        <w:tc>
          <w:tcPr>
            <w:tcW w:type="dxa" w:w="1710"/>
          </w:tcPr>
          <w:p>
            <w:r/>
            <w:r>
              <w:rPr>
                <w:b w:val="0"/>
                <w:i w:val="0"/>
              </w:rPr>
              <w:t>7 %</w:t>
            </w:r>
          </w:p>
        </w:tc>
      </w:tr>
      <w:tr>
        <w:tc>
          <w:tcPr>
            <w:tcW w:type="dxa" w:w="5540"/>
          </w:tcPr>
          <w:p>
            <w:r/>
            <w:r>
              <w:rPr>
                <w:b w:val="0"/>
                <w:i w:val="0"/>
              </w:rPr>
              <w:t>Quản lý dự án (20 % thời lượng)</w:t>
            </w:r>
          </w:p>
        </w:tc>
        <w:tc>
          <w:tcPr>
            <w:tcW w:type="dxa" w:w="1966"/>
          </w:tcPr>
          <w:p>
            <w:r/>
            <w:r>
              <w:rPr>
                <w:b w:val="0"/>
                <w:i w:val="0"/>
              </w:rPr>
              <w:t>6,3</w:t>
            </w:r>
          </w:p>
        </w:tc>
        <w:tc>
          <w:tcPr>
            <w:tcW w:type="dxa" w:w="1710"/>
          </w:tcPr>
          <w:p>
            <w:r/>
            <w:r>
              <w:rPr>
                <w:b w:val="0"/>
                <w:i w:val="0"/>
              </w:rPr>
              <w:t>—</w:t>
            </w:r>
          </w:p>
        </w:tc>
      </w:tr>
    </w:tbl>
    <w:p/>
    <w:p>
      <w:r>
        <w:rPr>
          <w:b w:val="0"/>
          <w:i w:val="0"/>
        </w:rPr>
        <w:t xml:space="preserve">Đội tối thiểu: </w:t>
      </w:r>
      <w:r>
        <w:rPr>
          <w:b/>
          <w:i w:val="0"/>
        </w:rPr>
        <w:t>1 Senior + 1 Mid + QA bán thời gian + PM 20 %</w:t>
      </w:r>
      <w:r>
        <w:rPr>
          <w:b w:val="0"/>
          <w:i w:val="0"/>
        </w:rPr>
        <w:t>.</w:t>
      </w:r>
    </w:p>
    <w:p>
      <w:r>
        <w:rPr>
          <w:b/>
          <w:i w:val="0"/>
        </w:rPr>
        <w:t>Thời gian lịch ≈ 4 – 5 tuần.</w:t>
      </w:r>
      <w:r>
        <w:rPr>
          <w:b w:val="0"/>
          <w:i w:val="0"/>
        </w:rPr>
        <w:t xml:space="preserve"> Senior là </w:t>
      </w:r>
      <w:r>
        <w:rPr>
          <w:b/>
          <w:i w:val="0"/>
        </w:rPr>
        <w:t>đường găng</w:t>
      </w:r>
      <w:r>
        <w:rPr>
          <w:b w:val="0"/>
          <w:i w:val="0"/>
        </w:rPr>
        <w:t xml:space="preserve">: 18,4 ngày công của anh ta gần như không song song hoá được — phân tích, thiết kế, tầng assembly và hai lần gỡ lỗi phần cứng đều nối tiếp nhau. Thêm người thứ ba </w:t>
      </w:r>
      <w:r>
        <w:rPr>
          <w:b/>
          <w:i w:val="0"/>
        </w:rPr>
        <w:t>không rút ngắn được</w:t>
      </w:r>
      <w:r>
        <w:rPr>
          <w:b w:val="0"/>
          <w:i w:val="0"/>
        </w:rPr>
        <w:t xml:space="preserve"> phần này.</w:t>
      </w:r>
    </w:p>
    <w:p>
      <w:pPr>
        <w:pStyle w:val="Heading3"/>
      </w:pPr>
      <w:r>
        <w:t>5.5. Chi phí nhân sự</w:t>
      </w:r>
    </w:p>
    <w:p>
      <w:r>
        <w:rPr>
          <w:b w:val="0"/>
          <w:i w:val="0"/>
        </w:rPr>
        <w:t xml:space="preserve">Đơn giá theo lương tháng thị trường Việt Nam (triệu đồng), nhân </w:t>
      </w:r>
      <w:r>
        <w:rPr>
          <w:b/>
          <w:i w:val="0"/>
        </w:rPr>
        <w:t>hệ số gánh 1,4</w:t>
      </w:r>
      <w:r>
        <w:rPr>
          <w:b w:val="0"/>
          <w:i w:val="0"/>
        </w:rPr>
        <w:t xml:space="preserve"> cho bảo hiểm, chỗ ngồi, thiết bị và chi phí quản lý:</w:t>
      </w:r>
    </w:p>
    <w:tbl>
      <w:tblPr>
        <w:tblStyle w:val="LightGrid-Accent1"/>
        <w:tblW w:type="auto" w:w="0"/>
        <w:tblLayout w:type="fixed"/>
        <w:tblLook w:firstColumn="1" w:firstRow="1" w:lastColumn="0" w:lastRow="0" w:noHBand="0" w:noVBand="1" w:val="04A0"/>
      </w:tblPr>
      <w:tblGrid>
        <w:gridCol w:w="5009"/>
        <w:gridCol w:w="1451"/>
        <w:gridCol w:w="1451"/>
        <w:gridCol w:w="1306"/>
      </w:tblGrid>
      <w:tr>
        <w:tc>
          <w:tcPr>
            <w:tcW w:type="dxa" w:w="5009"/>
          </w:tcPr>
          <w:p>
            <w:r>
              <w:rPr>
                <w:b/>
              </w:rPr>
            </w:r>
            <w:r>
              <w:rPr>
                <w:b/>
                <w:i w:val="0"/>
              </w:rPr>
              <w:t>Vai trò</w:t>
            </w:r>
          </w:p>
        </w:tc>
        <w:tc>
          <w:tcPr>
            <w:tcW w:type="dxa" w:w="1451"/>
          </w:tcPr>
          <w:p>
            <w:r>
              <w:rPr>
                <w:b/>
              </w:rPr>
            </w:r>
            <w:r>
              <w:rPr>
                <w:b/>
                <w:i w:val="0"/>
              </w:rPr>
              <w:t>Thấp</w:t>
            </w:r>
          </w:p>
        </w:tc>
        <w:tc>
          <w:tcPr>
            <w:tcW w:type="dxa" w:w="1451"/>
          </w:tcPr>
          <w:p>
            <w:r>
              <w:rPr>
                <w:b/>
              </w:rPr>
            </w:r>
            <w:r>
              <w:rPr>
                <w:b/>
                <w:i w:val="0"/>
              </w:rPr>
              <w:t>Giữa</w:t>
            </w:r>
          </w:p>
        </w:tc>
        <w:tc>
          <w:tcPr>
            <w:tcW w:type="dxa" w:w="1306"/>
          </w:tcPr>
          <w:p>
            <w:r>
              <w:rPr>
                <w:b/>
              </w:rPr>
            </w:r>
            <w:r>
              <w:rPr>
                <w:b/>
                <w:i w:val="0"/>
              </w:rPr>
              <w:t>Cao</w:t>
            </w:r>
          </w:p>
        </w:tc>
      </w:tr>
      <w:tr>
        <w:tc>
          <w:tcPr>
            <w:tcW w:type="dxa" w:w="5009"/>
          </w:tcPr>
          <w:p>
            <w:r/>
            <w:r>
              <w:rPr>
                <w:b w:val="0"/>
                <w:i w:val="0"/>
              </w:rPr>
              <w:t>Senior nhúng</w:t>
            </w:r>
          </w:p>
        </w:tc>
        <w:tc>
          <w:tcPr>
            <w:tcW w:type="dxa" w:w="1451"/>
          </w:tcPr>
          <w:p>
            <w:r/>
            <w:r>
              <w:rPr>
                <w:b w:val="0"/>
                <w:i w:val="0"/>
              </w:rPr>
              <w:t>40</w:t>
            </w:r>
          </w:p>
        </w:tc>
        <w:tc>
          <w:tcPr>
            <w:tcW w:type="dxa" w:w="1451"/>
          </w:tcPr>
          <w:p>
            <w:r/>
            <w:r>
              <w:rPr>
                <w:b w:val="0"/>
                <w:i w:val="0"/>
              </w:rPr>
              <w:t>55</w:t>
            </w:r>
          </w:p>
        </w:tc>
        <w:tc>
          <w:tcPr>
            <w:tcW w:type="dxa" w:w="1306"/>
          </w:tcPr>
          <w:p>
            <w:r/>
            <w:r>
              <w:rPr>
                <w:b w:val="0"/>
                <w:i w:val="0"/>
              </w:rPr>
              <w:t>70</w:t>
            </w:r>
          </w:p>
        </w:tc>
      </w:tr>
      <w:tr>
        <w:tc>
          <w:tcPr>
            <w:tcW w:type="dxa" w:w="5009"/>
          </w:tcPr>
          <w:p>
            <w:r/>
            <w:r>
              <w:rPr>
                <w:b w:val="0"/>
                <w:i w:val="0"/>
              </w:rPr>
              <w:t>Mid nhúng</w:t>
            </w:r>
          </w:p>
        </w:tc>
        <w:tc>
          <w:tcPr>
            <w:tcW w:type="dxa" w:w="1451"/>
          </w:tcPr>
          <w:p>
            <w:r/>
            <w:r>
              <w:rPr>
                <w:b w:val="0"/>
                <w:i w:val="0"/>
              </w:rPr>
              <w:t>20</w:t>
            </w:r>
          </w:p>
        </w:tc>
        <w:tc>
          <w:tcPr>
            <w:tcW w:type="dxa" w:w="1451"/>
          </w:tcPr>
          <w:p>
            <w:r/>
            <w:r>
              <w:rPr>
                <w:b w:val="0"/>
                <w:i w:val="0"/>
              </w:rPr>
              <w:t>27</w:t>
            </w:r>
          </w:p>
        </w:tc>
        <w:tc>
          <w:tcPr>
            <w:tcW w:type="dxa" w:w="1306"/>
          </w:tcPr>
          <w:p>
            <w:r/>
            <w:r>
              <w:rPr>
                <w:b w:val="0"/>
                <w:i w:val="0"/>
              </w:rPr>
              <w:t>35</w:t>
            </w:r>
          </w:p>
        </w:tc>
      </w:tr>
      <w:tr>
        <w:tc>
          <w:tcPr>
            <w:tcW w:type="dxa" w:w="5009"/>
          </w:tcPr>
          <w:p>
            <w:r/>
            <w:r>
              <w:rPr>
                <w:b w:val="0"/>
                <w:i w:val="0"/>
              </w:rPr>
              <w:t>QA nhúng</w:t>
            </w:r>
          </w:p>
        </w:tc>
        <w:tc>
          <w:tcPr>
            <w:tcW w:type="dxa" w:w="1451"/>
          </w:tcPr>
          <w:p>
            <w:r/>
            <w:r>
              <w:rPr>
                <w:b w:val="0"/>
                <w:i w:val="0"/>
              </w:rPr>
              <w:t>15</w:t>
            </w:r>
          </w:p>
        </w:tc>
        <w:tc>
          <w:tcPr>
            <w:tcW w:type="dxa" w:w="1451"/>
          </w:tcPr>
          <w:p>
            <w:r/>
            <w:r>
              <w:rPr>
                <w:b w:val="0"/>
                <w:i w:val="0"/>
              </w:rPr>
              <w:t>20</w:t>
            </w:r>
          </w:p>
        </w:tc>
        <w:tc>
          <w:tcPr>
            <w:tcW w:type="dxa" w:w="1306"/>
          </w:tcPr>
          <w:p>
            <w:r/>
            <w:r>
              <w:rPr>
                <w:b w:val="0"/>
                <w:i w:val="0"/>
              </w:rPr>
              <w:t>25</w:t>
            </w:r>
          </w:p>
        </w:tc>
      </w:tr>
    </w:tbl>
    <w:p/>
    <w:tbl>
      <w:tblPr>
        <w:tblStyle w:val="LightGrid-Accent1"/>
        <w:tblW w:type="auto" w:w="0"/>
        <w:tblLayout w:type="fixed"/>
        <w:tblLook w:firstColumn="1" w:firstRow="1" w:lastColumn="0" w:lastRow="0" w:noHBand="0" w:noVBand="1" w:val="04A0"/>
      </w:tblPr>
      <w:tblGrid>
        <w:gridCol w:w="1199"/>
        <w:gridCol w:w="3093"/>
        <w:gridCol w:w="2399"/>
        <w:gridCol w:w="2525"/>
      </w:tblGrid>
      <w:tr>
        <w:tc>
          <w:tcPr>
            <w:tcW w:type="dxa" w:w="1199"/>
          </w:tcPr>
          <w:p>
            <w:r>
              <w:rPr>
                <w:b/>
              </w:rPr>
            </w:r>
            <w:r>
              <w:rPr>
                <w:b/>
                <w:i w:val="0"/>
              </w:rPr>
              <w:t>Kịch bản</w:t>
            </w:r>
          </w:p>
        </w:tc>
        <w:tc>
          <w:tcPr>
            <w:tcW w:type="dxa" w:w="3093"/>
          </w:tcPr>
          <w:p>
            <w:r>
              <w:rPr>
                <w:b/>
              </w:rPr>
            </w:r>
            <w:r>
              <w:rPr>
                <w:b/>
                <w:i w:val="0"/>
              </w:rPr>
              <w:t>Chi phí phát triển</w:t>
            </w:r>
          </w:p>
        </w:tc>
        <w:tc>
          <w:tcPr>
            <w:tcW w:type="dxa" w:w="2399"/>
          </w:tcPr>
          <w:p>
            <w:r>
              <w:rPr>
                <w:b/>
              </w:rPr>
            </w:r>
            <w:r>
              <w:rPr>
                <w:b/>
                <w:i w:val="0"/>
              </w:rPr>
              <w:t>Kèm PM</w:t>
            </w:r>
          </w:p>
        </w:tc>
        <w:tc>
          <w:tcPr>
            <w:tcW w:type="dxa" w:w="2525"/>
          </w:tcPr>
          <w:p>
            <w:r>
              <w:rPr>
                <w:b/>
              </w:rPr>
            </w:r>
            <w:r>
              <w:rPr>
                <w:b/>
                <w:i w:val="0"/>
              </w:rPr>
              <w:t>Quy đổi</w:t>
            </w:r>
          </w:p>
        </w:tc>
      </w:tr>
      <w:tr>
        <w:tc>
          <w:tcPr>
            <w:tcW w:type="dxa" w:w="1199"/>
          </w:tcPr>
          <w:p>
            <w:r/>
            <w:r>
              <w:rPr>
                <w:b w:val="0"/>
                <w:i w:val="0"/>
              </w:rPr>
              <w:t>Thấp</w:t>
            </w:r>
          </w:p>
        </w:tc>
        <w:tc>
          <w:tcPr>
            <w:tcW w:type="dxa" w:w="3093"/>
          </w:tcPr>
          <w:p>
            <w:r/>
            <w:r>
              <w:rPr>
                <w:b w:val="0"/>
                <w:i w:val="0"/>
              </w:rPr>
              <w:t>66,1 triệu</w:t>
            </w:r>
          </w:p>
        </w:tc>
        <w:tc>
          <w:tcPr>
            <w:tcW w:type="dxa" w:w="2399"/>
          </w:tcPr>
          <w:p>
            <w:r/>
            <w:r>
              <w:rPr>
                <w:b w:val="0"/>
                <w:i w:val="0"/>
              </w:rPr>
              <w:t>≈ 82 triệu</w:t>
            </w:r>
          </w:p>
        </w:tc>
        <w:tc>
          <w:tcPr>
            <w:tcW w:type="dxa" w:w="2525"/>
          </w:tcPr>
          <w:p>
            <w:r/>
            <w:r>
              <w:rPr>
                <w:b w:val="0"/>
                <w:i w:val="0"/>
              </w:rPr>
              <w:t>≈ 3 300 USD</w:t>
            </w:r>
          </w:p>
        </w:tc>
      </w:tr>
      <w:tr>
        <w:tc>
          <w:tcPr>
            <w:tcW w:type="dxa" w:w="1199"/>
          </w:tcPr>
          <w:p>
            <w:r/>
            <w:r>
              <w:rPr>
                <w:b/>
                <w:i w:val="0"/>
              </w:rPr>
              <w:t>Giữa</w:t>
            </w:r>
          </w:p>
        </w:tc>
        <w:tc>
          <w:tcPr>
            <w:tcW w:type="dxa" w:w="3093"/>
          </w:tcPr>
          <w:p>
            <w:r/>
            <w:r>
              <w:rPr>
                <w:b/>
                <w:i w:val="0"/>
              </w:rPr>
              <w:t>90,4 triệu</w:t>
            </w:r>
          </w:p>
        </w:tc>
        <w:tc>
          <w:tcPr>
            <w:tcW w:type="dxa" w:w="2399"/>
          </w:tcPr>
          <w:p>
            <w:r/>
            <w:r>
              <w:rPr>
                <w:b/>
                <w:i w:val="0"/>
              </w:rPr>
              <w:t>≈ 111 triệu</w:t>
            </w:r>
          </w:p>
        </w:tc>
        <w:tc>
          <w:tcPr>
            <w:tcW w:type="dxa" w:w="2525"/>
          </w:tcPr>
          <w:p>
            <w:r/>
            <w:r>
              <w:rPr>
                <w:b/>
                <w:i w:val="0"/>
              </w:rPr>
              <w:t>≈ 4 450 USD</w:t>
            </w:r>
          </w:p>
        </w:tc>
      </w:tr>
      <w:tr>
        <w:tc>
          <w:tcPr>
            <w:tcW w:type="dxa" w:w="1199"/>
          </w:tcPr>
          <w:p>
            <w:r/>
            <w:r>
              <w:rPr>
                <w:b w:val="0"/>
                <w:i w:val="0"/>
              </w:rPr>
              <w:t>Cao</w:t>
            </w:r>
          </w:p>
        </w:tc>
        <w:tc>
          <w:tcPr>
            <w:tcW w:type="dxa" w:w="3093"/>
          </w:tcPr>
          <w:p>
            <w:r/>
            <w:r>
              <w:rPr>
                <w:b w:val="0"/>
                <w:i w:val="0"/>
              </w:rPr>
              <w:t>115,4 triệu</w:t>
            </w:r>
          </w:p>
        </w:tc>
        <w:tc>
          <w:tcPr>
            <w:tcW w:type="dxa" w:w="2399"/>
          </w:tcPr>
          <w:p>
            <w:r/>
            <w:r>
              <w:rPr>
                <w:b w:val="0"/>
                <w:i w:val="0"/>
              </w:rPr>
              <w:t>≈ 142 triệu</w:t>
            </w:r>
          </w:p>
        </w:tc>
        <w:tc>
          <w:tcPr>
            <w:tcW w:type="dxa" w:w="2525"/>
          </w:tcPr>
          <w:p>
            <w:r/>
            <w:r>
              <w:rPr>
                <w:b w:val="0"/>
                <w:i w:val="0"/>
              </w:rPr>
              <w:t>≈ 5 700 USD</w:t>
            </w:r>
          </w:p>
        </w:tc>
      </w:tr>
    </w:tbl>
    <w:p/>
    <w:p>
      <w:pPr>
        <w:pStyle w:val="Heading3"/>
      </w:pPr>
      <w:r>
        <w:t>5.6. Đối chiếu bằng COCOMO — và vì sao nó lệch</w:t>
      </w:r>
    </w:p>
    <w:p>
      <w:r>
        <w:rPr>
          <w:b w:val="0"/>
          <w:i w:val="0"/>
        </w:rPr>
        <w:t xml:space="preserve">Kiểm chéo bằng COCOMO cơ bản trên </w:t>
      </w:r>
      <w:r>
        <w:rPr>
          <w:b/>
          <w:i w:val="0"/>
        </w:rPr>
        <w:t>1,029 KSLOC</w:t>
      </w:r>
      <w:r>
        <w:rPr>
          <w:b w:val="0"/>
          <w:i w:val="0"/>
        </w:rPr>
        <w:t>:</w:t>
      </w:r>
    </w:p>
    <w:tbl>
      <w:tblPr>
        <w:tblStyle w:val="LightGrid-Accent1"/>
        <w:tblW w:type="auto" w:w="0"/>
        <w:tblLayout w:type="fixed"/>
        <w:tblLook w:firstColumn="1" w:firstRow="1" w:lastColumn="0" w:lastRow="0" w:noHBand="0" w:noVBand="1" w:val="04A0"/>
      </w:tblPr>
      <w:tblGrid>
        <w:gridCol w:w="2651"/>
        <w:gridCol w:w="2399"/>
        <w:gridCol w:w="2146"/>
        <w:gridCol w:w="2020"/>
      </w:tblGrid>
      <w:tr>
        <w:tc>
          <w:tcPr>
            <w:tcW w:type="dxa" w:w="2651"/>
          </w:tcPr>
          <w:p>
            <w:r>
              <w:rPr>
                <w:b/>
              </w:rPr>
            </w:r>
            <w:r>
              <w:rPr>
                <w:b/>
                <w:i w:val="0"/>
              </w:rPr>
              <w:t>Chế độ</w:t>
            </w:r>
          </w:p>
        </w:tc>
        <w:tc>
          <w:tcPr>
            <w:tcW w:type="dxa" w:w="2399"/>
          </w:tcPr>
          <w:p>
            <w:r>
              <w:rPr>
                <w:b/>
              </w:rPr>
            </w:r>
            <w:r>
              <w:rPr>
                <w:b/>
                <w:i w:val="0"/>
              </w:rPr>
              <w:t>Người-tháng</w:t>
            </w:r>
          </w:p>
        </w:tc>
        <w:tc>
          <w:tcPr>
            <w:tcW w:type="dxa" w:w="2146"/>
          </w:tcPr>
          <w:p>
            <w:r>
              <w:rPr>
                <w:b/>
              </w:rPr>
            </w:r>
            <w:r>
              <w:rPr>
                <w:b/>
                <w:i w:val="0"/>
              </w:rPr>
              <w:t>Ngày công</w:t>
            </w:r>
          </w:p>
        </w:tc>
        <w:tc>
          <w:tcPr>
            <w:tcW w:type="dxa" w:w="2020"/>
          </w:tcPr>
          <w:p>
            <w:r>
              <w:rPr>
                <w:b/>
              </w:rPr>
            </w:r>
            <w:r>
              <w:rPr>
                <w:b/>
                <w:i w:val="0"/>
              </w:rPr>
              <w:t>Tháng lịch</w:t>
            </w:r>
          </w:p>
        </w:tc>
      </w:tr>
      <w:tr>
        <w:tc>
          <w:tcPr>
            <w:tcW w:type="dxa" w:w="2651"/>
          </w:tcPr>
          <w:p>
            <w:r/>
            <w:r>
              <w:rPr>
                <w:b w:val="0"/>
                <w:i w:val="0"/>
              </w:rPr>
              <w:t>Organic</w:t>
            </w:r>
          </w:p>
        </w:tc>
        <w:tc>
          <w:tcPr>
            <w:tcW w:type="dxa" w:w="2399"/>
          </w:tcPr>
          <w:p>
            <w:r/>
            <w:r>
              <w:rPr>
                <w:b w:val="0"/>
                <w:i w:val="0"/>
              </w:rPr>
              <w:t>2,47</w:t>
            </w:r>
          </w:p>
        </w:tc>
        <w:tc>
          <w:tcPr>
            <w:tcW w:type="dxa" w:w="2146"/>
          </w:tcPr>
          <w:p>
            <w:r/>
            <w:r>
              <w:rPr>
                <w:b w:val="0"/>
                <w:i w:val="0"/>
              </w:rPr>
              <w:t>51,9</w:t>
            </w:r>
          </w:p>
        </w:tc>
        <w:tc>
          <w:tcPr>
            <w:tcW w:type="dxa" w:w="2020"/>
          </w:tcPr>
          <w:p>
            <w:r/>
            <w:r>
              <w:rPr>
                <w:b w:val="0"/>
                <w:i w:val="0"/>
              </w:rPr>
              <w:t>3,5</w:t>
            </w:r>
          </w:p>
        </w:tc>
      </w:tr>
      <w:tr>
        <w:tc>
          <w:tcPr>
            <w:tcW w:type="dxa" w:w="2651"/>
          </w:tcPr>
          <w:p>
            <w:r/>
            <w:r>
              <w:rPr>
                <w:b w:val="0"/>
                <w:i w:val="0"/>
              </w:rPr>
              <w:t>Embedded</w:t>
            </w:r>
          </w:p>
        </w:tc>
        <w:tc>
          <w:tcPr>
            <w:tcW w:type="dxa" w:w="2399"/>
          </w:tcPr>
          <w:p>
            <w:r/>
            <w:r>
              <w:rPr>
                <w:b w:val="0"/>
                <w:i w:val="0"/>
              </w:rPr>
              <w:t>3,73</w:t>
            </w:r>
          </w:p>
        </w:tc>
        <w:tc>
          <w:tcPr>
            <w:tcW w:type="dxa" w:w="2146"/>
          </w:tcPr>
          <w:p>
            <w:r/>
            <w:r>
              <w:rPr>
                <w:b w:val="0"/>
                <w:i w:val="0"/>
              </w:rPr>
              <w:t>78,2</w:t>
            </w:r>
          </w:p>
        </w:tc>
        <w:tc>
          <w:tcPr>
            <w:tcW w:type="dxa" w:w="2020"/>
          </w:tcPr>
          <w:p>
            <w:r/>
            <w:r>
              <w:rPr>
                <w:b w:val="0"/>
                <w:i w:val="0"/>
              </w:rPr>
              <w:t>3,8</w:t>
            </w:r>
          </w:p>
        </w:tc>
      </w:tr>
    </w:tbl>
    <w:p/>
    <w:p>
      <w:r>
        <w:rPr>
          <w:b w:val="0"/>
          <w:i w:val="0"/>
        </w:rPr>
        <w:t xml:space="preserve">COCOMO cho </w:t>
      </w:r>
      <w:r>
        <w:rPr>
          <w:b/>
          <w:i w:val="0"/>
        </w:rPr>
        <w:t>52 – 78 ngày công</w:t>
      </w:r>
      <w:r>
        <w:rPr>
          <w:b w:val="0"/>
          <w:i w:val="0"/>
        </w:rPr>
        <w:t>, gấp 1,6 – 2,5 lần ước lượng WBS (31,7). Chênh lệch ấy có lý do, và nói ra thì có ích hơn là chọn con số mình thích:</w:t>
      </w:r>
    </w:p>
    <w:p>
      <w:pPr>
        <w:pStyle w:val="ListBullet"/>
        <w:ind w:left="360"/>
      </w:pPr>
      <w:r>
        <w:rPr>
          <w:b w:val="0"/>
          <w:i w:val="0"/>
        </w:rPr>
        <w:t xml:space="preserve">COCOMO tính </w:t>
      </w:r>
      <w:r>
        <w:rPr>
          <w:b/>
          <w:i w:val="0"/>
        </w:rPr>
        <w:t>trọn vòng đời công nghiệp</w:t>
      </w:r>
      <w:r>
        <w:rPr>
          <w:b w:val="0"/>
          <w:i w:val="0"/>
        </w:rPr>
        <w:t>: đặc tả chính thức, rà soát chéo, kiểm thử hệ thống, tài liệu bàn giao, bảo trì ban đầu. Ở đây phần lớn những thứ ấy không có trong phạm vi.</w:t>
      </w:r>
    </w:p>
    <w:p>
      <w:pPr>
        <w:pStyle w:val="ListBullet"/>
        <w:ind w:left="360"/>
      </w:pPr>
      <w:r>
        <w:rPr>
          <w:b w:val="0"/>
          <w:i w:val="0"/>
        </w:rPr>
        <w:t xml:space="preserve">Nó được hiệu chuẩn trên </w:t>
      </w:r>
      <w:r>
        <w:rPr>
          <w:b/>
          <w:i w:val="0"/>
        </w:rPr>
        <w:t>dự án lớn</w:t>
      </w:r>
      <w:r>
        <w:rPr>
          <w:b w:val="0"/>
          <w:i w:val="0"/>
        </w:rPr>
        <w:t xml:space="preserve">, và được biết là </w:t>
      </w:r>
      <w:r>
        <w:rPr>
          <w:b/>
          <w:i w:val="0"/>
        </w:rPr>
        <w:t>ước lượng thừa cho dự án rất nhỏ</w:t>
      </w:r>
      <w:r>
        <w:rPr>
          <w:b w:val="0"/>
          <w:i w:val="0"/>
        </w:rPr>
        <w:t xml:space="preserve"> — dưới 2 KSLOC thì hệ số cố định lấn át.</w:t>
      </w:r>
    </w:p>
    <w:p>
      <w:pPr>
        <w:pStyle w:val="ListBullet"/>
        <w:ind w:left="360"/>
      </w:pPr>
      <w:r>
        <w:rPr>
          <w:b w:val="0"/>
          <w:i w:val="0"/>
        </w:rPr>
        <w:t xml:space="preserve">Phạm vi này </w:t>
      </w:r>
      <w:r>
        <w:rPr>
          <w:b/>
          <w:i w:val="0"/>
        </w:rPr>
        <w:t>dùng lại driver có sẵn</w:t>
      </w:r>
      <w:r>
        <w:rPr>
          <w:b w:val="0"/>
          <w:i w:val="0"/>
        </w:rPr>
        <w:t>; COCOMO tính theo dòng mã giao ra mà không trừ phần tái sử dụng.</w:t>
      </w:r>
    </w:p>
    <w:p>
      <w:r>
        <w:rPr>
          <w:b w:val="0"/>
          <w:i w:val="0"/>
        </w:rPr>
        <w:t xml:space="preserve">Nên lấy WBS làm số chính, và đọc COCOMO như </w:t>
      </w:r>
      <w:r>
        <w:rPr>
          <w:b/>
          <w:i w:val="0"/>
        </w:rPr>
        <w:t>cận trên</w:t>
      </w:r>
      <w:r>
        <w:rPr>
          <w:b w:val="0"/>
          <w:i w:val="0"/>
        </w:rPr>
        <w:t>: nếu đội chưa từng chạm Cortex-M ở mức thanh ghi, con số thật sẽ trôi về phía 50 ngày hơn là 32.</w:t>
      </w:r>
    </w:p>
    <w:p>
      <w:pPr>
        <w:pStyle w:val="Heading3"/>
      </w:pPr>
      <w:r>
        <w:t>5.7. Đối chiếu với phiên tác tử</w:t>
      </w:r>
    </w:p>
    <w:tbl>
      <w:tblPr>
        <w:tblStyle w:val="LightGrid-Accent1"/>
        <w:tblW w:type="auto" w:w="0"/>
        <w:tblLayout w:type="fixed"/>
        <w:tblLook w:firstColumn="1" w:firstRow="1" w:lastColumn="0" w:lastRow="0" w:noHBand="0" w:noVBand="1" w:val="04A0"/>
      </w:tblPr>
      <w:tblGrid>
        <w:gridCol w:w="1322"/>
        <w:gridCol w:w="4215"/>
        <w:gridCol w:w="3679"/>
      </w:tblGrid>
      <w:tr>
        <w:tc>
          <w:tcPr>
            <w:tcW w:type="dxa" w:w="1322"/>
          </w:tcPr>
          <w:p>
            <w:r>
              <w:rPr>
                <w:b/>
              </w:rPr>
            </w:r>
            <w:r>
              <w:rPr>
                <w:b/>
                <w:i w:val="0"/>
              </w:rPr>
            </w:r>
          </w:p>
        </w:tc>
        <w:tc>
          <w:tcPr>
            <w:tcW w:type="dxa" w:w="4215"/>
          </w:tcPr>
          <w:p>
            <w:r>
              <w:rPr>
                <w:b/>
              </w:rPr>
            </w:r>
            <w:r>
              <w:rPr>
                <w:b/>
                <w:i w:val="0"/>
              </w:rPr>
              <w:t>Làm bằng nhân sự (ước lượng)</w:t>
            </w:r>
          </w:p>
        </w:tc>
        <w:tc>
          <w:tcPr>
            <w:tcW w:type="dxa" w:w="3679"/>
          </w:tcPr>
          <w:p>
            <w:r>
              <w:rPr>
                <w:b/>
              </w:rPr>
            </w:r>
            <w:r>
              <w:rPr>
                <w:b/>
                <w:i w:val="0"/>
              </w:rPr>
              <w:t>Phiên tác tử (đo được)</w:t>
            </w:r>
          </w:p>
        </w:tc>
      </w:tr>
      <w:tr>
        <w:tc>
          <w:tcPr>
            <w:tcW w:type="dxa" w:w="1322"/>
          </w:tcPr>
          <w:p>
            <w:r/>
            <w:r>
              <w:rPr>
                <w:b w:val="0"/>
                <w:i w:val="0"/>
              </w:rPr>
              <w:t>Thời gian lịch</w:t>
            </w:r>
          </w:p>
        </w:tc>
        <w:tc>
          <w:tcPr>
            <w:tcW w:type="dxa" w:w="4215"/>
          </w:tcPr>
          <w:p>
            <w:r/>
            <w:r>
              <w:rPr>
                <w:b/>
                <w:i w:val="0"/>
              </w:rPr>
              <w:t>4 – 5 tuần</w:t>
            </w:r>
          </w:p>
        </w:tc>
        <w:tc>
          <w:tcPr>
            <w:tcW w:type="dxa" w:w="3679"/>
          </w:tcPr>
          <w:p>
            <w:r/>
            <w:r>
              <w:rPr>
                <w:b/>
                <w:i w:val="0"/>
              </w:rPr>
              <w:t>81,2 phút</w:t>
            </w:r>
          </w:p>
        </w:tc>
      </w:tr>
      <w:tr>
        <w:tc>
          <w:tcPr>
            <w:tcW w:type="dxa" w:w="1322"/>
          </w:tcPr>
          <w:p>
            <w:r/>
            <w:r>
              <w:rPr>
                <w:b w:val="0"/>
                <w:i w:val="0"/>
              </w:rPr>
              <w:t>Công sức</w:t>
            </w:r>
          </w:p>
        </w:tc>
        <w:tc>
          <w:tcPr>
            <w:tcW w:type="dxa" w:w="4215"/>
          </w:tcPr>
          <w:p>
            <w:r/>
            <w:r>
              <w:rPr>
                <w:b/>
                <w:i w:val="0"/>
              </w:rPr>
              <w:t>31,7 ngày công</w:t>
            </w:r>
            <w:r>
              <w:rPr>
                <w:b w:val="0"/>
                <w:i w:val="0"/>
              </w:rPr>
              <w:t xml:space="preserve"> (±5)</w:t>
            </w:r>
          </w:p>
        </w:tc>
        <w:tc>
          <w:tcPr>
            <w:tcW w:type="dxa" w:w="3679"/>
          </w:tcPr>
          <w:p>
            <w:r/>
            <w:r>
              <w:rPr>
                <w:b w:val="0"/>
                <w:i w:val="0"/>
              </w:rPr>
              <w:t>46 lượt trao đổi của một người</w:t>
            </w:r>
          </w:p>
        </w:tc>
      </w:tr>
      <w:tr>
        <w:tc>
          <w:tcPr>
            <w:tcW w:type="dxa" w:w="1322"/>
          </w:tcPr>
          <w:p>
            <w:r/>
            <w:r>
              <w:rPr>
                <w:b w:val="0"/>
                <w:i w:val="0"/>
              </w:rPr>
              <w:t>Chi phí</w:t>
            </w:r>
          </w:p>
        </w:tc>
        <w:tc>
          <w:tcPr>
            <w:tcW w:type="dxa" w:w="4215"/>
          </w:tcPr>
          <w:p>
            <w:r/>
            <w:r>
              <w:rPr>
                <w:b/>
                <w:i w:val="0"/>
              </w:rPr>
              <w:t>≈ 111 triệu đồng</w:t>
            </w:r>
            <w:r>
              <w:rPr>
                <w:b w:val="0"/>
                <w:i w:val="0"/>
              </w:rPr>
              <w:t xml:space="preserve"> (mức giữa, kèm PM)</w:t>
            </w:r>
          </w:p>
        </w:tc>
        <w:tc>
          <w:tcPr>
            <w:tcW w:type="dxa" w:w="3679"/>
          </w:tcPr>
          <w:p>
            <w:r/>
            <w:r>
              <w:rPr>
                <w:b/>
                <w:i w:val="0"/>
              </w:rPr>
              <w:t>≈ 34 000 đồng</w:t>
            </w:r>
            <w:r>
              <w:rPr>
                <w:b w:val="0"/>
                <w:i w:val="0"/>
              </w:rPr>
              <w:t xml:space="preserve"> tiền mô hình</w:t>
            </w:r>
          </w:p>
        </w:tc>
      </w:tr>
      <w:tr>
        <w:tc>
          <w:tcPr>
            <w:tcW w:type="dxa" w:w="1322"/>
          </w:tcPr>
          <w:p>
            <w:r/>
            <w:r>
              <w:rPr>
                <w:b w:val="0"/>
                <w:i w:val="0"/>
              </w:rPr>
              <w:t>Đội hình</w:t>
            </w:r>
          </w:p>
        </w:tc>
        <w:tc>
          <w:tcPr>
            <w:tcW w:type="dxa" w:w="4215"/>
          </w:tcPr>
          <w:p>
            <w:r/>
            <w:r>
              <w:rPr>
                <w:b w:val="0"/>
                <w:i w:val="0"/>
              </w:rPr>
              <w:t>1 Senior + 1 Mid + QA + PM</w:t>
            </w:r>
          </w:p>
        </w:tc>
        <w:tc>
          <w:tcPr>
            <w:tcW w:type="dxa" w:w="3679"/>
          </w:tcPr>
          <w:p>
            <w:r/>
            <w:r>
              <w:rPr>
                <w:b w:val="0"/>
                <w:i w:val="0"/>
              </w:rPr>
              <w:t>1 người + tác tử</w:t>
            </w:r>
          </w:p>
        </w:tc>
      </w:tr>
    </w:tbl>
    <w:p/>
    <w:p>
      <w:r>
        <w:rPr>
          <w:b w:val="0"/>
          <w:i w:val="0"/>
        </w:rPr>
        <w:t>Ba điều cần nói thẳng để bảng trên không bị đọc quá tay:</w:t>
      </w:r>
    </w:p>
    <w:p>
      <w:pPr>
        <w:pStyle w:val="ListNumber"/>
        <w:ind w:left="360"/>
      </w:pPr>
      <w:r>
        <w:rPr>
          <w:b/>
          <w:i w:val="0"/>
        </w:rPr>
        <w:t>Chưa phải cùng một sản phẩm.</w:t>
      </w:r>
      <w:r>
        <w:rPr>
          <w:b w:val="0"/>
          <w:i w:val="0"/>
        </w:rPr>
        <w:t xml:space="preserve"> Nhân RTOS trong phiên này chạy đúng trên bo, nhưng chưa qua thử nghiệm dài hạn, chưa đo độ trễ chuyển tác vụ bằng máy, chưa có bộ kiểm tự động chạy trên phần cứng. Một đội người ở mức 31,7 ngày công thường giao kèm những thứ đó.</w:t>
      </w:r>
    </w:p>
    <w:p>
      <w:pPr>
        <w:pStyle w:val="ListNumber"/>
        <w:ind w:left="360"/>
      </w:pPr>
      <w:r>
        <w:rPr>
          <w:b/>
          <w:i w:val="0"/>
        </w:rPr>
        <w:t>Người vẫn nằm trên đường găng.</w:t>
      </w:r>
      <w:r>
        <w:rPr>
          <w:b w:val="0"/>
          <w:i w:val="0"/>
        </w:rPr>
        <w:t xml:space="preserve"> 46 lượt trao đổi, và ba lỗi phần cứng đều bắt đầu từ việc </w:t>
      </w:r>
      <w:r>
        <w:rPr>
          <w:b/>
          <w:i w:val="0"/>
        </w:rPr>
        <w:t>một người nhìn vào bo</w:t>
      </w:r>
      <w:r>
        <w:rPr>
          <w:b w:val="0"/>
          <w:i w:val="0"/>
        </w:rPr>
        <w:t xml:space="preserve"> rồi mô tả triệu chứng. Bỏ người ra thì phiên này không kết thúc được.</w:t>
      </w:r>
    </w:p>
    <w:p>
      <w:pPr>
        <w:pStyle w:val="ListNumber"/>
        <w:ind w:left="360"/>
      </w:pPr>
      <w:r>
        <w:rPr>
          <w:b/>
          <w:i w:val="0"/>
        </w:rPr>
        <w:t>Chi phí mô hình không phải toàn bộ chi phí.</w:t>
      </w:r>
      <w:r>
        <w:rPr>
          <w:b w:val="0"/>
          <w:i w:val="0"/>
        </w:rPr>
        <w:t xml:space="preserve"> Chưa tính công của người ngồi cùng (81 phút), giấy phép công cụ, và thời gian dựng môi trường.</w:t>
      </w:r>
    </w:p>
    <w:p>
      <w:r>
        <w:rPr>
          <w:b w:val="0"/>
          <w:i w:val="0"/>
        </w:rPr>
        <w:t xml:space="preserve">Cách đọc đúng bảng này: tác tử </w:t>
      </w:r>
      <w:r>
        <w:rPr>
          <w:b/>
          <w:i w:val="0"/>
        </w:rPr>
        <w:t>không thay thế</w:t>
      </w:r>
      <w:r>
        <w:rPr>
          <w:b w:val="0"/>
          <w:i w:val="0"/>
        </w:rPr>
        <w:t xml:space="preserve"> 31,7 ngày công, nó </w:t>
      </w:r>
      <w:r>
        <w:rPr>
          <w:b/>
          <w:i w:val="0"/>
        </w:rPr>
        <w:t>nén</w:t>
      </w:r>
      <w:r>
        <w:rPr>
          <w:b w:val="0"/>
          <w:i w:val="0"/>
        </w:rPr>
        <w:t xml:space="preserve"> phần lớn trong số đó xuống còn thời gian một người đọc và quyết.</w:t>
      </w:r>
    </w:p>
    <w:p>
      <w:pPr>
        <w:pBdr>
          <w:bottom w:val="single" w:sz="6" w:color="BBBBBB"/>
        </w:pBdr>
      </w:pPr>
    </w:p>
    <w:p>
      <w:pPr>
        <w:pStyle w:val="Heading2"/>
      </w:pPr>
      <w:r>
        <w:t>6. Kết luận</w:t>
      </w:r>
    </w:p>
    <w:p>
      <w:r>
        <w:rPr>
          <w:b w:val="0"/>
          <w:i w:val="0"/>
        </w:rPr>
        <w:t>Ba điều phiên này chứng minh được, mỗi điều có bằng chứng kèm theo:</w:t>
      </w:r>
    </w:p>
    <w:p>
      <w:pPr>
        <w:pStyle w:val="ListNumber"/>
        <w:ind w:left="360"/>
      </w:pPr>
      <w:r>
        <w:rPr>
          <w:b/>
          <w:i w:val="0"/>
        </w:rPr>
        <w:t>Tác tử gánh được khối lượng phức tạp.</w:t>
      </w:r>
      <w:r>
        <w:rPr>
          <w:b w:val="0"/>
          <w:i w:val="0"/>
        </w:rPr>
        <w:t xml:space="preserve"> 689 dòng nhân RTOS có chuyển ngữ cảnh assembly, chạy thật trên chip, giao diện lên đúng như bản cũ.</w:t>
      </w:r>
    </w:p>
    <w:p>
      <w:pPr>
        <w:pStyle w:val="ListNumber"/>
        <w:ind w:left="360"/>
      </w:pPr>
      <w:r>
        <w:rPr>
          <w:b/>
          <w:i w:val="0"/>
        </w:rPr>
        <w:t>Quy trình có cổng chặn được việc làm ẩu.</w:t>
      </w:r>
      <w:r>
        <w:rPr>
          <w:b w:val="0"/>
          <w:i w:val="0"/>
        </w:rPr>
        <w:t xml:space="preserve"> Kế hoạch viết mã mới bị chặn cho tới khi có bước chọn kiến trúc; lệnh ghi đè một tệp chưa đọc bị từ chối.</w:t>
      </w:r>
    </w:p>
    <w:p>
      <w:pPr>
        <w:pStyle w:val="ListNumber"/>
        <w:ind w:left="360"/>
      </w:pPr>
      <w:r>
        <w:rPr>
          <w:b/>
          <w:i w:val="0"/>
        </w:rPr>
        <w:t>Chỗ hỏng thật nằm ngoài tầm đọc mã.</w:t>
      </w:r>
      <w:r>
        <w:rPr>
          <w:b w:val="0"/>
          <w:i w:val="0"/>
        </w:rPr>
        <w:t xml:space="preserve"> Cả ba lỗi đều cần đọc thanh ghi trên chip đang chạy — và đó đúng là việc mà một tác tử có công cụ phần cứng làm được, còn một trợ lý chỉ sinh mã thì không.</w:t>
      </w:r>
    </w:p>
    <w:p>
      <w:r>
        <w:rPr>
          <w:b w:val="0"/>
          <w:i w:val="0"/>
        </w:rPr>
        <w:t xml:space="preserve">Điều phiên này </w:t>
      </w:r>
      <w:r>
        <w:rPr>
          <w:b/>
          <w:i w:val="0"/>
        </w:rPr>
        <w:t>chưa</w:t>
      </w:r>
      <w:r>
        <w:rPr>
          <w:b w:val="0"/>
          <w:i w:val="0"/>
        </w:rPr>
        <w:t xml:space="preserve"> chứng minh: nhân RTOS mới chưa qua thử nghiệm dài hạn, chưa đo độ trễ chuyển tác vụ bằng máy đo, và chưa có bộ kiểm tự động chạy trên phần cứng.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