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20F0" w14:textId="77777777" w:rsidR="00255A25" w:rsidRPr="008270EF" w:rsidRDefault="00255A25" w:rsidP="008270EF">
      <w:pPr>
        <w:spacing w:line="240" w:lineRule="auto"/>
        <w:jc w:val="both"/>
        <w:rPr>
          <w:rFonts w:ascii="Times New Roman" w:eastAsia="Times New Roman" w:hAnsi="Times New Roman" w:cs="Times New Roman"/>
          <w:b/>
          <w:bCs/>
          <w:color w:val="000000" w:themeColor="text1"/>
          <w:kern w:val="0"/>
          <w:sz w:val="24"/>
          <w:szCs w:val="24"/>
          <w14:ligatures w14:val="none"/>
        </w:rPr>
      </w:pPr>
      <w:r w:rsidRPr="008270EF">
        <w:rPr>
          <w:rFonts w:ascii="Times New Roman" w:eastAsia="Times New Roman" w:hAnsi="Times New Roman" w:cs="Times New Roman"/>
          <w:b/>
          <w:bCs/>
          <w:color w:val="000000" w:themeColor="text1"/>
          <w:kern w:val="0"/>
          <w:sz w:val="24"/>
          <w:szCs w:val="24"/>
          <w14:ligatures w14:val="none"/>
        </w:rPr>
        <w:t>Author name:</w:t>
      </w:r>
    </w:p>
    <w:p w14:paraId="26BE8E1A" w14:textId="77777777" w:rsidR="00255A25" w:rsidRPr="008270EF" w:rsidRDefault="00255A25" w:rsidP="008270EF">
      <w:pPr>
        <w:spacing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Tawsif Al Arian</w:t>
      </w:r>
    </w:p>
    <w:p w14:paraId="775E391C" w14:textId="77777777" w:rsidR="00255A25" w:rsidRDefault="0056325C" w:rsidP="008270EF">
      <w:pPr>
        <w:spacing w:line="240" w:lineRule="auto"/>
        <w:jc w:val="both"/>
        <w:rPr>
          <w:rStyle w:val="Hyperlink"/>
          <w:rFonts w:ascii="Times New Roman" w:eastAsia="Times New Roman" w:hAnsi="Times New Roman" w:cs="Times New Roman"/>
          <w:kern w:val="0"/>
          <w:sz w:val="24"/>
          <w:szCs w:val="24"/>
          <w14:ligatures w14:val="none"/>
        </w:rPr>
      </w:pPr>
      <w:hyperlink r:id="rId4" w:history="1">
        <w:r w:rsidR="00255A25" w:rsidRPr="008270EF">
          <w:rPr>
            <w:rStyle w:val="Hyperlink"/>
            <w:rFonts w:ascii="Times New Roman" w:eastAsia="Times New Roman" w:hAnsi="Times New Roman" w:cs="Times New Roman"/>
            <w:kern w:val="0"/>
            <w:sz w:val="24"/>
            <w:szCs w:val="24"/>
            <w14:ligatures w14:val="none"/>
          </w:rPr>
          <w:t>tawsifalarian43@gmail.com</w:t>
        </w:r>
      </w:hyperlink>
    </w:p>
    <w:p w14:paraId="74C1D3D1" w14:textId="77777777" w:rsidR="008270EF" w:rsidRDefault="0056325C" w:rsidP="008270EF">
      <w:pPr>
        <w:spacing w:line="240" w:lineRule="auto"/>
        <w:jc w:val="both"/>
        <w:rPr>
          <w:rFonts w:ascii="Times New Roman" w:eastAsia="Times New Roman" w:hAnsi="Times New Roman" w:cs="Times New Roman"/>
          <w:color w:val="000000" w:themeColor="text1"/>
          <w:kern w:val="0"/>
          <w:sz w:val="24"/>
          <w:szCs w:val="24"/>
          <w14:ligatures w14:val="none"/>
        </w:rPr>
      </w:pPr>
      <w:hyperlink r:id="rId5" w:history="1">
        <w:r w:rsidR="008270EF" w:rsidRPr="0099034C">
          <w:rPr>
            <w:rStyle w:val="Hyperlink"/>
            <w:rFonts w:ascii="Times New Roman" w:eastAsia="Times New Roman" w:hAnsi="Times New Roman" w:cs="Times New Roman"/>
            <w:kern w:val="0"/>
            <w:sz w:val="24"/>
            <w:szCs w:val="24"/>
            <w14:ligatures w14:val="none"/>
          </w:rPr>
          <w:t>https://orcid.org/0000-0001-5237-3501</w:t>
        </w:r>
      </w:hyperlink>
    </w:p>
    <w:p w14:paraId="4AE7E173" w14:textId="77777777" w:rsidR="008270EF" w:rsidRDefault="00255A25" w:rsidP="008270EF">
      <w:pPr>
        <w:spacing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Department of Pharmacy</w:t>
      </w:r>
    </w:p>
    <w:p w14:paraId="3CC0E19A" w14:textId="77777777" w:rsidR="00255A25" w:rsidRPr="008270EF" w:rsidRDefault="00255A25" w:rsidP="008270EF">
      <w:pPr>
        <w:spacing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Jahangirnagar University, Dhaka-1342</w:t>
      </w:r>
    </w:p>
    <w:p w14:paraId="4E9BAF34" w14:textId="77777777" w:rsidR="00255A25" w:rsidRPr="008270EF" w:rsidRDefault="00255A25" w:rsidP="008270EF">
      <w:pPr>
        <w:spacing w:line="240" w:lineRule="auto"/>
        <w:jc w:val="both"/>
        <w:rPr>
          <w:rFonts w:ascii="Times New Roman" w:eastAsia="Times New Roman" w:hAnsi="Times New Roman" w:cs="Times New Roman"/>
          <w:color w:val="000000" w:themeColor="text1"/>
          <w:kern w:val="0"/>
          <w:sz w:val="24"/>
          <w:szCs w:val="24"/>
          <w14:ligatures w14:val="none"/>
        </w:rPr>
      </w:pPr>
    </w:p>
    <w:p w14:paraId="459D4B10" w14:textId="77777777" w:rsidR="00255A25" w:rsidRPr="008270EF" w:rsidRDefault="00255A25" w:rsidP="008270EF">
      <w:pPr>
        <w:spacing w:line="240" w:lineRule="auto"/>
        <w:jc w:val="both"/>
        <w:rPr>
          <w:rFonts w:ascii="Times New Roman" w:eastAsia="Times New Roman" w:hAnsi="Times New Roman" w:cs="Times New Roman"/>
          <w:color w:val="000000" w:themeColor="text1"/>
          <w:kern w:val="0"/>
          <w:sz w:val="24"/>
          <w:szCs w:val="24"/>
          <w14:ligatures w14:val="none"/>
        </w:rPr>
      </w:pPr>
    </w:p>
    <w:p w14:paraId="431E0E3B" w14:textId="77777777" w:rsidR="00E45929" w:rsidRDefault="00255A25" w:rsidP="00E45929">
      <w:pPr>
        <w:spacing w:line="240" w:lineRule="auto"/>
        <w:jc w:val="both"/>
        <w:rPr>
          <w:rFonts w:ascii="Times New Roman" w:eastAsia="Times New Roman" w:hAnsi="Times New Roman" w:cs="Times New Roman"/>
          <w:b/>
          <w:bCs/>
          <w:color w:val="000000" w:themeColor="text1"/>
          <w:kern w:val="0"/>
          <w:sz w:val="24"/>
          <w:szCs w:val="24"/>
          <w14:ligatures w14:val="none"/>
        </w:rPr>
      </w:pPr>
      <w:r w:rsidRPr="008270EF">
        <w:rPr>
          <w:rFonts w:ascii="Times New Roman" w:eastAsia="Times New Roman" w:hAnsi="Times New Roman" w:cs="Times New Roman"/>
          <w:b/>
          <w:bCs/>
          <w:color w:val="000000" w:themeColor="text1"/>
          <w:kern w:val="0"/>
          <w:sz w:val="24"/>
          <w:szCs w:val="24"/>
          <w14:ligatures w14:val="none"/>
        </w:rPr>
        <w:t>Methodology:</w:t>
      </w:r>
      <w:r w:rsidRPr="008270EF">
        <w:rPr>
          <w:rFonts w:ascii="Times New Roman" w:eastAsia="Times New Roman" w:hAnsi="Times New Roman" w:cs="Times New Roman"/>
          <w:b/>
          <w:bCs/>
          <w:color w:val="000000" w:themeColor="text1"/>
          <w:kern w:val="0"/>
          <w:sz w:val="24"/>
          <w:szCs w:val="24"/>
          <w14:ligatures w14:val="none"/>
        </w:rPr>
        <w:br/>
      </w:r>
      <w:r w:rsidRPr="008270EF">
        <w:rPr>
          <w:rFonts w:ascii="Times New Roman" w:eastAsia="Times New Roman" w:hAnsi="Times New Roman" w:cs="Times New Roman"/>
          <w:color w:val="000000" w:themeColor="text1"/>
          <w:kern w:val="0"/>
          <w:sz w:val="24"/>
          <w:szCs w:val="24"/>
          <w14:ligatures w14:val="none"/>
        </w:rPr>
        <w:br/>
      </w:r>
      <w:r w:rsidR="00E45929" w:rsidRPr="0078044A">
        <w:rPr>
          <w:rFonts w:ascii="Times New Roman" w:eastAsia="Times New Roman" w:hAnsi="Times New Roman" w:cs="Times New Roman"/>
          <w:b/>
          <w:bCs/>
          <w:color w:val="000000" w:themeColor="text1"/>
          <w:kern w:val="0"/>
          <w:sz w:val="24"/>
          <w:szCs w:val="24"/>
          <w14:ligatures w14:val="none"/>
        </w:rPr>
        <w:t>Molecular Dynamics Simulation and molecular mechanics-Poisson Boltzmann surface area (MMPBSA) calculations</w:t>
      </w:r>
    </w:p>
    <w:p w14:paraId="6EE6157D" w14:textId="7314CF4A" w:rsidR="006D02F4" w:rsidRDefault="006D02F4" w:rsidP="008270EF">
      <w:pPr>
        <w:spacing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 xml:space="preserve">Molecular dynamics is a sophisticated automated simulation approach used for evaluating the degree of stability of protein and protein-ligand complex structure at the minuscule stage through demonstrating the behavioral characteristics, interacting arrangement, fluctuation, physical foundation of function, and structure. The molecular dynamics (MD) simulations were conducted using GROMACS version 2023.1 to investigate the behavior </w:t>
      </w:r>
      <w:r w:rsidR="002F18A7">
        <w:rPr>
          <w:rFonts w:ascii="Times New Roman" w:eastAsia="Times New Roman" w:hAnsi="Times New Roman" w:cs="Times New Roman"/>
          <w:color w:val="000000" w:themeColor="text1"/>
          <w:kern w:val="0"/>
          <w:sz w:val="24"/>
          <w:szCs w:val="24"/>
          <w14:ligatures w14:val="none"/>
        </w:rPr>
        <w:t xml:space="preserve">these four </w:t>
      </w:r>
      <w:r w:rsidRPr="008270EF">
        <w:rPr>
          <w:rFonts w:ascii="Times New Roman" w:eastAsia="Times New Roman" w:hAnsi="Times New Roman" w:cs="Times New Roman"/>
          <w:color w:val="000000" w:themeColor="text1"/>
          <w:kern w:val="0"/>
          <w:sz w:val="24"/>
          <w:szCs w:val="24"/>
          <w14:ligatures w14:val="none"/>
        </w:rPr>
        <w:t xml:space="preserve">complexes [https://doi.org/10.1016/j.softx.2015.06.001]. The protein was parameterized for its protein content using the CHARMM General Force Field. The SwissParam server was utilized to perform the ligand topologies [https://doi.org/10.1002/jcc.21816]. The structures underwent 2500 cycles of vacuum minimization using the steepest descent method in order to mitigate any potential steric issues. The solvation of the structure was accomplished through the utilization of the Simple Point Charge (SPC) water model. Subsequently, the system was rendered neutral through the introduction of Na+ and Cl- ions utilizing the gmx genion tool. This measure was implemented in order to maintain the overall electrical neutrality of the system. After minimization, three steps were conducted in the MD simulation: NVT, NPT, and production. The equilibration of the systems was conducted in two phases. Initially, an NVT equilibration lasting 100 picoseconds was conducted to attain a steady state of the number of particles, volume, and temperature. The purpose of this step was to elevate the system to a temperature of 300 Kelvin. The second step involved conducting a 100 picosecond NPT equilibration, which aimed to maintain the system's pressure and density stability by ensuring an equal number of particles, pressure, and temperature. The simulations involved the imposition of bond constraints on all bonds within the protein, thereby inducing position restraint of the protein group. The constrained conditions of NVT and NPT resulted in the relaxation of water molecules surrounding the protein, leading to a decrease in system entropy. The dynamics were conducted utilizing the Parrinello-Rahman barostat and the v-rescale thermostat [https://doi.org/10.1016/j.molliq.2022.120116]. The relaxation of the barostat and thermostat persisted for a duration of 100 picoseconds. The application of Linear Constraint Solver algorithm was utilized to impose constraints on the covalent bonds. The Particle-Mesh Ewald (PME) method was employed to process the electrostatic interactions. After reaching equilibrium, every system underwent a production run that lasted for </w:t>
      </w:r>
      <w:r w:rsidR="00785ADF" w:rsidRPr="008270EF">
        <w:rPr>
          <w:rFonts w:ascii="Times New Roman" w:eastAsia="Times New Roman" w:hAnsi="Times New Roman" w:cs="Times New Roman"/>
          <w:color w:val="000000" w:themeColor="text1"/>
          <w:kern w:val="0"/>
          <w:sz w:val="24"/>
          <w:szCs w:val="24"/>
          <w14:ligatures w14:val="none"/>
        </w:rPr>
        <w:t>10</w:t>
      </w:r>
      <w:r w:rsidRPr="008270EF">
        <w:rPr>
          <w:rFonts w:ascii="Times New Roman" w:eastAsia="Times New Roman" w:hAnsi="Times New Roman" w:cs="Times New Roman"/>
          <w:color w:val="000000" w:themeColor="text1"/>
          <w:kern w:val="0"/>
          <w:sz w:val="24"/>
          <w:szCs w:val="24"/>
          <w14:ligatures w14:val="none"/>
        </w:rPr>
        <w:t>0 nanoseconds (ns) of simulation time.</w:t>
      </w:r>
    </w:p>
    <w:p w14:paraId="7367C85A" w14:textId="77777777" w:rsidR="00E45929" w:rsidRDefault="00E45929" w:rsidP="00E45929">
      <w:pPr>
        <w:spacing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lastRenderedPageBreak/>
        <w:t>After the MD simulation, the GROMACS package built-in-tools were deployed to evaluate the trajectories in terms of Principle Component Analysis (PCA) and MMPBSA. The functions “gmx covar” and “gmx anaeig” functions were used for the implementation of PCA. [</w:t>
      </w:r>
      <w:r w:rsidRPr="00214D05">
        <w:rPr>
          <w:rFonts w:ascii="Times New Roman" w:eastAsia="Times New Roman" w:hAnsi="Times New Roman" w:cs="Times New Roman"/>
          <w:color w:val="000000" w:themeColor="text1"/>
          <w:kern w:val="0"/>
          <w:sz w:val="24"/>
          <w:szCs w:val="24"/>
          <w14:ligatures w14:val="none"/>
        </w:rPr>
        <w:t>https://doi.org/10.7717/peerj.14120</w:t>
      </w:r>
      <w:r>
        <w:rPr>
          <w:rFonts w:ascii="Times New Roman" w:eastAsia="Times New Roman" w:hAnsi="Times New Roman" w:cs="Times New Roman"/>
          <w:color w:val="000000" w:themeColor="text1"/>
          <w:kern w:val="0"/>
          <w:sz w:val="24"/>
          <w:szCs w:val="24"/>
          <w14:ligatures w14:val="none"/>
        </w:rPr>
        <w:t>]</w:t>
      </w:r>
    </w:p>
    <w:p w14:paraId="6F7E177C" w14:textId="77777777" w:rsidR="00E45929" w:rsidRDefault="00E45929" w:rsidP="00E45929">
      <w:pPr>
        <w:spacing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Total decomposition contribution (TDC) was completed via the MMPBSA command prompt to figure out the different protein ligand contacts with other residues.</w:t>
      </w:r>
    </w:p>
    <w:p w14:paraId="5357D460" w14:textId="77777777" w:rsidR="00E45929" w:rsidRDefault="00E45929" w:rsidP="00E45929">
      <w:pPr>
        <w:spacing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The MMPBSA approach calculates the interaction of free energy of protein-ligand complexes (potential, polar-solvation and non-polar solvation energies) for molecular dynamics simulation trajectories. The gmx_MMPBSA (1.5.7) tool was employed for the last 50 ns of the simulation processes [</w:t>
      </w:r>
      <w:r w:rsidRPr="00214D05">
        <w:rPr>
          <w:rFonts w:ascii="Times New Roman" w:eastAsia="Times New Roman" w:hAnsi="Times New Roman" w:cs="Times New Roman"/>
          <w:color w:val="000000" w:themeColor="text1"/>
          <w:kern w:val="0"/>
          <w:sz w:val="24"/>
          <w:szCs w:val="24"/>
          <w14:ligatures w14:val="none"/>
        </w:rPr>
        <w:t>https://doi.org/10.1021/ct300418h</w:t>
      </w:r>
      <w:r>
        <w:rPr>
          <w:rFonts w:ascii="Times New Roman" w:eastAsia="Times New Roman" w:hAnsi="Times New Roman" w:cs="Times New Roman"/>
          <w:color w:val="000000" w:themeColor="text1"/>
          <w:kern w:val="0"/>
          <w:sz w:val="24"/>
          <w:szCs w:val="24"/>
          <w14:ligatures w14:val="none"/>
        </w:rPr>
        <w:t>]. The trajectories were prepared by removing PBC conditions, and calculation performed using Amberff19SB and GAFF forcefields were used for protein and ligand under the dielectric model (ipb=2) [</w:t>
      </w:r>
      <w:r w:rsidRPr="00214D05">
        <w:rPr>
          <w:rFonts w:ascii="Times New Roman" w:eastAsia="Times New Roman" w:hAnsi="Times New Roman" w:cs="Times New Roman"/>
          <w:color w:val="000000" w:themeColor="text1"/>
          <w:kern w:val="0"/>
          <w:sz w:val="24"/>
          <w:szCs w:val="24"/>
          <w14:ligatures w14:val="none"/>
        </w:rPr>
        <w:t>https://doi.org/10.1021/ct300341d</w:t>
      </w:r>
      <w:r>
        <w:rPr>
          <w:rFonts w:ascii="Times New Roman" w:eastAsia="Times New Roman" w:hAnsi="Times New Roman" w:cs="Times New Roman"/>
          <w:color w:val="000000" w:themeColor="text1"/>
          <w:kern w:val="0"/>
          <w:sz w:val="24"/>
          <w:szCs w:val="24"/>
          <w14:ligatures w14:val="none"/>
        </w:rPr>
        <w:t>]. Binding free energies were then calculated using either of the following two equations</w:t>
      </w:r>
    </w:p>
    <w:p w14:paraId="6B7B491B" w14:textId="77777777" w:rsidR="00E45929" w:rsidRDefault="00E45929" w:rsidP="00E45929">
      <w:pPr>
        <w:spacing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ΔG (binding) = G(complex) – G(receptor) – G (ligand)</w:t>
      </w:r>
    </w:p>
    <w:p w14:paraId="73B06FAA" w14:textId="77777777" w:rsidR="00E45929" w:rsidRDefault="00E45929" w:rsidP="00E45929">
      <w:pPr>
        <w:spacing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ΔG (binding) = ΔH – TΔS</w:t>
      </w:r>
    </w:p>
    <w:p w14:paraId="52B8CB76" w14:textId="77777777" w:rsidR="00E45929" w:rsidRDefault="00E45929" w:rsidP="00E45929">
      <w:pPr>
        <w:spacing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 xml:space="preserve">ΔH corresponds to the enthalpy of binding </w:t>
      </w:r>
      <w:proofErr w:type="gramStart"/>
      <w:r>
        <w:rPr>
          <w:rFonts w:ascii="Times New Roman" w:eastAsia="Times New Roman" w:hAnsi="Times New Roman" w:cs="Times New Roman"/>
          <w:color w:val="000000" w:themeColor="text1"/>
          <w:kern w:val="0"/>
          <w:sz w:val="24"/>
          <w:szCs w:val="24"/>
          <w14:ligatures w14:val="none"/>
        </w:rPr>
        <w:t>and  –</w:t>
      </w:r>
      <w:proofErr w:type="gramEnd"/>
      <w:r>
        <w:rPr>
          <w:rFonts w:ascii="Times New Roman" w:eastAsia="Times New Roman" w:hAnsi="Times New Roman" w:cs="Times New Roman"/>
          <w:color w:val="000000" w:themeColor="text1"/>
          <w:kern w:val="0"/>
          <w:sz w:val="24"/>
          <w:szCs w:val="24"/>
          <w14:ligatures w14:val="none"/>
        </w:rPr>
        <w:t xml:space="preserve"> TΔS to the conformational entropy after ligand binding)</w:t>
      </w:r>
    </w:p>
    <w:p w14:paraId="16624DB4" w14:textId="77777777" w:rsidR="00E45929" w:rsidRPr="008270EF" w:rsidRDefault="00E45929" w:rsidP="00E45929">
      <w:pPr>
        <w:spacing w:line="240" w:lineRule="auto"/>
        <w:jc w:val="both"/>
        <w:rPr>
          <w:rFonts w:ascii="Times New Roman" w:eastAsia="Times New Roman" w:hAnsi="Times New Roman" w:cs="Times New Roman"/>
          <w:color w:val="000000" w:themeColor="text1"/>
          <w:kern w:val="0"/>
          <w:sz w:val="24"/>
          <w:szCs w:val="24"/>
          <w:rtl/>
          <w14:ligatures w14:val="none"/>
        </w:rPr>
      </w:pPr>
      <w:r>
        <w:rPr>
          <w:rFonts w:ascii="Times New Roman" w:eastAsia="Times New Roman" w:hAnsi="Times New Roman" w:cs="Times New Roman"/>
          <w:color w:val="000000" w:themeColor="text1"/>
          <w:kern w:val="0"/>
          <w:sz w:val="24"/>
          <w:szCs w:val="24"/>
          <w14:ligatures w14:val="none"/>
        </w:rPr>
        <w:t>In which to calculate each term of the above equation is calculated individually through the application of several procedures to get the energy terms for complex, receptor and ligand as described in the literature [</w:t>
      </w:r>
      <w:r w:rsidRPr="00214D05">
        <w:rPr>
          <w:rFonts w:ascii="Times New Roman" w:eastAsia="Times New Roman" w:hAnsi="Times New Roman" w:cs="Times New Roman"/>
          <w:color w:val="000000" w:themeColor="text1"/>
          <w:kern w:val="0"/>
          <w:sz w:val="24"/>
          <w:szCs w:val="24"/>
          <w14:ligatures w14:val="none"/>
        </w:rPr>
        <w:t>https://doi.org/10.1021/acs.jctc.1c00645</w:t>
      </w:r>
      <w:r>
        <w:rPr>
          <w:rFonts w:ascii="Times New Roman" w:eastAsia="Times New Roman" w:hAnsi="Times New Roman" w:cs="Times New Roman"/>
          <w:color w:val="000000" w:themeColor="text1"/>
          <w:kern w:val="0"/>
          <w:sz w:val="24"/>
          <w:szCs w:val="24"/>
          <w14:ligatures w14:val="none"/>
        </w:rPr>
        <w:t>s].</w:t>
      </w:r>
    </w:p>
    <w:p w14:paraId="5F7A56FB" w14:textId="77777777" w:rsidR="00E45929" w:rsidRPr="008270EF" w:rsidRDefault="00E45929" w:rsidP="008270EF">
      <w:pPr>
        <w:spacing w:line="240" w:lineRule="auto"/>
        <w:jc w:val="both"/>
        <w:rPr>
          <w:rFonts w:ascii="Times New Roman" w:eastAsia="Times New Roman" w:hAnsi="Times New Roman" w:cs="Times New Roman"/>
          <w:color w:val="000000" w:themeColor="text1"/>
          <w:kern w:val="0"/>
          <w:sz w:val="24"/>
          <w:szCs w:val="24"/>
          <w:rtl/>
          <w14:ligatures w14:val="none"/>
        </w:rPr>
      </w:pPr>
    </w:p>
    <w:p w14:paraId="0BD33E92" w14:textId="77777777" w:rsidR="00E11E8F" w:rsidRDefault="00E11E8F" w:rsidP="008270EF">
      <w:pPr>
        <w:jc w:val="both"/>
        <w:rPr>
          <w:rFonts w:ascii="Times New Roman" w:hAnsi="Times New Roman" w:cs="Times New Roman"/>
        </w:rPr>
      </w:pPr>
    </w:p>
    <w:p w14:paraId="421418B7" w14:textId="77777777" w:rsidR="008270EF" w:rsidRDefault="008270EF" w:rsidP="008270EF">
      <w:pPr>
        <w:jc w:val="both"/>
        <w:rPr>
          <w:rFonts w:ascii="Times New Roman" w:hAnsi="Times New Roman" w:cs="Times New Roman"/>
        </w:rPr>
      </w:pPr>
    </w:p>
    <w:p w14:paraId="18050EBB" w14:textId="77777777" w:rsidR="008270EF" w:rsidRPr="008270EF" w:rsidRDefault="008270EF" w:rsidP="008270EF">
      <w:pPr>
        <w:jc w:val="both"/>
        <w:rPr>
          <w:rFonts w:ascii="Times New Roman" w:hAnsi="Times New Roman" w:cs="Times New Roman"/>
        </w:rPr>
      </w:pPr>
    </w:p>
    <w:p w14:paraId="1512E524" w14:textId="77777777" w:rsidR="006D02F4" w:rsidRPr="008270EF" w:rsidRDefault="006D02F4" w:rsidP="008270EF">
      <w:pPr>
        <w:jc w:val="both"/>
        <w:rPr>
          <w:rFonts w:ascii="Times New Roman" w:hAnsi="Times New Roman" w:cs="Times New Roman"/>
          <w:b/>
          <w:bCs/>
        </w:rPr>
      </w:pPr>
      <w:r w:rsidRPr="008270EF">
        <w:rPr>
          <w:rFonts w:ascii="Times New Roman" w:hAnsi="Times New Roman" w:cs="Times New Roman"/>
          <w:b/>
          <w:bCs/>
        </w:rPr>
        <w:t>Result</w:t>
      </w:r>
    </w:p>
    <w:p w14:paraId="7ACAED26" w14:textId="77777777" w:rsidR="00E45929" w:rsidRDefault="00E45929" w:rsidP="00E45929">
      <w:pPr>
        <w:spacing w:line="240" w:lineRule="auto"/>
        <w:jc w:val="both"/>
        <w:rPr>
          <w:rFonts w:ascii="Times New Roman" w:eastAsia="Times New Roman" w:hAnsi="Times New Roman" w:cs="Times New Roman"/>
          <w:b/>
          <w:bCs/>
          <w:color w:val="000000" w:themeColor="text1"/>
          <w:kern w:val="0"/>
          <w:sz w:val="24"/>
          <w:szCs w:val="24"/>
          <w14:ligatures w14:val="none"/>
        </w:rPr>
      </w:pPr>
      <w:r w:rsidRPr="0078044A">
        <w:rPr>
          <w:rFonts w:ascii="Times New Roman" w:eastAsia="Times New Roman" w:hAnsi="Times New Roman" w:cs="Times New Roman"/>
          <w:b/>
          <w:bCs/>
          <w:color w:val="000000" w:themeColor="text1"/>
          <w:kern w:val="0"/>
          <w:sz w:val="24"/>
          <w:szCs w:val="24"/>
          <w14:ligatures w14:val="none"/>
        </w:rPr>
        <w:t>Molecular Dynamics Simulation and molecular mechanics-Poisson Boltzmann surface area (MMPBSA) calculations</w:t>
      </w:r>
    </w:p>
    <w:p w14:paraId="38DE3589" w14:textId="77777777" w:rsidR="00E45929" w:rsidRDefault="00E45929" w:rsidP="00E45929">
      <w:pPr>
        <w:spacing w:line="240" w:lineRule="auto"/>
        <w:jc w:val="both"/>
        <w:rPr>
          <w:rFonts w:ascii="Times New Roman" w:eastAsia="Times New Roman" w:hAnsi="Times New Roman" w:cs="Times New Roman"/>
          <w:b/>
          <w:bCs/>
          <w:color w:val="000000" w:themeColor="text1"/>
          <w:kern w:val="0"/>
          <w:sz w:val="24"/>
          <w:szCs w:val="24"/>
          <w14:ligatures w14:val="none"/>
        </w:rPr>
      </w:pPr>
    </w:p>
    <w:p w14:paraId="29B6072C" w14:textId="2E52D0C2" w:rsidR="00E45929" w:rsidRDefault="00E45929" w:rsidP="00E45929">
      <w:pPr>
        <w:spacing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Root Mean Square Deviation (RMSD)</w:t>
      </w:r>
    </w:p>
    <w:p w14:paraId="7A7A5D26" w14:textId="77777777" w:rsidR="00E45929" w:rsidRDefault="00E45929" w:rsidP="00E45929">
      <w:pPr>
        <w:spacing w:line="240" w:lineRule="auto"/>
        <w:jc w:val="both"/>
        <w:rPr>
          <w:rFonts w:ascii="Times New Roman" w:eastAsia="Times New Roman" w:hAnsi="Times New Roman" w:cs="Times New Roman"/>
          <w:b/>
          <w:bCs/>
          <w:color w:val="000000" w:themeColor="text1"/>
          <w:kern w:val="0"/>
          <w:sz w:val="24"/>
          <w:szCs w:val="24"/>
          <w14:ligatures w14:val="none"/>
        </w:rPr>
      </w:pPr>
    </w:p>
    <w:p w14:paraId="1B7225E7" w14:textId="77777777" w:rsidR="00E45929" w:rsidRDefault="00E45929" w:rsidP="00E45929">
      <w:pPr>
        <w:spacing w:after="0" w:line="240" w:lineRule="auto"/>
        <w:jc w:val="both"/>
        <w:rPr>
          <w:rFonts w:ascii="Times New Roman" w:eastAsia="Times New Roman" w:hAnsi="Times New Roman" w:cs="Times New Roman"/>
          <w:color w:val="000000" w:themeColor="text1"/>
          <w:kern w:val="0"/>
          <w:sz w:val="24"/>
          <w:szCs w:val="24"/>
          <w14:ligatures w14:val="none"/>
        </w:rPr>
      </w:pPr>
      <w:r w:rsidRPr="00665E62">
        <w:rPr>
          <w:rFonts w:ascii="Times New Roman" w:eastAsia="Times New Roman" w:hAnsi="Times New Roman" w:cs="Times New Roman"/>
          <w:color w:val="000000" w:themeColor="text1"/>
          <w:kern w:val="0"/>
          <w:sz w:val="24"/>
          <w:szCs w:val="24"/>
          <w14:ligatures w14:val="none"/>
        </w:rPr>
        <w:t>The Root Mean Square Deviation (RMSD) is used to measure the average change in displacement of a</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selection of atoms for a particular frame with respect to a reference frame. It is calculated for all frames in the trajectory. The RMSD for frame x is:</w:t>
      </w:r>
    </w:p>
    <w:p w14:paraId="0524D0A2" w14:textId="77777777" w:rsidR="00E45929" w:rsidRPr="00665E62" w:rsidRDefault="0056325C" w:rsidP="00E45929">
      <w:pPr>
        <w:spacing w:after="0" w:line="240" w:lineRule="auto"/>
        <w:jc w:val="both"/>
        <w:rPr>
          <w:rFonts w:ascii="Times New Roman" w:eastAsia="Times New Roman" w:hAnsi="Times New Roman" w:cs="Times New Roman"/>
          <w:color w:val="000000" w:themeColor="text1"/>
          <w:kern w:val="0"/>
          <w:sz w:val="24"/>
          <w:szCs w:val="24"/>
          <w14:ligatures w14:val="none"/>
        </w:rPr>
      </w:pPr>
      <m:oMathPara>
        <m:oMath>
          <m:sSub>
            <m:sSubPr>
              <m:ctrlPr>
                <w:rPr>
                  <w:rFonts w:ascii="Cambria Math" w:eastAsia="Times New Roman" w:hAnsi="Cambria Math" w:cs="Times New Roman"/>
                  <w:i/>
                  <w:color w:val="000000" w:themeColor="text1"/>
                  <w:kern w:val="0"/>
                  <w:sz w:val="24"/>
                  <w:szCs w:val="24"/>
                  <w14:ligatures w14:val="none"/>
                </w:rPr>
              </m:ctrlPr>
            </m:sSubPr>
            <m:e>
              <m:r>
                <w:rPr>
                  <w:rFonts w:ascii="Cambria Math" w:eastAsia="Times New Roman" w:hAnsi="Cambria Math" w:cs="Times New Roman"/>
                  <w:color w:val="000000" w:themeColor="text1"/>
                  <w:kern w:val="0"/>
                  <w:sz w:val="24"/>
                  <w:szCs w:val="24"/>
                  <w14:ligatures w14:val="none"/>
                </w:rPr>
                <m:t>RMSD</m:t>
              </m:r>
            </m:e>
            <m:sub>
              <m:r>
                <w:rPr>
                  <w:rFonts w:ascii="Cambria Math" w:eastAsia="Times New Roman" w:hAnsi="Cambria Math" w:cs="Times New Roman"/>
                  <w:color w:val="000000" w:themeColor="text1"/>
                  <w:kern w:val="0"/>
                  <w:sz w:val="24"/>
                  <w:szCs w:val="24"/>
                  <w14:ligatures w14:val="none"/>
                </w:rPr>
                <m:t>X</m:t>
              </m:r>
            </m:sub>
          </m:sSub>
          <m:r>
            <w:rPr>
              <w:rFonts w:ascii="Cambria Math" w:eastAsia="Cambria Math" w:hAnsi="Cambria Math" w:cs="Times New Roman"/>
              <w:color w:val="000000" w:themeColor="text1"/>
              <w:kern w:val="0"/>
              <w:sz w:val="24"/>
              <w:szCs w:val="24"/>
              <w14:ligatures w14:val="none"/>
            </w:rPr>
            <m:t>=</m:t>
          </m:r>
          <m:rad>
            <m:radPr>
              <m:degHide m:val="1"/>
              <m:ctrlPr>
                <w:rPr>
                  <w:rFonts w:ascii="Cambria Math" w:eastAsia="Times New Roman" w:hAnsi="Cambria Math" w:cs="Times New Roman"/>
                  <w:color w:val="000000" w:themeColor="text1"/>
                  <w:kern w:val="0"/>
                  <w:sz w:val="24"/>
                  <w:szCs w:val="24"/>
                  <w14:ligatures w14:val="none"/>
                </w:rPr>
              </m:ctrlPr>
            </m:radPr>
            <m:deg/>
            <m:e>
              <m:f>
                <m:fPr>
                  <m:ctrlPr>
                    <w:rPr>
                      <w:rFonts w:ascii="Cambria Math" w:eastAsia="Times New Roman" w:hAnsi="Cambria Math" w:cs="Times New Roman"/>
                      <w:i/>
                      <w:color w:val="000000" w:themeColor="text1"/>
                      <w:kern w:val="0"/>
                      <w:sz w:val="24"/>
                      <w:szCs w:val="24"/>
                      <w14:ligatures w14:val="none"/>
                    </w:rPr>
                  </m:ctrlPr>
                </m:fPr>
                <m:num>
                  <m:r>
                    <w:rPr>
                      <w:rFonts w:ascii="Cambria Math" w:eastAsia="Times New Roman" w:hAnsi="Cambria Math" w:cs="Times New Roman"/>
                      <w:color w:val="000000" w:themeColor="text1"/>
                      <w:kern w:val="0"/>
                      <w:sz w:val="24"/>
                      <w:szCs w:val="24"/>
                      <w14:ligatures w14:val="none"/>
                    </w:rPr>
                    <m:t>1</m:t>
                  </m:r>
                </m:num>
                <m:den>
                  <m:r>
                    <w:rPr>
                      <w:rFonts w:ascii="Cambria Math" w:eastAsia="Times New Roman" w:hAnsi="Cambria Math" w:cs="Times New Roman"/>
                      <w:color w:val="000000" w:themeColor="text1"/>
                      <w:kern w:val="0"/>
                      <w:sz w:val="24"/>
                      <w:szCs w:val="24"/>
                      <w14:ligatures w14:val="none"/>
                    </w:rPr>
                    <m:t>N</m:t>
                  </m:r>
                </m:den>
              </m:f>
              <m:nary>
                <m:naryPr>
                  <m:chr m:val="∑"/>
                  <m:grow m:val="1"/>
                  <m:ctrlPr>
                    <w:rPr>
                      <w:rFonts w:ascii="Cambria Math" w:eastAsia="Times New Roman" w:hAnsi="Cambria Math" w:cs="Times New Roman"/>
                      <w:color w:val="000000" w:themeColor="text1"/>
                      <w:kern w:val="0"/>
                      <w:sz w:val="24"/>
                      <w:szCs w:val="24"/>
                      <w14:ligatures w14:val="none"/>
                    </w:rPr>
                  </m:ctrlPr>
                </m:naryPr>
                <m:sub>
                  <m:r>
                    <w:rPr>
                      <w:rFonts w:ascii="Cambria Math" w:eastAsia="Cambria Math" w:hAnsi="Cambria Math" w:cs="Times New Roman"/>
                      <w:color w:val="000000" w:themeColor="text1"/>
                      <w:kern w:val="0"/>
                      <w:sz w:val="24"/>
                      <w:szCs w:val="24"/>
                      <w14:ligatures w14:val="none"/>
                    </w:rPr>
                    <m:t>I=1</m:t>
                  </m:r>
                </m:sub>
                <m:sup>
                  <m:r>
                    <w:rPr>
                      <w:rFonts w:ascii="Cambria Math" w:eastAsia="Cambria Math" w:hAnsi="Cambria Math" w:cs="Times New Roman"/>
                      <w:color w:val="000000" w:themeColor="text1"/>
                      <w:kern w:val="0"/>
                      <w:sz w:val="24"/>
                      <w:szCs w:val="24"/>
                      <w14:ligatures w14:val="none"/>
                    </w:rPr>
                    <m:t>N</m:t>
                  </m:r>
                </m:sup>
                <m:e>
                  <m:d>
                    <m:dPr>
                      <m:ctrlPr>
                        <w:rPr>
                          <w:rFonts w:ascii="Cambria Math" w:eastAsia="Times New Roman" w:hAnsi="Cambria Math" w:cs="Times New Roman"/>
                          <w:i/>
                          <w:color w:val="000000" w:themeColor="text1"/>
                          <w:kern w:val="0"/>
                          <w:sz w:val="24"/>
                          <w:szCs w:val="24"/>
                          <w14:ligatures w14:val="none"/>
                        </w:rPr>
                      </m:ctrlPr>
                    </m:dPr>
                    <m:e>
                      <m:sSubSup>
                        <m:sSubSupPr>
                          <m:ctrlPr>
                            <w:rPr>
                              <w:rFonts w:ascii="Cambria Math" w:eastAsia="Times New Roman" w:hAnsi="Cambria Math" w:cs="Times New Roman"/>
                              <w:i/>
                              <w:color w:val="000000" w:themeColor="text1"/>
                              <w:kern w:val="0"/>
                              <w:sz w:val="24"/>
                              <w:szCs w:val="24"/>
                              <w14:ligatures w14:val="none"/>
                            </w:rPr>
                          </m:ctrlPr>
                        </m:sSubSupPr>
                        <m:e>
                          <m:r>
                            <w:rPr>
                              <w:rFonts w:ascii="Cambria Math" w:eastAsia="Times New Roman" w:hAnsi="Cambria Math" w:cs="Times New Roman"/>
                              <w:color w:val="000000" w:themeColor="text1"/>
                              <w:kern w:val="0"/>
                              <w:sz w:val="24"/>
                              <w:szCs w:val="24"/>
                              <w14:ligatures w14:val="none"/>
                            </w:rPr>
                            <m:t>r</m:t>
                          </m:r>
                        </m:e>
                        <m:sub>
                          <m:r>
                            <w:rPr>
                              <w:rFonts w:ascii="Cambria Math" w:eastAsia="Times New Roman" w:hAnsi="Cambria Math" w:cs="Times New Roman"/>
                              <w:color w:val="000000" w:themeColor="text1"/>
                              <w:kern w:val="0"/>
                              <w:sz w:val="24"/>
                              <w:szCs w:val="24"/>
                              <w14:ligatures w14:val="none"/>
                            </w:rPr>
                            <m:t>i</m:t>
                          </m:r>
                        </m:sub>
                        <m:sup>
                          <m:r>
                            <w:rPr>
                              <w:rFonts w:ascii="Cambria Math" w:eastAsia="Times New Roman" w:hAnsi="Cambria Math" w:cs="Times New Roman"/>
                              <w:color w:val="000000" w:themeColor="text1"/>
                              <w:kern w:val="0"/>
                              <w:sz w:val="24"/>
                              <w:szCs w:val="24"/>
                              <w14:ligatures w14:val="none"/>
                            </w:rPr>
                            <m:t>'</m:t>
                          </m:r>
                        </m:sup>
                      </m:sSubSup>
                      <m:d>
                        <m:dPr>
                          <m:ctrlPr>
                            <w:rPr>
                              <w:rFonts w:ascii="Cambria Math" w:eastAsia="Times New Roman" w:hAnsi="Cambria Math" w:cs="Times New Roman"/>
                              <w:color w:val="000000" w:themeColor="text1"/>
                              <w:kern w:val="0"/>
                              <w:sz w:val="24"/>
                              <w:szCs w:val="24"/>
                              <w14:ligatures w14:val="none"/>
                            </w:rPr>
                          </m:ctrlPr>
                        </m:dPr>
                        <m:e>
                          <m:sSub>
                            <m:sSubPr>
                              <m:ctrlPr>
                                <w:rPr>
                                  <w:rFonts w:ascii="Cambria Math" w:eastAsia="Times New Roman" w:hAnsi="Cambria Math" w:cs="Times New Roman"/>
                                  <w:color w:val="000000" w:themeColor="text1"/>
                                  <w:kern w:val="0"/>
                                  <w:sz w:val="24"/>
                                  <w:szCs w:val="24"/>
                                  <w14:ligatures w14:val="none"/>
                                </w:rPr>
                              </m:ctrlPr>
                            </m:sSubPr>
                            <m:e>
                              <m:r>
                                <w:rPr>
                                  <w:rFonts w:ascii="Cambria Math" w:eastAsia="Times New Roman" w:hAnsi="Cambria Math" w:cs="Times New Roman"/>
                                  <w:color w:val="000000" w:themeColor="text1"/>
                                  <w:kern w:val="0"/>
                                  <w:sz w:val="24"/>
                                  <w:szCs w:val="24"/>
                                  <w14:ligatures w14:val="none"/>
                                </w:rPr>
                                <m:t>t</m:t>
                              </m:r>
                            </m:e>
                            <m:sub>
                              <m:r>
                                <w:rPr>
                                  <w:rFonts w:ascii="Cambria Math" w:eastAsia="Times New Roman" w:hAnsi="Cambria Math" w:cs="Times New Roman"/>
                                  <w:color w:val="000000" w:themeColor="text1"/>
                                  <w:kern w:val="0"/>
                                  <w:sz w:val="24"/>
                                  <w:szCs w:val="24"/>
                                  <w14:ligatures w14:val="none"/>
                                </w:rPr>
                                <m:t>x</m:t>
                              </m:r>
                            </m:sub>
                          </m:sSub>
                          <m:ctrlPr>
                            <w:rPr>
                              <w:rFonts w:ascii="Cambria Math" w:eastAsia="Times New Roman" w:hAnsi="Cambria Math" w:cs="Times New Roman"/>
                              <w:i/>
                              <w:color w:val="000000" w:themeColor="text1"/>
                              <w:kern w:val="0"/>
                              <w:sz w:val="24"/>
                              <w:szCs w:val="24"/>
                              <w14:ligatures w14:val="none"/>
                            </w:rPr>
                          </m:ctrlPr>
                        </m:e>
                      </m:d>
                    </m:e>
                  </m:d>
                  <m:r>
                    <w:rPr>
                      <w:rFonts w:ascii="Cambria Math" w:eastAsia="Times New Roman" w:hAnsi="Cambria Math" w:cs="Times New Roman"/>
                      <w:color w:val="000000" w:themeColor="text1"/>
                      <w:kern w:val="0"/>
                      <w:sz w:val="24"/>
                      <w:szCs w:val="24"/>
                      <w14:ligatures w14:val="none"/>
                    </w:rPr>
                    <m:t>-</m:t>
                  </m:r>
                  <m:sSub>
                    <m:sSubPr>
                      <m:ctrlPr>
                        <w:rPr>
                          <w:rFonts w:ascii="Cambria Math" w:eastAsia="Times New Roman" w:hAnsi="Cambria Math" w:cs="Times New Roman"/>
                          <w:i/>
                          <w:color w:val="000000" w:themeColor="text1"/>
                          <w:kern w:val="0"/>
                          <w:sz w:val="24"/>
                          <w:szCs w:val="24"/>
                          <w14:ligatures w14:val="none"/>
                        </w:rPr>
                      </m:ctrlPr>
                    </m:sSubPr>
                    <m:e>
                      <m:r>
                        <w:rPr>
                          <w:rFonts w:ascii="Cambria Math" w:eastAsia="Times New Roman" w:hAnsi="Cambria Math" w:cs="Times New Roman"/>
                          <w:color w:val="000000" w:themeColor="text1"/>
                          <w:kern w:val="0"/>
                          <w:sz w:val="24"/>
                          <w:szCs w:val="24"/>
                          <w14:ligatures w14:val="none"/>
                        </w:rPr>
                        <m:t>r</m:t>
                      </m:r>
                    </m:e>
                    <m:sub>
                      <m:r>
                        <w:rPr>
                          <w:rFonts w:ascii="Cambria Math" w:eastAsia="Times New Roman" w:hAnsi="Cambria Math" w:cs="Times New Roman"/>
                          <w:color w:val="000000" w:themeColor="text1"/>
                          <w:kern w:val="0"/>
                          <w:sz w:val="24"/>
                          <w:szCs w:val="24"/>
                          <w14:ligatures w14:val="none"/>
                        </w:rPr>
                        <m:t>i</m:t>
                      </m:r>
                    </m:sub>
                  </m:sSub>
                  <m:sSup>
                    <m:sSupPr>
                      <m:ctrlPr>
                        <w:rPr>
                          <w:rFonts w:ascii="Cambria Math" w:eastAsia="Times New Roman" w:hAnsi="Cambria Math" w:cs="Times New Roman"/>
                          <w:i/>
                          <w:color w:val="000000" w:themeColor="text1"/>
                          <w:kern w:val="0"/>
                          <w:sz w:val="24"/>
                          <w:szCs w:val="24"/>
                          <w14:ligatures w14:val="none"/>
                        </w:rPr>
                      </m:ctrlPr>
                    </m:sSupPr>
                    <m:e>
                      <m:r>
                        <w:rPr>
                          <w:rFonts w:ascii="Cambria Math" w:eastAsia="Times New Roman" w:hAnsi="Cambria Math" w:cs="Times New Roman"/>
                          <w:color w:val="000000" w:themeColor="text1"/>
                          <w:kern w:val="0"/>
                          <w:sz w:val="24"/>
                          <w:szCs w:val="24"/>
                          <w14:ligatures w14:val="none"/>
                        </w:rPr>
                        <m:t>(t_ref))</m:t>
                      </m:r>
                    </m:e>
                    <m:sup>
                      <m:r>
                        <w:rPr>
                          <w:rFonts w:ascii="Cambria Math" w:eastAsia="Times New Roman" w:hAnsi="Cambria Math" w:cs="Times New Roman"/>
                          <w:color w:val="000000" w:themeColor="text1"/>
                          <w:kern w:val="0"/>
                          <w:sz w:val="24"/>
                          <w:szCs w:val="24"/>
                          <w14:ligatures w14:val="none"/>
                        </w:rPr>
                        <m:t>2</m:t>
                      </m:r>
                    </m:sup>
                  </m:sSup>
                </m:e>
              </m:nary>
            </m:e>
          </m:rad>
        </m:oMath>
      </m:oMathPara>
    </w:p>
    <w:p w14:paraId="706495CA" w14:textId="77777777" w:rsidR="00E45929" w:rsidRDefault="00E45929" w:rsidP="00E45929">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BC6247A" w14:textId="17EA9549" w:rsidR="00E45929" w:rsidRPr="00E45929" w:rsidRDefault="00E45929" w:rsidP="00E45929">
      <w:pPr>
        <w:spacing w:after="0" w:line="240" w:lineRule="auto"/>
        <w:jc w:val="both"/>
        <w:rPr>
          <w:rFonts w:ascii="Times New Roman" w:eastAsia="Times New Roman" w:hAnsi="Times New Roman" w:cs="Times New Roman"/>
          <w:color w:val="000000" w:themeColor="text1"/>
          <w:kern w:val="0"/>
          <w:sz w:val="24"/>
          <w:szCs w:val="24"/>
          <w14:ligatures w14:val="none"/>
        </w:rPr>
      </w:pPr>
      <w:r w:rsidRPr="00665E62">
        <w:rPr>
          <w:rFonts w:ascii="Times New Roman" w:eastAsia="Times New Roman" w:hAnsi="Times New Roman" w:cs="Times New Roman"/>
          <w:color w:val="000000" w:themeColor="text1"/>
          <w:kern w:val="0"/>
          <w:sz w:val="24"/>
          <w:szCs w:val="24"/>
          <w14:ligatures w14:val="none"/>
        </w:rPr>
        <w:t>where N is the number of atoms in the atom selection; t ref is the reference time, (typically the first frame is</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used as the reference and it is regarded as time t=0); and r' is the position of the selected atoms in frame x</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 xml:space="preserve">after superimposing on the reference frame, where frame x is recorded at time t </w:t>
      </w:r>
      <w:proofErr w:type="gramStart"/>
      <w:r w:rsidRPr="00665E62">
        <w:rPr>
          <w:rFonts w:ascii="Times New Roman" w:eastAsia="Times New Roman" w:hAnsi="Times New Roman" w:cs="Times New Roman"/>
          <w:color w:val="000000" w:themeColor="text1"/>
          <w:kern w:val="0"/>
          <w:sz w:val="24"/>
          <w:szCs w:val="24"/>
          <w14:ligatures w14:val="none"/>
        </w:rPr>
        <w:t>x .</w:t>
      </w:r>
      <w:proofErr w:type="gramEnd"/>
      <w:r w:rsidRPr="00665E62">
        <w:rPr>
          <w:rFonts w:ascii="Times New Roman" w:eastAsia="Times New Roman" w:hAnsi="Times New Roman" w:cs="Times New Roman"/>
          <w:color w:val="000000" w:themeColor="text1"/>
          <w:kern w:val="0"/>
          <w:sz w:val="24"/>
          <w:szCs w:val="24"/>
          <w14:ligatures w14:val="none"/>
        </w:rPr>
        <w:t xml:space="preserve"> The procedure</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is repeated</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for every frame in the simulation trajectory</w:t>
      </w:r>
      <w:r>
        <w:rPr>
          <w:rFonts w:ascii="Times New Roman" w:eastAsia="Times New Roman" w:hAnsi="Times New Roman" w:cs="Times New Roman"/>
          <w:color w:val="000000" w:themeColor="text1"/>
          <w:kern w:val="0"/>
          <w:sz w:val="24"/>
          <w:szCs w:val="24"/>
          <w14:ligatures w14:val="none"/>
        </w:rPr>
        <w:t>.</w:t>
      </w:r>
      <w:r>
        <w:rPr>
          <w:rFonts w:ascii="Times New Roman" w:eastAsia="Times New Roman" w:hAnsi="Times New Roman" w:cs="Times New Roman"/>
          <w:color w:val="000000" w:themeColor="text1"/>
          <w:kern w:val="0"/>
          <w:sz w:val="24"/>
          <w:szCs w:val="24"/>
          <w14:ligatures w14:val="none"/>
        </w:rPr>
        <w:br/>
      </w:r>
    </w:p>
    <w:p w14:paraId="7CD4DF9B" w14:textId="1D6DDEB3" w:rsidR="00DA296C" w:rsidRDefault="006D02F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XmGrace package was used to analyze the MD trajectory parameters [</w:t>
      </w:r>
      <w:hyperlink r:id="rId6" w:history="1">
        <w:r w:rsidRPr="008270EF">
          <w:rPr>
            <w:rFonts w:ascii="Times New Roman" w:eastAsia="Times New Roman" w:hAnsi="Times New Roman" w:cs="Times New Roman"/>
            <w:color w:val="000000" w:themeColor="text1"/>
            <w:kern w:val="0"/>
            <w:sz w:val="24"/>
            <w:szCs w:val="24"/>
            <w:u w:val="single"/>
            <w14:ligatures w14:val="none"/>
          </w:rPr>
          <w:t>https://doi.org/10.1371/journal.pone.0158939</w:t>
        </w:r>
      </w:hyperlink>
      <w:r w:rsidRPr="008270EF">
        <w:rPr>
          <w:rFonts w:ascii="Times New Roman" w:eastAsia="Times New Roman" w:hAnsi="Times New Roman" w:cs="Times New Roman"/>
          <w:color w:val="000000" w:themeColor="text1"/>
          <w:kern w:val="0"/>
          <w:sz w:val="24"/>
          <w:szCs w:val="24"/>
          <w14:ligatures w14:val="none"/>
        </w:rPr>
        <w:t>]. During the MD run, the RMSD is calculated between a defined starting point of the simulation and all succeeding frames [</w:t>
      </w:r>
      <w:hyperlink r:id="rId7" w:history="1">
        <w:r w:rsidRPr="008270EF">
          <w:rPr>
            <w:rFonts w:ascii="Times New Roman" w:eastAsia="Times New Roman" w:hAnsi="Times New Roman" w:cs="Times New Roman"/>
            <w:color w:val="000000" w:themeColor="text1"/>
            <w:kern w:val="0"/>
            <w:sz w:val="24"/>
            <w:szCs w:val="24"/>
            <w:u w:val="single"/>
            <w14:ligatures w14:val="none"/>
          </w:rPr>
          <w:t>https://doi.org/10.1089/cmb.2010.0237</w:t>
        </w:r>
      </w:hyperlink>
      <w:r w:rsidRPr="008270EF">
        <w:rPr>
          <w:rFonts w:ascii="Times New Roman" w:eastAsia="Times New Roman" w:hAnsi="Times New Roman" w:cs="Times New Roman"/>
          <w:color w:val="000000" w:themeColor="text1"/>
          <w:kern w:val="0"/>
          <w:sz w:val="24"/>
          <w:szCs w:val="24"/>
          <w14:ligatures w14:val="none"/>
        </w:rPr>
        <w:t xml:space="preserve">]. From the analysis of the result, </w:t>
      </w:r>
      <w:bookmarkStart w:id="0" w:name="_Hlk159441595"/>
      <w:r w:rsidR="000E5DBF" w:rsidRPr="008270EF">
        <w:rPr>
          <w:rFonts w:ascii="Times New Roman" w:eastAsia="Times New Roman" w:hAnsi="Times New Roman" w:cs="Times New Roman"/>
          <w:color w:val="000000" w:themeColor="text1"/>
          <w:kern w:val="0"/>
          <w:sz w:val="24"/>
          <w:szCs w:val="24"/>
          <w14:ligatures w14:val="none"/>
        </w:rPr>
        <w:t>the</w:t>
      </w:r>
      <w:r w:rsidRPr="008270EF">
        <w:rPr>
          <w:rFonts w:ascii="Times New Roman" w:eastAsia="Times New Roman" w:hAnsi="Times New Roman" w:cs="Times New Roman"/>
          <w:color w:val="000000" w:themeColor="text1"/>
          <w:kern w:val="0"/>
          <w:sz w:val="24"/>
          <w:szCs w:val="24"/>
          <w14:ligatures w14:val="none"/>
        </w:rPr>
        <w:t xml:space="preserve"> average</w:t>
      </w:r>
      <w:r w:rsidR="00A35799">
        <w:rPr>
          <w:rFonts w:ascii="Times New Roman" w:eastAsia="Times New Roman" w:hAnsi="Times New Roman" w:cs="Times New Roman"/>
          <w:color w:val="000000" w:themeColor="text1"/>
          <w:kern w:val="0"/>
          <w:sz w:val="24"/>
          <w:szCs w:val="24"/>
          <w14:ligatures w14:val="none"/>
        </w:rPr>
        <w:t>, maximum and minimum</w:t>
      </w:r>
      <w:r w:rsidRPr="008270EF">
        <w:rPr>
          <w:rFonts w:ascii="Times New Roman" w:eastAsia="Times New Roman" w:hAnsi="Times New Roman" w:cs="Times New Roman"/>
          <w:color w:val="000000" w:themeColor="text1"/>
          <w:kern w:val="0"/>
          <w:sz w:val="24"/>
          <w:szCs w:val="24"/>
          <w14:ligatures w14:val="none"/>
        </w:rPr>
        <w:t xml:space="preserve"> RMSD value</w:t>
      </w:r>
      <w:r w:rsidR="00A35799">
        <w:rPr>
          <w:rFonts w:ascii="Times New Roman" w:eastAsia="Times New Roman" w:hAnsi="Times New Roman" w:cs="Times New Roman"/>
          <w:color w:val="000000" w:themeColor="text1"/>
          <w:kern w:val="0"/>
          <w:sz w:val="24"/>
          <w:szCs w:val="24"/>
          <w14:ligatures w14:val="none"/>
        </w:rPr>
        <w:t xml:space="preserve">s are in </w:t>
      </w:r>
      <w:r w:rsidR="00A35799">
        <w:rPr>
          <w:rFonts w:ascii="Times New Roman" w:eastAsia="Times New Roman" w:hAnsi="Times New Roman" w:cs="Times New Roman"/>
          <w:b/>
          <w:bCs/>
          <w:color w:val="000000" w:themeColor="text1"/>
          <w:kern w:val="0"/>
          <w:sz w:val="24"/>
          <w:szCs w:val="24"/>
          <w14:ligatures w14:val="none"/>
        </w:rPr>
        <w:t xml:space="preserve">Table </w:t>
      </w:r>
      <w:proofErr w:type="gramStart"/>
      <w:r w:rsidR="00A35799">
        <w:rPr>
          <w:rFonts w:ascii="Times New Roman" w:eastAsia="Times New Roman" w:hAnsi="Times New Roman" w:cs="Times New Roman"/>
          <w:b/>
          <w:bCs/>
          <w:color w:val="000000" w:themeColor="text1"/>
          <w:kern w:val="0"/>
          <w:sz w:val="24"/>
          <w:szCs w:val="24"/>
          <w14:ligatures w14:val="none"/>
        </w:rPr>
        <w:t>1</w:t>
      </w:r>
      <w:r w:rsidRPr="008270EF">
        <w:rPr>
          <w:rFonts w:ascii="Times New Roman" w:eastAsia="Times New Roman" w:hAnsi="Times New Roman" w:cs="Times New Roman"/>
          <w:color w:val="000000" w:themeColor="text1"/>
          <w:kern w:val="0"/>
          <w:sz w:val="24"/>
          <w:szCs w:val="24"/>
          <w14:ligatures w14:val="none"/>
        </w:rPr>
        <w:t xml:space="preserve"> </w:t>
      </w:r>
      <w:bookmarkEnd w:id="0"/>
      <w:r w:rsidR="00A35799">
        <w:rPr>
          <w:rFonts w:ascii="Times New Roman" w:eastAsia="Times New Roman" w:hAnsi="Times New Roman" w:cs="Times New Roman"/>
          <w:color w:val="000000" w:themeColor="text1"/>
          <w:kern w:val="0"/>
          <w:sz w:val="24"/>
          <w:szCs w:val="24"/>
          <w14:ligatures w14:val="none"/>
        </w:rPr>
        <w:t>.</w:t>
      </w:r>
      <w:proofErr w:type="gramEnd"/>
      <w:r w:rsidRPr="008270EF">
        <w:rPr>
          <w:rFonts w:ascii="Times New Roman" w:eastAsia="Times New Roman" w:hAnsi="Times New Roman" w:cs="Times New Roman"/>
          <w:color w:val="000000" w:themeColor="text1"/>
          <w:kern w:val="0"/>
          <w:sz w:val="24"/>
          <w:szCs w:val="24"/>
          <w14:ligatures w14:val="none"/>
        </w:rPr>
        <w:t xml:space="preserve"> From the graph, the stability of the RMSD </w:t>
      </w:r>
      <w:bookmarkStart w:id="1" w:name="_Hlk159456342"/>
      <w:r w:rsidR="00143D6F">
        <w:rPr>
          <w:rFonts w:ascii="Times New Roman" w:eastAsia="Times New Roman" w:hAnsi="Times New Roman" w:cs="Times New Roman"/>
          <w:color w:val="000000" w:themeColor="text1"/>
          <w:kern w:val="0"/>
          <w:sz w:val="24"/>
          <w:szCs w:val="24"/>
          <w14:ligatures w14:val="none"/>
        </w:rPr>
        <w:t>values for all the complexes are in the range of 17 to 72 nanoseconds</w:t>
      </w:r>
      <w:r w:rsidR="00A35799">
        <w:rPr>
          <w:rFonts w:ascii="Times New Roman" w:eastAsia="Times New Roman" w:hAnsi="Times New Roman" w:cs="Times New Roman"/>
          <w:color w:val="000000" w:themeColor="text1"/>
          <w:kern w:val="0"/>
          <w:sz w:val="24"/>
          <w:szCs w:val="24"/>
          <w14:ligatures w14:val="none"/>
        </w:rPr>
        <w:t xml:space="preserve"> as shown in </w:t>
      </w:r>
      <w:r w:rsidR="00A35799" w:rsidRPr="00A35799">
        <w:rPr>
          <w:rFonts w:ascii="Times New Roman" w:eastAsia="Times New Roman" w:hAnsi="Times New Roman" w:cs="Times New Roman"/>
          <w:b/>
          <w:bCs/>
          <w:color w:val="000000" w:themeColor="text1"/>
          <w:kern w:val="0"/>
          <w:sz w:val="24"/>
          <w:szCs w:val="24"/>
          <w14:ligatures w14:val="none"/>
        </w:rPr>
        <w:t>Figure 1(i)</w:t>
      </w:r>
      <w:r w:rsidR="00A35799">
        <w:rPr>
          <w:rFonts w:ascii="Times New Roman" w:eastAsia="Times New Roman" w:hAnsi="Times New Roman" w:cs="Times New Roman"/>
          <w:color w:val="000000" w:themeColor="text1"/>
          <w:kern w:val="0"/>
          <w:sz w:val="24"/>
          <w:szCs w:val="24"/>
          <w14:ligatures w14:val="none"/>
        </w:rPr>
        <w:t xml:space="preserve"> and </w:t>
      </w:r>
      <w:r w:rsidR="00A35799" w:rsidRPr="00A35799">
        <w:rPr>
          <w:rFonts w:ascii="Times New Roman" w:eastAsia="Times New Roman" w:hAnsi="Times New Roman" w:cs="Times New Roman"/>
          <w:b/>
          <w:bCs/>
          <w:color w:val="000000" w:themeColor="text1"/>
          <w:kern w:val="0"/>
          <w:sz w:val="24"/>
          <w:szCs w:val="24"/>
          <w14:ligatures w14:val="none"/>
        </w:rPr>
        <w:t>Figure 1(ii)</w:t>
      </w:r>
      <w:r w:rsidR="00684BEE" w:rsidRPr="008270EF">
        <w:rPr>
          <w:rFonts w:ascii="Times New Roman" w:eastAsia="Times New Roman" w:hAnsi="Times New Roman" w:cs="Times New Roman"/>
          <w:color w:val="000000" w:themeColor="text1"/>
          <w:kern w:val="0"/>
          <w:sz w:val="24"/>
          <w:szCs w:val="24"/>
          <w14:ligatures w14:val="none"/>
        </w:rPr>
        <w:t xml:space="preserve">. </w:t>
      </w:r>
      <w:bookmarkEnd w:id="1"/>
      <w:r w:rsidR="00E45929">
        <w:rPr>
          <w:rFonts w:ascii="Times New Roman" w:eastAsia="Times New Roman" w:hAnsi="Times New Roman" w:cs="Times New Roman"/>
          <w:color w:val="000000" w:themeColor="text1"/>
          <w:kern w:val="0"/>
          <w:sz w:val="24"/>
          <w:szCs w:val="24"/>
          <w14:ligatures w14:val="none"/>
        </w:rPr>
        <w:br/>
      </w:r>
    </w:p>
    <w:p w14:paraId="76571C1F" w14:textId="6DE8C04F" w:rsidR="00A35799" w:rsidRPr="008270EF" w:rsidRDefault="00606DE7" w:rsidP="00A35799">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 xml:space="preserve">The average, maximum and minimum RMSD values can be seen in Table 1. </w:t>
      </w:r>
      <w:r w:rsidR="00A35799" w:rsidRPr="008270EF">
        <w:rPr>
          <w:rFonts w:ascii="Times New Roman" w:eastAsia="Times New Roman" w:hAnsi="Times New Roman" w:cs="Times New Roman"/>
          <w:color w:val="000000" w:themeColor="text1"/>
          <w:kern w:val="0"/>
          <w:sz w:val="24"/>
          <w:szCs w:val="24"/>
          <w14:ligatures w14:val="none"/>
        </w:rPr>
        <w:t>The RMSD is useful in analyzing the time‐dependent motion of a given structure throughout the simulation [</w:t>
      </w:r>
      <w:hyperlink r:id="rId8" w:history="1">
        <w:r w:rsidR="00A35799" w:rsidRPr="008270EF">
          <w:rPr>
            <w:rFonts w:ascii="Times New Roman" w:eastAsia="Times New Roman" w:hAnsi="Times New Roman" w:cs="Times New Roman"/>
            <w:color w:val="000000" w:themeColor="text1"/>
            <w:kern w:val="0"/>
            <w:sz w:val="24"/>
            <w:szCs w:val="24"/>
            <w:u w:val="single"/>
            <w14:ligatures w14:val="none"/>
          </w:rPr>
          <w:t>https://doi.org/10.1371/journal.pone.0119264</w:t>
        </w:r>
      </w:hyperlink>
      <w:r w:rsidR="00A35799" w:rsidRPr="008270EF">
        <w:rPr>
          <w:rFonts w:ascii="Times New Roman" w:eastAsia="Times New Roman" w:hAnsi="Times New Roman" w:cs="Times New Roman"/>
          <w:color w:val="000000" w:themeColor="text1"/>
          <w:kern w:val="0"/>
          <w:sz w:val="24"/>
          <w:szCs w:val="24"/>
          <w14:ligatures w14:val="none"/>
        </w:rPr>
        <w:t>]. In this way, a plateau of RMSD values indicates that the structure fluctuates around a stable average conformation, which can be observed in all of the performed MD simulations. </w:t>
      </w:r>
    </w:p>
    <w:p w14:paraId="06DECD92" w14:textId="77777777" w:rsidR="00A35799" w:rsidRPr="008270EF" w:rsidRDefault="00A35799" w:rsidP="00A35799">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2C811AB4" w14:textId="77777777" w:rsidR="00A35799" w:rsidRDefault="00A35799"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6FEA3BDC" w14:textId="77777777" w:rsidR="009F6DB1" w:rsidRDefault="009F6DB1"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Table 1: RMSD Analysis</w:t>
      </w:r>
    </w:p>
    <w:tbl>
      <w:tblPr>
        <w:tblStyle w:val="TableGrid"/>
        <w:tblW w:w="0" w:type="auto"/>
        <w:tblLook w:val="04A0" w:firstRow="1" w:lastRow="0" w:firstColumn="1" w:lastColumn="0" w:noHBand="0" w:noVBand="1"/>
      </w:tblPr>
      <w:tblGrid>
        <w:gridCol w:w="2337"/>
        <w:gridCol w:w="2337"/>
        <w:gridCol w:w="2338"/>
        <w:gridCol w:w="2338"/>
      </w:tblGrid>
      <w:tr w:rsidR="009F6DB1" w:rsidRPr="00543EED" w14:paraId="43376447" w14:textId="77777777" w:rsidTr="00807A05">
        <w:tc>
          <w:tcPr>
            <w:tcW w:w="2337" w:type="dxa"/>
            <w:vMerge w:val="restart"/>
          </w:tcPr>
          <w:p w14:paraId="08076A46" w14:textId="77777777" w:rsidR="009F6DB1" w:rsidRPr="00543EED" w:rsidRDefault="009F6DB1" w:rsidP="00807A05">
            <w:pPr>
              <w:jc w:val="center"/>
              <w:rPr>
                <w:rFonts w:ascii="Times New Roman" w:hAnsi="Times New Roman" w:cs="Times New Roman"/>
                <w:b/>
                <w:bCs/>
              </w:rPr>
            </w:pPr>
            <w:r w:rsidRPr="00543EED">
              <w:rPr>
                <w:rFonts w:ascii="Times New Roman" w:hAnsi="Times New Roman" w:cs="Times New Roman"/>
                <w:b/>
                <w:bCs/>
              </w:rPr>
              <w:t>Value</w:t>
            </w:r>
          </w:p>
        </w:tc>
        <w:tc>
          <w:tcPr>
            <w:tcW w:w="7013" w:type="dxa"/>
            <w:gridSpan w:val="3"/>
          </w:tcPr>
          <w:p w14:paraId="1F84C2F1" w14:textId="77777777" w:rsidR="009F6DB1" w:rsidRPr="00543EED" w:rsidRDefault="009F6DB1" w:rsidP="00807A05">
            <w:pPr>
              <w:jc w:val="center"/>
              <w:rPr>
                <w:rFonts w:ascii="Times New Roman" w:hAnsi="Times New Roman" w:cs="Times New Roman"/>
                <w:b/>
                <w:bCs/>
              </w:rPr>
            </w:pPr>
            <w:r w:rsidRPr="00543EED">
              <w:rPr>
                <w:rFonts w:ascii="Times New Roman" w:hAnsi="Times New Roman" w:cs="Times New Roman"/>
                <w:b/>
                <w:bCs/>
              </w:rPr>
              <w:t>RMSD (nm) in C-α</w:t>
            </w:r>
          </w:p>
        </w:tc>
      </w:tr>
      <w:tr w:rsidR="009F6DB1" w:rsidRPr="00543EED" w14:paraId="4705A1F5" w14:textId="77777777" w:rsidTr="00807A05">
        <w:tc>
          <w:tcPr>
            <w:tcW w:w="2337" w:type="dxa"/>
            <w:vMerge/>
          </w:tcPr>
          <w:p w14:paraId="3F0ED1A2" w14:textId="77777777" w:rsidR="009F6DB1" w:rsidRPr="00543EED" w:rsidRDefault="009F6DB1" w:rsidP="00807A05">
            <w:pPr>
              <w:rPr>
                <w:rFonts w:ascii="Times New Roman" w:hAnsi="Times New Roman" w:cs="Times New Roman"/>
              </w:rPr>
            </w:pPr>
          </w:p>
        </w:tc>
        <w:tc>
          <w:tcPr>
            <w:tcW w:w="2337" w:type="dxa"/>
          </w:tcPr>
          <w:p w14:paraId="368D0586" w14:textId="77777777" w:rsidR="009F6DB1" w:rsidRPr="00543EED" w:rsidRDefault="009F6DB1" w:rsidP="00807A05">
            <w:pPr>
              <w:jc w:val="center"/>
              <w:rPr>
                <w:rFonts w:ascii="Times New Roman" w:hAnsi="Times New Roman" w:cs="Times New Roman"/>
                <w:b/>
                <w:bCs/>
              </w:rPr>
            </w:pPr>
            <w:r w:rsidRPr="00543EED">
              <w:rPr>
                <w:rFonts w:ascii="Times New Roman" w:hAnsi="Times New Roman" w:cs="Times New Roman"/>
                <w:b/>
                <w:bCs/>
              </w:rPr>
              <w:t>Average (nm)</w:t>
            </w:r>
          </w:p>
        </w:tc>
        <w:tc>
          <w:tcPr>
            <w:tcW w:w="2338" w:type="dxa"/>
          </w:tcPr>
          <w:p w14:paraId="5B19BF11" w14:textId="77777777" w:rsidR="009F6DB1" w:rsidRPr="00543EED" w:rsidRDefault="009F6DB1" w:rsidP="00807A05">
            <w:pPr>
              <w:jc w:val="center"/>
              <w:rPr>
                <w:rFonts w:ascii="Times New Roman" w:hAnsi="Times New Roman" w:cs="Times New Roman"/>
                <w:b/>
                <w:bCs/>
              </w:rPr>
            </w:pPr>
            <w:r w:rsidRPr="00543EED">
              <w:rPr>
                <w:rFonts w:ascii="Times New Roman" w:hAnsi="Times New Roman" w:cs="Times New Roman"/>
                <w:b/>
                <w:bCs/>
              </w:rPr>
              <w:t>Minimum (nm)</w:t>
            </w:r>
          </w:p>
        </w:tc>
        <w:tc>
          <w:tcPr>
            <w:tcW w:w="2338" w:type="dxa"/>
          </w:tcPr>
          <w:p w14:paraId="05C3E3C5" w14:textId="77777777" w:rsidR="009F6DB1" w:rsidRPr="00543EED" w:rsidRDefault="009F6DB1" w:rsidP="00807A05">
            <w:pPr>
              <w:jc w:val="center"/>
              <w:rPr>
                <w:rFonts w:ascii="Times New Roman" w:hAnsi="Times New Roman" w:cs="Times New Roman"/>
                <w:b/>
                <w:bCs/>
              </w:rPr>
            </w:pPr>
            <w:r w:rsidRPr="00543EED">
              <w:rPr>
                <w:rFonts w:ascii="Times New Roman" w:hAnsi="Times New Roman" w:cs="Times New Roman"/>
                <w:b/>
                <w:bCs/>
              </w:rPr>
              <w:t>Maximum (nm)</w:t>
            </w:r>
          </w:p>
        </w:tc>
      </w:tr>
      <w:tr w:rsidR="009F6DB1" w:rsidRPr="00543EED" w14:paraId="1248E0C8" w14:textId="77777777" w:rsidTr="00807A05">
        <w:tc>
          <w:tcPr>
            <w:tcW w:w="2337" w:type="dxa"/>
          </w:tcPr>
          <w:p w14:paraId="3E22FFFB" w14:textId="4321E638" w:rsidR="009F6DB1" w:rsidRPr="00543EED" w:rsidRDefault="002F18A7" w:rsidP="00543EED">
            <w:pPr>
              <w:rPr>
                <w:rFonts w:ascii="Times New Roman" w:hAnsi="Times New Roman" w:cs="Times New Roman"/>
              </w:rPr>
            </w:pPr>
            <w:r w:rsidRPr="00543EED">
              <w:rPr>
                <w:rFonts w:ascii="Times New Roman" w:hAnsi="Times New Roman" w:cs="Times New Roman"/>
              </w:rPr>
              <w:t>4QMX (Protein)</w:t>
            </w:r>
          </w:p>
        </w:tc>
        <w:tc>
          <w:tcPr>
            <w:tcW w:w="2337" w:type="dxa"/>
          </w:tcPr>
          <w:p w14:paraId="5FC32110" w14:textId="2EF8AF77" w:rsidR="009F6DB1" w:rsidRPr="00543EED" w:rsidRDefault="00543EED" w:rsidP="00543EED">
            <w:pPr>
              <w:jc w:val="center"/>
              <w:rPr>
                <w:rFonts w:ascii="Times New Roman" w:hAnsi="Times New Roman" w:cs="Times New Roman"/>
                <w:color w:val="000000"/>
              </w:rPr>
            </w:pPr>
            <w:r w:rsidRPr="00543EED">
              <w:rPr>
                <w:rFonts w:ascii="Times New Roman" w:hAnsi="Times New Roman" w:cs="Times New Roman"/>
                <w:color w:val="000000"/>
              </w:rPr>
              <w:t>2.428015</w:t>
            </w:r>
          </w:p>
        </w:tc>
        <w:tc>
          <w:tcPr>
            <w:tcW w:w="2338" w:type="dxa"/>
          </w:tcPr>
          <w:p w14:paraId="5BD85DB2" w14:textId="6435C6A0" w:rsidR="009F6DB1" w:rsidRPr="00543EED" w:rsidRDefault="00543EED" w:rsidP="00543EED">
            <w:pPr>
              <w:jc w:val="center"/>
              <w:rPr>
                <w:rFonts w:ascii="Times New Roman" w:hAnsi="Times New Roman" w:cs="Times New Roman"/>
                <w:color w:val="000000"/>
              </w:rPr>
            </w:pPr>
            <w:r w:rsidRPr="00543EED">
              <w:rPr>
                <w:rFonts w:ascii="Times New Roman" w:hAnsi="Times New Roman" w:cs="Times New Roman"/>
                <w:color w:val="000000"/>
              </w:rPr>
              <w:t>0.000494</w:t>
            </w:r>
          </w:p>
        </w:tc>
        <w:tc>
          <w:tcPr>
            <w:tcW w:w="2338" w:type="dxa"/>
          </w:tcPr>
          <w:p w14:paraId="168F4B4F" w14:textId="623E9EAF" w:rsidR="009F6DB1" w:rsidRPr="00543EED" w:rsidRDefault="00543EED" w:rsidP="00543EED">
            <w:pPr>
              <w:jc w:val="center"/>
              <w:rPr>
                <w:rFonts w:ascii="Times New Roman" w:hAnsi="Times New Roman" w:cs="Times New Roman"/>
                <w:color w:val="000000"/>
              </w:rPr>
            </w:pPr>
            <w:r w:rsidRPr="00543EED">
              <w:rPr>
                <w:rFonts w:ascii="Times New Roman" w:hAnsi="Times New Roman" w:cs="Times New Roman"/>
                <w:color w:val="000000"/>
              </w:rPr>
              <w:t>4.880086</w:t>
            </w:r>
          </w:p>
        </w:tc>
      </w:tr>
      <w:tr w:rsidR="00543EED" w:rsidRPr="00543EED" w14:paraId="7DE59331" w14:textId="77777777" w:rsidTr="00A42A3A">
        <w:tc>
          <w:tcPr>
            <w:tcW w:w="2337" w:type="dxa"/>
          </w:tcPr>
          <w:p w14:paraId="10E40C49" w14:textId="0236861D" w:rsidR="00543EED" w:rsidRPr="00543EED" w:rsidRDefault="00543EED" w:rsidP="00543EED">
            <w:pPr>
              <w:rPr>
                <w:rFonts w:ascii="Times New Roman" w:hAnsi="Times New Roman" w:cs="Times New Roman"/>
              </w:rPr>
            </w:pPr>
            <w:r w:rsidRPr="00543EED">
              <w:rPr>
                <w:rFonts w:ascii="Times New Roman" w:hAnsi="Times New Roman" w:cs="Times New Roman"/>
              </w:rPr>
              <w:t>Hit8 (Ligand)</w:t>
            </w:r>
          </w:p>
        </w:tc>
        <w:tc>
          <w:tcPr>
            <w:tcW w:w="2337" w:type="dxa"/>
            <w:vAlign w:val="bottom"/>
          </w:tcPr>
          <w:p w14:paraId="17B805C4" w14:textId="56750D18"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0.033533</w:t>
            </w:r>
          </w:p>
        </w:tc>
        <w:tc>
          <w:tcPr>
            <w:tcW w:w="2338" w:type="dxa"/>
            <w:vAlign w:val="bottom"/>
          </w:tcPr>
          <w:p w14:paraId="09C2015B" w14:textId="7A6E50A6"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2.428015</w:t>
            </w:r>
          </w:p>
        </w:tc>
        <w:tc>
          <w:tcPr>
            <w:tcW w:w="2338" w:type="dxa"/>
            <w:vAlign w:val="bottom"/>
          </w:tcPr>
          <w:p w14:paraId="72BAA8AB" w14:textId="223058E2" w:rsidR="00543EED" w:rsidRPr="00543EED" w:rsidRDefault="00543EED" w:rsidP="00543EED">
            <w:pPr>
              <w:jc w:val="center"/>
              <w:rPr>
                <w:rFonts w:ascii="Times New Roman" w:hAnsi="Times New Roman" w:cs="Times New Roman"/>
                <w:u w:val="single"/>
              </w:rPr>
            </w:pPr>
            <w:r w:rsidRPr="00543EED">
              <w:rPr>
                <w:rFonts w:ascii="Times New Roman" w:hAnsi="Times New Roman" w:cs="Times New Roman"/>
                <w:color w:val="000000"/>
              </w:rPr>
              <w:t>0.087175</w:t>
            </w:r>
          </w:p>
        </w:tc>
      </w:tr>
      <w:tr w:rsidR="00543EED" w:rsidRPr="00543EED" w14:paraId="45907B90" w14:textId="77777777" w:rsidTr="00A42A3A">
        <w:tc>
          <w:tcPr>
            <w:tcW w:w="2337" w:type="dxa"/>
          </w:tcPr>
          <w:p w14:paraId="6B4CAE5E" w14:textId="296F1D63" w:rsidR="00543EED" w:rsidRPr="00543EED" w:rsidRDefault="00543EED" w:rsidP="00543EED">
            <w:pPr>
              <w:rPr>
                <w:rFonts w:ascii="Times New Roman" w:hAnsi="Times New Roman" w:cs="Times New Roman"/>
              </w:rPr>
            </w:pPr>
            <w:r w:rsidRPr="00543EED">
              <w:rPr>
                <w:rFonts w:ascii="Times New Roman" w:hAnsi="Times New Roman" w:cs="Times New Roman"/>
              </w:rPr>
              <w:t>Hit7 (Ligand)</w:t>
            </w:r>
          </w:p>
        </w:tc>
        <w:tc>
          <w:tcPr>
            <w:tcW w:w="2337" w:type="dxa"/>
            <w:vAlign w:val="bottom"/>
          </w:tcPr>
          <w:p w14:paraId="77CA37D1" w14:textId="6322C09E"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0.054567</w:t>
            </w:r>
          </w:p>
        </w:tc>
        <w:tc>
          <w:tcPr>
            <w:tcW w:w="2338" w:type="dxa"/>
            <w:vAlign w:val="bottom"/>
          </w:tcPr>
          <w:p w14:paraId="23CC4DE1" w14:textId="57AA4A2A"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2.428015</w:t>
            </w:r>
          </w:p>
        </w:tc>
        <w:tc>
          <w:tcPr>
            <w:tcW w:w="2338" w:type="dxa"/>
            <w:vAlign w:val="bottom"/>
          </w:tcPr>
          <w:p w14:paraId="6FD47B70" w14:textId="1AA54935"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0.090477</w:t>
            </w:r>
          </w:p>
        </w:tc>
      </w:tr>
      <w:tr w:rsidR="00543EED" w:rsidRPr="00543EED" w14:paraId="18B13180" w14:textId="77777777" w:rsidTr="00A42A3A">
        <w:tc>
          <w:tcPr>
            <w:tcW w:w="2337" w:type="dxa"/>
          </w:tcPr>
          <w:p w14:paraId="52E1112A" w14:textId="3EE481AC" w:rsidR="00543EED" w:rsidRPr="00543EED" w:rsidRDefault="00543EED" w:rsidP="00543EED">
            <w:pPr>
              <w:rPr>
                <w:rFonts w:ascii="Times New Roman" w:hAnsi="Times New Roman" w:cs="Times New Roman"/>
              </w:rPr>
            </w:pPr>
            <w:r w:rsidRPr="00543EED">
              <w:rPr>
                <w:rFonts w:ascii="Times New Roman" w:hAnsi="Times New Roman" w:cs="Times New Roman"/>
              </w:rPr>
              <w:t>Hit1 (Ligand)</w:t>
            </w:r>
          </w:p>
        </w:tc>
        <w:tc>
          <w:tcPr>
            <w:tcW w:w="2337" w:type="dxa"/>
            <w:vAlign w:val="bottom"/>
          </w:tcPr>
          <w:p w14:paraId="1F5C4789" w14:textId="21CF7C70"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0.043659</w:t>
            </w:r>
          </w:p>
        </w:tc>
        <w:tc>
          <w:tcPr>
            <w:tcW w:w="2338" w:type="dxa"/>
            <w:vAlign w:val="bottom"/>
          </w:tcPr>
          <w:p w14:paraId="32310CFD" w14:textId="0C96D339"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2.428015</w:t>
            </w:r>
          </w:p>
        </w:tc>
        <w:tc>
          <w:tcPr>
            <w:tcW w:w="2338" w:type="dxa"/>
            <w:vAlign w:val="bottom"/>
          </w:tcPr>
          <w:p w14:paraId="1ECC24EC" w14:textId="7035085B"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0.086057</w:t>
            </w:r>
          </w:p>
        </w:tc>
      </w:tr>
      <w:tr w:rsidR="00543EED" w:rsidRPr="00543EED" w14:paraId="32E5ECA7" w14:textId="77777777" w:rsidTr="00A42A3A">
        <w:tc>
          <w:tcPr>
            <w:tcW w:w="2337" w:type="dxa"/>
          </w:tcPr>
          <w:p w14:paraId="60C4C514" w14:textId="368CB477" w:rsidR="00543EED" w:rsidRPr="00543EED" w:rsidRDefault="00543EED" w:rsidP="00543EED">
            <w:pPr>
              <w:rPr>
                <w:rFonts w:ascii="Times New Roman" w:hAnsi="Times New Roman" w:cs="Times New Roman"/>
              </w:rPr>
            </w:pPr>
            <w:r w:rsidRPr="00543EED">
              <w:rPr>
                <w:rFonts w:ascii="Times New Roman" w:hAnsi="Times New Roman" w:cs="Times New Roman"/>
              </w:rPr>
              <w:t>D1</w:t>
            </w:r>
            <w:proofErr w:type="gramStart"/>
            <w:r w:rsidRPr="00543EED">
              <w:rPr>
                <w:rFonts w:ascii="Times New Roman" w:hAnsi="Times New Roman" w:cs="Times New Roman"/>
              </w:rPr>
              <w:t xml:space="preserve">   (</w:t>
            </w:r>
            <w:proofErr w:type="gramEnd"/>
            <w:r w:rsidRPr="00543EED">
              <w:rPr>
                <w:rFonts w:ascii="Times New Roman" w:hAnsi="Times New Roman" w:cs="Times New Roman"/>
              </w:rPr>
              <w:t>Ligand)</w:t>
            </w:r>
          </w:p>
        </w:tc>
        <w:tc>
          <w:tcPr>
            <w:tcW w:w="2337" w:type="dxa"/>
            <w:vAlign w:val="bottom"/>
          </w:tcPr>
          <w:p w14:paraId="77C97857" w14:textId="1593EEB0"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0.144627</w:t>
            </w:r>
          </w:p>
        </w:tc>
        <w:tc>
          <w:tcPr>
            <w:tcW w:w="2338" w:type="dxa"/>
            <w:vAlign w:val="bottom"/>
          </w:tcPr>
          <w:p w14:paraId="071A86EA" w14:textId="419C9479"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2.428015</w:t>
            </w:r>
          </w:p>
        </w:tc>
        <w:tc>
          <w:tcPr>
            <w:tcW w:w="2338" w:type="dxa"/>
            <w:vAlign w:val="bottom"/>
          </w:tcPr>
          <w:p w14:paraId="1FB6624D" w14:textId="1E25B63F"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0.188523</w:t>
            </w:r>
          </w:p>
        </w:tc>
      </w:tr>
    </w:tbl>
    <w:p w14:paraId="74C3F6A6" w14:textId="77777777" w:rsidR="006D02F4" w:rsidRPr="008270EF" w:rsidRDefault="006D02F4" w:rsidP="00543EED">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CDA33CB" w14:textId="681FAE3B" w:rsidR="00BD60D0" w:rsidRPr="008270EF" w:rsidRDefault="00BD60D0"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7A01C564" w14:textId="77777777" w:rsidR="00936F85" w:rsidRPr="008270EF" w:rsidRDefault="00936F85"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0FE7495" w14:textId="57B7E38E" w:rsidR="00936F85" w:rsidRPr="008270EF" w:rsidRDefault="002F18A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noProof/>
          <w:color w:val="000000" w:themeColor="text1"/>
          <w:kern w:val="0"/>
          <w:sz w:val="24"/>
          <w:szCs w:val="24"/>
        </w:rPr>
        <w:lastRenderedPageBreak/>
        <w:drawing>
          <wp:inline distT="0" distB="0" distL="0" distR="0" wp14:anchorId="44A1ADDB" wp14:editId="10663639">
            <wp:extent cx="5943600" cy="4391660"/>
            <wp:effectExtent l="0" t="0" r="0" b="8890"/>
            <wp:docPr id="9974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69228" name="Picture 997469228"/>
                    <pic:cNvPicPr/>
                  </pic:nvPicPr>
                  <pic:blipFill>
                    <a:blip r:embed="rId9">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14:paraId="2CCB374C" w14:textId="7376B53C" w:rsidR="00BD60D0"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 xml:space="preserve">Figure 1: RMSD (Root Mean Square Deviation) of </w:t>
      </w:r>
      <w:bookmarkStart w:id="2" w:name="_Hlk159441868"/>
      <w:r w:rsidRPr="008270EF">
        <w:rPr>
          <w:rFonts w:ascii="Times New Roman" w:eastAsia="Times New Roman" w:hAnsi="Times New Roman" w:cs="Times New Roman"/>
          <w:color w:val="000000" w:themeColor="text1"/>
          <w:kern w:val="0"/>
          <w:sz w:val="24"/>
          <w:szCs w:val="24"/>
          <w14:ligatures w14:val="none"/>
        </w:rPr>
        <w:t>(</w:t>
      </w:r>
      <w:r w:rsidR="00C93169" w:rsidRPr="008270EF">
        <w:rPr>
          <w:rFonts w:ascii="Times New Roman" w:eastAsia="Times New Roman" w:hAnsi="Times New Roman" w:cs="Times New Roman"/>
          <w:color w:val="000000" w:themeColor="text1"/>
          <w:kern w:val="0"/>
          <w:sz w:val="24"/>
          <w:szCs w:val="24"/>
          <w14:ligatures w14:val="none"/>
        </w:rPr>
        <w:t>i</w:t>
      </w:r>
      <w:r w:rsidRPr="008270EF">
        <w:rPr>
          <w:rFonts w:ascii="Times New Roman" w:eastAsia="Times New Roman" w:hAnsi="Times New Roman" w:cs="Times New Roman"/>
          <w:color w:val="000000" w:themeColor="text1"/>
          <w:kern w:val="0"/>
          <w:sz w:val="24"/>
          <w:szCs w:val="24"/>
          <w14:ligatures w14:val="none"/>
        </w:rPr>
        <w:t xml:space="preserve">) </w:t>
      </w:r>
      <w:r w:rsidR="0059527D" w:rsidRPr="008270EF">
        <w:rPr>
          <w:rFonts w:ascii="Times New Roman" w:eastAsia="Times New Roman" w:hAnsi="Times New Roman" w:cs="Times New Roman"/>
          <w:color w:val="000000" w:themeColor="text1"/>
          <w:kern w:val="0"/>
          <w:sz w:val="24"/>
          <w:szCs w:val="24"/>
          <w14:ligatures w14:val="none"/>
        </w:rPr>
        <w:t xml:space="preserve">Protein RCSB </w:t>
      </w:r>
      <w:proofErr w:type="gramStart"/>
      <w:r w:rsidR="0059527D" w:rsidRPr="008270EF">
        <w:rPr>
          <w:rFonts w:ascii="Times New Roman" w:eastAsia="Times New Roman" w:hAnsi="Times New Roman" w:cs="Times New Roman"/>
          <w:color w:val="000000" w:themeColor="text1"/>
          <w:kern w:val="0"/>
          <w:sz w:val="24"/>
          <w:szCs w:val="24"/>
          <w14:ligatures w14:val="none"/>
        </w:rPr>
        <w:t>ID :</w:t>
      </w:r>
      <w:proofErr w:type="gramEnd"/>
      <w:r w:rsidR="0059527D" w:rsidRPr="008270EF">
        <w:rPr>
          <w:rFonts w:ascii="Times New Roman" w:eastAsia="Times New Roman" w:hAnsi="Times New Roman" w:cs="Times New Roman"/>
          <w:color w:val="000000" w:themeColor="text1"/>
          <w:kern w:val="0"/>
          <w:sz w:val="24"/>
          <w:szCs w:val="24"/>
          <w14:ligatures w14:val="none"/>
        </w:rPr>
        <w:t xml:space="preserve"> </w:t>
      </w:r>
      <w:r w:rsidR="002F18A7">
        <w:rPr>
          <w:rFonts w:ascii="Times New Roman" w:eastAsia="Times New Roman" w:hAnsi="Times New Roman" w:cs="Times New Roman"/>
          <w:color w:val="000000" w:themeColor="text1"/>
          <w:kern w:val="0"/>
          <w:sz w:val="24"/>
          <w:szCs w:val="24"/>
          <w14:ligatures w14:val="none"/>
        </w:rPr>
        <w:t>4QMX</w:t>
      </w:r>
      <w:r w:rsidR="0059527D" w:rsidRPr="008270EF">
        <w:rPr>
          <w:rFonts w:ascii="Times New Roman" w:eastAsia="Times New Roman" w:hAnsi="Times New Roman" w:cs="Times New Roman"/>
          <w:color w:val="000000" w:themeColor="text1"/>
          <w:kern w:val="0"/>
          <w:sz w:val="24"/>
          <w:szCs w:val="24"/>
          <w14:ligatures w14:val="none"/>
        </w:rPr>
        <w:t xml:space="preserve"> (Black color)</w:t>
      </w:r>
      <w:r w:rsidRPr="008270EF">
        <w:rPr>
          <w:rFonts w:ascii="Times New Roman" w:eastAsia="Times New Roman" w:hAnsi="Times New Roman" w:cs="Times New Roman"/>
          <w:color w:val="000000" w:themeColor="text1"/>
          <w:kern w:val="0"/>
          <w:sz w:val="24"/>
          <w:szCs w:val="24"/>
          <w14:ligatures w14:val="none"/>
        </w:rPr>
        <w:t xml:space="preserve"> </w:t>
      </w:r>
      <w:r w:rsidR="0059527D" w:rsidRPr="008270EF">
        <w:rPr>
          <w:rFonts w:ascii="Times New Roman" w:eastAsia="Times New Roman" w:hAnsi="Times New Roman" w:cs="Times New Roman"/>
          <w:color w:val="000000" w:themeColor="text1"/>
          <w:kern w:val="0"/>
          <w:sz w:val="24"/>
          <w:szCs w:val="24"/>
          <w14:ligatures w14:val="none"/>
        </w:rPr>
        <w:t xml:space="preserve">and Ligand(s): </w:t>
      </w:r>
      <w:r w:rsidR="002F18A7">
        <w:rPr>
          <w:rFonts w:ascii="Times New Roman" w:eastAsia="Times New Roman" w:hAnsi="Times New Roman" w:cs="Times New Roman"/>
          <w:color w:val="000000" w:themeColor="text1"/>
          <w:kern w:val="0"/>
          <w:sz w:val="24"/>
          <w:szCs w:val="24"/>
          <w14:ligatures w14:val="none"/>
        </w:rPr>
        <w:t>D1</w:t>
      </w:r>
      <w:r w:rsidR="0059527D" w:rsidRPr="008270EF">
        <w:rPr>
          <w:rFonts w:ascii="Times New Roman" w:eastAsia="Times New Roman" w:hAnsi="Times New Roman" w:cs="Times New Roman"/>
          <w:color w:val="000000" w:themeColor="text1"/>
          <w:kern w:val="0"/>
          <w:sz w:val="24"/>
          <w:szCs w:val="24"/>
          <w14:ligatures w14:val="none"/>
        </w:rPr>
        <w:t xml:space="preserve"> (Red), </w:t>
      </w:r>
      <w:r w:rsidR="002F18A7">
        <w:rPr>
          <w:rFonts w:ascii="Times New Roman" w:eastAsia="Times New Roman" w:hAnsi="Times New Roman" w:cs="Times New Roman"/>
          <w:color w:val="000000" w:themeColor="text1"/>
          <w:kern w:val="0"/>
          <w:sz w:val="24"/>
          <w:szCs w:val="24"/>
          <w14:ligatures w14:val="none"/>
        </w:rPr>
        <w:t>Hit1</w:t>
      </w:r>
      <w:r w:rsidR="0059527D" w:rsidRPr="008270EF">
        <w:rPr>
          <w:rFonts w:ascii="Times New Roman" w:eastAsia="Times New Roman" w:hAnsi="Times New Roman" w:cs="Times New Roman"/>
          <w:color w:val="000000" w:themeColor="text1"/>
          <w:kern w:val="0"/>
          <w:sz w:val="24"/>
          <w:szCs w:val="24"/>
          <w14:ligatures w14:val="none"/>
        </w:rPr>
        <w:t xml:space="preserve"> (Green), </w:t>
      </w:r>
      <w:r w:rsidR="002F18A7">
        <w:rPr>
          <w:rFonts w:ascii="Times New Roman" w:eastAsia="Times New Roman" w:hAnsi="Times New Roman" w:cs="Times New Roman"/>
          <w:color w:val="000000" w:themeColor="text1"/>
          <w:kern w:val="0"/>
          <w:sz w:val="24"/>
          <w:szCs w:val="24"/>
          <w14:ligatures w14:val="none"/>
        </w:rPr>
        <w:t>Hit7</w:t>
      </w:r>
      <w:r w:rsidR="0059527D" w:rsidRPr="008270EF">
        <w:rPr>
          <w:rFonts w:ascii="Times New Roman" w:eastAsia="Times New Roman" w:hAnsi="Times New Roman" w:cs="Times New Roman"/>
          <w:color w:val="000000" w:themeColor="text1"/>
          <w:kern w:val="0"/>
          <w:sz w:val="24"/>
          <w:szCs w:val="24"/>
          <w14:ligatures w14:val="none"/>
        </w:rPr>
        <w:t xml:space="preserve"> (Blue), </w:t>
      </w:r>
      <w:r w:rsidR="002F18A7">
        <w:rPr>
          <w:rFonts w:ascii="Times New Roman" w:eastAsia="Times New Roman" w:hAnsi="Times New Roman" w:cs="Times New Roman"/>
          <w:color w:val="000000" w:themeColor="text1"/>
          <w:kern w:val="0"/>
          <w:sz w:val="24"/>
          <w:szCs w:val="24"/>
          <w14:ligatures w14:val="none"/>
        </w:rPr>
        <w:t>Hit8</w:t>
      </w:r>
      <w:r w:rsidR="0059527D" w:rsidRPr="008270EF">
        <w:rPr>
          <w:rFonts w:ascii="Times New Roman" w:eastAsia="Times New Roman" w:hAnsi="Times New Roman" w:cs="Times New Roman"/>
          <w:color w:val="000000" w:themeColor="text1"/>
          <w:kern w:val="0"/>
          <w:sz w:val="24"/>
          <w:szCs w:val="24"/>
          <w14:ligatures w14:val="none"/>
        </w:rPr>
        <w:t xml:space="preserve"> (Yellow)</w:t>
      </w:r>
      <w:bookmarkEnd w:id="2"/>
    </w:p>
    <w:p w14:paraId="0B1516CF" w14:textId="77777777" w:rsidR="00DA296C" w:rsidRPr="008270EF" w:rsidRDefault="00DA296C"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318BF84" w14:textId="77777777" w:rsidR="00DA296C" w:rsidRPr="008270EF" w:rsidRDefault="00DA296C"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EE9DF9D" w14:textId="77777777" w:rsidR="006266DA"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r w:rsidRPr="00C41DCC">
        <w:rPr>
          <w:rFonts w:ascii="Times New Roman" w:eastAsia="Times New Roman" w:hAnsi="Times New Roman" w:cs="Times New Roman"/>
          <w:b/>
          <w:bCs/>
          <w:color w:val="000000" w:themeColor="text1"/>
          <w:kern w:val="0"/>
          <w:sz w:val="24"/>
          <w:szCs w:val="24"/>
          <w14:ligatures w14:val="none"/>
        </w:rPr>
        <w:t>Root Mean Square Fluctuation (RMSF)</w:t>
      </w:r>
    </w:p>
    <w:p w14:paraId="5FA8A549" w14:textId="77777777" w:rsidR="006266DA" w:rsidRPr="00C41DCC"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p>
    <w:p w14:paraId="43A182CE" w14:textId="77777777" w:rsidR="00665E62" w:rsidRDefault="006D02F4" w:rsidP="00665E62">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The local flexibility based on residue displacements during the MD simulation can be defined using RMSF values [</w:t>
      </w:r>
      <w:hyperlink r:id="rId10" w:history="1">
        <w:r w:rsidRPr="008270EF">
          <w:rPr>
            <w:rFonts w:ascii="Times New Roman" w:eastAsia="Times New Roman" w:hAnsi="Times New Roman" w:cs="Times New Roman"/>
            <w:color w:val="000000" w:themeColor="text1"/>
            <w:kern w:val="0"/>
            <w:sz w:val="24"/>
            <w:szCs w:val="24"/>
            <w:u w:val="single"/>
            <w14:ligatures w14:val="none"/>
          </w:rPr>
          <w:t>https://doi.org/10.1371/journal.pone.0158939</w:t>
        </w:r>
      </w:hyperlink>
      <w:r w:rsidRPr="008270EF">
        <w:rPr>
          <w:rFonts w:ascii="Times New Roman" w:eastAsia="Times New Roman" w:hAnsi="Times New Roman" w:cs="Times New Roman"/>
          <w:color w:val="000000" w:themeColor="text1"/>
          <w:kern w:val="0"/>
          <w:sz w:val="24"/>
          <w:szCs w:val="24"/>
          <w14:ligatures w14:val="none"/>
        </w:rPr>
        <w:t xml:space="preserve"> ]. </w:t>
      </w:r>
      <w:r w:rsidR="00570C9A" w:rsidRPr="008270EF">
        <w:rPr>
          <w:rFonts w:ascii="Times New Roman" w:eastAsia="Times New Roman" w:hAnsi="Times New Roman" w:cs="Times New Roman"/>
          <w:color w:val="000000" w:themeColor="text1"/>
          <w:kern w:val="0"/>
          <w:sz w:val="24"/>
          <w:szCs w:val="24"/>
          <w14:ligatures w14:val="none"/>
        </w:rPr>
        <w:t xml:space="preserve">From the graph, the stability of the RMSF value for </w:t>
      </w:r>
      <w:r w:rsidR="00143D6F">
        <w:rPr>
          <w:rFonts w:ascii="Times New Roman" w:eastAsia="Times New Roman" w:hAnsi="Times New Roman" w:cs="Times New Roman"/>
          <w:color w:val="000000" w:themeColor="text1"/>
          <w:kern w:val="0"/>
          <w:sz w:val="24"/>
          <w:szCs w:val="24"/>
          <w14:ligatures w14:val="none"/>
        </w:rPr>
        <w:t xml:space="preserve">all the complexes are in the range of 1000 to 3200 residues </w:t>
      </w:r>
      <w:r w:rsidR="00A35799">
        <w:rPr>
          <w:rFonts w:ascii="Times New Roman" w:eastAsia="Times New Roman" w:hAnsi="Times New Roman" w:cs="Times New Roman"/>
          <w:color w:val="000000" w:themeColor="text1"/>
          <w:kern w:val="0"/>
          <w:sz w:val="24"/>
          <w:szCs w:val="24"/>
          <w14:ligatures w14:val="none"/>
        </w:rPr>
        <w:t xml:space="preserve">as shown in </w:t>
      </w:r>
      <w:r w:rsidR="00A35799" w:rsidRPr="00A35799">
        <w:rPr>
          <w:rFonts w:ascii="Times New Roman" w:eastAsia="Times New Roman" w:hAnsi="Times New Roman" w:cs="Times New Roman"/>
          <w:b/>
          <w:bCs/>
          <w:color w:val="000000" w:themeColor="text1"/>
          <w:kern w:val="0"/>
          <w:sz w:val="24"/>
          <w:szCs w:val="24"/>
          <w14:ligatures w14:val="none"/>
        </w:rPr>
        <w:t xml:space="preserve">Figure </w:t>
      </w:r>
      <w:r w:rsidR="00A35799">
        <w:rPr>
          <w:rFonts w:ascii="Times New Roman" w:eastAsia="Times New Roman" w:hAnsi="Times New Roman" w:cs="Times New Roman"/>
          <w:b/>
          <w:bCs/>
          <w:color w:val="000000" w:themeColor="text1"/>
          <w:kern w:val="0"/>
          <w:sz w:val="24"/>
          <w:szCs w:val="24"/>
          <w14:ligatures w14:val="none"/>
        </w:rPr>
        <w:t>2.</w:t>
      </w:r>
      <w:r w:rsidR="00830F35" w:rsidRPr="008270EF">
        <w:rPr>
          <w:rFonts w:ascii="Times New Roman" w:eastAsia="Times New Roman" w:hAnsi="Times New Roman" w:cs="Times New Roman"/>
          <w:color w:val="000000" w:themeColor="text1"/>
          <w:kern w:val="0"/>
          <w:sz w:val="24"/>
          <w:szCs w:val="24"/>
          <w14:ligatures w14:val="none"/>
        </w:rPr>
        <w:t xml:space="preserve"> </w:t>
      </w:r>
      <w:r w:rsidR="00665E62" w:rsidRPr="00665E62">
        <w:rPr>
          <w:rFonts w:ascii="Times New Roman" w:eastAsia="Times New Roman" w:hAnsi="Times New Roman" w:cs="Times New Roman"/>
          <w:color w:val="000000" w:themeColor="text1"/>
          <w:kern w:val="0"/>
          <w:sz w:val="24"/>
          <w:szCs w:val="24"/>
          <w14:ligatures w14:val="none"/>
        </w:rPr>
        <w:t>The Root Mean Square Fluctuation (RMSF) is useful for characterizing local changes along the protein chain.</w:t>
      </w:r>
      <w:r w:rsidR="00665E62">
        <w:rPr>
          <w:rFonts w:ascii="Times New Roman" w:eastAsia="Times New Roman" w:hAnsi="Times New Roman" w:cs="Times New Roman"/>
          <w:color w:val="000000" w:themeColor="text1"/>
          <w:kern w:val="0"/>
          <w:sz w:val="24"/>
          <w:szCs w:val="24"/>
          <w14:ligatures w14:val="none"/>
        </w:rPr>
        <w:t xml:space="preserve"> </w:t>
      </w:r>
      <w:r w:rsidR="00665E62" w:rsidRPr="00665E62">
        <w:rPr>
          <w:rFonts w:ascii="Times New Roman" w:eastAsia="Times New Roman" w:hAnsi="Times New Roman" w:cs="Times New Roman"/>
          <w:color w:val="000000" w:themeColor="text1"/>
          <w:kern w:val="0"/>
          <w:sz w:val="24"/>
          <w:szCs w:val="24"/>
          <w14:ligatures w14:val="none"/>
        </w:rPr>
        <w:t>The RMSF for residue i is:</w:t>
      </w:r>
    </w:p>
    <w:p w14:paraId="2623ECE8" w14:textId="77777777" w:rsidR="00665E62" w:rsidRDefault="00665E62"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B44527A" w14:textId="77777777" w:rsidR="00665E62" w:rsidRPr="00665E62" w:rsidRDefault="0056325C" w:rsidP="00665E62">
      <w:pPr>
        <w:spacing w:after="0" w:line="240" w:lineRule="auto"/>
        <w:jc w:val="both"/>
        <w:rPr>
          <w:rFonts w:ascii="Times New Roman" w:eastAsia="Times New Roman" w:hAnsi="Times New Roman" w:cs="Times New Roman"/>
          <w:color w:val="000000" w:themeColor="text1"/>
          <w:kern w:val="0"/>
          <w:sz w:val="24"/>
          <w:szCs w:val="24"/>
          <w14:ligatures w14:val="none"/>
        </w:rPr>
      </w:pPr>
      <m:oMathPara>
        <m:oMath>
          <m:sSub>
            <m:sSubPr>
              <m:ctrlPr>
                <w:rPr>
                  <w:rFonts w:ascii="Cambria Math" w:eastAsia="Times New Roman" w:hAnsi="Cambria Math" w:cs="Times New Roman"/>
                  <w:i/>
                  <w:color w:val="000000" w:themeColor="text1"/>
                  <w:kern w:val="0"/>
                  <w:sz w:val="24"/>
                  <w:szCs w:val="24"/>
                  <w14:ligatures w14:val="none"/>
                </w:rPr>
              </m:ctrlPr>
            </m:sSubPr>
            <m:e>
              <m:r>
                <w:rPr>
                  <w:rFonts w:ascii="Cambria Math" w:eastAsia="Times New Roman" w:hAnsi="Cambria Math" w:cs="Times New Roman"/>
                  <w:color w:val="000000" w:themeColor="text1"/>
                  <w:kern w:val="0"/>
                  <w:sz w:val="24"/>
                  <w:szCs w:val="24"/>
                  <w14:ligatures w14:val="none"/>
                </w:rPr>
                <m:t>RMSF</m:t>
              </m:r>
            </m:e>
            <m:sub>
              <m:r>
                <w:rPr>
                  <w:rFonts w:ascii="Cambria Math" w:eastAsia="Times New Roman" w:hAnsi="Cambria Math" w:cs="Times New Roman"/>
                  <w:color w:val="000000" w:themeColor="text1"/>
                  <w:kern w:val="0"/>
                  <w:sz w:val="24"/>
                  <w:szCs w:val="24"/>
                  <w14:ligatures w14:val="none"/>
                </w:rPr>
                <m:t>I</m:t>
              </m:r>
            </m:sub>
          </m:sSub>
          <m:r>
            <w:rPr>
              <w:rFonts w:ascii="Cambria Math" w:eastAsia="Cambria Math" w:hAnsi="Cambria Math" w:cs="Times New Roman"/>
              <w:color w:val="000000" w:themeColor="text1"/>
              <w:kern w:val="0"/>
              <w:sz w:val="24"/>
              <w:szCs w:val="24"/>
              <w14:ligatures w14:val="none"/>
            </w:rPr>
            <m:t>=</m:t>
          </m:r>
          <m:rad>
            <m:radPr>
              <m:degHide m:val="1"/>
              <m:ctrlPr>
                <w:rPr>
                  <w:rFonts w:ascii="Cambria Math" w:eastAsia="Times New Roman" w:hAnsi="Cambria Math" w:cs="Times New Roman"/>
                  <w:color w:val="000000" w:themeColor="text1"/>
                  <w:kern w:val="0"/>
                  <w:sz w:val="24"/>
                  <w:szCs w:val="24"/>
                  <w14:ligatures w14:val="none"/>
                </w:rPr>
              </m:ctrlPr>
            </m:radPr>
            <m:deg/>
            <m:e>
              <m:f>
                <m:fPr>
                  <m:ctrlPr>
                    <w:rPr>
                      <w:rFonts w:ascii="Cambria Math" w:eastAsia="Times New Roman" w:hAnsi="Cambria Math" w:cs="Times New Roman"/>
                      <w:i/>
                      <w:color w:val="000000" w:themeColor="text1"/>
                      <w:kern w:val="0"/>
                      <w:sz w:val="24"/>
                      <w:szCs w:val="24"/>
                      <w14:ligatures w14:val="none"/>
                    </w:rPr>
                  </m:ctrlPr>
                </m:fPr>
                <m:num>
                  <m:r>
                    <w:rPr>
                      <w:rFonts w:ascii="Cambria Math" w:eastAsia="Times New Roman" w:hAnsi="Cambria Math" w:cs="Times New Roman"/>
                      <w:color w:val="000000" w:themeColor="text1"/>
                      <w:kern w:val="0"/>
                      <w:sz w:val="24"/>
                      <w:szCs w:val="24"/>
                      <w14:ligatures w14:val="none"/>
                    </w:rPr>
                    <m:t>1</m:t>
                  </m:r>
                </m:num>
                <m:den>
                  <m:r>
                    <w:rPr>
                      <w:rFonts w:ascii="Cambria Math" w:eastAsia="Times New Roman" w:hAnsi="Cambria Math" w:cs="Times New Roman"/>
                      <w:color w:val="000000" w:themeColor="text1"/>
                      <w:kern w:val="0"/>
                      <w:sz w:val="24"/>
                      <w:szCs w:val="24"/>
                      <w14:ligatures w14:val="none"/>
                    </w:rPr>
                    <m:t>T</m:t>
                  </m:r>
                </m:den>
              </m:f>
              <m:nary>
                <m:naryPr>
                  <m:chr m:val="∑"/>
                  <m:grow m:val="1"/>
                  <m:ctrlPr>
                    <w:rPr>
                      <w:rFonts w:ascii="Cambria Math" w:eastAsia="Times New Roman" w:hAnsi="Cambria Math" w:cs="Times New Roman"/>
                      <w:color w:val="000000" w:themeColor="text1"/>
                      <w:kern w:val="0"/>
                      <w:sz w:val="24"/>
                      <w:szCs w:val="24"/>
                      <w14:ligatures w14:val="none"/>
                    </w:rPr>
                  </m:ctrlPr>
                </m:naryPr>
                <m:sub>
                  <m:r>
                    <w:rPr>
                      <w:rFonts w:ascii="Cambria Math" w:eastAsia="Cambria Math" w:hAnsi="Cambria Math" w:cs="Times New Roman"/>
                      <w:color w:val="000000" w:themeColor="text1"/>
                      <w:kern w:val="0"/>
                      <w:sz w:val="24"/>
                      <w:szCs w:val="24"/>
                      <w14:ligatures w14:val="none"/>
                    </w:rPr>
                    <m:t>I</m:t>
                  </m:r>
                  <m:r>
                    <w:rPr>
                      <w:rFonts w:ascii="Cambria Math" w:eastAsia="Cambria Math" w:hAnsi="Cambria Math" w:cs="Times New Roman"/>
                      <w:color w:val="000000" w:themeColor="text1"/>
                      <w:kern w:val="0"/>
                      <w:sz w:val="24"/>
                      <w:szCs w:val="24"/>
                      <w14:ligatures w14:val="none"/>
                    </w:rPr>
                    <m:t>=1</m:t>
                  </m:r>
                </m:sub>
                <m:sup>
                  <m:r>
                    <w:rPr>
                      <w:rFonts w:ascii="Cambria Math" w:eastAsia="Cambria Math" w:hAnsi="Cambria Math" w:cs="Times New Roman"/>
                      <w:color w:val="000000" w:themeColor="text1"/>
                      <w:kern w:val="0"/>
                      <w:sz w:val="24"/>
                      <w:szCs w:val="24"/>
                      <w14:ligatures w14:val="none"/>
                    </w:rPr>
                    <m:t>T</m:t>
                  </m:r>
                </m:sup>
                <m:e>
                  <m:d>
                    <m:dPr>
                      <m:ctrlPr>
                        <w:rPr>
                          <w:rFonts w:ascii="Cambria Math" w:eastAsia="Times New Roman" w:hAnsi="Cambria Math" w:cs="Times New Roman"/>
                          <w:i/>
                          <w:color w:val="000000" w:themeColor="text1"/>
                          <w:kern w:val="0"/>
                          <w:sz w:val="24"/>
                          <w:szCs w:val="24"/>
                          <w14:ligatures w14:val="none"/>
                        </w:rPr>
                      </m:ctrlPr>
                    </m:dPr>
                    <m:e>
                      <m:sSubSup>
                        <m:sSubSupPr>
                          <m:ctrlPr>
                            <w:rPr>
                              <w:rFonts w:ascii="Cambria Math" w:eastAsia="Times New Roman" w:hAnsi="Cambria Math" w:cs="Times New Roman"/>
                              <w:i/>
                              <w:color w:val="000000" w:themeColor="text1"/>
                              <w:kern w:val="0"/>
                              <w:sz w:val="24"/>
                              <w:szCs w:val="24"/>
                              <w14:ligatures w14:val="none"/>
                            </w:rPr>
                          </m:ctrlPr>
                        </m:sSubSupPr>
                        <m:e>
                          <m:r>
                            <w:rPr>
                              <w:rFonts w:ascii="Cambria Math" w:eastAsia="Times New Roman" w:hAnsi="Cambria Math" w:cs="Times New Roman"/>
                              <w:color w:val="000000" w:themeColor="text1"/>
                              <w:kern w:val="0"/>
                              <w:sz w:val="24"/>
                              <w:szCs w:val="24"/>
                              <w14:ligatures w14:val="none"/>
                            </w:rPr>
                            <m:t>r</m:t>
                          </m:r>
                        </m:e>
                        <m:sub>
                          <m:r>
                            <w:rPr>
                              <w:rFonts w:ascii="Cambria Math" w:eastAsia="Times New Roman" w:hAnsi="Cambria Math" w:cs="Times New Roman"/>
                              <w:color w:val="000000" w:themeColor="text1"/>
                              <w:kern w:val="0"/>
                              <w:sz w:val="24"/>
                              <w:szCs w:val="24"/>
                              <w14:ligatures w14:val="none"/>
                            </w:rPr>
                            <m:t>i</m:t>
                          </m:r>
                        </m:sub>
                        <m:sup>
                          <m:r>
                            <w:rPr>
                              <w:rFonts w:ascii="Cambria Math" w:eastAsia="Times New Roman" w:hAnsi="Cambria Math" w:cs="Times New Roman"/>
                              <w:color w:val="000000" w:themeColor="text1"/>
                              <w:kern w:val="0"/>
                              <w:sz w:val="24"/>
                              <w:szCs w:val="24"/>
                              <w14:ligatures w14:val="none"/>
                            </w:rPr>
                            <m:t>'</m:t>
                          </m:r>
                        </m:sup>
                      </m:sSubSup>
                      <m:d>
                        <m:dPr>
                          <m:ctrlPr>
                            <w:rPr>
                              <w:rFonts w:ascii="Cambria Math" w:eastAsia="Times New Roman" w:hAnsi="Cambria Math" w:cs="Times New Roman"/>
                              <w:color w:val="000000" w:themeColor="text1"/>
                              <w:kern w:val="0"/>
                              <w:sz w:val="24"/>
                              <w:szCs w:val="24"/>
                              <w14:ligatures w14:val="none"/>
                            </w:rPr>
                          </m:ctrlPr>
                        </m:dPr>
                        <m:e>
                          <m:r>
                            <m:rPr>
                              <m:sty m:val="p"/>
                            </m:rPr>
                            <w:rPr>
                              <w:rFonts w:ascii="Cambria Math" w:eastAsia="Times New Roman" w:hAnsi="Cambria Math" w:cs="Times New Roman"/>
                              <w:color w:val="000000" w:themeColor="text1"/>
                              <w:kern w:val="0"/>
                              <w:sz w:val="24"/>
                              <w:szCs w:val="24"/>
                              <w14:ligatures w14:val="none"/>
                            </w:rPr>
                            <m:t>t</m:t>
                          </m:r>
                          <m:ctrlPr>
                            <w:rPr>
                              <w:rFonts w:ascii="Cambria Math" w:eastAsia="Times New Roman" w:hAnsi="Cambria Math" w:cs="Times New Roman"/>
                              <w:i/>
                              <w:color w:val="000000" w:themeColor="text1"/>
                              <w:kern w:val="0"/>
                              <w:sz w:val="24"/>
                              <w:szCs w:val="24"/>
                              <w14:ligatures w14:val="none"/>
                            </w:rPr>
                          </m:ctrlPr>
                        </m:e>
                      </m:d>
                    </m:e>
                  </m:d>
                  <m:r>
                    <w:rPr>
                      <w:rFonts w:ascii="Cambria Math" w:eastAsia="Times New Roman" w:hAnsi="Cambria Math" w:cs="Times New Roman"/>
                      <w:color w:val="000000" w:themeColor="text1"/>
                      <w:kern w:val="0"/>
                      <w:sz w:val="24"/>
                      <w:szCs w:val="24"/>
                      <w14:ligatures w14:val="none"/>
                    </w:rPr>
                    <m:t>-</m:t>
                  </m:r>
                  <m:sSub>
                    <m:sSubPr>
                      <m:ctrlPr>
                        <w:rPr>
                          <w:rFonts w:ascii="Cambria Math" w:eastAsia="Times New Roman" w:hAnsi="Cambria Math" w:cs="Times New Roman"/>
                          <w:i/>
                          <w:color w:val="000000" w:themeColor="text1"/>
                          <w:kern w:val="0"/>
                          <w:sz w:val="24"/>
                          <w:szCs w:val="24"/>
                          <w14:ligatures w14:val="none"/>
                        </w:rPr>
                      </m:ctrlPr>
                    </m:sSubPr>
                    <m:e>
                      <m:r>
                        <w:rPr>
                          <w:rFonts w:ascii="Cambria Math" w:eastAsia="Times New Roman" w:hAnsi="Cambria Math" w:cs="Times New Roman"/>
                          <w:color w:val="000000" w:themeColor="text1"/>
                          <w:kern w:val="0"/>
                          <w:sz w:val="24"/>
                          <w:szCs w:val="24"/>
                          <w14:ligatures w14:val="none"/>
                        </w:rPr>
                        <m:t>r</m:t>
                      </m:r>
                    </m:e>
                    <m:sub>
                      <m:r>
                        <w:rPr>
                          <w:rFonts w:ascii="Cambria Math" w:eastAsia="Times New Roman" w:hAnsi="Cambria Math" w:cs="Times New Roman"/>
                          <w:color w:val="000000" w:themeColor="text1"/>
                          <w:kern w:val="0"/>
                          <w:sz w:val="24"/>
                          <w:szCs w:val="24"/>
                          <w14:ligatures w14:val="none"/>
                        </w:rPr>
                        <m:t>i</m:t>
                      </m:r>
                    </m:sub>
                  </m:sSub>
                  <m:sSup>
                    <m:sSupPr>
                      <m:ctrlPr>
                        <w:rPr>
                          <w:rFonts w:ascii="Cambria Math" w:eastAsia="Times New Roman" w:hAnsi="Cambria Math" w:cs="Times New Roman"/>
                          <w:i/>
                          <w:color w:val="000000" w:themeColor="text1"/>
                          <w:kern w:val="0"/>
                          <w:sz w:val="24"/>
                          <w:szCs w:val="24"/>
                          <w14:ligatures w14:val="none"/>
                        </w:rPr>
                      </m:ctrlPr>
                    </m:sSupPr>
                    <m:e>
                      <m:r>
                        <w:rPr>
                          <w:rFonts w:ascii="Cambria Math" w:eastAsia="Times New Roman" w:hAnsi="Cambria Math" w:cs="Times New Roman"/>
                          <w:color w:val="000000" w:themeColor="text1"/>
                          <w:kern w:val="0"/>
                          <w:sz w:val="24"/>
                          <w:szCs w:val="24"/>
                          <w14:ligatures w14:val="none"/>
                        </w:rPr>
                        <m:t>(</m:t>
                      </m:r>
                      <m:sSub>
                        <m:sSubPr>
                          <m:ctrlPr>
                            <w:rPr>
                              <w:rFonts w:ascii="Cambria Math" w:eastAsia="Times New Roman" w:hAnsi="Cambria Math" w:cs="Times New Roman"/>
                              <w:i/>
                              <w:color w:val="000000" w:themeColor="text1"/>
                              <w:kern w:val="0"/>
                              <w:sz w:val="24"/>
                              <w:szCs w:val="24"/>
                              <w14:ligatures w14:val="none"/>
                            </w:rPr>
                          </m:ctrlPr>
                        </m:sSubPr>
                        <m:e>
                          <m:r>
                            <w:rPr>
                              <w:rFonts w:ascii="Cambria Math" w:eastAsia="Times New Roman" w:hAnsi="Cambria Math" w:cs="Times New Roman"/>
                              <w:color w:val="000000" w:themeColor="text1"/>
                              <w:kern w:val="0"/>
                              <w:sz w:val="24"/>
                              <w:szCs w:val="24"/>
                              <w14:ligatures w14:val="none"/>
                            </w:rPr>
                            <m:t>t</m:t>
                          </m:r>
                        </m:e>
                        <m:sub>
                          <m:r>
                            <w:rPr>
                              <w:rFonts w:ascii="Cambria Math" w:eastAsia="Times New Roman" w:hAnsi="Cambria Math" w:cs="Times New Roman"/>
                              <w:color w:val="000000" w:themeColor="text1"/>
                              <w:kern w:val="0"/>
                              <w:sz w:val="24"/>
                              <w:szCs w:val="24"/>
                              <w14:ligatures w14:val="none"/>
                            </w:rPr>
                            <m:t>ref</m:t>
                          </m:r>
                        </m:sub>
                      </m:sSub>
                      <m:r>
                        <w:rPr>
                          <w:rFonts w:ascii="Cambria Math" w:eastAsia="Times New Roman" w:hAnsi="Cambria Math" w:cs="Times New Roman"/>
                          <w:color w:val="000000" w:themeColor="text1"/>
                          <w:kern w:val="0"/>
                          <w:sz w:val="24"/>
                          <w:szCs w:val="24"/>
                          <w14:ligatures w14:val="none"/>
                        </w:rPr>
                        <m:t>))</m:t>
                      </m:r>
                    </m:e>
                    <m:sup>
                      <m:r>
                        <w:rPr>
                          <w:rFonts w:ascii="Cambria Math" w:eastAsia="Times New Roman" w:hAnsi="Cambria Math" w:cs="Times New Roman"/>
                          <w:color w:val="000000" w:themeColor="text1"/>
                          <w:kern w:val="0"/>
                          <w:sz w:val="24"/>
                          <w:szCs w:val="24"/>
                          <w14:ligatures w14:val="none"/>
                        </w:rPr>
                        <m:t>2</m:t>
                      </m:r>
                    </m:sup>
                  </m:sSup>
                  <m:r>
                    <w:rPr>
                      <w:rFonts w:ascii="Cambria Math" w:eastAsia="Times New Roman" w:hAnsi="Cambria Math" w:cs="Times New Roman"/>
                      <w:color w:val="000000" w:themeColor="text1"/>
                      <w:kern w:val="0"/>
                      <w:sz w:val="24"/>
                      <w:szCs w:val="24"/>
                      <w14:ligatures w14:val="none"/>
                    </w:rPr>
                    <m:t>&gt;</m:t>
                  </m:r>
                </m:e>
              </m:nary>
            </m:e>
          </m:rad>
        </m:oMath>
      </m:oMathPara>
    </w:p>
    <w:p w14:paraId="171CF621" w14:textId="77777777" w:rsidR="00665E62" w:rsidRDefault="00665E62"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D1B015E" w14:textId="77777777" w:rsidR="00665E62" w:rsidRPr="008270EF" w:rsidRDefault="00665E62" w:rsidP="00665E62">
      <w:pPr>
        <w:spacing w:after="0" w:line="240" w:lineRule="auto"/>
        <w:jc w:val="both"/>
        <w:rPr>
          <w:rFonts w:ascii="Times New Roman" w:eastAsia="Times New Roman" w:hAnsi="Times New Roman" w:cs="Times New Roman"/>
          <w:color w:val="000000" w:themeColor="text1"/>
          <w:kern w:val="0"/>
          <w:sz w:val="24"/>
          <w:szCs w:val="24"/>
          <w14:ligatures w14:val="none"/>
        </w:rPr>
      </w:pPr>
      <w:r w:rsidRPr="00665E62">
        <w:rPr>
          <w:rFonts w:ascii="Times New Roman" w:eastAsia="Times New Roman" w:hAnsi="Times New Roman" w:cs="Times New Roman"/>
          <w:color w:val="000000" w:themeColor="text1"/>
          <w:kern w:val="0"/>
          <w:sz w:val="24"/>
          <w:szCs w:val="24"/>
          <w14:ligatures w14:val="none"/>
        </w:rPr>
        <w:t>where T is the trajectory time over which the RMSF is calculated, t ref is the reference time, r i is the position of</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residue i; r' is the position of atoms in residue i after superposition on the reference, and the angle brackets</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indicate that the average of the square distance is taken over the selection of atoms in the residue.</w:t>
      </w:r>
      <w:r>
        <w:rPr>
          <w:rFonts w:ascii="Times New Roman" w:eastAsia="Times New Roman" w:hAnsi="Times New Roman" w:cs="Times New Roman"/>
          <w:color w:val="000000" w:themeColor="text1"/>
          <w:kern w:val="0"/>
          <w:sz w:val="24"/>
          <w:szCs w:val="24"/>
          <w14:ligatures w14:val="none"/>
        </w:rPr>
        <w:t xml:space="preserve"> </w:t>
      </w:r>
      <w:r w:rsidRPr="00665E62">
        <w:rPr>
          <w:rFonts w:ascii="Times New Roman" w:eastAsia="Times New Roman" w:hAnsi="Times New Roman" w:cs="Times New Roman"/>
          <w:color w:val="000000" w:themeColor="text1"/>
          <w:kern w:val="0"/>
          <w:sz w:val="24"/>
          <w:szCs w:val="24"/>
          <w14:ligatures w14:val="none"/>
        </w:rPr>
        <w:t xml:space="preserve">On this plot, peaks indicate areas of the protein that fluctuate the most </w:t>
      </w:r>
      <w:r w:rsidRPr="00665E62">
        <w:rPr>
          <w:rFonts w:ascii="Times New Roman" w:eastAsia="Times New Roman" w:hAnsi="Times New Roman" w:cs="Times New Roman"/>
          <w:color w:val="000000" w:themeColor="text1"/>
          <w:kern w:val="0"/>
          <w:sz w:val="24"/>
          <w:szCs w:val="24"/>
          <w14:ligatures w14:val="none"/>
        </w:rPr>
        <w:lastRenderedPageBreak/>
        <w:t xml:space="preserve">during the simulation. Typically, </w:t>
      </w:r>
      <w:r>
        <w:rPr>
          <w:rFonts w:ascii="Times New Roman" w:eastAsia="Times New Roman" w:hAnsi="Times New Roman" w:cs="Times New Roman"/>
          <w:color w:val="000000" w:themeColor="text1"/>
          <w:kern w:val="0"/>
          <w:sz w:val="24"/>
          <w:szCs w:val="24"/>
          <w14:ligatures w14:val="none"/>
        </w:rPr>
        <w:t>it is</w:t>
      </w:r>
      <w:r w:rsidRPr="00665E62">
        <w:rPr>
          <w:rFonts w:ascii="Times New Roman" w:eastAsia="Times New Roman" w:hAnsi="Times New Roman" w:cs="Times New Roman"/>
          <w:color w:val="000000" w:themeColor="text1"/>
          <w:kern w:val="0"/>
          <w:sz w:val="24"/>
          <w:szCs w:val="24"/>
          <w14:ligatures w14:val="none"/>
        </w:rPr>
        <w:t xml:space="preserve"> observe</w:t>
      </w:r>
      <w:r>
        <w:rPr>
          <w:rFonts w:ascii="Times New Roman" w:eastAsia="Times New Roman" w:hAnsi="Times New Roman" w:cs="Times New Roman"/>
          <w:color w:val="000000" w:themeColor="text1"/>
          <w:kern w:val="0"/>
          <w:sz w:val="24"/>
          <w:szCs w:val="24"/>
          <w14:ligatures w14:val="none"/>
        </w:rPr>
        <w:t>d</w:t>
      </w:r>
      <w:r w:rsidRPr="00665E62">
        <w:rPr>
          <w:rFonts w:ascii="Times New Roman" w:eastAsia="Times New Roman" w:hAnsi="Times New Roman" w:cs="Times New Roman"/>
          <w:color w:val="000000" w:themeColor="text1"/>
          <w:kern w:val="0"/>
          <w:sz w:val="24"/>
          <w:szCs w:val="24"/>
          <w14:ligatures w14:val="none"/>
        </w:rPr>
        <w:t xml:space="preserve"> that the tails (N- and C-terminal) fluctuate more than any other part of the protein. </w:t>
      </w:r>
    </w:p>
    <w:p w14:paraId="20104187" w14:textId="5685BE63" w:rsidR="00A35799" w:rsidRPr="008270EF" w:rsidRDefault="00466E77" w:rsidP="00A35799">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The average</w:t>
      </w:r>
      <w:r w:rsidR="00A35799">
        <w:rPr>
          <w:rFonts w:ascii="Times New Roman" w:eastAsia="Times New Roman" w:hAnsi="Times New Roman" w:cs="Times New Roman"/>
          <w:color w:val="000000" w:themeColor="text1"/>
          <w:kern w:val="0"/>
          <w:sz w:val="24"/>
          <w:szCs w:val="24"/>
          <w14:ligatures w14:val="none"/>
        </w:rPr>
        <w:t>, maximum and minimum</w:t>
      </w:r>
      <w:r w:rsidRPr="008270EF">
        <w:rPr>
          <w:rFonts w:ascii="Times New Roman" w:eastAsia="Times New Roman" w:hAnsi="Times New Roman" w:cs="Times New Roman"/>
          <w:color w:val="000000" w:themeColor="text1"/>
          <w:kern w:val="0"/>
          <w:sz w:val="24"/>
          <w:szCs w:val="24"/>
          <w14:ligatures w14:val="none"/>
        </w:rPr>
        <w:t xml:space="preserve"> RMS</w:t>
      </w:r>
      <w:r w:rsidR="00C806E9" w:rsidRPr="008270EF">
        <w:rPr>
          <w:rFonts w:ascii="Times New Roman" w:eastAsia="Times New Roman" w:hAnsi="Times New Roman" w:cs="Times New Roman"/>
          <w:color w:val="000000" w:themeColor="text1"/>
          <w:kern w:val="0"/>
          <w:sz w:val="24"/>
          <w:szCs w:val="24"/>
          <w14:ligatures w14:val="none"/>
        </w:rPr>
        <w:t>F</w:t>
      </w:r>
      <w:r w:rsidRPr="008270EF">
        <w:rPr>
          <w:rFonts w:ascii="Times New Roman" w:eastAsia="Times New Roman" w:hAnsi="Times New Roman" w:cs="Times New Roman"/>
          <w:color w:val="000000" w:themeColor="text1"/>
          <w:kern w:val="0"/>
          <w:sz w:val="24"/>
          <w:szCs w:val="24"/>
          <w14:ligatures w14:val="none"/>
        </w:rPr>
        <w:t xml:space="preserve"> </w:t>
      </w:r>
      <w:bookmarkStart w:id="3" w:name="_Hlk159456882"/>
      <w:r w:rsidR="00A35799">
        <w:rPr>
          <w:rFonts w:ascii="Times New Roman" w:eastAsia="Times New Roman" w:hAnsi="Times New Roman" w:cs="Times New Roman"/>
          <w:color w:val="000000" w:themeColor="text1"/>
          <w:kern w:val="0"/>
          <w:sz w:val="24"/>
          <w:szCs w:val="24"/>
          <w14:ligatures w14:val="none"/>
        </w:rPr>
        <w:t xml:space="preserve">values for the complexes can be seen in </w:t>
      </w:r>
      <w:r w:rsidR="00A35799" w:rsidRPr="00A35799">
        <w:rPr>
          <w:rFonts w:ascii="Times New Roman" w:eastAsia="Times New Roman" w:hAnsi="Times New Roman" w:cs="Times New Roman"/>
          <w:b/>
          <w:bCs/>
          <w:color w:val="000000" w:themeColor="text1"/>
          <w:kern w:val="0"/>
          <w:sz w:val="24"/>
          <w:szCs w:val="24"/>
          <w14:ligatures w14:val="none"/>
        </w:rPr>
        <w:t xml:space="preserve">Table </w:t>
      </w:r>
      <w:bookmarkEnd w:id="3"/>
      <w:r w:rsidR="00A35799">
        <w:rPr>
          <w:rFonts w:ascii="Times New Roman" w:eastAsia="Times New Roman" w:hAnsi="Times New Roman" w:cs="Times New Roman"/>
          <w:b/>
          <w:bCs/>
          <w:color w:val="000000" w:themeColor="text1"/>
          <w:kern w:val="0"/>
          <w:sz w:val="24"/>
          <w:szCs w:val="24"/>
          <w14:ligatures w14:val="none"/>
        </w:rPr>
        <w:t>2</w:t>
      </w:r>
      <w:r w:rsidR="00A35799">
        <w:rPr>
          <w:rFonts w:ascii="Times New Roman" w:eastAsia="Times New Roman" w:hAnsi="Times New Roman" w:cs="Times New Roman"/>
          <w:color w:val="000000" w:themeColor="text1"/>
          <w:kern w:val="0"/>
          <w:sz w:val="24"/>
          <w:szCs w:val="24"/>
          <w14:ligatures w14:val="none"/>
        </w:rPr>
        <w:t xml:space="preserve">. </w:t>
      </w:r>
      <w:r w:rsidR="00A35799" w:rsidRPr="008270EF">
        <w:rPr>
          <w:rFonts w:ascii="Times New Roman" w:eastAsia="Times New Roman" w:hAnsi="Times New Roman" w:cs="Times New Roman"/>
          <w:color w:val="000000" w:themeColor="text1"/>
          <w:kern w:val="0"/>
          <w:sz w:val="24"/>
          <w:szCs w:val="24"/>
          <w14:ligatures w14:val="none"/>
        </w:rPr>
        <w:t>Higher RMSF values represent more flexible movements, whereas lower RMSF values represent movements that are more constrained in regard to average locations during simulation [</w:t>
      </w:r>
      <w:hyperlink r:id="rId11" w:history="1">
        <w:r w:rsidR="00A35799" w:rsidRPr="008270EF">
          <w:rPr>
            <w:rFonts w:ascii="Times New Roman" w:eastAsia="Times New Roman" w:hAnsi="Times New Roman" w:cs="Times New Roman"/>
            <w:color w:val="000000" w:themeColor="text1"/>
            <w:kern w:val="0"/>
            <w:sz w:val="24"/>
            <w:szCs w:val="24"/>
            <w:u w:val="single"/>
            <w14:ligatures w14:val="none"/>
          </w:rPr>
          <w:t>https://doi.org/10.1371/journal.pone.0119264</w:t>
        </w:r>
      </w:hyperlink>
      <w:r w:rsidR="00A35799" w:rsidRPr="008270EF">
        <w:rPr>
          <w:rFonts w:ascii="Times New Roman" w:eastAsia="Times New Roman" w:hAnsi="Times New Roman" w:cs="Times New Roman"/>
          <w:color w:val="000000" w:themeColor="text1"/>
          <w:kern w:val="0"/>
          <w:sz w:val="24"/>
          <w:szCs w:val="24"/>
          <w14:ligatures w14:val="none"/>
        </w:rPr>
        <w:t>]. </w:t>
      </w:r>
    </w:p>
    <w:p w14:paraId="2AAE8B5F" w14:textId="77777777" w:rsidR="00A55512" w:rsidRDefault="00A55512"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05257F40" w14:textId="77777777" w:rsidR="00A35799" w:rsidRDefault="00A35799"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0A8F7586" w14:textId="77777777" w:rsidR="009F6DB1" w:rsidRDefault="009F6DB1"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Table 2: RMSF Analysis</w:t>
      </w:r>
    </w:p>
    <w:tbl>
      <w:tblPr>
        <w:tblStyle w:val="TableGrid"/>
        <w:tblW w:w="0" w:type="auto"/>
        <w:tblLook w:val="04A0" w:firstRow="1" w:lastRow="0" w:firstColumn="1" w:lastColumn="0" w:noHBand="0" w:noVBand="1"/>
      </w:tblPr>
      <w:tblGrid>
        <w:gridCol w:w="2337"/>
        <w:gridCol w:w="2337"/>
        <w:gridCol w:w="2338"/>
        <w:gridCol w:w="2338"/>
      </w:tblGrid>
      <w:tr w:rsidR="00D150D7" w:rsidRPr="00543EED" w14:paraId="43F9682E" w14:textId="77777777" w:rsidTr="006F7DD5">
        <w:tc>
          <w:tcPr>
            <w:tcW w:w="2337" w:type="dxa"/>
            <w:vMerge w:val="restart"/>
          </w:tcPr>
          <w:p w14:paraId="7B918DA6" w14:textId="77777777" w:rsidR="00D150D7" w:rsidRPr="00543EED" w:rsidRDefault="00D150D7" w:rsidP="006F7DD5">
            <w:pPr>
              <w:jc w:val="center"/>
              <w:rPr>
                <w:rFonts w:ascii="Times New Roman" w:hAnsi="Times New Roman" w:cs="Times New Roman"/>
                <w:b/>
                <w:bCs/>
              </w:rPr>
            </w:pPr>
            <w:r w:rsidRPr="00543EED">
              <w:rPr>
                <w:rFonts w:ascii="Times New Roman" w:hAnsi="Times New Roman" w:cs="Times New Roman"/>
                <w:b/>
                <w:bCs/>
              </w:rPr>
              <w:t>Value</w:t>
            </w:r>
          </w:p>
        </w:tc>
        <w:tc>
          <w:tcPr>
            <w:tcW w:w="7013" w:type="dxa"/>
            <w:gridSpan w:val="3"/>
          </w:tcPr>
          <w:p w14:paraId="19F415EA" w14:textId="77777777" w:rsidR="00D150D7" w:rsidRPr="00543EED" w:rsidRDefault="00D150D7" w:rsidP="006F7DD5">
            <w:pPr>
              <w:jc w:val="center"/>
              <w:rPr>
                <w:rFonts w:ascii="Times New Roman" w:hAnsi="Times New Roman" w:cs="Times New Roman"/>
                <w:b/>
                <w:bCs/>
              </w:rPr>
            </w:pPr>
            <w:r w:rsidRPr="00543EED">
              <w:rPr>
                <w:rFonts w:ascii="Times New Roman" w:hAnsi="Times New Roman" w:cs="Times New Roman"/>
                <w:b/>
                <w:bCs/>
              </w:rPr>
              <w:t xml:space="preserve">Radius of Gyration (nm) </w:t>
            </w:r>
          </w:p>
        </w:tc>
      </w:tr>
      <w:tr w:rsidR="00D150D7" w:rsidRPr="00543EED" w14:paraId="166F6183" w14:textId="77777777" w:rsidTr="006F7DD5">
        <w:tc>
          <w:tcPr>
            <w:tcW w:w="2337" w:type="dxa"/>
            <w:vMerge/>
          </w:tcPr>
          <w:p w14:paraId="521E9310" w14:textId="77777777" w:rsidR="00D150D7" w:rsidRPr="00543EED" w:rsidRDefault="00D150D7" w:rsidP="006F7DD5">
            <w:pPr>
              <w:rPr>
                <w:rFonts w:ascii="Times New Roman" w:hAnsi="Times New Roman" w:cs="Times New Roman"/>
              </w:rPr>
            </w:pPr>
          </w:p>
        </w:tc>
        <w:tc>
          <w:tcPr>
            <w:tcW w:w="2337" w:type="dxa"/>
          </w:tcPr>
          <w:p w14:paraId="79FCAB4B" w14:textId="77777777" w:rsidR="00D150D7" w:rsidRPr="00543EED" w:rsidRDefault="00D150D7" w:rsidP="006F7DD5">
            <w:pPr>
              <w:jc w:val="center"/>
              <w:rPr>
                <w:rFonts w:ascii="Times New Roman" w:hAnsi="Times New Roman" w:cs="Times New Roman"/>
                <w:b/>
                <w:bCs/>
              </w:rPr>
            </w:pPr>
            <w:r w:rsidRPr="00543EED">
              <w:rPr>
                <w:rFonts w:ascii="Times New Roman" w:hAnsi="Times New Roman" w:cs="Times New Roman"/>
                <w:b/>
                <w:bCs/>
              </w:rPr>
              <w:t>Average (nm)</w:t>
            </w:r>
          </w:p>
        </w:tc>
        <w:tc>
          <w:tcPr>
            <w:tcW w:w="2338" w:type="dxa"/>
          </w:tcPr>
          <w:p w14:paraId="6D445E52" w14:textId="77777777" w:rsidR="00D150D7" w:rsidRPr="00543EED" w:rsidRDefault="00D150D7" w:rsidP="006F7DD5">
            <w:pPr>
              <w:jc w:val="center"/>
              <w:rPr>
                <w:rFonts w:ascii="Times New Roman" w:hAnsi="Times New Roman" w:cs="Times New Roman"/>
                <w:b/>
                <w:bCs/>
              </w:rPr>
            </w:pPr>
            <w:r w:rsidRPr="00543EED">
              <w:rPr>
                <w:rFonts w:ascii="Times New Roman" w:hAnsi="Times New Roman" w:cs="Times New Roman"/>
                <w:b/>
                <w:bCs/>
              </w:rPr>
              <w:t>Minimum (nm)</w:t>
            </w:r>
          </w:p>
        </w:tc>
        <w:tc>
          <w:tcPr>
            <w:tcW w:w="2338" w:type="dxa"/>
          </w:tcPr>
          <w:p w14:paraId="72E35637" w14:textId="77777777" w:rsidR="00D150D7" w:rsidRPr="00543EED" w:rsidRDefault="00D150D7" w:rsidP="006F7DD5">
            <w:pPr>
              <w:jc w:val="center"/>
              <w:rPr>
                <w:rFonts w:ascii="Times New Roman" w:hAnsi="Times New Roman" w:cs="Times New Roman"/>
                <w:b/>
                <w:bCs/>
              </w:rPr>
            </w:pPr>
            <w:r w:rsidRPr="00543EED">
              <w:rPr>
                <w:rFonts w:ascii="Times New Roman" w:hAnsi="Times New Roman" w:cs="Times New Roman"/>
                <w:b/>
                <w:bCs/>
              </w:rPr>
              <w:t>Maximum (nm)</w:t>
            </w:r>
          </w:p>
        </w:tc>
      </w:tr>
      <w:tr w:rsidR="00543EED" w:rsidRPr="00543EED" w14:paraId="31251D10" w14:textId="77777777" w:rsidTr="00BD1A1A">
        <w:tc>
          <w:tcPr>
            <w:tcW w:w="2337" w:type="dxa"/>
          </w:tcPr>
          <w:p w14:paraId="49FC96DC" w14:textId="1EF52F00" w:rsidR="00543EED" w:rsidRPr="00543EED" w:rsidRDefault="00543EED" w:rsidP="00543EED">
            <w:pPr>
              <w:rPr>
                <w:rFonts w:ascii="Times New Roman" w:hAnsi="Times New Roman" w:cs="Times New Roman"/>
              </w:rPr>
            </w:pPr>
            <w:r w:rsidRPr="00543EED">
              <w:rPr>
                <w:rFonts w:ascii="Times New Roman" w:hAnsi="Times New Roman" w:cs="Times New Roman"/>
              </w:rPr>
              <w:t>Hit8-4QMX</w:t>
            </w:r>
          </w:p>
        </w:tc>
        <w:tc>
          <w:tcPr>
            <w:tcW w:w="2337" w:type="dxa"/>
            <w:vAlign w:val="bottom"/>
          </w:tcPr>
          <w:p w14:paraId="7A345F91" w14:textId="6A71CB68"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1.066556</w:t>
            </w:r>
          </w:p>
        </w:tc>
        <w:tc>
          <w:tcPr>
            <w:tcW w:w="2338" w:type="dxa"/>
            <w:vAlign w:val="bottom"/>
          </w:tcPr>
          <w:p w14:paraId="46434239" w14:textId="01E8B7D0"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0.2491</w:t>
            </w:r>
          </w:p>
        </w:tc>
        <w:tc>
          <w:tcPr>
            <w:tcW w:w="2338" w:type="dxa"/>
            <w:vAlign w:val="bottom"/>
          </w:tcPr>
          <w:p w14:paraId="1D506AFD" w14:textId="2621B98F" w:rsidR="00543EED" w:rsidRPr="00543EED" w:rsidRDefault="00543EED" w:rsidP="00543EED">
            <w:pPr>
              <w:jc w:val="center"/>
              <w:rPr>
                <w:rFonts w:ascii="Times New Roman" w:hAnsi="Times New Roman" w:cs="Times New Roman"/>
                <w:u w:val="single"/>
              </w:rPr>
            </w:pPr>
            <w:r w:rsidRPr="00543EED">
              <w:rPr>
                <w:rFonts w:ascii="Times New Roman" w:hAnsi="Times New Roman" w:cs="Times New Roman"/>
                <w:color w:val="000000"/>
              </w:rPr>
              <w:t>2.1544</w:t>
            </w:r>
          </w:p>
        </w:tc>
      </w:tr>
      <w:tr w:rsidR="00543EED" w:rsidRPr="00543EED" w14:paraId="303B7157" w14:textId="77777777" w:rsidTr="00BD1A1A">
        <w:tc>
          <w:tcPr>
            <w:tcW w:w="2337" w:type="dxa"/>
          </w:tcPr>
          <w:p w14:paraId="77D8CEA5" w14:textId="38F554C8" w:rsidR="00543EED" w:rsidRPr="00543EED" w:rsidRDefault="00543EED" w:rsidP="00543EED">
            <w:pPr>
              <w:rPr>
                <w:rFonts w:ascii="Times New Roman" w:hAnsi="Times New Roman" w:cs="Times New Roman"/>
              </w:rPr>
            </w:pPr>
            <w:r w:rsidRPr="00543EED">
              <w:rPr>
                <w:rFonts w:ascii="Times New Roman" w:hAnsi="Times New Roman" w:cs="Times New Roman"/>
              </w:rPr>
              <w:t>Hit7-4QMX</w:t>
            </w:r>
          </w:p>
        </w:tc>
        <w:tc>
          <w:tcPr>
            <w:tcW w:w="2337" w:type="dxa"/>
            <w:vAlign w:val="bottom"/>
          </w:tcPr>
          <w:p w14:paraId="537C75FE" w14:textId="3A3B43A3"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1.167639</w:t>
            </w:r>
          </w:p>
        </w:tc>
        <w:tc>
          <w:tcPr>
            <w:tcW w:w="2338" w:type="dxa"/>
            <w:vAlign w:val="bottom"/>
          </w:tcPr>
          <w:p w14:paraId="68C77A65" w14:textId="557ABCD7"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0.3199</w:t>
            </w:r>
          </w:p>
        </w:tc>
        <w:tc>
          <w:tcPr>
            <w:tcW w:w="2338" w:type="dxa"/>
            <w:vAlign w:val="bottom"/>
          </w:tcPr>
          <w:p w14:paraId="47AF6ED3" w14:textId="69AE2943"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2.2164</w:t>
            </w:r>
          </w:p>
        </w:tc>
      </w:tr>
      <w:tr w:rsidR="00543EED" w:rsidRPr="00543EED" w14:paraId="6E9E1FFC" w14:textId="77777777" w:rsidTr="00BD1A1A">
        <w:tc>
          <w:tcPr>
            <w:tcW w:w="2337" w:type="dxa"/>
          </w:tcPr>
          <w:p w14:paraId="7377E487" w14:textId="55527C47" w:rsidR="00543EED" w:rsidRPr="00543EED" w:rsidRDefault="00543EED" w:rsidP="00543EED">
            <w:pPr>
              <w:rPr>
                <w:rFonts w:ascii="Times New Roman" w:hAnsi="Times New Roman" w:cs="Times New Roman"/>
              </w:rPr>
            </w:pPr>
            <w:r w:rsidRPr="00543EED">
              <w:rPr>
                <w:rFonts w:ascii="Times New Roman" w:hAnsi="Times New Roman" w:cs="Times New Roman"/>
              </w:rPr>
              <w:t>Hit1-4QMX</w:t>
            </w:r>
          </w:p>
        </w:tc>
        <w:tc>
          <w:tcPr>
            <w:tcW w:w="2337" w:type="dxa"/>
            <w:vAlign w:val="bottom"/>
          </w:tcPr>
          <w:p w14:paraId="59870BA6" w14:textId="776A0203"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1.848276</w:t>
            </w:r>
          </w:p>
        </w:tc>
        <w:tc>
          <w:tcPr>
            <w:tcW w:w="2338" w:type="dxa"/>
            <w:vAlign w:val="bottom"/>
          </w:tcPr>
          <w:p w14:paraId="2CD6BBD8" w14:textId="2A7EF03B"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0.581</w:t>
            </w:r>
          </w:p>
        </w:tc>
        <w:tc>
          <w:tcPr>
            <w:tcW w:w="2338" w:type="dxa"/>
            <w:vAlign w:val="bottom"/>
          </w:tcPr>
          <w:p w14:paraId="44F10D75" w14:textId="7E1A318D"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3.6449</w:t>
            </w:r>
          </w:p>
        </w:tc>
      </w:tr>
      <w:tr w:rsidR="00543EED" w:rsidRPr="00543EED" w14:paraId="586419BF" w14:textId="77777777" w:rsidTr="00BD1A1A">
        <w:tc>
          <w:tcPr>
            <w:tcW w:w="2337" w:type="dxa"/>
          </w:tcPr>
          <w:p w14:paraId="433E089F" w14:textId="5828CAE6" w:rsidR="00543EED" w:rsidRPr="00543EED" w:rsidRDefault="00543EED" w:rsidP="00543EED">
            <w:pPr>
              <w:rPr>
                <w:rFonts w:ascii="Times New Roman" w:hAnsi="Times New Roman" w:cs="Times New Roman"/>
              </w:rPr>
            </w:pPr>
            <w:r w:rsidRPr="00543EED">
              <w:rPr>
                <w:rFonts w:ascii="Times New Roman" w:hAnsi="Times New Roman" w:cs="Times New Roman"/>
              </w:rPr>
              <w:t>D1-4QMX</w:t>
            </w:r>
          </w:p>
        </w:tc>
        <w:tc>
          <w:tcPr>
            <w:tcW w:w="2337" w:type="dxa"/>
            <w:vAlign w:val="bottom"/>
          </w:tcPr>
          <w:p w14:paraId="3DDDA230" w14:textId="7046F910"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2.058708</w:t>
            </w:r>
          </w:p>
        </w:tc>
        <w:tc>
          <w:tcPr>
            <w:tcW w:w="2338" w:type="dxa"/>
            <w:vAlign w:val="bottom"/>
          </w:tcPr>
          <w:p w14:paraId="7AA3F0E3" w14:textId="4F77E7D5"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0.609</w:t>
            </w:r>
          </w:p>
        </w:tc>
        <w:tc>
          <w:tcPr>
            <w:tcW w:w="2338" w:type="dxa"/>
            <w:vAlign w:val="bottom"/>
          </w:tcPr>
          <w:p w14:paraId="7E5D326A" w14:textId="6E23E8FB"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3.8327</w:t>
            </w:r>
          </w:p>
        </w:tc>
      </w:tr>
    </w:tbl>
    <w:p w14:paraId="1C8F06F4" w14:textId="77777777" w:rsidR="00270544" w:rsidRPr="008270EF" w:rsidRDefault="0027054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60A7E08" w14:textId="6BB832C7" w:rsidR="006D02F4" w:rsidRPr="008270EF" w:rsidRDefault="006D02F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B91C602" w14:textId="77777777"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266110C" w14:textId="77777777"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0A8B66E" w14:textId="5EDFBED4" w:rsidR="00374CD4" w:rsidRPr="008270EF" w:rsidRDefault="002F18A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noProof/>
          <w:color w:val="000000" w:themeColor="text1"/>
          <w:kern w:val="0"/>
          <w:sz w:val="24"/>
          <w:szCs w:val="24"/>
        </w:rPr>
        <w:drawing>
          <wp:inline distT="0" distB="0" distL="0" distR="0" wp14:anchorId="48A8B723" wp14:editId="2E844887">
            <wp:extent cx="5943600" cy="4391660"/>
            <wp:effectExtent l="0" t="0" r="0" b="8890"/>
            <wp:docPr id="1432833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808" name="Picture 1432833808"/>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14:paraId="336B4EDD" w14:textId="77777777" w:rsidR="00936F85" w:rsidRPr="008270EF" w:rsidRDefault="00936F85"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6BD30E7" w14:textId="77777777"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6C9D1BCC" w14:textId="3CECDF12" w:rsidR="002F18A7" w:rsidRPr="008270EF" w:rsidRDefault="002F18A7" w:rsidP="002F18A7">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lastRenderedPageBreak/>
        <w:t xml:space="preserve">Figure </w:t>
      </w:r>
      <w:r>
        <w:rPr>
          <w:rFonts w:ascii="Times New Roman" w:eastAsia="Times New Roman" w:hAnsi="Times New Roman" w:cs="Times New Roman"/>
          <w:color w:val="000000" w:themeColor="text1"/>
          <w:kern w:val="0"/>
          <w:sz w:val="24"/>
          <w:szCs w:val="24"/>
          <w14:ligatures w14:val="none"/>
        </w:rPr>
        <w:t>2</w:t>
      </w:r>
      <w:r w:rsidRPr="008270EF">
        <w:rPr>
          <w:rFonts w:ascii="Times New Roman" w:eastAsia="Times New Roman" w:hAnsi="Times New Roman" w:cs="Times New Roman"/>
          <w:color w:val="000000" w:themeColor="text1"/>
          <w:kern w:val="0"/>
          <w:sz w:val="24"/>
          <w:szCs w:val="24"/>
          <w14:ligatures w14:val="none"/>
        </w:rPr>
        <w:t>: RMS</w:t>
      </w:r>
      <w:r>
        <w:rPr>
          <w:rFonts w:ascii="Times New Roman" w:eastAsia="Times New Roman" w:hAnsi="Times New Roman" w:cs="Times New Roman"/>
          <w:color w:val="000000" w:themeColor="text1"/>
          <w:kern w:val="0"/>
          <w:sz w:val="24"/>
          <w:szCs w:val="24"/>
          <w14:ligatures w14:val="none"/>
        </w:rPr>
        <w:t>F</w:t>
      </w:r>
      <w:r w:rsidRPr="008270EF">
        <w:rPr>
          <w:rFonts w:ascii="Times New Roman" w:eastAsia="Times New Roman" w:hAnsi="Times New Roman" w:cs="Times New Roman"/>
          <w:color w:val="000000" w:themeColor="text1"/>
          <w:kern w:val="0"/>
          <w:sz w:val="24"/>
          <w:szCs w:val="24"/>
          <w14:ligatures w14:val="none"/>
        </w:rPr>
        <w:t xml:space="preserve"> (Root Mean Square</w:t>
      </w:r>
      <w:r>
        <w:rPr>
          <w:rFonts w:ascii="Times New Roman" w:eastAsia="Times New Roman" w:hAnsi="Times New Roman" w:cs="Times New Roman"/>
          <w:color w:val="000000" w:themeColor="text1"/>
          <w:kern w:val="0"/>
          <w:sz w:val="24"/>
          <w:szCs w:val="24"/>
          <w14:ligatures w14:val="none"/>
        </w:rPr>
        <w:t xml:space="preserve"> Fluctuation</w:t>
      </w:r>
      <w:r w:rsidRPr="008270EF">
        <w:rPr>
          <w:rFonts w:ascii="Times New Roman" w:eastAsia="Times New Roman" w:hAnsi="Times New Roman" w:cs="Times New Roman"/>
          <w:color w:val="000000" w:themeColor="text1"/>
          <w:kern w:val="0"/>
          <w:sz w:val="24"/>
          <w:szCs w:val="24"/>
          <w14:ligatures w14:val="none"/>
        </w:rPr>
        <w:t xml:space="preserve">) of </w:t>
      </w:r>
      <w:r w:rsidR="006266DA">
        <w:rPr>
          <w:rFonts w:ascii="Times New Roman" w:eastAsia="Times New Roman" w:hAnsi="Times New Roman" w:cs="Times New Roman"/>
          <w:color w:val="000000" w:themeColor="text1"/>
          <w:kern w:val="0"/>
          <w:sz w:val="24"/>
          <w:szCs w:val="24"/>
          <w14:ligatures w14:val="none"/>
        </w:rPr>
        <w:t>4QMX_D1</w:t>
      </w:r>
      <w:r w:rsidRPr="008270EF">
        <w:rPr>
          <w:rFonts w:ascii="Times New Roman" w:eastAsia="Times New Roman" w:hAnsi="Times New Roman" w:cs="Times New Roman"/>
          <w:color w:val="000000" w:themeColor="text1"/>
          <w:kern w:val="0"/>
          <w:sz w:val="24"/>
          <w:szCs w:val="24"/>
          <w14:ligatures w14:val="none"/>
        </w:rPr>
        <w:t xml:space="preserve"> (Black color)</w:t>
      </w:r>
      <w:r>
        <w:rPr>
          <w:rFonts w:ascii="Times New Roman" w:eastAsia="Times New Roman" w:hAnsi="Times New Roman" w:cs="Times New Roman"/>
          <w:color w:val="000000" w:themeColor="text1"/>
          <w:kern w:val="0"/>
          <w:sz w:val="24"/>
          <w:szCs w:val="24"/>
          <w14:ligatures w14:val="none"/>
        </w:rPr>
        <w:t>,</w:t>
      </w:r>
      <w:r w:rsidR="006266DA">
        <w:rPr>
          <w:rFonts w:ascii="Times New Roman" w:eastAsia="Times New Roman" w:hAnsi="Times New Roman" w:cs="Times New Roman"/>
          <w:color w:val="000000" w:themeColor="text1"/>
          <w:kern w:val="0"/>
          <w:sz w:val="24"/>
          <w:szCs w:val="24"/>
          <w14:ligatures w14:val="none"/>
        </w:rPr>
        <w:t xml:space="preserve"> </w:t>
      </w:r>
      <w:r>
        <w:rPr>
          <w:rFonts w:ascii="Times New Roman" w:eastAsia="Times New Roman" w:hAnsi="Times New Roman" w:cs="Times New Roman"/>
          <w:color w:val="000000" w:themeColor="text1"/>
          <w:kern w:val="0"/>
          <w:sz w:val="24"/>
          <w:szCs w:val="24"/>
          <w14:ligatures w14:val="none"/>
        </w:rPr>
        <w:t>4QMX</w:t>
      </w:r>
      <w:r w:rsidR="006266DA">
        <w:rPr>
          <w:rFonts w:ascii="Times New Roman" w:eastAsia="Times New Roman" w:hAnsi="Times New Roman" w:cs="Times New Roman"/>
          <w:color w:val="000000" w:themeColor="text1"/>
          <w:kern w:val="0"/>
          <w:sz w:val="24"/>
          <w:szCs w:val="24"/>
          <w14:ligatures w14:val="none"/>
        </w:rPr>
        <w:t xml:space="preserve"> _Hit1</w:t>
      </w:r>
      <w:r w:rsidRPr="008270EF">
        <w:rPr>
          <w:rFonts w:ascii="Times New Roman" w:eastAsia="Times New Roman" w:hAnsi="Times New Roman" w:cs="Times New Roman"/>
          <w:color w:val="000000" w:themeColor="text1"/>
          <w:kern w:val="0"/>
          <w:sz w:val="24"/>
          <w:szCs w:val="24"/>
          <w14:ligatures w14:val="none"/>
        </w:rPr>
        <w:t xml:space="preserve"> (Red), </w:t>
      </w:r>
      <w:r>
        <w:rPr>
          <w:rFonts w:ascii="Times New Roman" w:eastAsia="Times New Roman" w:hAnsi="Times New Roman" w:cs="Times New Roman"/>
          <w:color w:val="000000" w:themeColor="text1"/>
          <w:kern w:val="0"/>
          <w:sz w:val="24"/>
          <w:szCs w:val="24"/>
          <w14:ligatures w14:val="none"/>
        </w:rPr>
        <w:t>4QMX</w:t>
      </w:r>
      <w:r w:rsidR="006266DA">
        <w:rPr>
          <w:rFonts w:ascii="Times New Roman" w:eastAsia="Times New Roman" w:hAnsi="Times New Roman" w:cs="Times New Roman"/>
          <w:color w:val="000000" w:themeColor="text1"/>
          <w:kern w:val="0"/>
          <w:sz w:val="24"/>
          <w:szCs w:val="24"/>
          <w14:ligatures w14:val="none"/>
        </w:rPr>
        <w:t>_Hit7</w:t>
      </w:r>
      <w:r w:rsidRPr="008270EF">
        <w:rPr>
          <w:rFonts w:ascii="Times New Roman" w:eastAsia="Times New Roman" w:hAnsi="Times New Roman" w:cs="Times New Roman"/>
          <w:color w:val="000000" w:themeColor="text1"/>
          <w:kern w:val="0"/>
          <w:sz w:val="24"/>
          <w:szCs w:val="24"/>
          <w14:ligatures w14:val="none"/>
        </w:rPr>
        <w:t xml:space="preserve"> (Green), </w:t>
      </w:r>
      <w:r>
        <w:rPr>
          <w:rFonts w:ascii="Times New Roman" w:eastAsia="Times New Roman" w:hAnsi="Times New Roman" w:cs="Times New Roman"/>
          <w:color w:val="000000" w:themeColor="text1"/>
          <w:kern w:val="0"/>
          <w:sz w:val="24"/>
          <w:szCs w:val="24"/>
          <w14:ligatures w14:val="none"/>
        </w:rPr>
        <w:t>4QMX</w:t>
      </w:r>
      <w:r w:rsidR="006266DA">
        <w:rPr>
          <w:rFonts w:ascii="Times New Roman" w:eastAsia="Times New Roman" w:hAnsi="Times New Roman" w:cs="Times New Roman"/>
          <w:color w:val="000000" w:themeColor="text1"/>
          <w:kern w:val="0"/>
          <w:sz w:val="24"/>
          <w:szCs w:val="24"/>
          <w14:ligatures w14:val="none"/>
        </w:rPr>
        <w:t>_Hit8</w:t>
      </w:r>
      <w:r w:rsidRPr="008270EF">
        <w:rPr>
          <w:rFonts w:ascii="Times New Roman" w:eastAsia="Times New Roman" w:hAnsi="Times New Roman" w:cs="Times New Roman"/>
          <w:color w:val="000000" w:themeColor="text1"/>
          <w:kern w:val="0"/>
          <w:sz w:val="24"/>
          <w:szCs w:val="24"/>
          <w14:ligatures w14:val="none"/>
        </w:rPr>
        <w:t xml:space="preserve"> (Blue)</w:t>
      </w:r>
    </w:p>
    <w:p w14:paraId="4F6ECAC1" w14:textId="77777777"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0E2D311F" w14:textId="77777777"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475EF92" w14:textId="2182A211" w:rsidR="006266DA" w:rsidRPr="006266DA" w:rsidRDefault="006266DA"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Radius of Gyration (Rg)</w:t>
      </w:r>
    </w:p>
    <w:p w14:paraId="0F4BDB3E" w14:textId="77777777"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2B069326" w14:textId="68653849" w:rsidR="009F6DB1" w:rsidRDefault="006D02F4"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The radius of gyration (RG) is commonly described as the root mean square distance of a group of atoms from their shared center of mass, with</w:t>
      </w:r>
      <w:r w:rsidR="002F18A7">
        <w:rPr>
          <w:rFonts w:ascii="Times New Roman" w:eastAsia="Times New Roman" w:hAnsi="Times New Roman" w:cs="Times New Roman"/>
          <w:color w:val="000000" w:themeColor="text1"/>
          <w:kern w:val="0"/>
          <w:sz w:val="24"/>
          <w:szCs w:val="24"/>
          <w14:ligatures w14:val="none"/>
        </w:rPr>
        <w:t xml:space="preserve"> </w:t>
      </w:r>
      <w:r w:rsidRPr="008270EF">
        <w:rPr>
          <w:rFonts w:ascii="Times New Roman" w:eastAsia="Times New Roman" w:hAnsi="Times New Roman" w:cs="Times New Roman"/>
          <w:color w:val="000000" w:themeColor="text1"/>
          <w:kern w:val="0"/>
          <w:sz w:val="24"/>
          <w:szCs w:val="24"/>
          <w14:ligatures w14:val="none"/>
        </w:rPr>
        <w:t>the added consideration of mass weighting. [</w:t>
      </w:r>
      <w:hyperlink r:id="rId13" w:history="1">
        <w:r w:rsidRPr="008270EF">
          <w:rPr>
            <w:rFonts w:ascii="Times New Roman" w:eastAsia="Times New Roman" w:hAnsi="Times New Roman" w:cs="Times New Roman"/>
            <w:color w:val="000000" w:themeColor="text1"/>
            <w:kern w:val="0"/>
            <w:sz w:val="24"/>
            <w:szCs w:val="24"/>
            <w:u w:val="single"/>
            <w14:ligatures w14:val="none"/>
          </w:rPr>
          <w:t>https://doi.org/10.1155/2014/502618</w:t>
        </w:r>
      </w:hyperlink>
      <w:r w:rsidRPr="008270EF">
        <w:rPr>
          <w:rFonts w:ascii="Times New Roman" w:eastAsia="Times New Roman" w:hAnsi="Times New Roman" w:cs="Times New Roman"/>
          <w:color w:val="000000" w:themeColor="text1"/>
          <w:kern w:val="0"/>
          <w:sz w:val="24"/>
          <w:szCs w:val="24"/>
          <w14:ligatures w14:val="none"/>
        </w:rPr>
        <w:t xml:space="preserve">]. </w:t>
      </w:r>
      <w:r w:rsidR="00461DBF" w:rsidRPr="008270EF">
        <w:rPr>
          <w:rFonts w:ascii="Times New Roman" w:eastAsia="Times New Roman" w:hAnsi="Times New Roman" w:cs="Times New Roman"/>
          <w:color w:val="000000" w:themeColor="text1"/>
          <w:kern w:val="0"/>
          <w:sz w:val="24"/>
          <w:szCs w:val="24"/>
          <w14:ligatures w14:val="none"/>
        </w:rPr>
        <w:t xml:space="preserve">From the graph, the stability of the Radius of gyration </w:t>
      </w:r>
      <w:r w:rsidR="00BB1FFB" w:rsidRPr="008270EF">
        <w:rPr>
          <w:rFonts w:ascii="Times New Roman" w:eastAsia="Times New Roman" w:hAnsi="Times New Roman" w:cs="Times New Roman"/>
          <w:color w:val="000000" w:themeColor="text1"/>
          <w:kern w:val="0"/>
          <w:sz w:val="24"/>
          <w:szCs w:val="24"/>
          <w14:ligatures w14:val="none"/>
        </w:rPr>
        <w:t xml:space="preserve">value for </w:t>
      </w:r>
      <w:r w:rsidR="00143D6F">
        <w:rPr>
          <w:rFonts w:ascii="Times New Roman" w:eastAsia="Times New Roman" w:hAnsi="Times New Roman" w:cs="Times New Roman"/>
          <w:color w:val="000000" w:themeColor="text1"/>
          <w:kern w:val="0"/>
          <w:sz w:val="24"/>
          <w:szCs w:val="24"/>
          <w14:ligatures w14:val="none"/>
        </w:rPr>
        <w:t>all the complexes are in the range of 15 to 70 nanoseconds as shown in</w:t>
      </w:r>
      <w:r w:rsidR="00733775">
        <w:rPr>
          <w:rFonts w:ascii="Times New Roman" w:eastAsia="Times New Roman" w:hAnsi="Times New Roman" w:cs="Times New Roman"/>
          <w:color w:val="000000" w:themeColor="text1"/>
          <w:kern w:val="0"/>
          <w:sz w:val="24"/>
          <w:szCs w:val="24"/>
          <w14:ligatures w14:val="none"/>
        </w:rPr>
        <w:t xml:space="preserve"> </w:t>
      </w:r>
      <w:r w:rsidR="00C503EB" w:rsidRPr="008270EF">
        <w:rPr>
          <w:rFonts w:ascii="Times New Roman" w:eastAsia="Times New Roman" w:hAnsi="Times New Roman" w:cs="Times New Roman"/>
          <w:b/>
          <w:bCs/>
          <w:color w:val="000000" w:themeColor="text1"/>
          <w:kern w:val="0"/>
          <w:sz w:val="24"/>
          <w:szCs w:val="24"/>
          <w14:ligatures w14:val="none"/>
        </w:rPr>
        <w:t>Figure 3</w:t>
      </w:r>
      <w:r w:rsidR="00461DBF" w:rsidRPr="008270EF">
        <w:rPr>
          <w:rFonts w:ascii="Times New Roman" w:eastAsia="Times New Roman" w:hAnsi="Times New Roman" w:cs="Times New Roman"/>
          <w:color w:val="000000" w:themeColor="text1"/>
          <w:kern w:val="0"/>
          <w:sz w:val="24"/>
          <w:szCs w:val="24"/>
          <w14:ligatures w14:val="none"/>
        </w:rPr>
        <w:t xml:space="preserve">. </w:t>
      </w:r>
      <w:r w:rsidR="00C806E9" w:rsidRPr="008270EF">
        <w:rPr>
          <w:rFonts w:ascii="Times New Roman" w:eastAsia="Times New Roman" w:hAnsi="Times New Roman" w:cs="Times New Roman"/>
          <w:color w:val="000000" w:themeColor="text1"/>
          <w:kern w:val="0"/>
          <w:sz w:val="24"/>
          <w:szCs w:val="24"/>
          <w14:ligatures w14:val="none"/>
        </w:rPr>
        <w:t xml:space="preserve"> The average</w:t>
      </w:r>
      <w:r w:rsidR="00733775">
        <w:rPr>
          <w:rFonts w:ascii="Times New Roman" w:eastAsia="Times New Roman" w:hAnsi="Times New Roman" w:cs="Times New Roman"/>
          <w:color w:val="000000" w:themeColor="text1"/>
          <w:kern w:val="0"/>
          <w:sz w:val="24"/>
          <w:szCs w:val="24"/>
          <w14:ligatures w14:val="none"/>
        </w:rPr>
        <w:t xml:space="preserve">, maximum and minimum </w:t>
      </w:r>
      <w:r w:rsidR="00733775" w:rsidRPr="008270EF">
        <w:rPr>
          <w:rFonts w:ascii="Times New Roman" w:eastAsia="Times New Roman" w:hAnsi="Times New Roman" w:cs="Times New Roman"/>
          <w:color w:val="000000" w:themeColor="text1"/>
          <w:kern w:val="0"/>
          <w:sz w:val="24"/>
          <w:szCs w:val="24"/>
          <w14:ligatures w14:val="none"/>
        </w:rPr>
        <w:t>Rg</w:t>
      </w:r>
      <w:r w:rsidR="00C806E9" w:rsidRPr="008270EF">
        <w:rPr>
          <w:rFonts w:ascii="Times New Roman" w:eastAsia="Times New Roman" w:hAnsi="Times New Roman" w:cs="Times New Roman"/>
          <w:color w:val="000000" w:themeColor="text1"/>
          <w:kern w:val="0"/>
          <w:sz w:val="24"/>
          <w:szCs w:val="24"/>
          <w14:ligatures w14:val="none"/>
        </w:rPr>
        <w:t xml:space="preserve"> </w:t>
      </w:r>
      <w:r w:rsidR="00444E8B" w:rsidRPr="008270EF">
        <w:rPr>
          <w:rFonts w:ascii="Times New Roman" w:eastAsia="Times New Roman" w:hAnsi="Times New Roman" w:cs="Times New Roman"/>
          <w:color w:val="000000" w:themeColor="text1"/>
          <w:kern w:val="0"/>
          <w:sz w:val="24"/>
          <w:szCs w:val="24"/>
          <w14:ligatures w14:val="none"/>
        </w:rPr>
        <w:t>value</w:t>
      </w:r>
      <w:r w:rsidR="00733775">
        <w:rPr>
          <w:rFonts w:ascii="Times New Roman" w:eastAsia="Times New Roman" w:hAnsi="Times New Roman" w:cs="Times New Roman"/>
          <w:color w:val="000000" w:themeColor="text1"/>
          <w:kern w:val="0"/>
          <w:sz w:val="24"/>
          <w:szCs w:val="24"/>
          <w14:ligatures w14:val="none"/>
        </w:rPr>
        <w:t>s</w:t>
      </w:r>
      <w:r w:rsidR="00444E8B" w:rsidRPr="008270EF">
        <w:rPr>
          <w:rFonts w:ascii="Times New Roman" w:eastAsia="Times New Roman" w:hAnsi="Times New Roman" w:cs="Times New Roman"/>
          <w:color w:val="000000" w:themeColor="text1"/>
          <w:kern w:val="0"/>
          <w:sz w:val="24"/>
          <w:szCs w:val="24"/>
          <w14:ligatures w14:val="none"/>
        </w:rPr>
        <w:t xml:space="preserve"> for the </w:t>
      </w:r>
      <w:r w:rsidR="00733775">
        <w:rPr>
          <w:rFonts w:ascii="Times New Roman" w:eastAsia="Times New Roman" w:hAnsi="Times New Roman" w:cs="Times New Roman"/>
          <w:color w:val="000000" w:themeColor="text1"/>
          <w:kern w:val="0"/>
          <w:sz w:val="24"/>
          <w:szCs w:val="24"/>
          <w14:ligatures w14:val="none"/>
        </w:rPr>
        <w:t xml:space="preserve">complexes can be seen in </w:t>
      </w:r>
      <w:r w:rsidR="00733775">
        <w:rPr>
          <w:rFonts w:ascii="Times New Roman" w:eastAsia="Times New Roman" w:hAnsi="Times New Roman" w:cs="Times New Roman"/>
          <w:b/>
          <w:bCs/>
          <w:color w:val="000000" w:themeColor="text1"/>
          <w:kern w:val="0"/>
          <w:sz w:val="24"/>
          <w:szCs w:val="24"/>
          <w14:ligatures w14:val="none"/>
        </w:rPr>
        <w:t xml:space="preserve">Table 3. </w:t>
      </w:r>
    </w:p>
    <w:p w14:paraId="7DF89ADB" w14:textId="77777777" w:rsidR="00733775" w:rsidRDefault="00733775"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559C0EA" w14:textId="77777777" w:rsidR="009F6DB1" w:rsidRDefault="009F6DB1"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Table 3: Radius of Gyration Analysis</w:t>
      </w:r>
    </w:p>
    <w:tbl>
      <w:tblPr>
        <w:tblStyle w:val="TableGrid"/>
        <w:tblW w:w="0" w:type="auto"/>
        <w:tblLook w:val="04A0" w:firstRow="1" w:lastRow="0" w:firstColumn="1" w:lastColumn="0" w:noHBand="0" w:noVBand="1"/>
      </w:tblPr>
      <w:tblGrid>
        <w:gridCol w:w="2337"/>
        <w:gridCol w:w="2337"/>
        <w:gridCol w:w="2338"/>
        <w:gridCol w:w="2338"/>
      </w:tblGrid>
      <w:tr w:rsidR="002F18A7" w:rsidRPr="00543EED" w14:paraId="3CEEC658" w14:textId="77777777" w:rsidTr="006F7DD5">
        <w:tc>
          <w:tcPr>
            <w:tcW w:w="2337" w:type="dxa"/>
            <w:vMerge w:val="restart"/>
          </w:tcPr>
          <w:p w14:paraId="1480E8CB" w14:textId="77777777" w:rsidR="002F18A7" w:rsidRPr="00543EED" w:rsidRDefault="002F18A7" w:rsidP="006F7DD5">
            <w:pPr>
              <w:jc w:val="center"/>
              <w:rPr>
                <w:rFonts w:ascii="Times New Roman" w:hAnsi="Times New Roman" w:cs="Times New Roman"/>
                <w:b/>
                <w:bCs/>
              </w:rPr>
            </w:pPr>
            <w:r w:rsidRPr="00543EED">
              <w:rPr>
                <w:rFonts w:ascii="Times New Roman" w:hAnsi="Times New Roman" w:cs="Times New Roman"/>
                <w:b/>
                <w:bCs/>
              </w:rPr>
              <w:t>Value</w:t>
            </w:r>
          </w:p>
        </w:tc>
        <w:tc>
          <w:tcPr>
            <w:tcW w:w="7013" w:type="dxa"/>
            <w:gridSpan w:val="3"/>
          </w:tcPr>
          <w:p w14:paraId="306F67D3" w14:textId="5DE8890A" w:rsidR="002F18A7" w:rsidRPr="00543EED" w:rsidRDefault="002F18A7" w:rsidP="006F7DD5">
            <w:pPr>
              <w:jc w:val="center"/>
              <w:rPr>
                <w:rFonts w:ascii="Times New Roman" w:hAnsi="Times New Roman" w:cs="Times New Roman"/>
                <w:b/>
                <w:bCs/>
              </w:rPr>
            </w:pPr>
            <w:r w:rsidRPr="00543EED">
              <w:rPr>
                <w:rFonts w:ascii="Times New Roman" w:hAnsi="Times New Roman" w:cs="Times New Roman"/>
                <w:b/>
                <w:bCs/>
              </w:rPr>
              <w:t xml:space="preserve">Radius of Gyration (nm) </w:t>
            </w:r>
          </w:p>
        </w:tc>
      </w:tr>
      <w:tr w:rsidR="002F18A7" w:rsidRPr="00543EED" w14:paraId="4FD56E0C" w14:textId="77777777" w:rsidTr="006F7DD5">
        <w:tc>
          <w:tcPr>
            <w:tcW w:w="2337" w:type="dxa"/>
            <w:vMerge/>
          </w:tcPr>
          <w:p w14:paraId="2F3BFCC1" w14:textId="77777777" w:rsidR="002F18A7" w:rsidRPr="00543EED" w:rsidRDefault="002F18A7" w:rsidP="006F7DD5">
            <w:pPr>
              <w:rPr>
                <w:rFonts w:ascii="Times New Roman" w:hAnsi="Times New Roman" w:cs="Times New Roman"/>
              </w:rPr>
            </w:pPr>
          </w:p>
        </w:tc>
        <w:tc>
          <w:tcPr>
            <w:tcW w:w="2337" w:type="dxa"/>
          </w:tcPr>
          <w:p w14:paraId="2B5C4956" w14:textId="77777777" w:rsidR="002F18A7" w:rsidRPr="00543EED" w:rsidRDefault="002F18A7" w:rsidP="006F7DD5">
            <w:pPr>
              <w:jc w:val="center"/>
              <w:rPr>
                <w:rFonts w:ascii="Times New Roman" w:hAnsi="Times New Roman" w:cs="Times New Roman"/>
                <w:b/>
                <w:bCs/>
              </w:rPr>
            </w:pPr>
            <w:r w:rsidRPr="00543EED">
              <w:rPr>
                <w:rFonts w:ascii="Times New Roman" w:hAnsi="Times New Roman" w:cs="Times New Roman"/>
                <w:b/>
                <w:bCs/>
              </w:rPr>
              <w:t>Average (nm)</w:t>
            </w:r>
          </w:p>
        </w:tc>
        <w:tc>
          <w:tcPr>
            <w:tcW w:w="2338" w:type="dxa"/>
          </w:tcPr>
          <w:p w14:paraId="0E763E30" w14:textId="77777777" w:rsidR="002F18A7" w:rsidRPr="00543EED" w:rsidRDefault="002F18A7" w:rsidP="006F7DD5">
            <w:pPr>
              <w:jc w:val="center"/>
              <w:rPr>
                <w:rFonts w:ascii="Times New Roman" w:hAnsi="Times New Roman" w:cs="Times New Roman"/>
                <w:b/>
                <w:bCs/>
              </w:rPr>
            </w:pPr>
            <w:r w:rsidRPr="00543EED">
              <w:rPr>
                <w:rFonts w:ascii="Times New Roman" w:hAnsi="Times New Roman" w:cs="Times New Roman"/>
                <w:b/>
                <w:bCs/>
              </w:rPr>
              <w:t>Minimum (nm)</w:t>
            </w:r>
          </w:p>
        </w:tc>
        <w:tc>
          <w:tcPr>
            <w:tcW w:w="2338" w:type="dxa"/>
          </w:tcPr>
          <w:p w14:paraId="693C7806" w14:textId="77777777" w:rsidR="002F18A7" w:rsidRPr="00543EED" w:rsidRDefault="002F18A7" w:rsidP="006F7DD5">
            <w:pPr>
              <w:jc w:val="center"/>
              <w:rPr>
                <w:rFonts w:ascii="Times New Roman" w:hAnsi="Times New Roman" w:cs="Times New Roman"/>
                <w:b/>
                <w:bCs/>
              </w:rPr>
            </w:pPr>
            <w:r w:rsidRPr="00543EED">
              <w:rPr>
                <w:rFonts w:ascii="Times New Roman" w:hAnsi="Times New Roman" w:cs="Times New Roman"/>
                <w:b/>
                <w:bCs/>
              </w:rPr>
              <w:t>Maximum (nm)</w:t>
            </w:r>
          </w:p>
        </w:tc>
      </w:tr>
      <w:tr w:rsidR="00543EED" w:rsidRPr="00543EED" w14:paraId="6ECADC00" w14:textId="77777777" w:rsidTr="006F6686">
        <w:tc>
          <w:tcPr>
            <w:tcW w:w="2337" w:type="dxa"/>
          </w:tcPr>
          <w:p w14:paraId="3C2731ED" w14:textId="390CB51C" w:rsidR="00543EED" w:rsidRPr="00543EED" w:rsidRDefault="00543EED" w:rsidP="00543EED">
            <w:pPr>
              <w:rPr>
                <w:rFonts w:ascii="Times New Roman" w:hAnsi="Times New Roman" w:cs="Times New Roman"/>
              </w:rPr>
            </w:pPr>
            <w:r w:rsidRPr="00543EED">
              <w:rPr>
                <w:rFonts w:ascii="Times New Roman" w:hAnsi="Times New Roman" w:cs="Times New Roman"/>
              </w:rPr>
              <w:t>Hit8-4QMX</w:t>
            </w:r>
          </w:p>
        </w:tc>
        <w:tc>
          <w:tcPr>
            <w:tcW w:w="2337" w:type="dxa"/>
            <w:vAlign w:val="bottom"/>
          </w:tcPr>
          <w:p w14:paraId="46B3289D" w14:textId="1066B2C7"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2.267156</w:t>
            </w:r>
          </w:p>
        </w:tc>
        <w:tc>
          <w:tcPr>
            <w:tcW w:w="2338" w:type="dxa"/>
            <w:vAlign w:val="bottom"/>
          </w:tcPr>
          <w:p w14:paraId="6229EEDE" w14:textId="5DC948FE"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1.95753</w:t>
            </w:r>
          </w:p>
        </w:tc>
        <w:tc>
          <w:tcPr>
            <w:tcW w:w="2338" w:type="dxa"/>
            <w:vAlign w:val="bottom"/>
          </w:tcPr>
          <w:p w14:paraId="7DBDA0B3" w14:textId="52C2C56D" w:rsidR="00543EED" w:rsidRPr="00543EED" w:rsidRDefault="00543EED" w:rsidP="00543EED">
            <w:pPr>
              <w:jc w:val="center"/>
              <w:rPr>
                <w:rFonts w:ascii="Times New Roman" w:hAnsi="Times New Roman" w:cs="Times New Roman"/>
                <w:u w:val="single"/>
              </w:rPr>
            </w:pPr>
            <w:r w:rsidRPr="00543EED">
              <w:rPr>
                <w:rFonts w:ascii="Times New Roman" w:hAnsi="Times New Roman" w:cs="Times New Roman"/>
                <w:color w:val="000000"/>
              </w:rPr>
              <w:t>4.51784</w:t>
            </w:r>
          </w:p>
        </w:tc>
      </w:tr>
      <w:tr w:rsidR="00543EED" w:rsidRPr="00543EED" w14:paraId="13570318" w14:textId="77777777" w:rsidTr="006F6686">
        <w:tc>
          <w:tcPr>
            <w:tcW w:w="2337" w:type="dxa"/>
          </w:tcPr>
          <w:p w14:paraId="7766D845" w14:textId="2E45ED69" w:rsidR="00543EED" w:rsidRPr="00543EED" w:rsidRDefault="00543EED" w:rsidP="00543EED">
            <w:pPr>
              <w:rPr>
                <w:rFonts w:ascii="Times New Roman" w:hAnsi="Times New Roman" w:cs="Times New Roman"/>
              </w:rPr>
            </w:pPr>
            <w:r w:rsidRPr="00543EED">
              <w:rPr>
                <w:rFonts w:ascii="Times New Roman" w:hAnsi="Times New Roman" w:cs="Times New Roman"/>
              </w:rPr>
              <w:t>Hit7-4QMX</w:t>
            </w:r>
          </w:p>
        </w:tc>
        <w:tc>
          <w:tcPr>
            <w:tcW w:w="2337" w:type="dxa"/>
            <w:vAlign w:val="bottom"/>
          </w:tcPr>
          <w:p w14:paraId="3F83BB0A" w14:textId="4B2F75AD"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2.294092</w:t>
            </w:r>
          </w:p>
        </w:tc>
        <w:tc>
          <w:tcPr>
            <w:tcW w:w="2338" w:type="dxa"/>
            <w:vAlign w:val="bottom"/>
          </w:tcPr>
          <w:p w14:paraId="3BAB3EBB" w14:textId="002D434C"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1.94422</w:t>
            </w:r>
          </w:p>
        </w:tc>
        <w:tc>
          <w:tcPr>
            <w:tcW w:w="2338" w:type="dxa"/>
            <w:vAlign w:val="bottom"/>
          </w:tcPr>
          <w:p w14:paraId="33926C71" w14:textId="0E0ED7D5"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4.60393</w:t>
            </w:r>
          </w:p>
        </w:tc>
      </w:tr>
      <w:tr w:rsidR="00543EED" w:rsidRPr="00543EED" w14:paraId="19E4A655" w14:textId="77777777" w:rsidTr="006F6686">
        <w:tc>
          <w:tcPr>
            <w:tcW w:w="2337" w:type="dxa"/>
          </w:tcPr>
          <w:p w14:paraId="0C1E739B" w14:textId="7A7EAC1F" w:rsidR="00543EED" w:rsidRPr="00543EED" w:rsidRDefault="00543EED" w:rsidP="00543EED">
            <w:pPr>
              <w:rPr>
                <w:rFonts w:ascii="Times New Roman" w:hAnsi="Times New Roman" w:cs="Times New Roman"/>
              </w:rPr>
            </w:pPr>
            <w:r w:rsidRPr="00543EED">
              <w:rPr>
                <w:rFonts w:ascii="Times New Roman" w:hAnsi="Times New Roman" w:cs="Times New Roman"/>
              </w:rPr>
              <w:t>Hit1-4QMX</w:t>
            </w:r>
          </w:p>
        </w:tc>
        <w:tc>
          <w:tcPr>
            <w:tcW w:w="2337" w:type="dxa"/>
            <w:vAlign w:val="bottom"/>
          </w:tcPr>
          <w:p w14:paraId="0745CA84" w14:textId="15BDE2B1"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2.932015</w:t>
            </w:r>
          </w:p>
        </w:tc>
        <w:tc>
          <w:tcPr>
            <w:tcW w:w="2338" w:type="dxa"/>
            <w:vAlign w:val="bottom"/>
          </w:tcPr>
          <w:p w14:paraId="1B76EF30" w14:textId="1001C1C4"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1.93524</w:t>
            </w:r>
          </w:p>
        </w:tc>
        <w:tc>
          <w:tcPr>
            <w:tcW w:w="2338" w:type="dxa"/>
            <w:vAlign w:val="bottom"/>
          </w:tcPr>
          <w:p w14:paraId="3CC2D7FC" w14:textId="02FC23EE"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5.64843</w:t>
            </w:r>
          </w:p>
        </w:tc>
      </w:tr>
      <w:tr w:rsidR="00543EED" w:rsidRPr="00543EED" w14:paraId="1B886035" w14:textId="77777777" w:rsidTr="006F6686">
        <w:tc>
          <w:tcPr>
            <w:tcW w:w="2337" w:type="dxa"/>
          </w:tcPr>
          <w:p w14:paraId="73CDBECD" w14:textId="13F85541" w:rsidR="00543EED" w:rsidRPr="00543EED" w:rsidRDefault="00543EED" w:rsidP="00543EED">
            <w:pPr>
              <w:rPr>
                <w:rFonts w:ascii="Times New Roman" w:hAnsi="Times New Roman" w:cs="Times New Roman"/>
              </w:rPr>
            </w:pPr>
            <w:r w:rsidRPr="00543EED">
              <w:rPr>
                <w:rFonts w:ascii="Times New Roman" w:hAnsi="Times New Roman" w:cs="Times New Roman"/>
              </w:rPr>
              <w:t>D1-4QMX</w:t>
            </w:r>
          </w:p>
        </w:tc>
        <w:tc>
          <w:tcPr>
            <w:tcW w:w="2337" w:type="dxa"/>
            <w:vAlign w:val="bottom"/>
          </w:tcPr>
          <w:p w14:paraId="371DB9F5" w14:textId="2B0A4861"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3.435917</w:t>
            </w:r>
          </w:p>
        </w:tc>
        <w:tc>
          <w:tcPr>
            <w:tcW w:w="2338" w:type="dxa"/>
            <w:vAlign w:val="bottom"/>
          </w:tcPr>
          <w:p w14:paraId="0A73ACAC" w14:textId="1463531A"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1.95693</w:t>
            </w:r>
          </w:p>
        </w:tc>
        <w:tc>
          <w:tcPr>
            <w:tcW w:w="2338" w:type="dxa"/>
            <w:vAlign w:val="bottom"/>
          </w:tcPr>
          <w:p w14:paraId="12B3EC99" w14:textId="451424B7" w:rsidR="00543EED" w:rsidRPr="00543EED" w:rsidRDefault="00543EED" w:rsidP="00543EED">
            <w:pPr>
              <w:jc w:val="center"/>
              <w:rPr>
                <w:rFonts w:ascii="Times New Roman" w:hAnsi="Times New Roman" w:cs="Times New Roman"/>
              </w:rPr>
            </w:pPr>
            <w:r w:rsidRPr="00543EED">
              <w:rPr>
                <w:rFonts w:ascii="Times New Roman" w:hAnsi="Times New Roman" w:cs="Times New Roman"/>
                <w:color w:val="000000"/>
              </w:rPr>
              <w:t>5.62215</w:t>
            </w:r>
          </w:p>
        </w:tc>
      </w:tr>
    </w:tbl>
    <w:p w14:paraId="1EEB9ED7" w14:textId="77777777" w:rsidR="009F6DB1" w:rsidRPr="009F6DB1" w:rsidRDefault="009F6DB1"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p>
    <w:p w14:paraId="50396703" w14:textId="77777777" w:rsidR="006D02F4" w:rsidRPr="008270EF" w:rsidRDefault="006D02F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531ADD0" w14:textId="77777777" w:rsidR="00374CD4"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9448456" w14:textId="77777777"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C210A11" w14:textId="77777777"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2719CA47" w14:textId="77777777"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D7C5932" w14:textId="77777777" w:rsidR="00D150D7" w:rsidRDefault="00D150D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511459D4" w14:textId="5EB3D9A8" w:rsidR="00D150D7" w:rsidRPr="008270EF"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noProof/>
          <w:color w:val="000000" w:themeColor="text1"/>
          <w:kern w:val="0"/>
          <w:sz w:val="24"/>
          <w:szCs w:val="24"/>
        </w:rPr>
        <w:lastRenderedPageBreak/>
        <w:drawing>
          <wp:inline distT="0" distB="0" distL="0" distR="0" wp14:anchorId="34B1E443" wp14:editId="0F97F5F3">
            <wp:extent cx="4572000" cy="5597913"/>
            <wp:effectExtent l="0" t="0" r="0" b="3175"/>
            <wp:docPr id="142067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4105" name="Picture 1420674105"/>
                    <pic:cNvPicPr/>
                  </pic:nvPicPr>
                  <pic:blipFill>
                    <a:blip r:embed="rId14">
                      <a:extLst>
                        <a:ext uri="{28A0092B-C50C-407E-A947-70E740481C1C}">
                          <a14:useLocalDpi xmlns:a14="http://schemas.microsoft.com/office/drawing/2010/main" val="0"/>
                        </a:ext>
                      </a:extLst>
                    </a:blip>
                    <a:stretch>
                      <a:fillRect/>
                    </a:stretch>
                  </pic:blipFill>
                  <pic:spPr>
                    <a:xfrm>
                      <a:off x="0" y="0"/>
                      <a:ext cx="4598631" cy="5630520"/>
                    </a:xfrm>
                    <a:prstGeom prst="rect">
                      <a:avLst/>
                    </a:prstGeom>
                  </pic:spPr>
                </pic:pic>
              </a:graphicData>
            </a:graphic>
          </wp:inline>
        </w:drawing>
      </w:r>
    </w:p>
    <w:p w14:paraId="1DE5E898" w14:textId="0B8710ED"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4897521E" w14:textId="77777777" w:rsidR="006266DA" w:rsidRPr="008270EF" w:rsidRDefault="00D150D7" w:rsidP="006266DA">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 xml:space="preserve">Figure </w:t>
      </w:r>
      <w:r>
        <w:rPr>
          <w:rFonts w:ascii="Times New Roman" w:eastAsia="Times New Roman" w:hAnsi="Times New Roman" w:cs="Times New Roman"/>
          <w:color w:val="000000" w:themeColor="text1"/>
          <w:kern w:val="0"/>
          <w:sz w:val="24"/>
          <w:szCs w:val="24"/>
          <w14:ligatures w14:val="none"/>
        </w:rPr>
        <w:t>3</w:t>
      </w:r>
      <w:r w:rsidRPr="008270EF">
        <w:rPr>
          <w:rFonts w:ascii="Times New Roman" w:eastAsia="Times New Roman" w:hAnsi="Times New Roman" w:cs="Times New Roman"/>
          <w:color w:val="000000" w:themeColor="text1"/>
          <w:kern w:val="0"/>
          <w:sz w:val="24"/>
          <w:szCs w:val="24"/>
          <w14:ligatures w14:val="none"/>
        </w:rPr>
        <w:t>: R</w:t>
      </w:r>
      <w:r w:rsidR="00956EFA">
        <w:rPr>
          <w:rFonts w:ascii="Times New Roman" w:eastAsia="Times New Roman" w:hAnsi="Times New Roman" w:cs="Times New Roman"/>
          <w:color w:val="000000" w:themeColor="text1"/>
          <w:kern w:val="0"/>
          <w:sz w:val="24"/>
          <w:szCs w:val="24"/>
          <w14:ligatures w14:val="none"/>
        </w:rPr>
        <w:t>adius of Gyration</w:t>
      </w:r>
      <w:r w:rsidRPr="008270EF">
        <w:rPr>
          <w:rFonts w:ascii="Times New Roman" w:eastAsia="Times New Roman" w:hAnsi="Times New Roman" w:cs="Times New Roman"/>
          <w:color w:val="000000" w:themeColor="text1"/>
          <w:kern w:val="0"/>
          <w:sz w:val="24"/>
          <w:szCs w:val="24"/>
          <w14:ligatures w14:val="none"/>
        </w:rPr>
        <w:t xml:space="preserve"> of </w:t>
      </w:r>
      <w:r w:rsidR="006266DA">
        <w:rPr>
          <w:rFonts w:ascii="Times New Roman" w:eastAsia="Times New Roman" w:hAnsi="Times New Roman" w:cs="Times New Roman"/>
          <w:color w:val="000000" w:themeColor="text1"/>
          <w:kern w:val="0"/>
          <w:sz w:val="24"/>
          <w:szCs w:val="24"/>
          <w14:ligatures w14:val="none"/>
        </w:rPr>
        <w:t>4QMX_D1</w:t>
      </w:r>
      <w:r w:rsidR="006266DA" w:rsidRPr="008270EF">
        <w:rPr>
          <w:rFonts w:ascii="Times New Roman" w:eastAsia="Times New Roman" w:hAnsi="Times New Roman" w:cs="Times New Roman"/>
          <w:color w:val="000000" w:themeColor="text1"/>
          <w:kern w:val="0"/>
          <w:sz w:val="24"/>
          <w:szCs w:val="24"/>
          <w14:ligatures w14:val="none"/>
        </w:rPr>
        <w:t xml:space="preserve"> (Black color)</w:t>
      </w:r>
      <w:r w:rsidR="006266DA">
        <w:rPr>
          <w:rFonts w:ascii="Times New Roman" w:eastAsia="Times New Roman" w:hAnsi="Times New Roman" w:cs="Times New Roman"/>
          <w:color w:val="000000" w:themeColor="text1"/>
          <w:kern w:val="0"/>
          <w:sz w:val="24"/>
          <w:szCs w:val="24"/>
          <w14:ligatures w14:val="none"/>
        </w:rPr>
        <w:t>, 4QMX _Hit1</w:t>
      </w:r>
      <w:r w:rsidR="006266DA" w:rsidRPr="008270EF">
        <w:rPr>
          <w:rFonts w:ascii="Times New Roman" w:eastAsia="Times New Roman" w:hAnsi="Times New Roman" w:cs="Times New Roman"/>
          <w:color w:val="000000" w:themeColor="text1"/>
          <w:kern w:val="0"/>
          <w:sz w:val="24"/>
          <w:szCs w:val="24"/>
          <w14:ligatures w14:val="none"/>
        </w:rPr>
        <w:t xml:space="preserve"> (Red), </w:t>
      </w:r>
      <w:r w:rsidR="006266DA">
        <w:rPr>
          <w:rFonts w:ascii="Times New Roman" w:eastAsia="Times New Roman" w:hAnsi="Times New Roman" w:cs="Times New Roman"/>
          <w:color w:val="000000" w:themeColor="text1"/>
          <w:kern w:val="0"/>
          <w:sz w:val="24"/>
          <w:szCs w:val="24"/>
          <w14:ligatures w14:val="none"/>
        </w:rPr>
        <w:t>4QMX_Hit7</w:t>
      </w:r>
      <w:r w:rsidR="006266DA" w:rsidRPr="008270EF">
        <w:rPr>
          <w:rFonts w:ascii="Times New Roman" w:eastAsia="Times New Roman" w:hAnsi="Times New Roman" w:cs="Times New Roman"/>
          <w:color w:val="000000" w:themeColor="text1"/>
          <w:kern w:val="0"/>
          <w:sz w:val="24"/>
          <w:szCs w:val="24"/>
          <w14:ligatures w14:val="none"/>
        </w:rPr>
        <w:t xml:space="preserve"> (Green), </w:t>
      </w:r>
      <w:r w:rsidR="006266DA">
        <w:rPr>
          <w:rFonts w:ascii="Times New Roman" w:eastAsia="Times New Roman" w:hAnsi="Times New Roman" w:cs="Times New Roman"/>
          <w:color w:val="000000" w:themeColor="text1"/>
          <w:kern w:val="0"/>
          <w:sz w:val="24"/>
          <w:szCs w:val="24"/>
          <w14:ligatures w14:val="none"/>
        </w:rPr>
        <w:t>4QMX_Hit8</w:t>
      </w:r>
      <w:r w:rsidR="006266DA" w:rsidRPr="008270EF">
        <w:rPr>
          <w:rFonts w:ascii="Times New Roman" w:eastAsia="Times New Roman" w:hAnsi="Times New Roman" w:cs="Times New Roman"/>
          <w:color w:val="000000" w:themeColor="text1"/>
          <w:kern w:val="0"/>
          <w:sz w:val="24"/>
          <w:szCs w:val="24"/>
          <w14:ligatures w14:val="none"/>
        </w:rPr>
        <w:t xml:space="preserve"> (Blue)</w:t>
      </w:r>
    </w:p>
    <w:p w14:paraId="64DAA730" w14:textId="70361ED7" w:rsidR="0073417A" w:rsidRPr="008270EF" w:rsidRDefault="0073417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34CBBF9" w14:textId="77777777" w:rsidR="0073417A" w:rsidRPr="008270EF" w:rsidRDefault="0073417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2FD09590" w14:textId="20919BF8" w:rsidR="006266DA" w:rsidRPr="006266DA" w:rsidRDefault="006266DA"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Solvent Accessible Surface Area (SASA)</w:t>
      </w:r>
    </w:p>
    <w:p w14:paraId="469A7DBF" w14:textId="60362DD0" w:rsidR="006266DA"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53769111" w14:textId="70068EA0" w:rsidR="00BB1FFB" w:rsidRDefault="006D02F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The SASA, or solvent-accessible surface area, is widely recognized as the portion of a given protein that is accessible to the surrounding solvent. The SASA analysis methodology offers insights into the ability of a protein to engage in molecular interactions [</w:t>
      </w:r>
      <w:hyperlink r:id="rId15" w:history="1">
        <w:r w:rsidRPr="008270EF">
          <w:rPr>
            <w:rFonts w:ascii="Times New Roman" w:eastAsia="Times New Roman" w:hAnsi="Times New Roman" w:cs="Times New Roman"/>
            <w:color w:val="000000" w:themeColor="text1"/>
            <w:kern w:val="0"/>
            <w:sz w:val="24"/>
            <w:szCs w:val="24"/>
            <w:u w:val="single"/>
            <w14:ligatures w14:val="none"/>
          </w:rPr>
          <w:t>https://doi.org/10.1155/2014/502618</w:t>
        </w:r>
      </w:hyperlink>
      <w:r w:rsidRPr="008270EF">
        <w:rPr>
          <w:rFonts w:ascii="Times New Roman" w:eastAsia="Times New Roman" w:hAnsi="Times New Roman" w:cs="Times New Roman"/>
          <w:color w:val="000000" w:themeColor="text1"/>
          <w:kern w:val="0"/>
          <w:sz w:val="24"/>
          <w:szCs w:val="24"/>
          <w14:ligatures w14:val="none"/>
        </w:rPr>
        <w:t xml:space="preserve">]. </w:t>
      </w:r>
      <w:r w:rsidR="000E5DBF" w:rsidRPr="008270EF">
        <w:rPr>
          <w:rFonts w:ascii="Times New Roman" w:eastAsia="Times New Roman" w:hAnsi="Times New Roman" w:cs="Times New Roman"/>
          <w:color w:val="000000" w:themeColor="text1"/>
          <w:kern w:val="0"/>
          <w:sz w:val="24"/>
          <w:szCs w:val="24"/>
          <w14:ligatures w14:val="none"/>
        </w:rPr>
        <w:t xml:space="preserve">From the graph, the stability of the SASA </w:t>
      </w:r>
      <w:r w:rsidR="00444E8B" w:rsidRPr="008270EF">
        <w:rPr>
          <w:rFonts w:ascii="Times New Roman" w:eastAsia="Times New Roman" w:hAnsi="Times New Roman" w:cs="Times New Roman"/>
          <w:color w:val="000000" w:themeColor="text1"/>
          <w:kern w:val="0"/>
          <w:sz w:val="24"/>
          <w:szCs w:val="24"/>
          <w14:ligatures w14:val="none"/>
        </w:rPr>
        <w:t xml:space="preserve">value for </w:t>
      </w:r>
      <w:r w:rsidR="00143D6F">
        <w:rPr>
          <w:rFonts w:ascii="Times New Roman" w:eastAsia="Times New Roman" w:hAnsi="Times New Roman" w:cs="Times New Roman"/>
          <w:color w:val="000000" w:themeColor="text1"/>
          <w:kern w:val="0"/>
          <w:sz w:val="24"/>
          <w:szCs w:val="24"/>
          <w14:ligatures w14:val="none"/>
        </w:rPr>
        <w:t xml:space="preserve">all the complexes are in the range of 20 to 75 nanoseconds as shown in </w:t>
      </w:r>
      <w:r w:rsidR="008B78E2" w:rsidRPr="008270EF">
        <w:rPr>
          <w:rFonts w:ascii="Times New Roman" w:eastAsia="Times New Roman" w:hAnsi="Times New Roman" w:cs="Times New Roman"/>
          <w:color w:val="000000" w:themeColor="text1"/>
          <w:kern w:val="0"/>
          <w:sz w:val="24"/>
          <w:szCs w:val="24"/>
          <w14:ligatures w14:val="none"/>
        </w:rPr>
        <w:t xml:space="preserve"> </w:t>
      </w:r>
      <w:r w:rsidR="00143D6F">
        <w:rPr>
          <w:rFonts w:ascii="Times New Roman" w:eastAsia="Times New Roman" w:hAnsi="Times New Roman" w:cs="Times New Roman"/>
          <w:color w:val="000000" w:themeColor="text1"/>
          <w:kern w:val="0"/>
          <w:sz w:val="24"/>
          <w:szCs w:val="24"/>
          <w14:ligatures w14:val="none"/>
        </w:rPr>
        <w:t xml:space="preserve"> </w:t>
      </w:r>
      <w:r w:rsidR="00C503EB" w:rsidRPr="008270EF">
        <w:rPr>
          <w:rFonts w:ascii="Times New Roman" w:eastAsia="Times New Roman" w:hAnsi="Times New Roman" w:cs="Times New Roman"/>
          <w:b/>
          <w:bCs/>
          <w:color w:val="000000" w:themeColor="text1"/>
          <w:kern w:val="0"/>
          <w:sz w:val="24"/>
          <w:szCs w:val="24"/>
          <w14:ligatures w14:val="none"/>
        </w:rPr>
        <w:t>Figure 4</w:t>
      </w:r>
      <w:r w:rsidR="000E5DBF" w:rsidRPr="008270EF">
        <w:rPr>
          <w:rFonts w:ascii="Times New Roman" w:eastAsia="Times New Roman" w:hAnsi="Times New Roman" w:cs="Times New Roman"/>
          <w:color w:val="000000" w:themeColor="text1"/>
          <w:kern w:val="0"/>
          <w:sz w:val="24"/>
          <w:szCs w:val="24"/>
          <w14:ligatures w14:val="none"/>
        </w:rPr>
        <w:t xml:space="preserve">. </w:t>
      </w:r>
      <w:r w:rsidR="00C806E9" w:rsidRPr="008270EF">
        <w:rPr>
          <w:rFonts w:ascii="Times New Roman" w:eastAsia="Times New Roman" w:hAnsi="Times New Roman" w:cs="Times New Roman"/>
          <w:color w:val="000000" w:themeColor="text1"/>
          <w:kern w:val="0"/>
          <w:sz w:val="24"/>
          <w:szCs w:val="24"/>
          <w14:ligatures w14:val="none"/>
        </w:rPr>
        <w:t xml:space="preserve"> The average</w:t>
      </w:r>
      <w:r w:rsidR="00733775">
        <w:rPr>
          <w:rFonts w:ascii="Times New Roman" w:eastAsia="Times New Roman" w:hAnsi="Times New Roman" w:cs="Times New Roman"/>
          <w:color w:val="000000" w:themeColor="text1"/>
          <w:kern w:val="0"/>
          <w:sz w:val="24"/>
          <w:szCs w:val="24"/>
          <w14:ligatures w14:val="none"/>
        </w:rPr>
        <w:t>, minimum and maximum</w:t>
      </w:r>
      <w:r w:rsidR="00C806E9" w:rsidRPr="008270EF">
        <w:rPr>
          <w:rFonts w:ascii="Times New Roman" w:eastAsia="Times New Roman" w:hAnsi="Times New Roman" w:cs="Times New Roman"/>
          <w:color w:val="000000" w:themeColor="text1"/>
          <w:kern w:val="0"/>
          <w:sz w:val="24"/>
          <w:szCs w:val="24"/>
          <w14:ligatures w14:val="none"/>
        </w:rPr>
        <w:t xml:space="preserve"> SASA </w:t>
      </w:r>
      <w:r w:rsidR="00BB1FFB" w:rsidRPr="008270EF">
        <w:rPr>
          <w:rFonts w:ascii="Times New Roman" w:eastAsia="Times New Roman" w:hAnsi="Times New Roman" w:cs="Times New Roman"/>
          <w:color w:val="000000" w:themeColor="text1"/>
          <w:kern w:val="0"/>
          <w:sz w:val="24"/>
          <w:szCs w:val="24"/>
          <w14:ligatures w14:val="none"/>
        </w:rPr>
        <w:t>value</w:t>
      </w:r>
      <w:r w:rsidR="00733775">
        <w:rPr>
          <w:rFonts w:ascii="Times New Roman" w:eastAsia="Times New Roman" w:hAnsi="Times New Roman" w:cs="Times New Roman"/>
          <w:color w:val="000000" w:themeColor="text1"/>
          <w:kern w:val="0"/>
          <w:sz w:val="24"/>
          <w:szCs w:val="24"/>
          <w14:ligatures w14:val="none"/>
        </w:rPr>
        <w:t>s</w:t>
      </w:r>
      <w:r w:rsidR="00BB1FFB" w:rsidRPr="008270EF">
        <w:rPr>
          <w:rFonts w:ascii="Times New Roman" w:eastAsia="Times New Roman" w:hAnsi="Times New Roman" w:cs="Times New Roman"/>
          <w:color w:val="000000" w:themeColor="text1"/>
          <w:kern w:val="0"/>
          <w:sz w:val="24"/>
          <w:szCs w:val="24"/>
          <w14:ligatures w14:val="none"/>
        </w:rPr>
        <w:t xml:space="preserve"> for the</w:t>
      </w:r>
      <w:r w:rsidR="00733775">
        <w:rPr>
          <w:rFonts w:ascii="Times New Roman" w:eastAsia="Times New Roman" w:hAnsi="Times New Roman" w:cs="Times New Roman"/>
          <w:color w:val="000000" w:themeColor="text1"/>
          <w:kern w:val="0"/>
          <w:sz w:val="24"/>
          <w:szCs w:val="24"/>
          <w14:ligatures w14:val="none"/>
        </w:rPr>
        <w:t xml:space="preserve"> complexes can be seen in </w:t>
      </w:r>
      <w:r w:rsidR="00733775">
        <w:rPr>
          <w:rFonts w:ascii="Times New Roman" w:eastAsia="Times New Roman" w:hAnsi="Times New Roman" w:cs="Times New Roman"/>
          <w:b/>
          <w:bCs/>
          <w:color w:val="000000" w:themeColor="text1"/>
          <w:kern w:val="0"/>
          <w:sz w:val="24"/>
          <w:szCs w:val="24"/>
          <w14:ligatures w14:val="none"/>
        </w:rPr>
        <w:t xml:space="preserve">Table 4. </w:t>
      </w:r>
      <w:r w:rsidR="00BB1FFB" w:rsidRPr="008270EF">
        <w:rPr>
          <w:rFonts w:ascii="Times New Roman" w:eastAsia="Times New Roman" w:hAnsi="Times New Roman" w:cs="Times New Roman"/>
          <w:color w:val="000000" w:themeColor="text1"/>
          <w:kern w:val="0"/>
          <w:sz w:val="24"/>
          <w:szCs w:val="24"/>
          <w14:ligatures w14:val="none"/>
        </w:rPr>
        <w:t xml:space="preserve"> </w:t>
      </w:r>
      <w:r w:rsidR="00733775" w:rsidRPr="00733775">
        <w:rPr>
          <w:rFonts w:ascii="Times New Roman" w:eastAsia="Times New Roman" w:hAnsi="Times New Roman" w:cs="Times New Roman"/>
          <w:color w:val="000000" w:themeColor="text1"/>
          <w:kern w:val="0"/>
          <w:sz w:val="24"/>
          <w:szCs w:val="24"/>
          <w14:ligatures w14:val="none"/>
        </w:rPr>
        <w:t xml:space="preserve">The findings indicate that </w:t>
      </w:r>
      <w:r w:rsidR="00733775">
        <w:rPr>
          <w:rFonts w:ascii="Times New Roman" w:eastAsia="Times New Roman" w:hAnsi="Times New Roman" w:cs="Times New Roman"/>
          <w:color w:val="000000" w:themeColor="text1"/>
          <w:kern w:val="0"/>
          <w:sz w:val="24"/>
          <w:szCs w:val="24"/>
          <w14:ligatures w14:val="none"/>
        </w:rPr>
        <w:t>lower value</w:t>
      </w:r>
      <w:r w:rsidR="00733775" w:rsidRPr="00733775">
        <w:rPr>
          <w:rFonts w:ascii="Times New Roman" w:eastAsia="Times New Roman" w:hAnsi="Times New Roman" w:cs="Times New Roman"/>
          <w:color w:val="000000" w:themeColor="text1"/>
          <w:kern w:val="0"/>
          <w:sz w:val="24"/>
          <w:szCs w:val="24"/>
          <w14:ligatures w14:val="none"/>
        </w:rPr>
        <w:t xml:space="preserve"> exhibit comparatively lower accessibility in comparison to </w:t>
      </w:r>
      <w:r w:rsidR="00733775">
        <w:rPr>
          <w:rFonts w:ascii="Times New Roman" w:eastAsia="Times New Roman" w:hAnsi="Times New Roman" w:cs="Times New Roman"/>
          <w:color w:val="000000" w:themeColor="text1"/>
          <w:kern w:val="0"/>
          <w:sz w:val="24"/>
          <w:szCs w:val="24"/>
          <w14:ligatures w14:val="none"/>
        </w:rPr>
        <w:t>the complex with higher value</w:t>
      </w:r>
      <w:r w:rsidR="00733775" w:rsidRPr="00733775">
        <w:rPr>
          <w:rFonts w:ascii="Times New Roman" w:eastAsia="Times New Roman" w:hAnsi="Times New Roman" w:cs="Times New Roman"/>
          <w:color w:val="000000" w:themeColor="text1"/>
          <w:kern w:val="0"/>
          <w:sz w:val="24"/>
          <w:szCs w:val="24"/>
          <w14:ligatures w14:val="none"/>
        </w:rPr>
        <w:t>, potentially impacting their ability to engage with other molecules.</w:t>
      </w:r>
    </w:p>
    <w:p w14:paraId="06A82022" w14:textId="77777777" w:rsidR="00733775" w:rsidRDefault="00733775"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0218CC75" w14:textId="77777777" w:rsidR="00D150D7" w:rsidRDefault="00D150D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8941A6A" w14:textId="77777777" w:rsidR="00D150D7" w:rsidRDefault="00D150D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E1E0DDF" w14:textId="77777777" w:rsidR="00D150D7" w:rsidRDefault="00D150D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00EDB9DA" w14:textId="77777777" w:rsidR="00D150D7" w:rsidRPr="008270EF" w:rsidRDefault="00D150D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7AE55B7D" w14:textId="77777777" w:rsidR="00BB1FFB" w:rsidRDefault="009F6DB1" w:rsidP="008270EF">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Table 4: SASA analysis</w:t>
      </w:r>
    </w:p>
    <w:tbl>
      <w:tblPr>
        <w:tblStyle w:val="TableGrid"/>
        <w:tblW w:w="0" w:type="auto"/>
        <w:tblLook w:val="04A0" w:firstRow="1" w:lastRow="0" w:firstColumn="1" w:lastColumn="0" w:noHBand="0" w:noVBand="1"/>
      </w:tblPr>
      <w:tblGrid>
        <w:gridCol w:w="2337"/>
        <w:gridCol w:w="2337"/>
        <w:gridCol w:w="2338"/>
        <w:gridCol w:w="2338"/>
      </w:tblGrid>
      <w:tr w:rsidR="00D150D7" w:rsidRPr="00606DE7" w14:paraId="3D84F059" w14:textId="77777777" w:rsidTr="006F7DD5">
        <w:tc>
          <w:tcPr>
            <w:tcW w:w="2337" w:type="dxa"/>
            <w:vMerge w:val="restart"/>
          </w:tcPr>
          <w:p w14:paraId="70083324" w14:textId="77777777" w:rsidR="00D150D7" w:rsidRPr="00606DE7" w:rsidRDefault="00D150D7" w:rsidP="006F7DD5">
            <w:pPr>
              <w:jc w:val="center"/>
              <w:rPr>
                <w:rFonts w:ascii="Times New Roman" w:hAnsi="Times New Roman" w:cs="Times New Roman"/>
                <w:b/>
                <w:bCs/>
              </w:rPr>
            </w:pPr>
            <w:r w:rsidRPr="00606DE7">
              <w:rPr>
                <w:rFonts w:ascii="Times New Roman" w:hAnsi="Times New Roman" w:cs="Times New Roman"/>
                <w:b/>
                <w:bCs/>
              </w:rPr>
              <w:t>Value</w:t>
            </w:r>
          </w:p>
        </w:tc>
        <w:tc>
          <w:tcPr>
            <w:tcW w:w="7013" w:type="dxa"/>
            <w:gridSpan w:val="3"/>
          </w:tcPr>
          <w:p w14:paraId="059EF0B5" w14:textId="29C86C94" w:rsidR="00D150D7" w:rsidRPr="00606DE7" w:rsidRDefault="00D150D7" w:rsidP="006F7DD5">
            <w:pPr>
              <w:jc w:val="center"/>
              <w:rPr>
                <w:rFonts w:ascii="Times New Roman" w:hAnsi="Times New Roman" w:cs="Times New Roman"/>
                <w:b/>
                <w:bCs/>
              </w:rPr>
            </w:pPr>
            <w:r w:rsidRPr="00606DE7">
              <w:rPr>
                <w:rFonts w:ascii="Times New Roman" w:hAnsi="Times New Roman" w:cs="Times New Roman"/>
                <w:b/>
                <w:bCs/>
              </w:rPr>
              <w:t>SASA (nm</w:t>
            </w:r>
            <w:r w:rsidRPr="00606DE7">
              <w:rPr>
                <w:rFonts w:ascii="Times New Roman" w:hAnsi="Times New Roman" w:cs="Times New Roman"/>
                <w:b/>
                <w:bCs/>
                <w:vertAlign w:val="superscript"/>
              </w:rPr>
              <w:t>2)</w:t>
            </w:r>
          </w:p>
        </w:tc>
      </w:tr>
      <w:tr w:rsidR="00D150D7" w:rsidRPr="00606DE7" w14:paraId="684F6A33" w14:textId="77777777" w:rsidTr="006F7DD5">
        <w:tc>
          <w:tcPr>
            <w:tcW w:w="2337" w:type="dxa"/>
            <w:vMerge/>
          </w:tcPr>
          <w:p w14:paraId="300560B2" w14:textId="77777777" w:rsidR="00D150D7" w:rsidRPr="00606DE7" w:rsidRDefault="00D150D7" w:rsidP="006F7DD5">
            <w:pPr>
              <w:rPr>
                <w:rFonts w:ascii="Times New Roman" w:hAnsi="Times New Roman" w:cs="Times New Roman"/>
              </w:rPr>
            </w:pPr>
          </w:p>
        </w:tc>
        <w:tc>
          <w:tcPr>
            <w:tcW w:w="2337" w:type="dxa"/>
          </w:tcPr>
          <w:p w14:paraId="595B68C0" w14:textId="3AFFA14F" w:rsidR="00D150D7" w:rsidRPr="00606DE7" w:rsidRDefault="00D150D7" w:rsidP="006F7DD5">
            <w:pPr>
              <w:jc w:val="center"/>
              <w:rPr>
                <w:rFonts w:ascii="Times New Roman" w:hAnsi="Times New Roman" w:cs="Times New Roman"/>
                <w:b/>
                <w:bCs/>
              </w:rPr>
            </w:pPr>
            <w:r w:rsidRPr="00606DE7">
              <w:rPr>
                <w:rFonts w:ascii="Times New Roman" w:hAnsi="Times New Roman" w:cs="Times New Roman"/>
                <w:b/>
                <w:bCs/>
              </w:rPr>
              <w:t>Average (nm</w:t>
            </w:r>
            <w:r w:rsidRPr="00606DE7">
              <w:rPr>
                <w:rFonts w:ascii="Times New Roman" w:hAnsi="Times New Roman" w:cs="Times New Roman"/>
                <w:b/>
                <w:bCs/>
                <w:vertAlign w:val="superscript"/>
              </w:rPr>
              <w:t>2</w:t>
            </w:r>
            <w:r w:rsidRPr="00606DE7">
              <w:rPr>
                <w:rFonts w:ascii="Times New Roman" w:hAnsi="Times New Roman" w:cs="Times New Roman"/>
                <w:b/>
                <w:bCs/>
              </w:rPr>
              <w:t>)</w:t>
            </w:r>
          </w:p>
        </w:tc>
        <w:tc>
          <w:tcPr>
            <w:tcW w:w="2338" w:type="dxa"/>
          </w:tcPr>
          <w:p w14:paraId="22CE70A8" w14:textId="2954788D" w:rsidR="00D150D7" w:rsidRPr="00606DE7" w:rsidRDefault="00D150D7" w:rsidP="006F7DD5">
            <w:pPr>
              <w:jc w:val="center"/>
              <w:rPr>
                <w:rFonts w:ascii="Times New Roman" w:hAnsi="Times New Roman" w:cs="Times New Roman"/>
                <w:b/>
                <w:bCs/>
              </w:rPr>
            </w:pPr>
            <w:r w:rsidRPr="00606DE7">
              <w:rPr>
                <w:rFonts w:ascii="Times New Roman" w:hAnsi="Times New Roman" w:cs="Times New Roman"/>
                <w:b/>
                <w:bCs/>
              </w:rPr>
              <w:t>Minimum (nm</w:t>
            </w:r>
            <w:r w:rsidRPr="00606DE7">
              <w:rPr>
                <w:rFonts w:ascii="Times New Roman" w:hAnsi="Times New Roman" w:cs="Times New Roman"/>
                <w:b/>
                <w:bCs/>
                <w:vertAlign w:val="superscript"/>
              </w:rPr>
              <w:t>2</w:t>
            </w:r>
            <w:r w:rsidRPr="00606DE7">
              <w:rPr>
                <w:rFonts w:ascii="Times New Roman" w:hAnsi="Times New Roman" w:cs="Times New Roman"/>
                <w:b/>
                <w:bCs/>
              </w:rPr>
              <w:t>)</w:t>
            </w:r>
          </w:p>
        </w:tc>
        <w:tc>
          <w:tcPr>
            <w:tcW w:w="2338" w:type="dxa"/>
          </w:tcPr>
          <w:p w14:paraId="64C4ADE1" w14:textId="13BC4B35" w:rsidR="00D150D7" w:rsidRPr="00606DE7" w:rsidRDefault="00D150D7" w:rsidP="006F7DD5">
            <w:pPr>
              <w:jc w:val="center"/>
              <w:rPr>
                <w:rFonts w:ascii="Times New Roman" w:hAnsi="Times New Roman" w:cs="Times New Roman"/>
                <w:b/>
                <w:bCs/>
              </w:rPr>
            </w:pPr>
            <w:r w:rsidRPr="00606DE7">
              <w:rPr>
                <w:rFonts w:ascii="Times New Roman" w:hAnsi="Times New Roman" w:cs="Times New Roman"/>
                <w:b/>
                <w:bCs/>
              </w:rPr>
              <w:t>Maximum (nm</w:t>
            </w:r>
            <w:r w:rsidRPr="00606DE7">
              <w:rPr>
                <w:rFonts w:ascii="Times New Roman" w:hAnsi="Times New Roman" w:cs="Times New Roman"/>
                <w:b/>
                <w:bCs/>
                <w:vertAlign w:val="superscript"/>
              </w:rPr>
              <w:t>2</w:t>
            </w:r>
            <w:r w:rsidRPr="00606DE7">
              <w:rPr>
                <w:rFonts w:ascii="Times New Roman" w:hAnsi="Times New Roman" w:cs="Times New Roman"/>
                <w:b/>
                <w:bCs/>
              </w:rPr>
              <w:t>)</w:t>
            </w:r>
          </w:p>
        </w:tc>
      </w:tr>
      <w:tr w:rsidR="00606DE7" w:rsidRPr="00606DE7" w14:paraId="57458040" w14:textId="77777777" w:rsidTr="007C3EE7">
        <w:tc>
          <w:tcPr>
            <w:tcW w:w="2337" w:type="dxa"/>
          </w:tcPr>
          <w:p w14:paraId="49A8EFED" w14:textId="359B1256" w:rsidR="00606DE7" w:rsidRPr="00606DE7" w:rsidRDefault="00606DE7" w:rsidP="00606DE7">
            <w:pPr>
              <w:rPr>
                <w:rFonts w:ascii="Times New Roman" w:hAnsi="Times New Roman" w:cs="Times New Roman"/>
              </w:rPr>
            </w:pPr>
            <w:r w:rsidRPr="00606DE7">
              <w:rPr>
                <w:rFonts w:ascii="Times New Roman" w:hAnsi="Times New Roman" w:cs="Times New Roman"/>
              </w:rPr>
              <w:t>Hit8-4QMX</w:t>
            </w:r>
          </w:p>
        </w:tc>
        <w:tc>
          <w:tcPr>
            <w:tcW w:w="2337" w:type="dxa"/>
            <w:vAlign w:val="bottom"/>
          </w:tcPr>
          <w:p w14:paraId="710936EE" w14:textId="6BDA3C34" w:rsidR="00606DE7" w:rsidRPr="00606DE7" w:rsidRDefault="00606DE7" w:rsidP="00606DE7">
            <w:pPr>
              <w:jc w:val="center"/>
              <w:rPr>
                <w:rFonts w:ascii="Times New Roman" w:hAnsi="Times New Roman" w:cs="Times New Roman"/>
                <w:color w:val="000000"/>
              </w:rPr>
            </w:pPr>
            <w:r w:rsidRPr="00606DE7">
              <w:rPr>
                <w:rFonts w:ascii="Times New Roman" w:hAnsi="Times New Roman" w:cs="Times New Roman"/>
                <w:color w:val="000000"/>
              </w:rPr>
              <w:t>156.0108</w:t>
            </w:r>
          </w:p>
        </w:tc>
        <w:tc>
          <w:tcPr>
            <w:tcW w:w="2338" w:type="dxa"/>
            <w:vAlign w:val="bottom"/>
          </w:tcPr>
          <w:p w14:paraId="098D2E84" w14:textId="5E4D2E5B"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144.054</w:t>
            </w:r>
          </w:p>
        </w:tc>
        <w:tc>
          <w:tcPr>
            <w:tcW w:w="2338" w:type="dxa"/>
            <w:vAlign w:val="bottom"/>
          </w:tcPr>
          <w:p w14:paraId="083E40B8" w14:textId="38C098D7" w:rsidR="00606DE7" w:rsidRPr="00606DE7" w:rsidRDefault="00606DE7" w:rsidP="00606DE7">
            <w:pPr>
              <w:jc w:val="center"/>
              <w:rPr>
                <w:rFonts w:ascii="Times New Roman" w:hAnsi="Times New Roman" w:cs="Times New Roman"/>
                <w:u w:val="single"/>
              </w:rPr>
            </w:pPr>
            <w:r w:rsidRPr="00606DE7">
              <w:rPr>
                <w:rFonts w:ascii="Times New Roman" w:hAnsi="Times New Roman" w:cs="Times New Roman"/>
                <w:color w:val="000000"/>
              </w:rPr>
              <w:t>168.349</w:t>
            </w:r>
          </w:p>
        </w:tc>
      </w:tr>
      <w:tr w:rsidR="00606DE7" w:rsidRPr="00606DE7" w14:paraId="6CBE5B7F" w14:textId="77777777" w:rsidTr="007C3EE7">
        <w:tc>
          <w:tcPr>
            <w:tcW w:w="2337" w:type="dxa"/>
          </w:tcPr>
          <w:p w14:paraId="2055F3F0" w14:textId="43BCC23F" w:rsidR="00606DE7" w:rsidRPr="00606DE7" w:rsidRDefault="00606DE7" w:rsidP="00606DE7">
            <w:pPr>
              <w:rPr>
                <w:rFonts w:ascii="Times New Roman" w:hAnsi="Times New Roman" w:cs="Times New Roman"/>
              </w:rPr>
            </w:pPr>
            <w:r w:rsidRPr="00606DE7">
              <w:rPr>
                <w:rFonts w:ascii="Times New Roman" w:hAnsi="Times New Roman" w:cs="Times New Roman"/>
              </w:rPr>
              <w:t>Hit7-4QMX</w:t>
            </w:r>
          </w:p>
        </w:tc>
        <w:tc>
          <w:tcPr>
            <w:tcW w:w="2337" w:type="dxa"/>
            <w:vAlign w:val="bottom"/>
          </w:tcPr>
          <w:p w14:paraId="1C7C0C1E" w14:textId="13F5D87A" w:rsidR="00606DE7" w:rsidRPr="00606DE7" w:rsidRDefault="00606DE7" w:rsidP="00606DE7">
            <w:pPr>
              <w:jc w:val="center"/>
              <w:rPr>
                <w:rFonts w:ascii="Times New Roman" w:hAnsi="Times New Roman" w:cs="Times New Roman"/>
                <w:color w:val="000000"/>
              </w:rPr>
            </w:pPr>
            <w:r w:rsidRPr="00606DE7">
              <w:rPr>
                <w:rFonts w:ascii="Times New Roman" w:hAnsi="Times New Roman" w:cs="Times New Roman"/>
                <w:color w:val="000000"/>
              </w:rPr>
              <w:t>151.7943</w:t>
            </w:r>
          </w:p>
        </w:tc>
        <w:tc>
          <w:tcPr>
            <w:tcW w:w="2338" w:type="dxa"/>
            <w:vAlign w:val="bottom"/>
          </w:tcPr>
          <w:p w14:paraId="5DE98AC7" w14:textId="3DD044AB"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144.064</w:t>
            </w:r>
          </w:p>
        </w:tc>
        <w:tc>
          <w:tcPr>
            <w:tcW w:w="2338" w:type="dxa"/>
            <w:vAlign w:val="bottom"/>
          </w:tcPr>
          <w:p w14:paraId="637DD0C1" w14:textId="5029F5BE"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160.864</w:t>
            </w:r>
          </w:p>
        </w:tc>
      </w:tr>
      <w:tr w:rsidR="00606DE7" w:rsidRPr="00606DE7" w14:paraId="1E1825FA" w14:textId="77777777" w:rsidTr="007C3EE7">
        <w:tc>
          <w:tcPr>
            <w:tcW w:w="2337" w:type="dxa"/>
          </w:tcPr>
          <w:p w14:paraId="5DC8F9BE" w14:textId="06EBA4EE" w:rsidR="00606DE7" w:rsidRPr="00606DE7" w:rsidRDefault="00606DE7" w:rsidP="00606DE7">
            <w:pPr>
              <w:rPr>
                <w:rFonts w:ascii="Times New Roman" w:hAnsi="Times New Roman" w:cs="Times New Roman"/>
              </w:rPr>
            </w:pPr>
            <w:r w:rsidRPr="00606DE7">
              <w:rPr>
                <w:rFonts w:ascii="Times New Roman" w:hAnsi="Times New Roman" w:cs="Times New Roman"/>
              </w:rPr>
              <w:t>Hit1-4QMX</w:t>
            </w:r>
          </w:p>
        </w:tc>
        <w:tc>
          <w:tcPr>
            <w:tcW w:w="2337" w:type="dxa"/>
            <w:vAlign w:val="bottom"/>
          </w:tcPr>
          <w:p w14:paraId="0221C95D" w14:textId="65972EF9" w:rsidR="00606DE7" w:rsidRPr="00606DE7" w:rsidRDefault="00606DE7" w:rsidP="00606DE7">
            <w:pPr>
              <w:jc w:val="center"/>
              <w:rPr>
                <w:rFonts w:ascii="Times New Roman" w:hAnsi="Times New Roman" w:cs="Times New Roman"/>
                <w:color w:val="000000"/>
              </w:rPr>
            </w:pPr>
            <w:r w:rsidRPr="00606DE7">
              <w:rPr>
                <w:rFonts w:ascii="Times New Roman" w:hAnsi="Times New Roman" w:cs="Times New Roman"/>
                <w:color w:val="000000"/>
              </w:rPr>
              <w:t>149.2164</w:t>
            </w:r>
          </w:p>
        </w:tc>
        <w:tc>
          <w:tcPr>
            <w:tcW w:w="2338" w:type="dxa"/>
            <w:vAlign w:val="bottom"/>
          </w:tcPr>
          <w:p w14:paraId="6536B85E" w14:textId="36ACB317"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140.825</w:t>
            </w:r>
          </w:p>
        </w:tc>
        <w:tc>
          <w:tcPr>
            <w:tcW w:w="2338" w:type="dxa"/>
            <w:vAlign w:val="bottom"/>
          </w:tcPr>
          <w:p w14:paraId="7F4BE835" w14:textId="5453F2BF"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162.479</w:t>
            </w:r>
          </w:p>
        </w:tc>
      </w:tr>
      <w:tr w:rsidR="00606DE7" w:rsidRPr="00606DE7" w14:paraId="4546017B" w14:textId="77777777" w:rsidTr="007C3EE7">
        <w:tc>
          <w:tcPr>
            <w:tcW w:w="2337" w:type="dxa"/>
          </w:tcPr>
          <w:p w14:paraId="1F75B0E1" w14:textId="62B077C6" w:rsidR="00606DE7" w:rsidRPr="00606DE7" w:rsidRDefault="00606DE7" w:rsidP="00606DE7">
            <w:pPr>
              <w:rPr>
                <w:rFonts w:ascii="Times New Roman" w:hAnsi="Times New Roman" w:cs="Times New Roman"/>
              </w:rPr>
            </w:pPr>
            <w:r w:rsidRPr="00606DE7">
              <w:rPr>
                <w:rFonts w:ascii="Times New Roman" w:hAnsi="Times New Roman" w:cs="Times New Roman"/>
              </w:rPr>
              <w:t>D1-4QMX</w:t>
            </w:r>
          </w:p>
        </w:tc>
        <w:tc>
          <w:tcPr>
            <w:tcW w:w="2337" w:type="dxa"/>
            <w:vAlign w:val="bottom"/>
          </w:tcPr>
          <w:p w14:paraId="010F5F0A" w14:textId="26583A2E" w:rsidR="00606DE7" w:rsidRPr="00606DE7" w:rsidRDefault="00606DE7" w:rsidP="00606DE7">
            <w:pPr>
              <w:jc w:val="center"/>
              <w:rPr>
                <w:rFonts w:ascii="Times New Roman" w:hAnsi="Times New Roman" w:cs="Times New Roman"/>
                <w:color w:val="000000"/>
              </w:rPr>
            </w:pPr>
            <w:r w:rsidRPr="00606DE7">
              <w:rPr>
                <w:rFonts w:ascii="Times New Roman" w:hAnsi="Times New Roman" w:cs="Times New Roman"/>
                <w:color w:val="000000"/>
              </w:rPr>
              <w:t>152.9101</w:t>
            </w:r>
          </w:p>
        </w:tc>
        <w:tc>
          <w:tcPr>
            <w:tcW w:w="2338" w:type="dxa"/>
            <w:vAlign w:val="bottom"/>
          </w:tcPr>
          <w:p w14:paraId="45BDB80F" w14:textId="53A61241"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143.21</w:t>
            </w:r>
          </w:p>
        </w:tc>
        <w:tc>
          <w:tcPr>
            <w:tcW w:w="2338" w:type="dxa"/>
            <w:vAlign w:val="bottom"/>
          </w:tcPr>
          <w:p w14:paraId="1A4ADE7C" w14:textId="5E30FF6E" w:rsidR="00606DE7" w:rsidRPr="00606DE7" w:rsidRDefault="00606DE7" w:rsidP="00606DE7">
            <w:pPr>
              <w:jc w:val="center"/>
              <w:rPr>
                <w:rFonts w:ascii="Times New Roman" w:hAnsi="Times New Roman" w:cs="Times New Roman"/>
              </w:rPr>
            </w:pPr>
            <w:r w:rsidRPr="00606DE7">
              <w:rPr>
                <w:rFonts w:ascii="Times New Roman" w:hAnsi="Times New Roman" w:cs="Times New Roman"/>
                <w:color w:val="000000"/>
              </w:rPr>
              <w:t>161.829</w:t>
            </w:r>
          </w:p>
        </w:tc>
      </w:tr>
    </w:tbl>
    <w:p w14:paraId="11A247FE" w14:textId="77777777" w:rsidR="00466E77" w:rsidRPr="008270EF" w:rsidRDefault="00466E77"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9B0A455" w14:textId="77777777"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289D082E" w14:textId="3CDE26A4"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2B4F8223" w14:textId="7E033C2D" w:rsidR="00374CD4" w:rsidRPr="008270EF" w:rsidRDefault="006266DA"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noProof/>
          <w:color w:val="000000" w:themeColor="text1"/>
          <w:kern w:val="0"/>
          <w:sz w:val="24"/>
          <w:szCs w:val="24"/>
        </w:rPr>
        <w:drawing>
          <wp:inline distT="0" distB="0" distL="0" distR="0" wp14:anchorId="5D2885E7" wp14:editId="1FEA7773">
            <wp:extent cx="4663845" cy="5593624"/>
            <wp:effectExtent l="0" t="0" r="3810" b="7620"/>
            <wp:docPr id="1546651947"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1947" name="Picture 2" descr="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67753" cy="5598311"/>
                    </a:xfrm>
                    <a:prstGeom prst="rect">
                      <a:avLst/>
                    </a:prstGeom>
                  </pic:spPr>
                </pic:pic>
              </a:graphicData>
            </a:graphic>
          </wp:inline>
        </w:drawing>
      </w:r>
    </w:p>
    <w:p w14:paraId="24403FC0" w14:textId="77777777" w:rsidR="00374CD4" w:rsidRPr="008270EF" w:rsidRDefault="00374CD4"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7681CA97" w14:textId="3B5A941E" w:rsidR="006266DA" w:rsidRPr="008270EF" w:rsidRDefault="00956EFA" w:rsidP="006266DA">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 xml:space="preserve">Figure </w:t>
      </w:r>
      <w:r>
        <w:rPr>
          <w:rFonts w:ascii="Times New Roman" w:eastAsia="Times New Roman" w:hAnsi="Times New Roman" w:cs="Times New Roman"/>
          <w:color w:val="000000" w:themeColor="text1"/>
          <w:kern w:val="0"/>
          <w:sz w:val="24"/>
          <w:szCs w:val="24"/>
          <w14:ligatures w14:val="none"/>
        </w:rPr>
        <w:t>4</w:t>
      </w:r>
      <w:r w:rsidRPr="008270EF">
        <w:rPr>
          <w:rFonts w:ascii="Times New Roman" w:eastAsia="Times New Roman" w:hAnsi="Times New Roman" w:cs="Times New Roman"/>
          <w:color w:val="000000" w:themeColor="text1"/>
          <w:kern w:val="0"/>
          <w:sz w:val="24"/>
          <w:szCs w:val="24"/>
          <w14:ligatures w14:val="none"/>
        </w:rPr>
        <w:t xml:space="preserve">: </w:t>
      </w:r>
      <w:r>
        <w:rPr>
          <w:rFonts w:ascii="Times New Roman" w:eastAsia="Times New Roman" w:hAnsi="Times New Roman" w:cs="Times New Roman"/>
          <w:color w:val="000000" w:themeColor="text1"/>
          <w:kern w:val="0"/>
          <w:sz w:val="24"/>
          <w:szCs w:val="24"/>
          <w14:ligatures w14:val="none"/>
        </w:rPr>
        <w:t xml:space="preserve">SASA (Solvent Accessible Surface Area) </w:t>
      </w:r>
      <w:r w:rsidRPr="008270EF">
        <w:rPr>
          <w:rFonts w:ascii="Times New Roman" w:eastAsia="Times New Roman" w:hAnsi="Times New Roman" w:cs="Times New Roman"/>
          <w:color w:val="000000" w:themeColor="text1"/>
          <w:kern w:val="0"/>
          <w:sz w:val="24"/>
          <w:szCs w:val="24"/>
          <w14:ligatures w14:val="none"/>
        </w:rPr>
        <w:t xml:space="preserve">of </w:t>
      </w:r>
      <w:r w:rsidR="006266DA">
        <w:rPr>
          <w:rFonts w:ascii="Times New Roman" w:eastAsia="Times New Roman" w:hAnsi="Times New Roman" w:cs="Times New Roman"/>
          <w:color w:val="000000" w:themeColor="text1"/>
          <w:kern w:val="0"/>
          <w:sz w:val="24"/>
          <w:szCs w:val="24"/>
          <w14:ligatures w14:val="none"/>
        </w:rPr>
        <w:t>4QMX_D1</w:t>
      </w:r>
      <w:r w:rsidR="006266DA" w:rsidRPr="008270EF">
        <w:rPr>
          <w:rFonts w:ascii="Times New Roman" w:eastAsia="Times New Roman" w:hAnsi="Times New Roman" w:cs="Times New Roman"/>
          <w:color w:val="000000" w:themeColor="text1"/>
          <w:kern w:val="0"/>
          <w:sz w:val="24"/>
          <w:szCs w:val="24"/>
          <w14:ligatures w14:val="none"/>
        </w:rPr>
        <w:t xml:space="preserve"> (Black color)</w:t>
      </w:r>
      <w:r w:rsidR="006266DA">
        <w:rPr>
          <w:rFonts w:ascii="Times New Roman" w:eastAsia="Times New Roman" w:hAnsi="Times New Roman" w:cs="Times New Roman"/>
          <w:color w:val="000000" w:themeColor="text1"/>
          <w:kern w:val="0"/>
          <w:sz w:val="24"/>
          <w:szCs w:val="24"/>
          <w14:ligatures w14:val="none"/>
        </w:rPr>
        <w:t>, 4QMX _Hit1</w:t>
      </w:r>
      <w:r w:rsidR="006266DA" w:rsidRPr="008270EF">
        <w:rPr>
          <w:rFonts w:ascii="Times New Roman" w:eastAsia="Times New Roman" w:hAnsi="Times New Roman" w:cs="Times New Roman"/>
          <w:color w:val="000000" w:themeColor="text1"/>
          <w:kern w:val="0"/>
          <w:sz w:val="24"/>
          <w:szCs w:val="24"/>
          <w14:ligatures w14:val="none"/>
        </w:rPr>
        <w:t xml:space="preserve"> (Red), </w:t>
      </w:r>
      <w:r w:rsidR="006266DA">
        <w:rPr>
          <w:rFonts w:ascii="Times New Roman" w:eastAsia="Times New Roman" w:hAnsi="Times New Roman" w:cs="Times New Roman"/>
          <w:color w:val="000000" w:themeColor="text1"/>
          <w:kern w:val="0"/>
          <w:sz w:val="24"/>
          <w:szCs w:val="24"/>
          <w14:ligatures w14:val="none"/>
        </w:rPr>
        <w:t>4QMX_Hit7</w:t>
      </w:r>
      <w:r w:rsidR="006266DA" w:rsidRPr="008270EF">
        <w:rPr>
          <w:rFonts w:ascii="Times New Roman" w:eastAsia="Times New Roman" w:hAnsi="Times New Roman" w:cs="Times New Roman"/>
          <w:color w:val="000000" w:themeColor="text1"/>
          <w:kern w:val="0"/>
          <w:sz w:val="24"/>
          <w:szCs w:val="24"/>
          <w14:ligatures w14:val="none"/>
        </w:rPr>
        <w:t xml:space="preserve"> (Green), </w:t>
      </w:r>
      <w:r w:rsidR="006266DA">
        <w:rPr>
          <w:rFonts w:ascii="Times New Roman" w:eastAsia="Times New Roman" w:hAnsi="Times New Roman" w:cs="Times New Roman"/>
          <w:color w:val="000000" w:themeColor="text1"/>
          <w:kern w:val="0"/>
          <w:sz w:val="24"/>
          <w:szCs w:val="24"/>
          <w14:ligatures w14:val="none"/>
        </w:rPr>
        <w:t>4QMX_Hit8</w:t>
      </w:r>
      <w:r w:rsidR="006266DA" w:rsidRPr="008270EF">
        <w:rPr>
          <w:rFonts w:ascii="Times New Roman" w:eastAsia="Times New Roman" w:hAnsi="Times New Roman" w:cs="Times New Roman"/>
          <w:color w:val="000000" w:themeColor="text1"/>
          <w:kern w:val="0"/>
          <w:sz w:val="24"/>
          <w:szCs w:val="24"/>
          <w14:ligatures w14:val="none"/>
        </w:rPr>
        <w:t xml:space="preserve"> (Blue)</w:t>
      </w:r>
    </w:p>
    <w:p w14:paraId="4325257B" w14:textId="6C45F33F" w:rsidR="000A075C" w:rsidRPr="008270EF" w:rsidRDefault="000A075C" w:rsidP="008270EF">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1E1F7D0D" w14:textId="77777777" w:rsidR="006266DA" w:rsidRDefault="006266DA" w:rsidP="006266DA">
      <w:pPr>
        <w:spacing w:after="0" w:line="240" w:lineRule="auto"/>
        <w:jc w:val="both"/>
        <w:rPr>
          <w:rFonts w:ascii="Times New Roman" w:hAnsi="Times New Roman" w:cs="Times New Roman"/>
          <w:b/>
          <w:bCs/>
          <w:sz w:val="24"/>
          <w:szCs w:val="24"/>
        </w:rPr>
      </w:pPr>
      <w:r w:rsidRPr="00C41DCC">
        <w:rPr>
          <w:rFonts w:ascii="Times New Roman" w:hAnsi="Times New Roman" w:cs="Times New Roman"/>
          <w:b/>
          <w:bCs/>
          <w:sz w:val="24"/>
          <w:szCs w:val="24"/>
        </w:rPr>
        <w:t>Hydrogen Bonds</w:t>
      </w:r>
    </w:p>
    <w:p w14:paraId="494B7850" w14:textId="77777777" w:rsidR="006266DA" w:rsidRPr="00C41DCC" w:rsidRDefault="006266DA" w:rsidP="006266DA">
      <w:pPr>
        <w:spacing w:after="0" w:line="240" w:lineRule="auto"/>
        <w:jc w:val="both"/>
        <w:rPr>
          <w:rFonts w:ascii="Times New Roman" w:hAnsi="Times New Roman" w:cs="Times New Roman"/>
          <w:b/>
          <w:bCs/>
          <w:sz w:val="24"/>
          <w:szCs w:val="24"/>
        </w:rPr>
      </w:pPr>
    </w:p>
    <w:p w14:paraId="3C01D90A" w14:textId="3B44D091" w:rsidR="00752EFA" w:rsidRPr="00143D6F" w:rsidRDefault="00752EFA" w:rsidP="00143D6F">
      <w:pPr>
        <w:spacing w:after="0" w:line="240" w:lineRule="auto"/>
        <w:jc w:val="both"/>
        <w:rPr>
          <w:rFonts w:ascii="Times New Roman" w:hAnsi="Times New Roman" w:cs="Times New Roman"/>
          <w:sz w:val="24"/>
          <w:szCs w:val="24"/>
        </w:rPr>
      </w:pPr>
      <w:r w:rsidRPr="008270EF">
        <w:rPr>
          <w:rFonts w:ascii="Times New Roman" w:hAnsi="Times New Roman" w:cs="Times New Roman"/>
          <w:sz w:val="24"/>
          <w:szCs w:val="24"/>
        </w:rPr>
        <w:t xml:space="preserve">The study of hydrogen bonds can direct the alteration of a lead molecule to increase its activity and provide important insights into the stability of a ligand-protein complex. </w:t>
      </w:r>
      <w:r w:rsidR="00143D6F" w:rsidRPr="00143D6F">
        <w:rPr>
          <w:rFonts w:ascii="Times New Roman" w:hAnsi="Times New Roman" w:cs="Times New Roman"/>
          <w:sz w:val="24"/>
          <w:szCs w:val="24"/>
        </w:rPr>
        <w:t xml:space="preserve">(H-bonds) play a significant role in ligand binding. Consideration of </w:t>
      </w:r>
      <w:r w:rsidR="00956EFA">
        <w:rPr>
          <w:rFonts w:ascii="Times New Roman" w:hAnsi="Times New Roman" w:cs="Times New Roman"/>
          <w:sz w:val="24"/>
          <w:szCs w:val="24"/>
        </w:rPr>
        <w:t>the number</w:t>
      </w:r>
      <w:r w:rsidR="00143D6F">
        <w:rPr>
          <w:rFonts w:ascii="Times New Roman" w:hAnsi="Times New Roman" w:cs="Times New Roman"/>
          <w:sz w:val="24"/>
          <w:szCs w:val="24"/>
        </w:rPr>
        <w:t xml:space="preserve"> of hydrogen bonds formed</w:t>
      </w:r>
      <w:r w:rsidR="00143D6F" w:rsidRPr="00143D6F">
        <w:rPr>
          <w:rFonts w:ascii="Times New Roman" w:hAnsi="Times New Roman" w:cs="Times New Roman"/>
          <w:sz w:val="24"/>
          <w:szCs w:val="24"/>
        </w:rPr>
        <w:t xml:space="preserve"> </w:t>
      </w:r>
      <w:r w:rsidR="00143D6F">
        <w:rPr>
          <w:rFonts w:ascii="Times New Roman" w:hAnsi="Times New Roman" w:cs="Times New Roman"/>
          <w:sz w:val="24"/>
          <w:szCs w:val="24"/>
        </w:rPr>
        <w:t>is</w:t>
      </w:r>
      <w:r w:rsidR="00143D6F" w:rsidRPr="00143D6F">
        <w:rPr>
          <w:rFonts w:ascii="Times New Roman" w:hAnsi="Times New Roman" w:cs="Times New Roman"/>
          <w:sz w:val="24"/>
          <w:szCs w:val="24"/>
        </w:rPr>
        <w:t xml:space="preserve"> important because of their strong influence on drug specificity, metabolization and adsorption. Hydrogen</w:t>
      </w:r>
      <w:r w:rsidR="00956EFA">
        <w:rPr>
          <w:rFonts w:ascii="Times New Roman" w:hAnsi="Times New Roman" w:cs="Times New Roman"/>
          <w:sz w:val="24"/>
          <w:szCs w:val="24"/>
        </w:rPr>
        <w:t xml:space="preserve"> </w:t>
      </w:r>
      <w:r w:rsidR="00143D6F" w:rsidRPr="00143D6F">
        <w:rPr>
          <w:rFonts w:ascii="Times New Roman" w:hAnsi="Times New Roman" w:cs="Times New Roman"/>
          <w:sz w:val="24"/>
          <w:szCs w:val="24"/>
        </w:rPr>
        <w:t>bonds between a protein and a ligand can be further broken down into four subtypes: backbone acceptor; backbone</w:t>
      </w:r>
      <w:r w:rsidR="00143D6F">
        <w:rPr>
          <w:rFonts w:ascii="Times New Roman" w:hAnsi="Times New Roman" w:cs="Times New Roman"/>
          <w:sz w:val="24"/>
          <w:szCs w:val="24"/>
        </w:rPr>
        <w:t xml:space="preserve"> </w:t>
      </w:r>
      <w:r w:rsidR="00143D6F" w:rsidRPr="00143D6F">
        <w:rPr>
          <w:rFonts w:ascii="Times New Roman" w:hAnsi="Times New Roman" w:cs="Times New Roman"/>
          <w:sz w:val="24"/>
          <w:szCs w:val="24"/>
        </w:rPr>
        <w:t>donor; side-chain acceptor; side-chain donor.</w:t>
      </w:r>
      <w:r w:rsidR="00143D6F">
        <w:rPr>
          <w:rFonts w:ascii="Times New Roman" w:hAnsi="Times New Roman" w:cs="Times New Roman"/>
          <w:sz w:val="24"/>
          <w:szCs w:val="24"/>
        </w:rPr>
        <w:t xml:space="preserve"> </w:t>
      </w:r>
      <w:r w:rsidR="00143D6F" w:rsidRPr="00143D6F">
        <w:rPr>
          <w:rFonts w:ascii="Times New Roman" w:hAnsi="Times New Roman" w:cs="Times New Roman"/>
          <w:sz w:val="24"/>
          <w:szCs w:val="24"/>
        </w:rPr>
        <w:t xml:space="preserve">The current geometric criteria for protein-ligand H-bond is distance of </w:t>
      </w:r>
      <w:r w:rsidR="00956EFA">
        <w:rPr>
          <w:rFonts w:ascii="Times New Roman" w:hAnsi="Times New Roman" w:cs="Times New Roman"/>
          <w:sz w:val="24"/>
          <w:szCs w:val="24"/>
        </w:rPr>
        <w:t>3</w:t>
      </w:r>
      <w:r w:rsidR="00143D6F" w:rsidRPr="00143D6F">
        <w:rPr>
          <w:rFonts w:ascii="Times New Roman" w:hAnsi="Times New Roman" w:cs="Times New Roman"/>
          <w:sz w:val="24"/>
          <w:szCs w:val="24"/>
        </w:rPr>
        <w:t>.5 Å between the donor and acceptor atoms</w:t>
      </w:r>
      <w:r w:rsidR="00143D6F">
        <w:rPr>
          <w:rFonts w:ascii="Times New Roman" w:hAnsi="Times New Roman" w:cs="Times New Roman"/>
          <w:sz w:val="24"/>
          <w:szCs w:val="24"/>
        </w:rPr>
        <w:t xml:space="preserve"> </w:t>
      </w:r>
      <w:r w:rsidR="00143D6F" w:rsidRPr="00143D6F">
        <w:rPr>
          <w:rFonts w:ascii="Times New Roman" w:hAnsi="Times New Roman" w:cs="Times New Roman"/>
          <w:sz w:val="24"/>
          <w:szCs w:val="24"/>
        </w:rPr>
        <w:t>(D—H···A); a donor angle of ≥120° between the donor-hydrogen-acceptor atoms (D—H···A); and an acceptor angle of</w:t>
      </w:r>
      <w:r w:rsidR="00143D6F">
        <w:rPr>
          <w:rFonts w:ascii="Times New Roman" w:hAnsi="Times New Roman" w:cs="Times New Roman"/>
          <w:sz w:val="24"/>
          <w:szCs w:val="24"/>
        </w:rPr>
        <w:t xml:space="preserve"> </w:t>
      </w:r>
      <w:r w:rsidR="00143D6F" w:rsidRPr="00143D6F">
        <w:rPr>
          <w:rFonts w:ascii="Times New Roman" w:hAnsi="Times New Roman" w:cs="Times New Roman"/>
          <w:sz w:val="24"/>
          <w:szCs w:val="24"/>
        </w:rPr>
        <w:t>≥90° between the hydrogen-acceptor-bonded atom atoms (H···A—X).</w:t>
      </w:r>
      <w:r w:rsidR="00543EED">
        <w:rPr>
          <w:rFonts w:ascii="Times New Roman" w:hAnsi="Times New Roman" w:cs="Times New Roman"/>
          <w:sz w:val="24"/>
          <w:szCs w:val="24"/>
        </w:rPr>
        <w:t xml:space="preserve"> </w:t>
      </w:r>
    </w:p>
    <w:p w14:paraId="2DF03B23" w14:textId="77777777" w:rsidR="00733775" w:rsidRPr="008270EF" w:rsidRDefault="00733775" w:rsidP="008270EF">
      <w:pPr>
        <w:spacing w:after="0" w:line="240" w:lineRule="auto"/>
        <w:jc w:val="both"/>
        <w:rPr>
          <w:rFonts w:ascii="Times New Roman" w:hAnsi="Times New Roman" w:cs="Times New Roman"/>
        </w:rPr>
      </w:pPr>
    </w:p>
    <w:p w14:paraId="741973C5" w14:textId="68369853" w:rsidR="00752EFA" w:rsidRPr="008270EF" w:rsidRDefault="00752EFA" w:rsidP="008270EF">
      <w:pPr>
        <w:spacing w:after="0" w:line="240" w:lineRule="auto"/>
        <w:jc w:val="both"/>
        <w:rPr>
          <w:rFonts w:ascii="Times New Roman" w:hAnsi="Times New Roman" w:cs="Times New Roman"/>
        </w:rPr>
      </w:pPr>
    </w:p>
    <w:p w14:paraId="0F7B4667" w14:textId="6535ED80" w:rsidR="00752EFA" w:rsidRDefault="006266DA" w:rsidP="008270EF">
      <w:pPr>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14:anchorId="60E542D5" wp14:editId="0C038786">
            <wp:extent cx="5266323" cy="4126412"/>
            <wp:effectExtent l="0" t="0" r="0" b="7620"/>
            <wp:docPr id="164973325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3255" name="Picture 3"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81607" cy="4138388"/>
                    </a:xfrm>
                    <a:prstGeom prst="rect">
                      <a:avLst/>
                    </a:prstGeom>
                  </pic:spPr>
                </pic:pic>
              </a:graphicData>
            </a:graphic>
          </wp:inline>
        </w:drawing>
      </w:r>
    </w:p>
    <w:p w14:paraId="50F16E60" w14:textId="77777777" w:rsidR="00956EFA" w:rsidRPr="008270EF" w:rsidRDefault="00956EFA" w:rsidP="008270EF">
      <w:pPr>
        <w:spacing w:after="0" w:line="240" w:lineRule="auto"/>
        <w:jc w:val="both"/>
        <w:rPr>
          <w:rFonts w:ascii="Times New Roman" w:hAnsi="Times New Roman" w:cs="Times New Roman"/>
        </w:rPr>
      </w:pPr>
    </w:p>
    <w:p w14:paraId="79CCBDF9" w14:textId="77777777" w:rsidR="006266DA" w:rsidRPr="008270EF" w:rsidRDefault="00956EFA" w:rsidP="006266DA">
      <w:pPr>
        <w:spacing w:after="0" w:line="240" w:lineRule="auto"/>
        <w:jc w:val="both"/>
        <w:rPr>
          <w:rFonts w:ascii="Times New Roman" w:eastAsia="Times New Roman" w:hAnsi="Times New Roman" w:cs="Times New Roman"/>
          <w:color w:val="000000" w:themeColor="text1"/>
          <w:kern w:val="0"/>
          <w:sz w:val="24"/>
          <w:szCs w:val="24"/>
          <w14:ligatures w14:val="none"/>
        </w:rPr>
      </w:pPr>
      <w:r w:rsidRPr="008270EF">
        <w:rPr>
          <w:rFonts w:ascii="Times New Roman" w:eastAsia="Times New Roman" w:hAnsi="Times New Roman" w:cs="Times New Roman"/>
          <w:color w:val="000000" w:themeColor="text1"/>
          <w:kern w:val="0"/>
          <w:sz w:val="24"/>
          <w:szCs w:val="24"/>
          <w14:ligatures w14:val="none"/>
        </w:rPr>
        <w:t xml:space="preserve">Figure </w:t>
      </w:r>
      <w:r>
        <w:rPr>
          <w:rFonts w:ascii="Times New Roman" w:eastAsia="Times New Roman" w:hAnsi="Times New Roman" w:cs="Times New Roman"/>
          <w:color w:val="000000" w:themeColor="text1"/>
          <w:kern w:val="0"/>
          <w:sz w:val="24"/>
          <w:szCs w:val="24"/>
          <w14:ligatures w14:val="none"/>
        </w:rPr>
        <w:t>5</w:t>
      </w:r>
      <w:r w:rsidRPr="008270EF">
        <w:rPr>
          <w:rFonts w:ascii="Times New Roman" w:eastAsia="Times New Roman" w:hAnsi="Times New Roman" w:cs="Times New Roman"/>
          <w:color w:val="000000" w:themeColor="text1"/>
          <w:kern w:val="0"/>
          <w:sz w:val="24"/>
          <w:szCs w:val="24"/>
          <w14:ligatures w14:val="none"/>
        </w:rPr>
        <w:t xml:space="preserve">: </w:t>
      </w:r>
      <w:r>
        <w:rPr>
          <w:rFonts w:ascii="Times New Roman" w:eastAsia="Times New Roman" w:hAnsi="Times New Roman" w:cs="Times New Roman"/>
          <w:color w:val="000000" w:themeColor="text1"/>
          <w:kern w:val="0"/>
          <w:sz w:val="24"/>
          <w:szCs w:val="24"/>
          <w14:ligatures w14:val="none"/>
        </w:rPr>
        <w:t>Number of Hydrogen Bond</w:t>
      </w:r>
      <w:r w:rsidRPr="008270EF">
        <w:rPr>
          <w:rFonts w:ascii="Times New Roman" w:eastAsia="Times New Roman" w:hAnsi="Times New Roman" w:cs="Times New Roman"/>
          <w:color w:val="000000" w:themeColor="text1"/>
          <w:kern w:val="0"/>
          <w:sz w:val="24"/>
          <w:szCs w:val="24"/>
          <w14:ligatures w14:val="none"/>
        </w:rPr>
        <w:t xml:space="preserve"> of </w:t>
      </w:r>
      <w:r w:rsidR="006266DA">
        <w:rPr>
          <w:rFonts w:ascii="Times New Roman" w:eastAsia="Times New Roman" w:hAnsi="Times New Roman" w:cs="Times New Roman"/>
          <w:color w:val="000000" w:themeColor="text1"/>
          <w:kern w:val="0"/>
          <w:sz w:val="24"/>
          <w:szCs w:val="24"/>
          <w14:ligatures w14:val="none"/>
        </w:rPr>
        <w:t>4QMX_D1</w:t>
      </w:r>
      <w:r w:rsidR="006266DA" w:rsidRPr="008270EF">
        <w:rPr>
          <w:rFonts w:ascii="Times New Roman" w:eastAsia="Times New Roman" w:hAnsi="Times New Roman" w:cs="Times New Roman"/>
          <w:color w:val="000000" w:themeColor="text1"/>
          <w:kern w:val="0"/>
          <w:sz w:val="24"/>
          <w:szCs w:val="24"/>
          <w14:ligatures w14:val="none"/>
        </w:rPr>
        <w:t xml:space="preserve"> (Black color)</w:t>
      </w:r>
      <w:r w:rsidR="006266DA">
        <w:rPr>
          <w:rFonts w:ascii="Times New Roman" w:eastAsia="Times New Roman" w:hAnsi="Times New Roman" w:cs="Times New Roman"/>
          <w:color w:val="000000" w:themeColor="text1"/>
          <w:kern w:val="0"/>
          <w:sz w:val="24"/>
          <w:szCs w:val="24"/>
          <w14:ligatures w14:val="none"/>
        </w:rPr>
        <w:t>, 4QMX _Hit1</w:t>
      </w:r>
      <w:r w:rsidR="006266DA" w:rsidRPr="008270EF">
        <w:rPr>
          <w:rFonts w:ascii="Times New Roman" w:eastAsia="Times New Roman" w:hAnsi="Times New Roman" w:cs="Times New Roman"/>
          <w:color w:val="000000" w:themeColor="text1"/>
          <w:kern w:val="0"/>
          <w:sz w:val="24"/>
          <w:szCs w:val="24"/>
          <w14:ligatures w14:val="none"/>
        </w:rPr>
        <w:t xml:space="preserve"> (Red), </w:t>
      </w:r>
      <w:r w:rsidR="006266DA">
        <w:rPr>
          <w:rFonts w:ascii="Times New Roman" w:eastAsia="Times New Roman" w:hAnsi="Times New Roman" w:cs="Times New Roman"/>
          <w:color w:val="000000" w:themeColor="text1"/>
          <w:kern w:val="0"/>
          <w:sz w:val="24"/>
          <w:szCs w:val="24"/>
          <w14:ligatures w14:val="none"/>
        </w:rPr>
        <w:t>4QMX_Hit7</w:t>
      </w:r>
      <w:r w:rsidR="006266DA" w:rsidRPr="008270EF">
        <w:rPr>
          <w:rFonts w:ascii="Times New Roman" w:eastAsia="Times New Roman" w:hAnsi="Times New Roman" w:cs="Times New Roman"/>
          <w:color w:val="000000" w:themeColor="text1"/>
          <w:kern w:val="0"/>
          <w:sz w:val="24"/>
          <w:szCs w:val="24"/>
          <w14:ligatures w14:val="none"/>
        </w:rPr>
        <w:t xml:space="preserve"> (Green), </w:t>
      </w:r>
      <w:r w:rsidR="006266DA">
        <w:rPr>
          <w:rFonts w:ascii="Times New Roman" w:eastAsia="Times New Roman" w:hAnsi="Times New Roman" w:cs="Times New Roman"/>
          <w:color w:val="000000" w:themeColor="text1"/>
          <w:kern w:val="0"/>
          <w:sz w:val="24"/>
          <w:szCs w:val="24"/>
          <w14:ligatures w14:val="none"/>
        </w:rPr>
        <w:t>4QMX_Hit8</w:t>
      </w:r>
      <w:r w:rsidR="006266DA" w:rsidRPr="008270EF">
        <w:rPr>
          <w:rFonts w:ascii="Times New Roman" w:eastAsia="Times New Roman" w:hAnsi="Times New Roman" w:cs="Times New Roman"/>
          <w:color w:val="000000" w:themeColor="text1"/>
          <w:kern w:val="0"/>
          <w:sz w:val="24"/>
          <w:szCs w:val="24"/>
          <w14:ligatures w14:val="none"/>
        </w:rPr>
        <w:t xml:space="preserve"> (Blue)</w:t>
      </w:r>
    </w:p>
    <w:p w14:paraId="07F0DB97" w14:textId="3EA0F8D6" w:rsidR="00BB1FFB" w:rsidRDefault="00BB1FFB" w:rsidP="008270EF">
      <w:pPr>
        <w:spacing w:after="0" w:line="240" w:lineRule="auto"/>
        <w:jc w:val="both"/>
        <w:rPr>
          <w:rFonts w:ascii="Times New Roman" w:hAnsi="Times New Roman" w:cs="Times New Roman"/>
        </w:rPr>
      </w:pPr>
    </w:p>
    <w:p w14:paraId="50749858" w14:textId="77777777" w:rsidR="006266DA" w:rsidRPr="00DD5690" w:rsidRDefault="006266DA" w:rsidP="006266DA">
      <w:pPr>
        <w:spacing w:after="0" w:line="240" w:lineRule="auto"/>
        <w:jc w:val="both"/>
        <w:rPr>
          <w:rFonts w:ascii="Times New Roman" w:hAnsi="Times New Roman" w:cs="Times New Roman"/>
          <w:b/>
          <w:bCs/>
          <w:sz w:val="24"/>
          <w:szCs w:val="24"/>
        </w:rPr>
      </w:pPr>
      <w:r w:rsidRPr="00DD5690">
        <w:rPr>
          <w:rFonts w:ascii="Times New Roman" w:hAnsi="Times New Roman" w:cs="Times New Roman"/>
          <w:b/>
          <w:bCs/>
          <w:sz w:val="24"/>
          <w:szCs w:val="24"/>
        </w:rPr>
        <w:t>Principle Component Analysis (PCA)</w:t>
      </w:r>
    </w:p>
    <w:p w14:paraId="24054ABA" w14:textId="77777777" w:rsidR="006266DA" w:rsidRPr="00DD5690" w:rsidRDefault="006266DA" w:rsidP="006266DA">
      <w:pPr>
        <w:spacing w:after="0" w:line="240" w:lineRule="auto"/>
        <w:jc w:val="both"/>
        <w:rPr>
          <w:rFonts w:ascii="Times New Roman" w:hAnsi="Times New Roman" w:cs="Times New Roman"/>
          <w:b/>
          <w:bCs/>
          <w:sz w:val="24"/>
          <w:szCs w:val="24"/>
        </w:rPr>
      </w:pPr>
    </w:p>
    <w:p w14:paraId="7A10847A" w14:textId="7B222EEC" w:rsidR="006266DA" w:rsidRDefault="006266DA" w:rsidP="006266DA">
      <w:pPr>
        <w:spacing w:after="0" w:line="240" w:lineRule="auto"/>
        <w:jc w:val="both"/>
        <w:rPr>
          <w:rFonts w:ascii="Times New Roman" w:hAnsi="Times New Roman" w:cs="Times New Roman"/>
          <w:b/>
          <w:bCs/>
          <w:sz w:val="24"/>
          <w:szCs w:val="24"/>
        </w:rPr>
      </w:pPr>
      <w:r w:rsidRPr="00DD5690">
        <w:rPr>
          <w:rFonts w:ascii="Times New Roman" w:hAnsi="Times New Roman" w:cs="Times New Roman"/>
          <w:sz w:val="24"/>
          <w:szCs w:val="24"/>
        </w:rPr>
        <w:lastRenderedPageBreak/>
        <w:t>Throughout the simulation, PCA was used to evaluate the linked motions. Both eigenvalues and eigenvectors were determined as projections of the protiens’ C-alpha atoms</w:t>
      </w:r>
      <w:r>
        <w:rPr>
          <w:rFonts w:ascii="Times New Roman" w:hAnsi="Times New Roman" w:cs="Times New Roman"/>
          <w:sz w:val="24"/>
          <w:szCs w:val="24"/>
        </w:rPr>
        <w:t xml:space="preserve">, as shown in </w:t>
      </w: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6</w:t>
      </w:r>
      <w:r>
        <w:rPr>
          <w:rFonts w:ascii="Times New Roman" w:hAnsi="Times New Roman" w:cs="Times New Roman"/>
          <w:b/>
          <w:bCs/>
          <w:sz w:val="24"/>
          <w:szCs w:val="24"/>
        </w:rPr>
        <w:t xml:space="preserve"> and Figure </w:t>
      </w:r>
      <w:r w:rsidR="00FB0DF8">
        <w:rPr>
          <w:rFonts w:ascii="Times New Roman" w:hAnsi="Times New Roman" w:cs="Times New Roman"/>
          <w:b/>
          <w:bCs/>
          <w:sz w:val="24"/>
          <w:szCs w:val="24"/>
        </w:rPr>
        <w:t>7</w:t>
      </w:r>
      <w:r w:rsidRPr="00DD5690">
        <w:rPr>
          <w:rFonts w:ascii="Times New Roman" w:hAnsi="Times New Roman" w:cs="Times New Roman"/>
          <w:sz w:val="24"/>
          <w:szCs w:val="24"/>
        </w:rPr>
        <w:t>. Eigenvectors define motion orientation, whereas eigenvalues represent motion magnitude. The projected motions of protein when complexed with the ligand express</w:t>
      </w:r>
      <w:r>
        <w:rPr>
          <w:rFonts w:ascii="Times New Roman" w:hAnsi="Times New Roman" w:cs="Times New Roman"/>
          <w:sz w:val="24"/>
          <w:szCs w:val="24"/>
        </w:rPr>
        <w:t xml:space="preserve"> high similarity, as shown by </w:t>
      </w: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8</w:t>
      </w:r>
      <w:r>
        <w:rPr>
          <w:rFonts w:ascii="Times New Roman" w:hAnsi="Times New Roman" w:cs="Times New Roman"/>
          <w:sz w:val="24"/>
          <w:szCs w:val="24"/>
        </w:rPr>
        <w:t xml:space="preserve">. The eigenvector suggests that when the ligand attaches to the protein, the protein act similarly, creating persistent clusters and occupying the same subspace, indicating the stability of the created complex, as shown in Eigenrmsf value in </w:t>
      </w: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9</w:t>
      </w:r>
      <w:r>
        <w:rPr>
          <w:rFonts w:ascii="Times New Roman" w:hAnsi="Times New Roman" w:cs="Times New Roman"/>
          <w:sz w:val="24"/>
          <w:szCs w:val="24"/>
        </w:rPr>
        <w:t xml:space="preserve">. Individual examination of the correlated motion of the first four eigenvectors (which account for 85% of the variations) reveals that the ligand showed moderate relative motion with residues, as shown in </w:t>
      </w: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9</w:t>
      </w:r>
      <w:r>
        <w:rPr>
          <w:rFonts w:ascii="Times New Roman" w:hAnsi="Times New Roman" w:cs="Times New Roman"/>
          <w:b/>
          <w:bCs/>
          <w:sz w:val="24"/>
          <w:szCs w:val="24"/>
        </w:rPr>
        <w:t>.</w:t>
      </w:r>
    </w:p>
    <w:p w14:paraId="66B74463" w14:textId="696F1296" w:rsidR="006266DA" w:rsidRDefault="006266DA" w:rsidP="006266DA">
      <w:pPr>
        <w:spacing w:after="0" w:line="240" w:lineRule="auto"/>
        <w:jc w:val="both"/>
        <w:rPr>
          <w:rFonts w:ascii="Times New Roman" w:hAnsi="Times New Roman" w:cs="Times New Roman"/>
          <w:b/>
          <w:bCs/>
          <w:sz w:val="24"/>
          <w:szCs w:val="24"/>
        </w:rPr>
      </w:pPr>
    </w:p>
    <w:p w14:paraId="1FC784C6" w14:textId="73D88E4B" w:rsidR="006266DA" w:rsidRDefault="00FB0DF8" w:rsidP="006266DA">
      <w:pPr>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A4E588" wp14:editId="762D4ACC">
            <wp:extent cx="5499372" cy="4969008"/>
            <wp:effectExtent l="0" t="0" r="6350" b="0"/>
            <wp:docPr id="690715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7494" cy="4976347"/>
                    </a:xfrm>
                    <a:prstGeom prst="rect">
                      <a:avLst/>
                    </a:prstGeom>
                    <a:noFill/>
                  </pic:spPr>
                </pic:pic>
              </a:graphicData>
            </a:graphic>
          </wp:inline>
        </w:drawing>
      </w:r>
    </w:p>
    <w:p w14:paraId="443D6E9B" w14:textId="32DE13C4" w:rsidR="006266DA" w:rsidRDefault="006266DA" w:rsidP="006266DA">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6</w:t>
      </w:r>
      <w:r>
        <w:rPr>
          <w:rFonts w:ascii="Times New Roman" w:hAnsi="Times New Roman" w:cs="Times New Roman"/>
          <w:b/>
          <w:bCs/>
          <w:sz w:val="24"/>
          <w:szCs w:val="24"/>
        </w:rPr>
        <w:t xml:space="preserve">: </w:t>
      </w:r>
      <w:r w:rsidRPr="00A10C63">
        <w:rPr>
          <w:rFonts w:ascii="Times New Roman" w:hAnsi="Times New Roman" w:cs="Times New Roman"/>
          <w:sz w:val="24"/>
          <w:szCs w:val="24"/>
        </w:rPr>
        <w:t>Eigenvalue of the covariant matrix</w:t>
      </w:r>
      <w:r w:rsidR="00FB0DF8">
        <w:rPr>
          <w:rFonts w:ascii="Times New Roman" w:hAnsi="Times New Roman" w:cs="Times New Roman"/>
          <w:sz w:val="24"/>
          <w:szCs w:val="24"/>
        </w:rPr>
        <w:t xml:space="preserve"> of </w:t>
      </w:r>
      <w:r w:rsidR="00FB0DF8">
        <w:rPr>
          <w:rFonts w:ascii="Times New Roman" w:eastAsia="Times New Roman" w:hAnsi="Times New Roman" w:cs="Times New Roman"/>
          <w:b/>
          <w:bCs/>
          <w:color w:val="000000" w:themeColor="text1"/>
          <w:kern w:val="0"/>
          <w:sz w:val="24"/>
          <w:szCs w:val="24"/>
          <w14:ligatures w14:val="none"/>
        </w:rPr>
        <w:t>(I) 4QMX_D1 (II) 4QMX_Hit1 (III) 4QMX_Hit7 (IV) 4QMX_Hit8</w:t>
      </w:r>
    </w:p>
    <w:p w14:paraId="03C8FF83" w14:textId="77777777" w:rsidR="006266DA" w:rsidRDefault="006266DA" w:rsidP="006266DA">
      <w:pPr>
        <w:spacing w:after="0" w:line="240" w:lineRule="auto"/>
        <w:jc w:val="both"/>
        <w:rPr>
          <w:rFonts w:ascii="Times New Roman" w:hAnsi="Times New Roman" w:cs="Times New Roman"/>
          <w:sz w:val="24"/>
          <w:szCs w:val="24"/>
        </w:rPr>
      </w:pPr>
    </w:p>
    <w:p w14:paraId="50FEF7D7" w14:textId="7D67F4E8" w:rsidR="006266DA" w:rsidRPr="00A10C63" w:rsidRDefault="00FB0DF8" w:rsidP="006266DA">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E6DBFA" wp14:editId="78D2074A">
            <wp:extent cx="4766273" cy="5345067"/>
            <wp:effectExtent l="0" t="0" r="0" b="0"/>
            <wp:docPr id="65516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1832" cy="5351301"/>
                    </a:xfrm>
                    <a:prstGeom prst="rect">
                      <a:avLst/>
                    </a:prstGeom>
                    <a:noFill/>
                  </pic:spPr>
                </pic:pic>
              </a:graphicData>
            </a:graphic>
          </wp:inline>
        </w:drawing>
      </w:r>
    </w:p>
    <w:p w14:paraId="6076D63C" w14:textId="4F9273EB" w:rsidR="006266DA" w:rsidRDefault="006266DA" w:rsidP="006266DA">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7</w:t>
      </w:r>
      <w:r>
        <w:rPr>
          <w:rFonts w:ascii="Times New Roman" w:hAnsi="Times New Roman" w:cs="Times New Roman"/>
          <w:b/>
          <w:bCs/>
          <w:sz w:val="24"/>
          <w:szCs w:val="24"/>
        </w:rPr>
        <w:t xml:space="preserve">: </w:t>
      </w:r>
      <w:r w:rsidRPr="006A1618">
        <w:rPr>
          <w:rFonts w:ascii="Times New Roman" w:hAnsi="Times New Roman" w:cs="Times New Roman"/>
          <w:sz w:val="24"/>
          <w:szCs w:val="24"/>
        </w:rPr>
        <w:t>Eigenvector components</w:t>
      </w:r>
      <w:r w:rsidR="00FB0DF8">
        <w:rPr>
          <w:rFonts w:ascii="Times New Roman" w:hAnsi="Times New Roman" w:cs="Times New Roman"/>
          <w:sz w:val="24"/>
          <w:szCs w:val="24"/>
        </w:rPr>
        <w:t xml:space="preserve"> of </w:t>
      </w:r>
      <w:r w:rsidR="00FB0DF8">
        <w:rPr>
          <w:rFonts w:ascii="Times New Roman" w:eastAsia="Times New Roman" w:hAnsi="Times New Roman" w:cs="Times New Roman"/>
          <w:b/>
          <w:bCs/>
          <w:color w:val="000000" w:themeColor="text1"/>
          <w:kern w:val="0"/>
          <w:sz w:val="24"/>
          <w:szCs w:val="24"/>
          <w14:ligatures w14:val="none"/>
        </w:rPr>
        <w:t>(I) 4QMX_D1 (II) 4QMX_Hit1 (III) 4QMX_Hit7 (IV) 4QMX_Hit8</w:t>
      </w:r>
    </w:p>
    <w:p w14:paraId="4A05A18D" w14:textId="77777777" w:rsidR="006266DA" w:rsidRDefault="006266DA" w:rsidP="006266DA">
      <w:pPr>
        <w:spacing w:after="0" w:line="240" w:lineRule="auto"/>
        <w:jc w:val="both"/>
        <w:rPr>
          <w:rFonts w:ascii="Times New Roman" w:hAnsi="Times New Roman" w:cs="Times New Roman"/>
          <w:sz w:val="24"/>
          <w:szCs w:val="24"/>
        </w:rPr>
      </w:pPr>
    </w:p>
    <w:p w14:paraId="55136B53" w14:textId="2C6EA755" w:rsidR="006266DA" w:rsidRDefault="006266DA" w:rsidP="006266DA">
      <w:pPr>
        <w:spacing w:after="0" w:line="240" w:lineRule="auto"/>
        <w:jc w:val="both"/>
        <w:rPr>
          <w:rFonts w:ascii="Times New Roman" w:hAnsi="Times New Roman" w:cs="Times New Roman"/>
          <w:sz w:val="24"/>
          <w:szCs w:val="24"/>
        </w:rPr>
      </w:pPr>
    </w:p>
    <w:p w14:paraId="65092578" w14:textId="018552D5" w:rsidR="006266DA" w:rsidRDefault="00FB0DF8" w:rsidP="006266DA">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09E25D" wp14:editId="26ED3C41">
            <wp:extent cx="5815277" cy="5040267"/>
            <wp:effectExtent l="0" t="0" r="0" b="0"/>
            <wp:docPr id="195841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5896" cy="5049471"/>
                    </a:xfrm>
                    <a:prstGeom prst="rect">
                      <a:avLst/>
                    </a:prstGeom>
                    <a:noFill/>
                  </pic:spPr>
                </pic:pic>
              </a:graphicData>
            </a:graphic>
          </wp:inline>
        </w:drawing>
      </w:r>
    </w:p>
    <w:p w14:paraId="2AEF5006" w14:textId="033989B3" w:rsidR="006266DA" w:rsidRDefault="006266DA" w:rsidP="006266DA">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 xml:space="preserve">2D projected motion of </w:t>
      </w:r>
      <w:r w:rsidR="00FB0DF8">
        <w:rPr>
          <w:rFonts w:ascii="Times New Roman" w:eastAsia="Times New Roman" w:hAnsi="Times New Roman" w:cs="Times New Roman"/>
          <w:b/>
          <w:bCs/>
          <w:color w:val="000000" w:themeColor="text1"/>
          <w:kern w:val="0"/>
          <w:sz w:val="24"/>
          <w:szCs w:val="24"/>
          <w14:ligatures w14:val="none"/>
        </w:rPr>
        <w:t>(I) 4QMX_D1 (II) 4QMX_Hit1 (III) 4QMX_Hit7 (IV) 4QMX_Hit8</w:t>
      </w:r>
    </w:p>
    <w:p w14:paraId="39DDD171" w14:textId="77777777" w:rsidR="006266DA" w:rsidRDefault="006266DA" w:rsidP="006266DA">
      <w:pPr>
        <w:spacing w:after="0" w:line="240" w:lineRule="auto"/>
        <w:jc w:val="both"/>
        <w:rPr>
          <w:rFonts w:ascii="Times New Roman" w:hAnsi="Times New Roman" w:cs="Times New Roman"/>
          <w:sz w:val="24"/>
          <w:szCs w:val="24"/>
        </w:rPr>
      </w:pPr>
    </w:p>
    <w:p w14:paraId="0DB8BF09" w14:textId="15A24C5B" w:rsidR="006266DA" w:rsidRDefault="00FB0DF8" w:rsidP="006266DA">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0C5E41" wp14:editId="3A9AEE22">
            <wp:extent cx="5433491" cy="6382566"/>
            <wp:effectExtent l="0" t="0" r="0" b="0"/>
            <wp:docPr id="396768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265" cy="6385825"/>
                    </a:xfrm>
                    <a:prstGeom prst="rect">
                      <a:avLst/>
                    </a:prstGeom>
                    <a:noFill/>
                  </pic:spPr>
                </pic:pic>
              </a:graphicData>
            </a:graphic>
          </wp:inline>
        </w:drawing>
      </w:r>
    </w:p>
    <w:p w14:paraId="03856DBA" w14:textId="77777777" w:rsidR="006266DA" w:rsidRDefault="006266DA" w:rsidP="006266DA">
      <w:pPr>
        <w:spacing w:after="0" w:line="240" w:lineRule="auto"/>
        <w:jc w:val="both"/>
        <w:rPr>
          <w:rFonts w:ascii="Times New Roman" w:hAnsi="Times New Roman" w:cs="Times New Roman"/>
          <w:b/>
          <w:bCs/>
          <w:sz w:val="24"/>
          <w:szCs w:val="24"/>
        </w:rPr>
      </w:pPr>
    </w:p>
    <w:p w14:paraId="30CF278D" w14:textId="2D70F4CE" w:rsidR="006266DA" w:rsidRPr="006A1618" w:rsidRDefault="006266DA" w:rsidP="006266DA">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Figure </w:t>
      </w:r>
      <w:r w:rsidR="00FB0DF8">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kern w:val="0"/>
          <w:sz w:val="24"/>
          <w:szCs w:val="24"/>
          <w14:ligatures w14:val="none"/>
        </w:rPr>
        <w:t>Individual examination of the correlated motion of the first four eigenvectors of ligand showing moderate relative motion with residues</w:t>
      </w:r>
      <w:r w:rsidR="00FB0DF8">
        <w:rPr>
          <w:rFonts w:ascii="Times New Roman" w:hAnsi="Times New Roman" w:cs="Times New Roman"/>
          <w:kern w:val="0"/>
          <w:sz w:val="24"/>
          <w:szCs w:val="24"/>
          <w14:ligatures w14:val="none"/>
        </w:rPr>
        <w:t xml:space="preserve"> of </w:t>
      </w:r>
      <w:r w:rsidR="00FB0DF8">
        <w:rPr>
          <w:rFonts w:ascii="Times New Roman" w:eastAsia="Times New Roman" w:hAnsi="Times New Roman" w:cs="Times New Roman"/>
          <w:b/>
          <w:bCs/>
          <w:color w:val="000000" w:themeColor="text1"/>
          <w:kern w:val="0"/>
          <w:sz w:val="24"/>
          <w:szCs w:val="24"/>
          <w14:ligatures w14:val="none"/>
        </w:rPr>
        <w:t>(I) 4QMX_D1 (II) 4QMX_Hit1 (III) 4QMX_Hit7 (IV) 4QMX_Hit8</w:t>
      </w:r>
    </w:p>
    <w:p w14:paraId="162D21CB" w14:textId="77777777" w:rsidR="006266DA" w:rsidRDefault="006266DA" w:rsidP="006266DA">
      <w:pPr>
        <w:spacing w:after="0" w:line="240" w:lineRule="auto"/>
        <w:jc w:val="both"/>
        <w:rPr>
          <w:rFonts w:ascii="Times New Roman" w:hAnsi="Times New Roman" w:cs="Times New Roman"/>
          <w:b/>
          <w:bCs/>
          <w:sz w:val="24"/>
          <w:szCs w:val="24"/>
        </w:rPr>
      </w:pPr>
    </w:p>
    <w:p w14:paraId="5C762CDB" w14:textId="77777777" w:rsidR="006266DA" w:rsidRDefault="006266DA" w:rsidP="006266DA">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Total Decomposition Contribution</w:t>
      </w:r>
    </w:p>
    <w:p w14:paraId="3CA3ABAB" w14:textId="37D2A413" w:rsidR="006266DA" w:rsidRDefault="006266DA" w:rsidP="006266DA">
      <w:pPr>
        <w:shd w:val="clear" w:color="auto" w:fill="FFFFFF"/>
        <w:spacing w:before="180" w:after="0" w:line="240" w:lineRule="auto"/>
        <w:jc w:val="both"/>
        <w:rPr>
          <w:rFonts w:ascii="Times New Roman" w:eastAsia="Times New Roman" w:hAnsi="Times New Roman" w:cs="Times New Roman"/>
          <w:color w:val="111111"/>
          <w:kern w:val="0"/>
          <w:sz w:val="24"/>
          <w:szCs w:val="24"/>
          <w14:ligatures w14:val="none"/>
        </w:rPr>
      </w:pPr>
      <w:r w:rsidRPr="006A1618">
        <w:rPr>
          <w:rFonts w:ascii="Times New Roman" w:eastAsia="Times New Roman" w:hAnsi="Times New Roman" w:cs="Times New Roman"/>
          <w:color w:val="111111"/>
          <w:kern w:val="0"/>
          <w:sz w:val="24"/>
          <w:szCs w:val="24"/>
          <w14:ligatures w14:val="none"/>
        </w:rPr>
        <w:t>In molecular dynamics simulations,</w:t>
      </w:r>
      <w:r w:rsidRPr="007B698E">
        <w:rPr>
          <w:rFonts w:ascii="Times New Roman" w:eastAsia="Times New Roman" w:hAnsi="Times New Roman" w:cs="Times New Roman"/>
          <w:color w:val="111111"/>
          <w:kern w:val="0"/>
          <w:sz w:val="24"/>
          <w:szCs w:val="24"/>
          <w14:ligatures w14:val="none"/>
        </w:rPr>
        <w:t xml:space="preserve"> there are </w:t>
      </w:r>
      <w:r w:rsidRPr="006A1618">
        <w:rPr>
          <w:rFonts w:ascii="Times New Roman" w:eastAsia="Times New Roman" w:hAnsi="Times New Roman" w:cs="Times New Roman"/>
          <w:color w:val="111111"/>
          <w:kern w:val="0"/>
          <w:sz w:val="24"/>
          <w:szCs w:val="24"/>
          <w14:ligatures w14:val="none"/>
        </w:rPr>
        <w:t xml:space="preserve">energetic contributions of different components (e.g., residues, ligands) to the overall </w:t>
      </w:r>
      <w:r w:rsidR="00FB0DF8" w:rsidRPr="006A1618">
        <w:rPr>
          <w:rFonts w:ascii="Times New Roman" w:eastAsia="Times New Roman" w:hAnsi="Times New Roman" w:cs="Times New Roman"/>
          <w:color w:val="111111"/>
          <w:kern w:val="0"/>
          <w:sz w:val="24"/>
          <w:szCs w:val="24"/>
          <w14:ligatures w14:val="none"/>
        </w:rPr>
        <w:t>binding of</w:t>
      </w:r>
      <w:r w:rsidRPr="006A1618">
        <w:rPr>
          <w:rFonts w:ascii="Times New Roman" w:eastAsia="Times New Roman" w:hAnsi="Times New Roman" w:cs="Times New Roman"/>
          <w:color w:val="111111"/>
          <w:kern w:val="0"/>
          <w:sz w:val="24"/>
          <w:szCs w:val="24"/>
          <w14:ligatures w14:val="none"/>
        </w:rPr>
        <w:t xml:space="preserve"> free energ</w:t>
      </w:r>
      <w:r w:rsidRPr="007B698E">
        <w:rPr>
          <w:rFonts w:ascii="Times New Roman" w:eastAsia="Times New Roman" w:hAnsi="Times New Roman" w:cs="Times New Roman"/>
          <w:color w:val="111111"/>
          <w:kern w:val="0"/>
          <w:sz w:val="24"/>
          <w:szCs w:val="24"/>
          <w14:ligatures w14:val="none"/>
        </w:rPr>
        <w:t xml:space="preserve">y. </w:t>
      </w:r>
      <w:r w:rsidRPr="006A1618">
        <w:rPr>
          <w:rFonts w:ascii="Times New Roman" w:eastAsia="Times New Roman" w:hAnsi="Times New Roman" w:cs="Times New Roman"/>
          <w:color w:val="111111"/>
          <w:kern w:val="0"/>
          <w:sz w:val="24"/>
          <w:szCs w:val="24"/>
          <w14:ligatures w14:val="none"/>
        </w:rPr>
        <w:t xml:space="preserve">Energy decomposition analysis helps dissect the total energy into individual terms, such as van der Waals interactions, electrostatic </w:t>
      </w:r>
      <w:r w:rsidRPr="006A1618">
        <w:rPr>
          <w:rFonts w:ascii="Times New Roman" w:eastAsia="Times New Roman" w:hAnsi="Times New Roman" w:cs="Times New Roman"/>
          <w:color w:val="111111"/>
          <w:kern w:val="0"/>
          <w:sz w:val="24"/>
          <w:szCs w:val="24"/>
          <w14:ligatures w14:val="none"/>
        </w:rPr>
        <w:lastRenderedPageBreak/>
        <w:t>interactions, and solvation effects.</w:t>
      </w:r>
      <w:r w:rsidRPr="007B698E">
        <w:rPr>
          <w:rFonts w:ascii="Times New Roman" w:eastAsia="Times New Roman" w:hAnsi="Times New Roman" w:cs="Times New Roman"/>
          <w:color w:val="111111"/>
          <w:kern w:val="0"/>
          <w:sz w:val="24"/>
          <w:szCs w:val="24"/>
          <w14:ligatures w14:val="none"/>
        </w:rPr>
        <w:t xml:space="preserve"> </w:t>
      </w:r>
      <w:r w:rsidRPr="006A1618">
        <w:rPr>
          <w:rFonts w:ascii="Times New Roman" w:eastAsia="Times New Roman" w:hAnsi="Times New Roman" w:cs="Times New Roman"/>
          <w:color w:val="111111"/>
          <w:kern w:val="0"/>
          <w:sz w:val="24"/>
          <w:szCs w:val="24"/>
          <w14:ligatures w14:val="none"/>
        </w:rPr>
        <w:t xml:space="preserve">The TDC represents the contribution of each residue (or other components) to the overall binding free </w:t>
      </w:r>
      <w:proofErr w:type="gramStart"/>
      <w:r w:rsidRPr="006A1618">
        <w:rPr>
          <w:rFonts w:ascii="Times New Roman" w:eastAsia="Times New Roman" w:hAnsi="Times New Roman" w:cs="Times New Roman"/>
          <w:color w:val="111111"/>
          <w:kern w:val="0"/>
          <w:sz w:val="24"/>
          <w:szCs w:val="24"/>
          <w14:ligatures w14:val="none"/>
        </w:rPr>
        <w:t>energy.It</w:t>
      </w:r>
      <w:proofErr w:type="gramEnd"/>
      <w:r w:rsidRPr="006A1618">
        <w:rPr>
          <w:rFonts w:ascii="Times New Roman" w:eastAsia="Times New Roman" w:hAnsi="Times New Roman" w:cs="Times New Roman"/>
          <w:color w:val="111111"/>
          <w:kern w:val="0"/>
          <w:sz w:val="24"/>
          <w:szCs w:val="24"/>
          <w14:ligatures w14:val="none"/>
        </w:rPr>
        <w:t xml:space="preserve"> combines various energy terms (van der Waals, electrostatic, polar solvation, non-polar solvation) associated with a specific residue.</w:t>
      </w:r>
      <w:r w:rsidRPr="007B698E">
        <w:rPr>
          <w:rFonts w:ascii="Times New Roman" w:eastAsia="Times New Roman" w:hAnsi="Times New Roman" w:cs="Times New Roman"/>
          <w:color w:val="111111"/>
          <w:kern w:val="0"/>
          <w:sz w:val="24"/>
          <w:szCs w:val="24"/>
          <w14:ligatures w14:val="none"/>
        </w:rPr>
        <w:t xml:space="preserve"> </w:t>
      </w:r>
      <w:r w:rsidRPr="006A1618">
        <w:rPr>
          <w:rFonts w:ascii="Times New Roman" w:eastAsia="Times New Roman" w:hAnsi="Times New Roman" w:cs="Times New Roman"/>
          <w:color w:val="111111"/>
          <w:kern w:val="0"/>
          <w:sz w:val="24"/>
          <w:szCs w:val="24"/>
          <w14:ligatures w14:val="none"/>
        </w:rPr>
        <w:t>The TDC can be calculated for the complex, receptor, ligand, or their differences (delta)</w:t>
      </w:r>
      <w:r w:rsidRPr="007B698E">
        <w:rPr>
          <w:rFonts w:ascii="Times New Roman" w:eastAsia="Times New Roman" w:hAnsi="Times New Roman" w:cs="Times New Roman"/>
          <w:color w:val="111111"/>
          <w:kern w:val="0"/>
          <w:sz w:val="24"/>
          <w:szCs w:val="24"/>
          <w14:ligatures w14:val="none"/>
        </w:rPr>
        <w:t xml:space="preserve">, as shown in </w:t>
      </w:r>
      <w:r w:rsidRPr="007B698E">
        <w:rPr>
          <w:rFonts w:ascii="Times New Roman" w:eastAsia="Times New Roman" w:hAnsi="Times New Roman" w:cs="Times New Roman"/>
          <w:b/>
          <w:bCs/>
          <w:color w:val="111111"/>
          <w:kern w:val="0"/>
          <w:sz w:val="24"/>
          <w:szCs w:val="24"/>
          <w14:ligatures w14:val="none"/>
        </w:rPr>
        <w:t>Figure 11</w:t>
      </w:r>
      <w:r w:rsidRPr="006A1618">
        <w:rPr>
          <w:rFonts w:ascii="Times New Roman" w:eastAsia="Times New Roman" w:hAnsi="Times New Roman" w:cs="Times New Roman"/>
          <w:color w:val="111111"/>
          <w:kern w:val="0"/>
          <w:sz w:val="24"/>
          <w:szCs w:val="24"/>
          <w14:ligatures w14:val="none"/>
        </w:rPr>
        <w:t>.</w:t>
      </w:r>
    </w:p>
    <w:p w14:paraId="6DFD9E5A" w14:textId="6B0B6BC5" w:rsidR="006266DA" w:rsidRDefault="00FB0DF8" w:rsidP="006266DA">
      <w:pPr>
        <w:shd w:val="clear" w:color="auto" w:fill="FFFFFF"/>
        <w:spacing w:before="180" w:after="0" w:line="240" w:lineRule="auto"/>
        <w:jc w:val="both"/>
        <w:rPr>
          <w:rFonts w:ascii="Times New Roman" w:eastAsia="Times New Roman" w:hAnsi="Times New Roman" w:cs="Times New Roman"/>
          <w:color w:val="111111"/>
          <w:kern w:val="0"/>
          <w:sz w:val="24"/>
          <w:szCs w:val="24"/>
          <w14:ligatures w14:val="none"/>
        </w:rPr>
      </w:pPr>
      <w:r>
        <w:rPr>
          <w:rFonts w:ascii="Times New Roman" w:eastAsia="Times New Roman" w:hAnsi="Times New Roman" w:cs="Times New Roman"/>
          <w:noProof/>
          <w:color w:val="111111"/>
          <w:kern w:val="0"/>
          <w:sz w:val="24"/>
          <w:szCs w:val="24"/>
          <w14:ligatures w14:val="none"/>
        </w:rPr>
        <w:drawing>
          <wp:inline distT="0" distB="0" distL="0" distR="0" wp14:anchorId="2A158AF9" wp14:editId="78F43592">
            <wp:extent cx="5820747" cy="4858748"/>
            <wp:effectExtent l="0" t="0" r="8890" b="0"/>
            <wp:docPr id="4631415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0728" cy="4867080"/>
                    </a:xfrm>
                    <a:prstGeom prst="rect">
                      <a:avLst/>
                    </a:prstGeom>
                    <a:noFill/>
                  </pic:spPr>
                </pic:pic>
              </a:graphicData>
            </a:graphic>
          </wp:inline>
        </w:drawing>
      </w:r>
    </w:p>
    <w:p w14:paraId="35B0DDBB" w14:textId="113B37EB" w:rsidR="006266DA" w:rsidRPr="006A1618" w:rsidRDefault="006266DA" w:rsidP="006266DA">
      <w:pPr>
        <w:shd w:val="clear" w:color="auto" w:fill="FFFFFF"/>
        <w:spacing w:before="180" w:after="0" w:line="240" w:lineRule="auto"/>
        <w:jc w:val="both"/>
        <w:rPr>
          <w:rFonts w:ascii="Times New Roman" w:eastAsia="Times New Roman" w:hAnsi="Times New Roman" w:cs="Times New Roman"/>
          <w:color w:val="111111"/>
          <w:kern w:val="0"/>
          <w:sz w:val="24"/>
          <w:szCs w:val="24"/>
          <w14:ligatures w14:val="none"/>
        </w:rPr>
      </w:pPr>
      <w:r>
        <w:rPr>
          <w:rFonts w:ascii="Times New Roman" w:eastAsia="Times New Roman" w:hAnsi="Times New Roman" w:cs="Times New Roman"/>
          <w:b/>
          <w:bCs/>
          <w:color w:val="111111"/>
          <w:kern w:val="0"/>
          <w:sz w:val="24"/>
          <w:szCs w:val="24"/>
          <w14:ligatures w14:val="none"/>
        </w:rPr>
        <w:t>Figure 1</w:t>
      </w:r>
      <w:r w:rsidR="00FB0DF8">
        <w:rPr>
          <w:rFonts w:ascii="Times New Roman" w:eastAsia="Times New Roman" w:hAnsi="Times New Roman" w:cs="Times New Roman"/>
          <w:b/>
          <w:bCs/>
          <w:color w:val="111111"/>
          <w:kern w:val="0"/>
          <w:sz w:val="24"/>
          <w:szCs w:val="24"/>
          <w14:ligatures w14:val="none"/>
        </w:rPr>
        <w:t>0</w:t>
      </w:r>
      <w:r>
        <w:rPr>
          <w:rFonts w:ascii="Times New Roman" w:eastAsia="Times New Roman" w:hAnsi="Times New Roman" w:cs="Times New Roman"/>
          <w:b/>
          <w:bCs/>
          <w:color w:val="111111"/>
          <w:kern w:val="0"/>
          <w:sz w:val="24"/>
          <w:szCs w:val="24"/>
          <w14:ligatures w14:val="none"/>
        </w:rPr>
        <w:t xml:space="preserve">: </w:t>
      </w:r>
      <w:r>
        <w:rPr>
          <w:rFonts w:ascii="Times New Roman" w:eastAsia="Times New Roman" w:hAnsi="Times New Roman" w:cs="Times New Roman"/>
          <w:color w:val="111111"/>
          <w:kern w:val="0"/>
          <w:sz w:val="24"/>
          <w:szCs w:val="24"/>
          <w14:ligatures w14:val="none"/>
        </w:rPr>
        <w:t>Total decomposition contribution</w:t>
      </w:r>
      <w:r w:rsidR="00FB0DF8">
        <w:rPr>
          <w:rFonts w:ascii="Times New Roman" w:eastAsia="Times New Roman" w:hAnsi="Times New Roman" w:cs="Times New Roman"/>
          <w:color w:val="111111"/>
          <w:kern w:val="0"/>
          <w:sz w:val="24"/>
          <w:szCs w:val="24"/>
          <w14:ligatures w14:val="none"/>
        </w:rPr>
        <w:t xml:space="preserve"> of </w:t>
      </w:r>
      <w:r w:rsidR="00FB0DF8">
        <w:rPr>
          <w:rFonts w:ascii="Times New Roman" w:eastAsia="Times New Roman" w:hAnsi="Times New Roman" w:cs="Times New Roman"/>
          <w:b/>
          <w:bCs/>
          <w:color w:val="000000" w:themeColor="text1"/>
          <w:kern w:val="0"/>
          <w:sz w:val="24"/>
          <w:szCs w:val="24"/>
          <w14:ligatures w14:val="none"/>
        </w:rPr>
        <w:t>(I) 4QMX_D1 (II) 4QMX_Hit1 (III) 4QMX_Hit7 (IV) 4QMX_Hit8</w:t>
      </w:r>
    </w:p>
    <w:p w14:paraId="5D370C4C" w14:textId="77777777" w:rsidR="006266DA" w:rsidRPr="006A1618" w:rsidRDefault="006266DA" w:rsidP="006266DA">
      <w:pPr>
        <w:spacing w:after="0" w:line="240" w:lineRule="auto"/>
        <w:jc w:val="both"/>
        <w:rPr>
          <w:rFonts w:ascii="Times New Roman" w:hAnsi="Times New Roman" w:cs="Times New Roman"/>
          <w:sz w:val="24"/>
          <w:szCs w:val="24"/>
        </w:rPr>
      </w:pPr>
    </w:p>
    <w:p w14:paraId="23DFB6BF" w14:textId="77777777" w:rsidR="006266DA"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r w:rsidRPr="0078044A">
        <w:rPr>
          <w:rFonts w:ascii="Times New Roman" w:eastAsia="Times New Roman" w:hAnsi="Times New Roman" w:cs="Times New Roman"/>
          <w:b/>
          <w:bCs/>
          <w:color w:val="000000" w:themeColor="text1"/>
          <w:kern w:val="0"/>
          <w:sz w:val="24"/>
          <w:szCs w:val="24"/>
          <w14:ligatures w14:val="none"/>
        </w:rPr>
        <w:t>molecular mechanics-Poisson Boltzmann surface area (MMPBSA)</w:t>
      </w:r>
    </w:p>
    <w:p w14:paraId="58728FE2" w14:textId="77777777" w:rsidR="006266DA"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p>
    <w:p w14:paraId="3E06AA6B" w14:textId="1451816A" w:rsidR="006266DA" w:rsidRPr="00406D66"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 xml:space="preserve">Molecular Mechanics Poisson-Boltzmann Surface Area (MMPBSA) is one of the most often used methods for calculating binding free energy, as shown in </w:t>
      </w:r>
      <w:r>
        <w:rPr>
          <w:rFonts w:ascii="Times New Roman" w:eastAsia="Times New Roman" w:hAnsi="Times New Roman" w:cs="Times New Roman"/>
          <w:b/>
          <w:bCs/>
          <w:color w:val="000000" w:themeColor="text1"/>
          <w:kern w:val="0"/>
          <w:sz w:val="24"/>
          <w:szCs w:val="24"/>
          <w14:ligatures w14:val="none"/>
        </w:rPr>
        <w:t>Figure 12</w:t>
      </w:r>
      <w:r>
        <w:rPr>
          <w:rFonts w:ascii="Times New Roman" w:eastAsia="Times New Roman" w:hAnsi="Times New Roman" w:cs="Times New Roman"/>
          <w:color w:val="000000" w:themeColor="text1"/>
          <w:kern w:val="0"/>
          <w:sz w:val="24"/>
          <w:szCs w:val="24"/>
          <w14:ligatures w14:val="none"/>
        </w:rPr>
        <w:t xml:space="preserve">. The lower the predicted binding free </w:t>
      </w:r>
      <w:r w:rsidR="00FB0DF8">
        <w:rPr>
          <w:rFonts w:ascii="Times New Roman" w:eastAsia="Times New Roman" w:hAnsi="Times New Roman" w:cs="Times New Roman"/>
          <w:color w:val="000000" w:themeColor="text1"/>
          <w:kern w:val="0"/>
          <w:sz w:val="24"/>
          <w:szCs w:val="24"/>
          <w14:ligatures w14:val="none"/>
        </w:rPr>
        <w:t>energy</w:t>
      </w:r>
      <w:r>
        <w:rPr>
          <w:rFonts w:ascii="Times New Roman" w:eastAsia="Times New Roman" w:hAnsi="Times New Roman" w:cs="Times New Roman"/>
          <w:color w:val="000000" w:themeColor="text1"/>
          <w:kern w:val="0"/>
          <w:sz w:val="24"/>
          <w:szCs w:val="24"/>
          <w14:ligatures w14:val="none"/>
        </w:rPr>
        <w:t xml:space="preserve"> of a ligand-protein complex, the more stable that complex is expected to be and the higher the ligand’s activity and potency. The energy values of the ligand produced consistent values, which are shown in </w:t>
      </w:r>
      <w:r>
        <w:rPr>
          <w:rFonts w:ascii="Times New Roman" w:eastAsia="Times New Roman" w:hAnsi="Times New Roman" w:cs="Times New Roman"/>
          <w:b/>
          <w:bCs/>
          <w:color w:val="000000" w:themeColor="text1"/>
          <w:kern w:val="0"/>
          <w:sz w:val="24"/>
          <w:szCs w:val="24"/>
          <w14:ligatures w14:val="none"/>
        </w:rPr>
        <w:t>Table 2.</w:t>
      </w:r>
    </w:p>
    <w:p w14:paraId="20C49221" w14:textId="15DE784E" w:rsidR="006266DA" w:rsidRDefault="006266DA" w:rsidP="006266DA">
      <w:pPr>
        <w:spacing w:after="0" w:line="240" w:lineRule="auto"/>
        <w:jc w:val="both"/>
        <w:rPr>
          <w:rFonts w:ascii="Times New Roman" w:eastAsia="Times New Roman" w:hAnsi="Times New Roman" w:cs="Times New Roman"/>
          <w:noProof/>
          <w:color w:val="000000" w:themeColor="text1"/>
          <w:kern w:val="0"/>
          <w:sz w:val="24"/>
          <w:szCs w:val="24"/>
        </w:rPr>
      </w:pPr>
    </w:p>
    <w:p w14:paraId="07EC3EF9" w14:textId="039997B3" w:rsidR="00FB0DF8" w:rsidRDefault="00FB0DF8" w:rsidP="006266DA">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noProof/>
          <w:color w:val="000000" w:themeColor="text1"/>
          <w:kern w:val="0"/>
          <w:sz w:val="24"/>
          <w:szCs w:val="24"/>
          <w14:ligatures w14:val="none"/>
        </w:rPr>
        <w:lastRenderedPageBreak/>
        <w:drawing>
          <wp:inline distT="0" distB="0" distL="0" distR="0" wp14:anchorId="5674F5DD" wp14:editId="757F4A13">
            <wp:extent cx="5332486" cy="4928689"/>
            <wp:effectExtent l="0" t="0" r="1905" b="0"/>
            <wp:docPr id="799933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2419" cy="4947113"/>
                    </a:xfrm>
                    <a:prstGeom prst="rect">
                      <a:avLst/>
                    </a:prstGeom>
                    <a:noFill/>
                  </pic:spPr>
                </pic:pic>
              </a:graphicData>
            </a:graphic>
          </wp:inline>
        </w:drawing>
      </w:r>
    </w:p>
    <w:p w14:paraId="3026CBDD" w14:textId="5EA73BCE" w:rsidR="006266DA"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14:ligatures w14:val="none"/>
        </w:rPr>
        <w:t>Figure 1</w:t>
      </w:r>
      <w:r w:rsidR="00FB0DF8">
        <w:rPr>
          <w:rFonts w:ascii="Times New Roman" w:eastAsia="Times New Roman" w:hAnsi="Times New Roman" w:cs="Times New Roman"/>
          <w:b/>
          <w:bCs/>
          <w:color w:val="000000" w:themeColor="text1"/>
          <w:kern w:val="0"/>
          <w:sz w:val="24"/>
          <w:szCs w:val="24"/>
          <w14:ligatures w14:val="none"/>
        </w:rPr>
        <w:t>1</w:t>
      </w:r>
      <w:r>
        <w:rPr>
          <w:rFonts w:ascii="Times New Roman" w:eastAsia="Times New Roman" w:hAnsi="Times New Roman" w:cs="Times New Roman"/>
          <w:b/>
          <w:bCs/>
          <w:color w:val="000000" w:themeColor="text1"/>
          <w:kern w:val="0"/>
          <w:sz w:val="24"/>
          <w:szCs w:val="24"/>
          <w14:ligatures w14:val="none"/>
        </w:rPr>
        <w:t>: MMPBSA energetic components</w:t>
      </w:r>
      <w:r w:rsidR="00FB0DF8">
        <w:rPr>
          <w:rFonts w:ascii="Times New Roman" w:eastAsia="Times New Roman" w:hAnsi="Times New Roman" w:cs="Times New Roman"/>
          <w:b/>
          <w:bCs/>
          <w:color w:val="000000" w:themeColor="text1"/>
          <w:kern w:val="0"/>
          <w:sz w:val="24"/>
          <w:szCs w:val="24"/>
          <w14:ligatures w14:val="none"/>
        </w:rPr>
        <w:t xml:space="preserve"> (I) 4QMX_D1 (II) 4QMX_Hit1 (III) 4QMX_Hit7 (IV) 4QMX_Hit8</w:t>
      </w:r>
    </w:p>
    <w:p w14:paraId="5B67A8E3" w14:textId="77777777" w:rsidR="006266DA" w:rsidRDefault="006266DA" w:rsidP="006266DA">
      <w:pPr>
        <w:spacing w:after="0" w:line="240" w:lineRule="auto"/>
        <w:jc w:val="both"/>
        <w:rPr>
          <w:rFonts w:ascii="Times New Roman" w:eastAsia="Times New Roman" w:hAnsi="Times New Roman" w:cs="Times New Roman"/>
          <w:b/>
          <w:bCs/>
          <w:color w:val="000000" w:themeColor="text1"/>
          <w:kern w:val="0"/>
          <w:sz w:val="24"/>
          <w:szCs w:val="24"/>
          <w14:ligatures w14:val="none"/>
        </w:rPr>
      </w:pPr>
    </w:p>
    <w:p w14:paraId="32C6F0DF" w14:textId="77777777" w:rsidR="006266DA" w:rsidRDefault="006266DA" w:rsidP="006266DA">
      <w:pPr>
        <w:spacing w:after="0" w:line="240" w:lineRule="auto"/>
        <w:jc w:val="both"/>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Table 2: MMPBSA calculations of protein-ligand complex</w:t>
      </w:r>
    </w:p>
    <w:tbl>
      <w:tblPr>
        <w:tblStyle w:val="TableGrid"/>
        <w:tblW w:w="0" w:type="auto"/>
        <w:tblLook w:val="04A0" w:firstRow="1" w:lastRow="0" w:firstColumn="1" w:lastColumn="0" w:noHBand="0" w:noVBand="1"/>
      </w:tblPr>
      <w:tblGrid>
        <w:gridCol w:w="1885"/>
        <w:gridCol w:w="1980"/>
        <w:gridCol w:w="1890"/>
        <w:gridCol w:w="1800"/>
        <w:gridCol w:w="1795"/>
      </w:tblGrid>
      <w:tr w:rsidR="006266DA" w:rsidRPr="00A10C63" w14:paraId="034ED7B8" w14:textId="49AB2F91" w:rsidTr="00016103">
        <w:tc>
          <w:tcPr>
            <w:tcW w:w="1885" w:type="dxa"/>
          </w:tcPr>
          <w:p w14:paraId="15135DC7" w14:textId="77777777" w:rsidR="006266DA" w:rsidRPr="00A10C63" w:rsidRDefault="006266DA" w:rsidP="00A30ABE">
            <w:pPr>
              <w:jc w:val="both"/>
              <w:rPr>
                <w:rFonts w:ascii="Times New Roman" w:hAnsi="Times New Roman" w:cs="Times New Roman"/>
                <w:sz w:val="24"/>
                <w:szCs w:val="24"/>
              </w:rPr>
            </w:pPr>
          </w:p>
        </w:tc>
        <w:tc>
          <w:tcPr>
            <w:tcW w:w="1980" w:type="dxa"/>
          </w:tcPr>
          <w:p w14:paraId="230148B4" w14:textId="542F4B2B" w:rsidR="006266DA" w:rsidRPr="00A10C63" w:rsidRDefault="00016103" w:rsidP="00A30ABE">
            <w:pPr>
              <w:jc w:val="center"/>
              <w:rPr>
                <w:rFonts w:ascii="Times New Roman" w:hAnsi="Times New Roman" w:cs="Times New Roman"/>
                <w:sz w:val="24"/>
                <w:szCs w:val="24"/>
              </w:rPr>
            </w:pPr>
            <w:r>
              <w:rPr>
                <w:rFonts w:ascii="Times New Roman" w:hAnsi="Times New Roman" w:cs="Times New Roman"/>
                <w:sz w:val="24"/>
                <w:szCs w:val="24"/>
              </w:rPr>
              <w:t>D1</w:t>
            </w:r>
          </w:p>
        </w:tc>
        <w:tc>
          <w:tcPr>
            <w:tcW w:w="1890" w:type="dxa"/>
          </w:tcPr>
          <w:p w14:paraId="16278676" w14:textId="3D348FB5" w:rsidR="006266DA" w:rsidRPr="00A10C63" w:rsidRDefault="00016103" w:rsidP="00A30ABE">
            <w:pPr>
              <w:jc w:val="center"/>
              <w:rPr>
                <w:rFonts w:ascii="Times New Roman" w:hAnsi="Times New Roman" w:cs="Times New Roman"/>
                <w:sz w:val="24"/>
                <w:szCs w:val="24"/>
              </w:rPr>
            </w:pPr>
            <w:r>
              <w:rPr>
                <w:rFonts w:ascii="Times New Roman" w:hAnsi="Times New Roman" w:cs="Times New Roman"/>
                <w:sz w:val="24"/>
                <w:szCs w:val="24"/>
              </w:rPr>
              <w:t>Hit1</w:t>
            </w:r>
          </w:p>
        </w:tc>
        <w:tc>
          <w:tcPr>
            <w:tcW w:w="1800" w:type="dxa"/>
          </w:tcPr>
          <w:p w14:paraId="29BA5EC3" w14:textId="294F7FA6" w:rsidR="006266DA" w:rsidRPr="00A10C63" w:rsidRDefault="00016103" w:rsidP="00A30ABE">
            <w:pPr>
              <w:jc w:val="center"/>
              <w:rPr>
                <w:rFonts w:ascii="Times New Roman" w:hAnsi="Times New Roman" w:cs="Times New Roman"/>
                <w:sz w:val="24"/>
                <w:szCs w:val="24"/>
              </w:rPr>
            </w:pPr>
            <w:r>
              <w:rPr>
                <w:rFonts w:ascii="Times New Roman" w:hAnsi="Times New Roman" w:cs="Times New Roman"/>
                <w:sz w:val="24"/>
                <w:szCs w:val="24"/>
              </w:rPr>
              <w:t>Hit7</w:t>
            </w:r>
          </w:p>
        </w:tc>
        <w:tc>
          <w:tcPr>
            <w:tcW w:w="1795" w:type="dxa"/>
          </w:tcPr>
          <w:p w14:paraId="474CB5D3" w14:textId="5D23EA0B" w:rsidR="006266DA" w:rsidRPr="00A10C63" w:rsidRDefault="00016103" w:rsidP="00A30ABE">
            <w:pPr>
              <w:jc w:val="center"/>
              <w:rPr>
                <w:rFonts w:ascii="Times New Roman" w:hAnsi="Times New Roman" w:cs="Times New Roman"/>
                <w:sz w:val="24"/>
                <w:szCs w:val="24"/>
              </w:rPr>
            </w:pPr>
            <w:r>
              <w:rPr>
                <w:rFonts w:ascii="Times New Roman" w:hAnsi="Times New Roman" w:cs="Times New Roman"/>
                <w:sz w:val="24"/>
                <w:szCs w:val="24"/>
              </w:rPr>
              <w:t>Hit8</w:t>
            </w:r>
          </w:p>
        </w:tc>
      </w:tr>
      <w:tr w:rsidR="00016103" w:rsidRPr="00A10C63" w14:paraId="5552D2A3" w14:textId="64E84BEC" w:rsidTr="00016103">
        <w:tc>
          <w:tcPr>
            <w:tcW w:w="1885" w:type="dxa"/>
          </w:tcPr>
          <w:p w14:paraId="02B65569" w14:textId="77777777" w:rsidR="00016103" w:rsidRPr="00A10C63" w:rsidRDefault="00016103" w:rsidP="00016103">
            <w:pPr>
              <w:jc w:val="both"/>
              <w:rPr>
                <w:rFonts w:ascii="Times New Roman" w:hAnsi="Times New Roman" w:cs="Times New Roman"/>
                <w:sz w:val="24"/>
                <w:szCs w:val="24"/>
              </w:rPr>
            </w:pPr>
            <w:r w:rsidRPr="00A10C63">
              <w:rPr>
                <w:rFonts w:ascii="Times New Roman" w:eastAsia="Times New Roman" w:hAnsi="Times New Roman" w:cs="Times New Roman"/>
                <w:color w:val="000000" w:themeColor="text1"/>
                <w:kern w:val="0"/>
                <w:sz w:val="24"/>
                <w:szCs w:val="24"/>
                <w14:ligatures w14:val="none"/>
              </w:rPr>
              <w:t>Δ</w:t>
            </w:r>
            <w:r w:rsidRPr="00A10C63">
              <w:rPr>
                <w:rFonts w:ascii="Times New Roman" w:hAnsi="Times New Roman" w:cs="Times New Roman"/>
                <w:sz w:val="24"/>
                <w:szCs w:val="24"/>
              </w:rPr>
              <w:t>E</w:t>
            </w:r>
            <w:r w:rsidRPr="00A10C63">
              <w:rPr>
                <w:rFonts w:ascii="Times New Roman" w:hAnsi="Times New Roman" w:cs="Times New Roman"/>
                <w:sz w:val="24"/>
                <w:szCs w:val="24"/>
                <w:vertAlign w:val="subscript"/>
              </w:rPr>
              <w:t>VDWAALS</w:t>
            </w:r>
          </w:p>
        </w:tc>
        <w:tc>
          <w:tcPr>
            <w:tcW w:w="1980" w:type="dxa"/>
          </w:tcPr>
          <w:p w14:paraId="27F74D07" w14:textId="0394D5B3"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16.19</w:t>
            </w:r>
            <w:r w:rsidRPr="00A10C63">
              <w:rPr>
                <w:rFonts w:ascii="Times New Roman" w:hAnsi="Times New Roman" w:cs="Times New Roman"/>
                <w:sz w:val="24"/>
                <w:szCs w:val="24"/>
              </w:rPr>
              <w:t>±</w:t>
            </w:r>
            <w:r>
              <w:rPr>
                <w:rFonts w:ascii="Times New Roman" w:hAnsi="Times New Roman" w:cs="Times New Roman"/>
                <w:sz w:val="24"/>
                <w:szCs w:val="24"/>
              </w:rPr>
              <w:t>3.37</w:t>
            </w:r>
          </w:p>
        </w:tc>
        <w:tc>
          <w:tcPr>
            <w:tcW w:w="1890" w:type="dxa"/>
          </w:tcPr>
          <w:p w14:paraId="0449D5C8" w14:textId="428046D0"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41.64</w:t>
            </w:r>
            <w:r w:rsidRPr="00A10C63">
              <w:rPr>
                <w:rFonts w:ascii="Times New Roman" w:hAnsi="Times New Roman" w:cs="Times New Roman"/>
                <w:sz w:val="24"/>
                <w:szCs w:val="24"/>
              </w:rPr>
              <w:t>±</w:t>
            </w:r>
            <w:r>
              <w:rPr>
                <w:rFonts w:ascii="Times New Roman" w:hAnsi="Times New Roman" w:cs="Times New Roman"/>
                <w:sz w:val="24"/>
                <w:szCs w:val="24"/>
              </w:rPr>
              <w:t>1.61</w:t>
            </w:r>
          </w:p>
        </w:tc>
        <w:tc>
          <w:tcPr>
            <w:tcW w:w="1800" w:type="dxa"/>
          </w:tcPr>
          <w:p w14:paraId="330C3172" w14:textId="0DEBEC5A"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26.78</w:t>
            </w:r>
            <w:r w:rsidRPr="00A10C63">
              <w:rPr>
                <w:rFonts w:ascii="Times New Roman" w:hAnsi="Times New Roman" w:cs="Times New Roman"/>
                <w:sz w:val="24"/>
                <w:szCs w:val="24"/>
              </w:rPr>
              <w:t>±</w:t>
            </w:r>
            <w:r>
              <w:rPr>
                <w:rFonts w:ascii="Times New Roman" w:hAnsi="Times New Roman" w:cs="Times New Roman"/>
                <w:sz w:val="24"/>
                <w:szCs w:val="24"/>
              </w:rPr>
              <w:t>0.89</w:t>
            </w:r>
          </w:p>
        </w:tc>
        <w:tc>
          <w:tcPr>
            <w:tcW w:w="1795" w:type="dxa"/>
          </w:tcPr>
          <w:p w14:paraId="3EB588A2" w14:textId="652B9777"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26.53</w:t>
            </w:r>
            <w:r w:rsidRPr="00A10C63">
              <w:rPr>
                <w:rFonts w:ascii="Times New Roman" w:hAnsi="Times New Roman" w:cs="Times New Roman"/>
                <w:sz w:val="24"/>
                <w:szCs w:val="24"/>
              </w:rPr>
              <w:t>±</w:t>
            </w:r>
            <w:r>
              <w:rPr>
                <w:rFonts w:ascii="Times New Roman" w:hAnsi="Times New Roman" w:cs="Times New Roman"/>
                <w:sz w:val="24"/>
                <w:szCs w:val="24"/>
              </w:rPr>
              <w:t>1.69</w:t>
            </w:r>
          </w:p>
        </w:tc>
      </w:tr>
      <w:tr w:rsidR="00016103" w:rsidRPr="00A10C63" w14:paraId="4786ED2D" w14:textId="554777E8" w:rsidTr="00016103">
        <w:tc>
          <w:tcPr>
            <w:tcW w:w="1885" w:type="dxa"/>
          </w:tcPr>
          <w:p w14:paraId="6567AC40" w14:textId="77777777" w:rsidR="00016103" w:rsidRPr="00A10C63" w:rsidRDefault="00016103" w:rsidP="00016103">
            <w:pPr>
              <w:jc w:val="both"/>
              <w:rPr>
                <w:rFonts w:ascii="Times New Roman" w:hAnsi="Times New Roman" w:cs="Times New Roman"/>
                <w:sz w:val="24"/>
                <w:szCs w:val="24"/>
              </w:rPr>
            </w:pPr>
            <w:r w:rsidRPr="00A10C63">
              <w:rPr>
                <w:rFonts w:ascii="Times New Roman" w:eastAsia="Times New Roman" w:hAnsi="Times New Roman" w:cs="Times New Roman"/>
                <w:color w:val="000000" w:themeColor="text1"/>
                <w:kern w:val="0"/>
                <w:sz w:val="24"/>
                <w:szCs w:val="24"/>
                <w14:ligatures w14:val="none"/>
              </w:rPr>
              <w:t>Δ</w:t>
            </w:r>
            <w:r w:rsidRPr="00A10C63">
              <w:rPr>
                <w:rFonts w:ascii="Times New Roman" w:hAnsi="Times New Roman" w:cs="Times New Roman"/>
                <w:sz w:val="24"/>
                <w:szCs w:val="24"/>
              </w:rPr>
              <w:t>E</w:t>
            </w:r>
            <w:r w:rsidRPr="00A10C63">
              <w:rPr>
                <w:rFonts w:ascii="Times New Roman" w:hAnsi="Times New Roman" w:cs="Times New Roman"/>
                <w:sz w:val="24"/>
                <w:szCs w:val="24"/>
                <w:vertAlign w:val="subscript"/>
              </w:rPr>
              <w:t>EL</w:t>
            </w:r>
          </w:p>
        </w:tc>
        <w:tc>
          <w:tcPr>
            <w:tcW w:w="1980" w:type="dxa"/>
          </w:tcPr>
          <w:p w14:paraId="554808D0" w14:textId="7792EDDB"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-1</w:t>
            </w:r>
            <w:r>
              <w:rPr>
                <w:rFonts w:ascii="Times New Roman" w:hAnsi="Times New Roman" w:cs="Times New Roman"/>
                <w:sz w:val="24"/>
                <w:szCs w:val="24"/>
              </w:rPr>
              <w:t>98.22</w:t>
            </w:r>
            <w:r w:rsidRPr="00A10C63">
              <w:rPr>
                <w:rFonts w:ascii="Times New Roman" w:hAnsi="Times New Roman" w:cs="Times New Roman"/>
                <w:sz w:val="24"/>
                <w:szCs w:val="24"/>
              </w:rPr>
              <w:t>±</w:t>
            </w:r>
            <w:r>
              <w:rPr>
                <w:rFonts w:ascii="Times New Roman" w:hAnsi="Times New Roman" w:cs="Times New Roman"/>
                <w:sz w:val="24"/>
                <w:szCs w:val="24"/>
              </w:rPr>
              <w:t>11.28</w:t>
            </w:r>
          </w:p>
        </w:tc>
        <w:tc>
          <w:tcPr>
            <w:tcW w:w="1890" w:type="dxa"/>
          </w:tcPr>
          <w:p w14:paraId="1CC646D5" w14:textId="407CB0E1"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3.61</w:t>
            </w:r>
            <w:r w:rsidRPr="00A10C63">
              <w:rPr>
                <w:rFonts w:ascii="Times New Roman" w:hAnsi="Times New Roman" w:cs="Times New Roman"/>
                <w:sz w:val="24"/>
                <w:szCs w:val="24"/>
              </w:rPr>
              <w:t>±</w:t>
            </w:r>
            <w:r>
              <w:rPr>
                <w:rFonts w:ascii="Times New Roman" w:hAnsi="Times New Roman" w:cs="Times New Roman"/>
                <w:sz w:val="24"/>
                <w:szCs w:val="24"/>
              </w:rPr>
              <w:t>5.68</w:t>
            </w:r>
          </w:p>
        </w:tc>
        <w:tc>
          <w:tcPr>
            <w:tcW w:w="1800" w:type="dxa"/>
          </w:tcPr>
          <w:p w14:paraId="0A9756A2" w14:textId="6FA6D2A4"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41.92</w:t>
            </w:r>
            <w:r w:rsidRPr="00A10C63">
              <w:rPr>
                <w:rFonts w:ascii="Times New Roman" w:hAnsi="Times New Roman" w:cs="Times New Roman"/>
                <w:sz w:val="24"/>
                <w:szCs w:val="24"/>
              </w:rPr>
              <w:t>±</w:t>
            </w:r>
            <w:r>
              <w:rPr>
                <w:rFonts w:ascii="Times New Roman" w:hAnsi="Times New Roman" w:cs="Times New Roman"/>
                <w:sz w:val="24"/>
                <w:szCs w:val="24"/>
              </w:rPr>
              <w:t>2.55</w:t>
            </w:r>
          </w:p>
        </w:tc>
        <w:tc>
          <w:tcPr>
            <w:tcW w:w="1795" w:type="dxa"/>
          </w:tcPr>
          <w:p w14:paraId="31CFDCF1" w14:textId="05291A52"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35.49</w:t>
            </w:r>
            <w:r w:rsidRPr="00A10C63">
              <w:rPr>
                <w:rFonts w:ascii="Times New Roman" w:hAnsi="Times New Roman" w:cs="Times New Roman"/>
                <w:sz w:val="24"/>
                <w:szCs w:val="24"/>
              </w:rPr>
              <w:t>±</w:t>
            </w:r>
            <w:r>
              <w:rPr>
                <w:rFonts w:ascii="Times New Roman" w:hAnsi="Times New Roman" w:cs="Times New Roman"/>
                <w:sz w:val="24"/>
                <w:szCs w:val="24"/>
              </w:rPr>
              <w:t>2.52</w:t>
            </w:r>
          </w:p>
        </w:tc>
      </w:tr>
      <w:tr w:rsidR="00016103" w:rsidRPr="00A10C63" w14:paraId="1B486602" w14:textId="0E5BE557" w:rsidTr="00016103">
        <w:tc>
          <w:tcPr>
            <w:tcW w:w="1885" w:type="dxa"/>
          </w:tcPr>
          <w:p w14:paraId="1E45BA7B" w14:textId="77777777" w:rsidR="00016103" w:rsidRPr="00A10C63" w:rsidRDefault="00016103" w:rsidP="00016103">
            <w:pPr>
              <w:jc w:val="both"/>
              <w:rPr>
                <w:rFonts w:ascii="Times New Roman" w:hAnsi="Times New Roman" w:cs="Times New Roman"/>
                <w:sz w:val="24"/>
                <w:szCs w:val="24"/>
              </w:rPr>
            </w:pPr>
            <w:r w:rsidRPr="00A10C63">
              <w:rPr>
                <w:rFonts w:ascii="Times New Roman" w:eastAsia="Times New Roman" w:hAnsi="Times New Roman" w:cs="Times New Roman"/>
                <w:color w:val="000000" w:themeColor="text1"/>
                <w:kern w:val="0"/>
                <w:sz w:val="24"/>
                <w:szCs w:val="24"/>
                <w14:ligatures w14:val="none"/>
              </w:rPr>
              <w:t>Δ</w:t>
            </w:r>
            <w:r w:rsidRPr="00A10C63">
              <w:rPr>
                <w:rFonts w:ascii="Times New Roman" w:hAnsi="Times New Roman" w:cs="Times New Roman"/>
                <w:sz w:val="24"/>
                <w:szCs w:val="24"/>
              </w:rPr>
              <w:t>E</w:t>
            </w:r>
            <w:r w:rsidRPr="00A10C63">
              <w:rPr>
                <w:rFonts w:ascii="Times New Roman" w:hAnsi="Times New Roman" w:cs="Times New Roman"/>
                <w:sz w:val="24"/>
                <w:szCs w:val="24"/>
                <w:vertAlign w:val="subscript"/>
              </w:rPr>
              <w:t>PB</w:t>
            </w:r>
          </w:p>
        </w:tc>
        <w:tc>
          <w:tcPr>
            <w:tcW w:w="1980" w:type="dxa"/>
          </w:tcPr>
          <w:p w14:paraId="740FC012" w14:textId="2D56CD0C"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210.27</w:t>
            </w:r>
            <w:r w:rsidRPr="00A10C63">
              <w:rPr>
                <w:rFonts w:ascii="Times New Roman" w:hAnsi="Times New Roman" w:cs="Times New Roman"/>
                <w:sz w:val="24"/>
                <w:szCs w:val="24"/>
              </w:rPr>
              <w:t>±</w:t>
            </w:r>
            <w:r>
              <w:rPr>
                <w:rFonts w:ascii="Times New Roman" w:hAnsi="Times New Roman" w:cs="Times New Roman"/>
                <w:sz w:val="24"/>
                <w:szCs w:val="24"/>
              </w:rPr>
              <w:t>6.62</w:t>
            </w:r>
          </w:p>
        </w:tc>
        <w:tc>
          <w:tcPr>
            <w:tcW w:w="1890" w:type="dxa"/>
          </w:tcPr>
          <w:p w14:paraId="50795977" w14:textId="44515506"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41.33</w:t>
            </w:r>
            <w:r w:rsidRPr="00A10C63">
              <w:rPr>
                <w:rFonts w:ascii="Times New Roman" w:hAnsi="Times New Roman" w:cs="Times New Roman"/>
                <w:sz w:val="24"/>
                <w:szCs w:val="24"/>
              </w:rPr>
              <w:t>±</w:t>
            </w:r>
            <w:r>
              <w:rPr>
                <w:rFonts w:ascii="Times New Roman" w:hAnsi="Times New Roman" w:cs="Times New Roman"/>
                <w:sz w:val="24"/>
                <w:szCs w:val="24"/>
              </w:rPr>
              <w:t>2.62</w:t>
            </w:r>
          </w:p>
        </w:tc>
        <w:tc>
          <w:tcPr>
            <w:tcW w:w="1800" w:type="dxa"/>
          </w:tcPr>
          <w:p w14:paraId="2AACB7EA" w14:textId="1A030FCE"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51.62</w:t>
            </w:r>
            <w:r w:rsidRPr="00A10C63">
              <w:rPr>
                <w:rFonts w:ascii="Times New Roman" w:hAnsi="Times New Roman" w:cs="Times New Roman"/>
                <w:sz w:val="24"/>
                <w:szCs w:val="24"/>
              </w:rPr>
              <w:t>±</w:t>
            </w:r>
            <w:r>
              <w:rPr>
                <w:rFonts w:ascii="Times New Roman" w:hAnsi="Times New Roman" w:cs="Times New Roman"/>
                <w:sz w:val="24"/>
                <w:szCs w:val="24"/>
              </w:rPr>
              <w:t>2.94</w:t>
            </w:r>
          </w:p>
        </w:tc>
        <w:tc>
          <w:tcPr>
            <w:tcW w:w="1795" w:type="dxa"/>
          </w:tcPr>
          <w:p w14:paraId="767A01A2" w14:textId="41A88242"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43.02</w:t>
            </w:r>
            <w:r w:rsidRPr="00A10C63">
              <w:rPr>
                <w:rFonts w:ascii="Times New Roman" w:hAnsi="Times New Roman" w:cs="Times New Roman"/>
                <w:sz w:val="24"/>
                <w:szCs w:val="24"/>
              </w:rPr>
              <w:t>±</w:t>
            </w:r>
            <w:r>
              <w:rPr>
                <w:rFonts w:ascii="Times New Roman" w:hAnsi="Times New Roman" w:cs="Times New Roman"/>
                <w:sz w:val="24"/>
                <w:szCs w:val="24"/>
              </w:rPr>
              <w:t>1.3</w:t>
            </w:r>
          </w:p>
        </w:tc>
      </w:tr>
      <w:tr w:rsidR="00016103" w:rsidRPr="00A10C63" w14:paraId="306F10BC" w14:textId="419DAB8C" w:rsidTr="00016103">
        <w:tc>
          <w:tcPr>
            <w:tcW w:w="1885" w:type="dxa"/>
          </w:tcPr>
          <w:p w14:paraId="437E0AC1" w14:textId="77777777" w:rsidR="00016103" w:rsidRPr="00A10C63" w:rsidRDefault="00016103" w:rsidP="00016103">
            <w:pPr>
              <w:jc w:val="both"/>
              <w:rPr>
                <w:rFonts w:ascii="Times New Roman" w:hAnsi="Times New Roman" w:cs="Times New Roman"/>
                <w:sz w:val="24"/>
                <w:szCs w:val="24"/>
              </w:rPr>
            </w:pPr>
            <w:r w:rsidRPr="00A10C63">
              <w:rPr>
                <w:rFonts w:ascii="Times New Roman" w:eastAsia="Times New Roman" w:hAnsi="Times New Roman" w:cs="Times New Roman"/>
                <w:color w:val="000000" w:themeColor="text1"/>
                <w:kern w:val="0"/>
                <w:sz w:val="24"/>
                <w:szCs w:val="24"/>
                <w14:ligatures w14:val="none"/>
              </w:rPr>
              <w:t>Δ</w:t>
            </w:r>
            <w:r w:rsidRPr="00A10C63">
              <w:rPr>
                <w:rFonts w:ascii="Times New Roman" w:hAnsi="Times New Roman" w:cs="Times New Roman"/>
                <w:sz w:val="24"/>
                <w:szCs w:val="24"/>
              </w:rPr>
              <w:t>E</w:t>
            </w:r>
            <w:r w:rsidRPr="00A10C63">
              <w:rPr>
                <w:rFonts w:ascii="Times New Roman" w:hAnsi="Times New Roman" w:cs="Times New Roman"/>
                <w:sz w:val="24"/>
                <w:szCs w:val="24"/>
                <w:vertAlign w:val="subscript"/>
              </w:rPr>
              <w:t>NPOLAR</w:t>
            </w:r>
          </w:p>
        </w:tc>
        <w:tc>
          <w:tcPr>
            <w:tcW w:w="1980" w:type="dxa"/>
          </w:tcPr>
          <w:p w14:paraId="556F7883" w14:textId="50F4951D"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-2.</w:t>
            </w:r>
            <w:r>
              <w:rPr>
                <w:rFonts w:ascii="Times New Roman" w:hAnsi="Times New Roman" w:cs="Times New Roman"/>
                <w:sz w:val="24"/>
                <w:szCs w:val="24"/>
              </w:rPr>
              <w:t>48</w:t>
            </w:r>
            <w:r w:rsidRPr="00A10C63">
              <w:rPr>
                <w:rFonts w:ascii="Times New Roman" w:hAnsi="Times New Roman" w:cs="Times New Roman"/>
                <w:sz w:val="24"/>
                <w:szCs w:val="24"/>
              </w:rPr>
              <w:t>±0.0</w:t>
            </w:r>
            <w:r>
              <w:rPr>
                <w:rFonts w:ascii="Times New Roman" w:hAnsi="Times New Roman" w:cs="Times New Roman"/>
                <w:sz w:val="24"/>
                <w:szCs w:val="24"/>
              </w:rPr>
              <w:t>5</w:t>
            </w:r>
          </w:p>
        </w:tc>
        <w:tc>
          <w:tcPr>
            <w:tcW w:w="1890" w:type="dxa"/>
          </w:tcPr>
          <w:p w14:paraId="33C2CED4" w14:textId="228EB0D3"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sidR="00D9152F">
              <w:rPr>
                <w:rFonts w:ascii="Times New Roman" w:hAnsi="Times New Roman" w:cs="Times New Roman"/>
                <w:sz w:val="24"/>
                <w:szCs w:val="24"/>
              </w:rPr>
              <w:t>3.99</w:t>
            </w:r>
            <w:r w:rsidRPr="00A10C63">
              <w:rPr>
                <w:rFonts w:ascii="Times New Roman" w:hAnsi="Times New Roman" w:cs="Times New Roman"/>
                <w:sz w:val="24"/>
                <w:szCs w:val="24"/>
              </w:rPr>
              <w:t>±0.</w:t>
            </w:r>
            <w:r w:rsidR="00D9152F">
              <w:rPr>
                <w:rFonts w:ascii="Times New Roman" w:hAnsi="Times New Roman" w:cs="Times New Roman"/>
                <w:sz w:val="24"/>
                <w:szCs w:val="24"/>
              </w:rPr>
              <w:t>25</w:t>
            </w:r>
          </w:p>
        </w:tc>
        <w:tc>
          <w:tcPr>
            <w:tcW w:w="1800" w:type="dxa"/>
          </w:tcPr>
          <w:p w14:paraId="20F4C1F6" w14:textId="7F7D8DBB"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sidR="00D9152F">
              <w:rPr>
                <w:rFonts w:ascii="Times New Roman" w:hAnsi="Times New Roman" w:cs="Times New Roman"/>
                <w:sz w:val="24"/>
                <w:szCs w:val="24"/>
              </w:rPr>
              <w:t>3.08</w:t>
            </w:r>
            <w:r w:rsidRPr="00A10C63">
              <w:rPr>
                <w:rFonts w:ascii="Times New Roman" w:hAnsi="Times New Roman" w:cs="Times New Roman"/>
                <w:sz w:val="24"/>
                <w:szCs w:val="24"/>
              </w:rPr>
              <w:t>±0.</w:t>
            </w:r>
            <w:r w:rsidR="00D9152F">
              <w:rPr>
                <w:rFonts w:ascii="Times New Roman" w:hAnsi="Times New Roman" w:cs="Times New Roman"/>
                <w:sz w:val="24"/>
                <w:szCs w:val="24"/>
              </w:rPr>
              <w:t>08</w:t>
            </w:r>
          </w:p>
        </w:tc>
        <w:tc>
          <w:tcPr>
            <w:tcW w:w="1795" w:type="dxa"/>
          </w:tcPr>
          <w:p w14:paraId="58CAF1E6" w14:textId="4B77CBA5" w:rsidR="00016103" w:rsidRPr="00A10C63" w:rsidRDefault="00D9152F" w:rsidP="00016103">
            <w:pPr>
              <w:jc w:val="center"/>
              <w:rPr>
                <w:rFonts w:ascii="Times New Roman" w:hAnsi="Times New Roman" w:cs="Times New Roman"/>
                <w:sz w:val="24"/>
                <w:szCs w:val="24"/>
              </w:rPr>
            </w:pPr>
            <w:r>
              <w:rPr>
                <w:rFonts w:ascii="Times New Roman" w:hAnsi="Times New Roman" w:cs="Times New Roman"/>
                <w:sz w:val="24"/>
                <w:szCs w:val="24"/>
              </w:rPr>
              <w:t>-3.22</w:t>
            </w:r>
            <w:r w:rsidR="00016103" w:rsidRPr="00A10C63">
              <w:rPr>
                <w:rFonts w:ascii="Times New Roman" w:hAnsi="Times New Roman" w:cs="Times New Roman"/>
                <w:sz w:val="24"/>
                <w:szCs w:val="24"/>
              </w:rPr>
              <w:t>±0.</w:t>
            </w:r>
            <w:r w:rsidR="00016103">
              <w:rPr>
                <w:rFonts w:ascii="Times New Roman" w:hAnsi="Times New Roman" w:cs="Times New Roman"/>
                <w:sz w:val="24"/>
                <w:szCs w:val="24"/>
              </w:rPr>
              <w:t>01</w:t>
            </w:r>
          </w:p>
        </w:tc>
      </w:tr>
      <w:tr w:rsidR="00016103" w:rsidRPr="00A10C63" w14:paraId="44754573" w14:textId="7CAEEECD" w:rsidTr="00016103">
        <w:tc>
          <w:tcPr>
            <w:tcW w:w="1885" w:type="dxa"/>
          </w:tcPr>
          <w:p w14:paraId="2FE1B94A" w14:textId="77777777" w:rsidR="00016103" w:rsidRPr="00A10C63" w:rsidRDefault="00016103" w:rsidP="00016103">
            <w:pPr>
              <w:jc w:val="both"/>
              <w:rPr>
                <w:rFonts w:ascii="Times New Roman" w:hAnsi="Times New Roman" w:cs="Times New Roman"/>
                <w:sz w:val="24"/>
                <w:szCs w:val="24"/>
              </w:rPr>
            </w:pPr>
            <w:r w:rsidRPr="00A10C63">
              <w:rPr>
                <w:rFonts w:ascii="Times New Roman" w:eastAsia="Times New Roman" w:hAnsi="Times New Roman" w:cs="Times New Roman"/>
                <w:color w:val="000000" w:themeColor="text1"/>
                <w:kern w:val="0"/>
                <w:sz w:val="24"/>
                <w:szCs w:val="24"/>
                <w14:ligatures w14:val="none"/>
              </w:rPr>
              <w:t>Δ</w:t>
            </w:r>
            <w:r w:rsidRPr="00A10C63">
              <w:rPr>
                <w:rFonts w:ascii="Times New Roman" w:hAnsi="Times New Roman" w:cs="Times New Roman"/>
                <w:sz w:val="24"/>
                <w:szCs w:val="24"/>
              </w:rPr>
              <w:t>G</w:t>
            </w:r>
            <w:r w:rsidRPr="00A10C63">
              <w:rPr>
                <w:rFonts w:ascii="Times New Roman" w:hAnsi="Times New Roman" w:cs="Times New Roman"/>
                <w:sz w:val="24"/>
                <w:szCs w:val="24"/>
                <w:vertAlign w:val="subscript"/>
              </w:rPr>
              <w:t>SOLV</w:t>
            </w:r>
          </w:p>
        </w:tc>
        <w:tc>
          <w:tcPr>
            <w:tcW w:w="1980" w:type="dxa"/>
          </w:tcPr>
          <w:p w14:paraId="018E202E" w14:textId="504551F2"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207.8</w:t>
            </w:r>
            <w:r w:rsidRPr="00A10C63">
              <w:rPr>
                <w:rFonts w:ascii="Times New Roman" w:hAnsi="Times New Roman" w:cs="Times New Roman"/>
                <w:sz w:val="24"/>
                <w:szCs w:val="24"/>
              </w:rPr>
              <w:t>±</w:t>
            </w:r>
            <w:r>
              <w:rPr>
                <w:rFonts w:ascii="Times New Roman" w:hAnsi="Times New Roman" w:cs="Times New Roman"/>
                <w:sz w:val="24"/>
                <w:szCs w:val="24"/>
              </w:rPr>
              <w:t>6.66</w:t>
            </w:r>
          </w:p>
        </w:tc>
        <w:tc>
          <w:tcPr>
            <w:tcW w:w="1890" w:type="dxa"/>
          </w:tcPr>
          <w:p w14:paraId="3FA7A0D6" w14:textId="126B1AD8" w:rsidR="00016103" w:rsidRPr="00A10C63" w:rsidRDefault="00D9152F" w:rsidP="00016103">
            <w:pPr>
              <w:jc w:val="center"/>
              <w:rPr>
                <w:rFonts w:ascii="Times New Roman" w:hAnsi="Times New Roman" w:cs="Times New Roman"/>
                <w:sz w:val="24"/>
                <w:szCs w:val="24"/>
              </w:rPr>
            </w:pPr>
            <w:r>
              <w:rPr>
                <w:rFonts w:ascii="Times New Roman" w:hAnsi="Times New Roman" w:cs="Times New Roman"/>
                <w:sz w:val="24"/>
                <w:szCs w:val="24"/>
              </w:rPr>
              <w:t>-37.34</w:t>
            </w:r>
            <w:r w:rsidR="00016103" w:rsidRPr="00A10C63">
              <w:rPr>
                <w:rFonts w:ascii="Times New Roman" w:hAnsi="Times New Roman" w:cs="Times New Roman"/>
                <w:sz w:val="24"/>
                <w:szCs w:val="24"/>
              </w:rPr>
              <w:t>±</w:t>
            </w:r>
            <w:r>
              <w:rPr>
                <w:rFonts w:ascii="Times New Roman" w:hAnsi="Times New Roman" w:cs="Times New Roman"/>
                <w:sz w:val="24"/>
                <w:szCs w:val="24"/>
              </w:rPr>
              <w:t>2.6</w:t>
            </w:r>
          </w:p>
        </w:tc>
        <w:tc>
          <w:tcPr>
            <w:tcW w:w="1800" w:type="dxa"/>
          </w:tcPr>
          <w:p w14:paraId="6C562530" w14:textId="6A222A95" w:rsidR="00016103" w:rsidRPr="00A10C63" w:rsidRDefault="00D9152F" w:rsidP="00016103">
            <w:pPr>
              <w:jc w:val="center"/>
              <w:rPr>
                <w:rFonts w:ascii="Times New Roman" w:hAnsi="Times New Roman" w:cs="Times New Roman"/>
                <w:sz w:val="24"/>
                <w:szCs w:val="24"/>
              </w:rPr>
            </w:pPr>
            <w:r>
              <w:rPr>
                <w:rFonts w:ascii="Times New Roman" w:hAnsi="Times New Roman" w:cs="Times New Roman"/>
                <w:sz w:val="24"/>
                <w:szCs w:val="24"/>
              </w:rPr>
              <w:t>48.55</w:t>
            </w:r>
            <w:r w:rsidR="00016103" w:rsidRPr="00A10C63">
              <w:rPr>
                <w:rFonts w:ascii="Times New Roman" w:hAnsi="Times New Roman" w:cs="Times New Roman"/>
                <w:sz w:val="24"/>
                <w:szCs w:val="24"/>
              </w:rPr>
              <w:t>±</w:t>
            </w:r>
            <w:r>
              <w:rPr>
                <w:rFonts w:ascii="Times New Roman" w:hAnsi="Times New Roman" w:cs="Times New Roman"/>
                <w:sz w:val="24"/>
                <w:szCs w:val="24"/>
              </w:rPr>
              <w:t>3.01</w:t>
            </w:r>
          </w:p>
        </w:tc>
        <w:tc>
          <w:tcPr>
            <w:tcW w:w="1795" w:type="dxa"/>
          </w:tcPr>
          <w:p w14:paraId="5E0C1E0A" w14:textId="5169ACB7" w:rsidR="00016103" w:rsidRPr="00A10C63" w:rsidRDefault="00D9152F" w:rsidP="00016103">
            <w:pPr>
              <w:jc w:val="center"/>
              <w:rPr>
                <w:rFonts w:ascii="Times New Roman" w:hAnsi="Times New Roman" w:cs="Times New Roman"/>
                <w:sz w:val="24"/>
                <w:szCs w:val="24"/>
              </w:rPr>
            </w:pPr>
            <w:r>
              <w:rPr>
                <w:rFonts w:ascii="Times New Roman" w:hAnsi="Times New Roman" w:cs="Times New Roman"/>
                <w:sz w:val="24"/>
                <w:szCs w:val="24"/>
              </w:rPr>
              <w:t>39.8</w:t>
            </w:r>
            <w:r w:rsidR="00016103" w:rsidRPr="00A10C63">
              <w:rPr>
                <w:rFonts w:ascii="Times New Roman" w:hAnsi="Times New Roman" w:cs="Times New Roman"/>
                <w:sz w:val="24"/>
                <w:szCs w:val="24"/>
              </w:rPr>
              <w:t>±</w:t>
            </w:r>
            <w:r>
              <w:rPr>
                <w:rFonts w:ascii="Times New Roman" w:hAnsi="Times New Roman" w:cs="Times New Roman"/>
                <w:sz w:val="24"/>
                <w:szCs w:val="24"/>
              </w:rPr>
              <w:t>1.3</w:t>
            </w:r>
          </w:p>
        </w:tc>
      </w:tr>
      <w:tr w:rsidR="00016103" w:rsidRPr="00A10C63" w14:paraId="196814A5" w14:textId="11E9514F" w:rsidTr="00016103">
        <w:tc>
          <w:tcPr>
            <w:tcW w:w="1885" w:type="dxa"/>
          </w:tcPr>
          <w:p w14:paraId="61F62438" w14:textId="77777777" w:rsidR="00016103" w:rsidRPr="00A10C63" w:rsidRDefault="00016103" w:rsidP="00016103">
            <w:pPr>
              <w:jc w:val="both"/>
              <w:rPr>
                <w:rFonts w:ascii="Times New Roman" w:hAnsi="Times New Roman" w:cs="Times New Roman"/>
                <w:sz w:val="24"/>
                <w:szCs w:val="24"/>
              </w:rPr>
            </w:pPr>
            <w:r w:rsidRPr="00A10C63">
              <w:rPr>
                <w:rFonts w:ascii="Times New Roman" w:eastAsia="Times New Roman" w:hAnsi="Times New Roman" w:cs="Times New Roman"/>
                <w:color w:val="000000" w:themeColor="text1"/>
                <w:kern w:val="0"/>
                <w:sz w:val="24"/>
                <w:szCs w:val="24"/>
                <w14:ligatures w14:val="none"/>
              </w:rPr>
              <w:t>Δ</w:t>
            </w:r>
            <w:r w:rsidRPr="00A10C63">
              <w:rPr>
                <w:rFonts w:ascii="Times New Roman" w:hAnsi="Times New Roman" w:cs="Times New Roman"/>
                <w:sz w:val="24"/>
                <w:szCs w:val="24"/>
              </w:rPr>
              <w:t>G</w:t>
            </w:r>
            <w:r w:rsidRPr="00A10C63">
              <w:rPr>
                <w:rFonts w:ascii="Times New Roman" w:hAnsi="Times New Roman" w:cs="Times New Roman"/>
                <w:sz w:val="24"/>
                <w:szCs w:val="24"/>
                <w:vertAlign w:val="subscript"/>
              </w:rPr>
              <w:t>GAS</w:t>
            </w:r>
          </w:p>
        </w:tc>
        <w:tc>
          <w:tcPr>
            <w:tcW w:w="1980" w:type="dxa"/>
          </w:tcPr>
          <w:p w14:paraId="3AD85CAC" w14:textId="7A92E762"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-214.4</w:t>
            </w:r>
            <w:r w:rsidRPr="00A10C63">
              <w:rPr>
                <w:rFonts w:ascii="Times New Roman" w:hAnsi="Times New Roman" w:cs="Times New Roman"/>
                <w:sz w:val="24"/>
                <w:szCs w:val="24"/>
              </w:rPr>
              <w:t>±</w:t>
            </w:r>
            <w:r>
              <w:rPr>
                <w:rFonts w:ascii="Times New Roman" w:hAnsi="Times New Roman" w:cs="Times New Roman"/>
                <w:sz w:val="24"/>
                <w:szCs w:val="24"/>
              </w:rPr>
              <w:t>11.07</w:t>
            </w:r>
          </w:p>
        </w:tc>
        <w:tc>
          <w:tcPr>
            <w:tcW w:w="1890" w:type="dxa"/>
          </w:tcPr>
          <w:p w14:paraId="428E93BB" w14:textId="73645CA9"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w:t>
            </w:r>
            <w:r w:rsidR="00D9152F">
              <w:rPr>
                <w:rFonts w:ascii="Times New Roman" w:hAnsi="Times New Roman" w:cs="Times New Roman"/>
                <w:sz w:val="24"/>
                <w:szCs w:val="24"/>
              </w:rPr>
              <w:t>45.5</w:t>
            </w:r>
            <w:r w:rsidRPr="00A10C63">
              <w:rPr>
                <w:rFonts w:ascii="Times New Roman" w:hAnsi="Times New Roman" w:cs="Times New Roman"/>
                <w:sz w:val="24"/>
                <w:szCs w:val="24"/>
              </w:rPr>
              <w:t>±</w:t>
            </w:r>
            <w:r w:rsidR="00D9152F">
              <w:rPr>
                <w:rFonts w:ascii="Times New Roman" w:hAnsi="Times New Roman" w:cs="Times New Roman"/>
                <w:sz w:val="24"/>
                <w:szCs w:val="24"/>
              </w:rPr>
              <w:t>4.9</w:t>
            </w:r>
          </w:p>
        </w:tc>
        <w:tc>
          <w:tcPr>
            <w:tcW w:w="1800" w:type="dxa"/>
          </w:tcPr>
          <w:p w14:paraId="2FAD7944" w14:textId="780E3AB8"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w:t>
            </w:r>
            <w:r w:rsidR="00D9152F">
              <w:rPr>
                <w:rFonts w:ascii="Times New Roman" w:hAnsi="Times New Roman" w:cs="Times New Roman"/>
                <w:sz w:val="24"/>
                <w:szCs w:val="24"/>
              </w:rPr>
              <w:t>68.7</w:t>
            </w:r>
            <w:r w:rsidRPr="00A10C63">
              <w:rPr>
                <w:rFonts w:ascii="Times New Roman" w:hAnsi="Times New Roman" w:cs="Times New Roman"/>
                <w:sz w:val="24"/>
                <w:szCs w:val="24"/>
              </w:rPr>
              <w:t>±</w:t>
            </w:r>
            <w:r w:rsidR="00D9152F">
              <w:rPr>
                <w:rFonts w:ascii="Times New Roman" w:hAnsi="Times New Roman" w:cs="Times New Roman"/>
                <w:sz w:val="24"/>
                <w:szCs w:val="24"/>
              </w:rPr>
              <w:t>2.84</w:t>
            </w:r>
          </w:p>
        </w:tc>
        <w:tc>
          <w:tcPr>
            <w:tcW w:w="1795" w:type="dxa"/>
          </w:tcPr>
          <w:p w14:paraId="3EE0F7DA" w14:textId="40DAA3BB" w:rsidR="00016103" w:rsidRPr="00A10C63" w:rsidRDefault="00016103" w:rsidP="00016103">
            <w:pPr>
              <w:jc w:val="center"/>
              <w:rPr>
                <w:rFonts w:ascii="Times New Roman" w:hAnsi="Times New Roman" w:cs="Times New Roman"/>
                <w:sz w:val="24"/>
                <w:szCs w:val="24"/>
              </w:rPr>
            </w:pPr>
            <w:r>
              <w:rPr>
                <w:rFonts w:ascii="Times New Roman" w:hAnsi="Times New Roman" w:cs="Times New Roman"/>
                <w:sz w:val="24"/>
                <w:szCs w:val="24"/>
              </w:rPr>
              <w:t>-</w:t>
            </w:r>
            <w:r w:rsidR="00D9152F">
              <w:rPr>
                <w:rFonts w:ascii="Times New Roman" w:hAnsi="Times New Roman" w:cs="Times New Roman"/>
                <w:sz w:val="24"/>
                <w:szCs w:val="24"/>
              </w:rPr>
              <w:t>62.02</w:t>
            </w:r>
            <w:r w:rsidRPr="00A10C63">
              <w:rPr>
                <w:rFonts w:ascii="Times New Roman" w:hAnsi="Times New Roman" w:cs="Times New Roman"/>
                <w:sz w:val="24"/>
                <w:szCs w:val="24"/>
              </w:rPr>
              <w:t>±</w:t>
            </w:r>
            <w:r w:rsidR="00D9152F">
              <w:rPr>
                <w:rFonts w:ascii="Times New Roman" w:hAnsi="Times New Roman" w:cs="Times New Roman"/>
                <w:sz w:val="24"/>
                <w:szCs w:val="24"/>
              </w:rPr>
              <w:t>1.66</w:t>
            </w:r>
          </w:p>
        </w:tc>
      </w:tr>
      <w:tr w:rsidR="00016103" w:rsidRPr="00A10C63" w14:paraId="195617BB" w14:textId="579129DB" w:rsidTr="00016103">
        <w:tc>
          <w:tcPr>
            <w:tcW w:w="1885" w:type="dxa"/>
          </w:tcPr>
          <w:p w14:paraId="48ECAF78" w14:textId="323D015E" w:rsidR="00016103" w:rsidRPr="00A10C63" w:rsidRDefault="00016103" w:rsidP="00016103">
            <w:pPr>
              <w:jc w:val="both"/>
              <w:rPr>
                <w:rFonts w:ascii="Times New Roman" w:hAnsi="Times New Roman" w:cs="Times New Roman"/>
                <w:sz w:val="24"/>
                <w:szCs w:val="24"/>
              </w:rPr>
            </w:pPr>
            <w:r>
              <w:rPr>
                <w:rFonts w:ascii="Times New Roman" w:hAnsi="Times New Roman" w:cs="Times New Roman"/>
                <w:sz w:val="24"/>
                <w:szCs w:val="24"/>
              </w:rPr>
              <w:t>TOTAL</w:t>
            </w:r>
          </w:p>
        </w:tc>
        <w:tc>
          <w:tcPr>
            <w:tcW w:w="1980" w:type="dxa"/>
          </w:tcPr>
          <w:p w14:paraId="3B146AE8" w14:textId="0FCD5756"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22.22</w:t>
            </w:r>
            <w:r w:rsidRPr="00A10C63">
              <w:rPr>
                <w:rFonts w:ascii="Times New Roman" w:hAnsi="Times New Roman" w:cs="Times New Roman"/>
                <w:sz w:val="24"/>
                <w:szCs w:val="24"/>
              </w:rPr>
              <w:t>±2.</w:t>
            </w:r>
            <w:r>
              <w:rPr>
                <w:rFonts w:ascii="Times New Roman" w:hAnsi="Times New Roman" w:cs="Times New Roman"/>
                <w:sz w:val="24"/>
                <w:szCs w:val="24"/>
              </w:rPr>
              <w:t>73</w:t>
            </w:r>
          </w:p>
        </w:tc>
        <w:tc>
          <w:tcPr>
            <w:tcW w:w="1890" w:type="dxa"/>
          </w:tcPr>
          <w:p w14:paraId="3A7C3847" w14:textId="628EAEF0"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sidR="00D9152F">
              <w:rPr>
                <w:rFonts w:ascii="Times New Roman" w:hAnsi="Times New Roman" w:cs="Times New Roman"/>
                <w:sz w:val="24"/>
                <w:szCs w:val="24"/>
              </w:rPr>
              <w:t>7.91</w:t>
            </w:r>
            <w:r w:rsidRPr="00A10C63">
              <w:rPr>
                <w:rFonts w:ascii="Times New Roman" w:hAnsi="Times New Roman" w:cs="Times New Roman"/>
                <w:sz w:val="24"/>
                <w:szCs w:val="24"/>
              </w:rPr>
              <w:t>±</w:t>
            </w:r>
            <w:r w:rsidR="00D9152F">
              <w:rPr>
                <w:rFonts w:ascii="Times New Roman" w:hAnsi="Times New Roman" w:cs="Times New Roman"/>
                <w:sz w:val="24"/>
                <w:szCs w:val="24"/>
              </w:rPr>
              <w:t>3.74</w:t>
            </w:r>
          </w:p>
        </w:tc>
        <w:tc>
          <w:tcPr>
            <w:tcW w:w="1800" w:type="dxa"/>
          </w:tcPr>
          <w:p w14:paraId="227797DB" w14:textId="7084E9B9" w:rsidR="00016103" w:rsidRPr="00A10C63" w:rsidRDefault="00D9152F" w:rsidP="00016103">
            <w:pPr>
              <w:jc w:val="center"/>
              <w:rPr>
                <w:rFonts w:ascii="Times New Roman" w:hAnsi="Times New Roman" w:cs="Times New Roman"/>
                <w:sz w:val="24"/>
                <w:szCs w:val="24"/>
              </w:rPr>
            </w:pPr>
            <w:r>
              <w:rPr>
                <w:rFonts w:ascii="Times New Roman" w:hAnsi="Times New Roman" w:cs="Times New Roman"/>
                <w:sz w:val="24"/>
                <w:szCs w:val="24"/>
              </w:rPr>
              <w:t>-20.15</w:t>
            </w:r>
            <w:r w:rsidR="00016103" w:rsidRPr="00A10C63">
              <w:rPr>
                <w:rFonts w:ascii="Times New Roman" w:hAnsi="Times New Roman" w:cs="Times New Roman"/>
                <w:sz w:val="24"/>
                <w:szCs w:val="24"/>
              </w:rPr>
              <w:t>±</w:t>
            </w:r>
            <w:r>
              <w:rPr>
                <w:rFonts w:ascii="Times New Roman" w:hAnsi="Times New Roman" w:cs="Times New Roman"/>
                <w:sz w:val="24"/>
                <w:szCs w:val="24"/>
              </w:rPr>
              <w:t>1.48</w:t>
            </w:r>
          </w:p>
        </w:tc>
        <w:tc>
          <w:tcPr>
            <w:tcW w:w="1795" w:type="dxa"/>
          </w:tcPr>
          <w:p w14:paraId="76FF9138" w14:textId="6A237DFA" w:rsidR="00016103" w:rsidRPr="00A10C63" w:rsidRDefault="00016103" w:rsidP="00016103">
            <w:pPr>
              <w:jc w:val="center"/>
              <w:rPr>
                <w:rFonts w:ascii="Times New Roman" w:hAnsi="Times New Roman" w:cs="Times New Roman"/>
                <w:sz w:val="24"/>
                <w:szCs w:val="24"/>
              </w:rPr>
            </w:pPr>
            <w:r w:rsidRPr="00A10C63">
              <w:rPr>
                <w:rFonts w:ascii="Times New Roman" w:hAnsi="Times New Roman" w:cs="Times New Roman"/>
                <w:sz w:val="24"/>
                <w:szCs w:val="24"/>
              </w:rPr>
              <w:t>-</w:t>
            </w:r>
            <w:r>
              <w:rPr>
                <w:rFonts w:ascii="Times New Roman" w:hAnsi="Times New Roman" w:cs="Times New Roman"/>
                <w:sz w:val="24"/>
                <w:szCs w:val="24"/>
              </w:rPr>
              <w:t>22.</w:t>
            </w:r>
            <w:r w:rsidR="00D9152F">
              <w:rPr>
                <w:rFonts w:ascii="Times New Roman" w:hAnsi="Times New Roman" w:cs="Times New Roman"/>
                <w:sz w:val="24"/>
                <w:szCs w:val="24"/>
              </w:rPr>
              <w:t>22</w:t>
            </w:r>
            <w:r w:rsidRPr="00A10C63">
              <w:rPr>
                <w:rFonts w:ascii="Times New Roman" w:hAnsi="Times New Roman" w:cs="Times New Roman"/>
                <w:sz w:val="24"/>
                <w:szCs w:val="24"/>
              </w:rPr>
              <w:t>±</w:t>
            </w:r>
            <w:r w:rsidR="00D9152F">
              <w:rPr>
                <w:rFonts w:ascii="Times New Roman" w:hAnsi="Times New Roman" w:cs="Times New Roman"/>
                <w:sz w:val="24"/>
                <w:szCs w:val="24"/>
              </w:rPr>
              <w:t>1.37</w:t>
            </w:r>
          </w:p>
        </w:tc>
      </w:tr>
    </w:tbl>
    <w:p w14:paraId="16D9256C" w14:textId="632DE9BA" w:rsidR="006266DA" w:rsidRPr="00646697" w:rsidRDefault="006266DA" w:rsidP="006266DA">
      <w:pPr>
        <w:spacing w:after="0" w:line="240" w:lineRule="auto"/>
        <w:jc w:val="both"/>
        <w:rPr>
          <w:rFonts w:ascii="Times New Roman" w:hAnsi="Times New Roman" w:cs="Times New Roman"/>
          <w:sz w:val="24"/>
          <w:szCs w:val="24"/>
        </w:rPr>
      </w:pPr>
      <w:r w:rsidRPr="00646697">
        <w:rPr>
          <w:rFonts w:ascii="Times New Roman" w:hAnsi="Times New Roman" w:cs="Times New Roman"/>
          <w:sz w:val="24"/>
          <w:szCs w:val="24"/>
        </w:rPr>
        <w:t>* E</w:t>
      </w:r>
      <w:r w:rsidRPr="00646697">
        <w:rPr>
          <w:rFonts w:ascii="Times New Roman" w:hAnsi="Times New Roman" w:cs="Times New Roman"/>
          <w:sz w:val="24"/>
          <w:szCs w:val="24"/>
          <w:vertAlign w:val="subscript"/>
        </w:rPr>
        <w:t>VDWAALS</w:t>
      </w:r>
      <w:r w:rsidRPr="00646697">
        <w:rPr>
          <w:rFonts w:ascii="Times New Roman" w:hAnsi="Times New Roman" w:cs="Times New Roman"/>
          <w:sz w:val="24"/>
          <w:szCs w:val="24"/>
        </w:rPr>
        <w:t xml:space="preserve"> (Vander Waals), E</w:t>
      </w:r>
      <w:r w:rsidRPr="00646697">
        <w:rPr>
          <w:rFonts w:ascii="Times New Roman" w:hAnsi="Times New Roman" w:cs="Times New Roman"/>
          <w:sz w:val="24"/>
          <w:szCs w:val="24"/>
          <w:vertAlign w:val="subscript"/>
        </w:rPr>
        <w:t>EL</w:t>
      </w:r>
      <w:r w:rsidRPr="00646697">
        <w:rPr>
          <w:rFonts w:ascii="Times New Roman" w:hAnsi="Times New Roman" w:cs="Times New Roman"/>
          <w:sz w:val="24"/>
          <w:szCs w:val="24"/>
        </w:rPr>
        <w:t xml:space="preserve"> (Electrostatic energy), E</w:t>
      </w:r>
      <w:r w:rsidRPr="00646697">
        <w:rPr>
          <w:rFonts w:ascii="Times New Roman" w:hAnsi="Times New Roman" w:cs="Times New Roman"/>
          <w:sz w:val="24"/>
          <w:szCs w:val="24"/>
          <w:vertAlign w:val="subscript"/>
        </w:rPr>
        <w:t>PB</w:t>
      </w:r>
      <w:r w:rsidRPr="00646697">
        <w:rPr>
          <w:rFonts w:ascii="Times New Roman" w:hAnsi="Times New Roman" w:cs="Times New Roman"/>
          <w:sz w:val="24"/>
          <w:szCs w:val="24"/>
        </w:rPr>
        <w:t xml:space="preserve"> (Polar solvation energy), E</w:t>
      </w:r>
      <w:r w:rsidRPr="00646697">
        <w:rPr>
          <w:rFonts w:ascii="Times New Roman" w:hAnsi="Times New Roman" w:cs="Times New Roman"/>
          <w:sz w:val="24"/>
          <w:szCs w:val="24"/>
          <w:vertAlign w:val="subscript"/>
        </w:rPr>
        <w:t xml:space="preserve">NPOLAR </w:t>
      </w:r>
      <w:r w:rsidRPr="00646697">
        <w:rPr>
          <w:rFonts w:ascii="Times New Roman" w:hAnsi="Times New Roman" w:cs="Times New Roman"/>
          <w:sz w:val="24"/>
          <w:szCs w:val="24"/>
        </w:rPr>
        <w:t>(Non-polar solvation energy), G</w:t>
      </w:r>
      <w:r w:rsidRPr="00646697">
        <w:rPr>
          <w:rFonts w:ascii="Times New Roman" w:hAnsi="Times New Roman" w:cs="Times New Roman"/>
          <w:sz w:val="24"/>
          <w:szCs w:val="24"/>
          <w:vertAlign w:val="subscript"/>
        </w:rPr>
        <w:t>SOLV</w:t>
      </w:r>
      <w:r w:rsidRPr="00646697">
        <w:rPr>
          <w:rFonts w:ascii="Times New Roman" w:hAnsi="Times New Roman" w:cs="Times New Roman"/>
          <w:sz w:val="24"/>
          <w:szCs w:val="24"/>
        </w:rPr>
        <w:t xml:space="preserve"> (Total solvation free energy), G</w:t>
      </w:r>
      <w:r w:rsidRPr="00646697">
        <w:rPr>
          <w:rFonts w:ascii="Times New Roman" w:hAnsi="Times New Roman" w:cs="Times New Roman"/>
          <w:sz w:val="24"/>
          <w:szCs w:val="24"/>
          <w:vertAlign w:val="subscript"/>
        </w:rPr>
        <w:t>GAS</w:t>
      </w:r>
      <w:r w:rsidRPr="00646697">
        <w:rPr>
          <w:rFonts w:ascii="Times New Roman" w:hAnsi="Times New Roman" w:cs="Times New Roman"/>
          <w:sz w:val="24"/>
          <w:szCs w:val="24"/>
        </w:rPr>
        <w:t xml:space="preserve"> (Total gas phasefreeenergy), and </w:t>
      </w:r>
      <w:r w:rsidR="00016103">
        <w:rPr>
          <w:rFonts w:ascii="Times New Roman" w:hAnsi="Times New Roman" w:cs="Times New Roman"/>
          <w:sz w:val="24"/>
          <w:szCs w:val="24"/>
        </w:rPr>
        <w:t>Total</w:t>
      </w:r>
    </w:p>
    <w:p w14:paraId="3F7A434C" w14:textId="77777777" w:rsidR="006266DA" w:rsidRPr="008270EF" w:rsidRDefault="006266DA" w:rsidP="008270EF">
      <w:pPr>
        <w:spacing w:after="0" w:line="240" w:lineRule="auto"/>
        <w:jc w:val="both"/>
        <w:rPr>
          <w:rFonts w:ascii="Times New Roman" w:hAnsi="Times New Roman" w:cs="Times New Roman"/>
        </w:rPr>
      </w:pPr>
    </w:p>
    <w:sectPr w:rsidR="006266DA" w:rsidRPr="008270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2F4"/>
    <w:rsid w:val="00000AC9"/>
    <w:rsid w:val="00016103"/>
    <w:rsid w:val="00031BF0"/>
    <w:rsid w:val="00051AD1"/>
    <w:rsid w:val="000A075C"/>
    <w:rsid w:val="000E5DBF"/>
    <w:rsid w:val="0013030F"/>
    <w:rsid w:val="00143D6F"/>
    <w:rsid w:val="00195E90"/>
    <w:rsid w:val="001F0A62"/>
    <w:rsid w:val="00255A25"/>
    <w:rsid w:val="00270544"/>
    <w:rsid w:val="002B3A36"/>
    <w:rsid w:val="002F18A7"/>
    <w:rsid w:val="00367DC6"/>
    <w:rsid w:val="00374CD4"/>
    <w:rsid w:val="003F14F1"/>
    <w:rsid w:val="00444E8B"/>
    <w:rsid w:val="00461DBF"/>
    <w:rsid w:val="00466E77"/>
    <w:rsid w:val="004B2B86"/>
    <w:rsid w:val="004F51A9"/>
    <w:rsid w:val="00543EED"/>
    <w:rsid w:val="00551F20"/>
    <w:rsid w:val="00557643"/>
    <w:rsid w:val="0056325C"/>
    <w:rsid w:val="00570C9A"/>
    <w:rsid w:val="0059527D"/>
    <w:rsid w:val="005A0DC9"/>
    <w:rsid w:val="005F6AE5"/>
    <w:rsid w:val="00601BA5"/>
    <w:rsid w:val="00606DE7"/>
    <w:rsid w:val="0062211C"/>
    <w:rsid w:val="006266DA"/>
    <w:rsid w:val="006553A0"/>
    <w:rsid w:val="00665E62"/>
    <w:rsid w:val="00684BEE"/>
    <w:rsid w:val="006A1381"/>
    <w:rsid w:val="006D02F4"/>
    <w:rsid w:val="00733775"/>
    <w:rsid w:val="0073417A"/>
    <w:rsid w:val="00740CBD"/>
    <w:rsid w:val="00746DF1"/>
    <w:rsid w:val="00752EFA"/>
    <w:rsid w:val="00785ADF"/>
    <w:rsid w:val="007E6759"/>
    <w:rsid w:val="008270EF"/>
    <w:rsid w:val="00830F35"/>
    <w:rsid w:val="00885251"/>
    <w:rsid w:val="008B05EA"/>
    <w:rsid w:val="008B78E2"/>
    <w:rsid w:val="008C7CA9"/>
    <w:rsid w:val="00901C17"/>
    <w:rsid w:val="0093424B"/>
    <w:rsid w:val="00936F85"/>
    <w:rsid w:val="00956EFA"/>
    <w:rsid w:val="009D08FE"/>
    <w:rsid w:val="009F6DB1"/>
    <w:rsid w:val="00A35799"/>
    <w:rsid w:val="00A46AB0"/>
    <w:rsid w:val="00A55512"/>
    <w:rsid w:val="00A70F76"/>
    <w:rsid w:val="00B40F12"/>
    <w:rsid w:val="00B60767"/>
    <w:rsid w:val="00B84F90"/>
    <w:rsid w:val="00B871E6"/>
    <w:rsid w:val="00BB1FFB"/>
    <w:rsid w:val="00BD60D0"/>
    <w:rsid w:val="00BE3D3A"/>
    <w:rsid w:val="00C00977"/>
    <w:rsid w:val="00C17163"/>
    <w:rsid w:val="00C503EB"/>
    <w:rsid w:val="00C628C3"/>
    <w:rsid w:val="00C72509"/>
    <w:rsid w:val="00C806E9"/>
    <w:rsid w:val="00C93169"/>
    <w:rsid w:val="00D00321"/>
    <w:rsid w:val="00D12572"/>
    <w:rsid w:val="00D150D7"/>
    <w:rsid w:val="00D573BD"/>
    <w:rsid w:val="00D9152F"/>
    <w:rsid w:val="00DA296C"/>
    <w:rsid w:val="00E11E8F"/>
    <w:rsid w:val="00E45929"/>
    <w:rsid w:val="00EB1A0E"/>
    <w:rsid w:val="00EF288C"/>
    <w:rsid w:val="00FB0DF8"/>
    <w:rsid w:val="00FC6E3E"/>
    <w:rsid w:val="00FD2D94"/>
    <w:rsid w:val="00FE3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F0297"/>
  <w15:chartTrackingRefBased/>
  <w15:docId w15:val="{CD8A6812-C366-490C-8631-1AA88406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6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5A25"/>
    <w:rPr>
      <w:color w:val="0563C1" w:themeColor="hyperlink"/>
      <w:u w:val="single"/>
    </w:rPr>
  </w:style>
  <w:style w:type="character" w:styleId="UnresolvedMention">
    <w:name w:val="Unresolved Mention"/>
    <w:basedOn w:val="DefaultParagraphFont"/>
    <w:uiPriority w:val="99"/>
    <w:semiHidden/>
    <w:unhideWhenUsed/>
    <w:rsid w:val="00255A25"/>
    <w:rPr>
      <w:color w:val="605E5C"/>
      <w:shd w:val="clear" w:color="auto" w:fill="E1DFDD"/>
    </w:rPr>
  </w:style>
  <w:style w:type="table" w:styleId="TableGrid">
    <w:name w:val="Table Grid"/>
    <w:basedOn w:val="TableNormal"/>
    <w:uiPriority w:val="39"/>
    <w:rsid w:val="009F6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185">
      <w:bodyDiv w:val="1"/>
      <w:marLeft w:val="0"/>
      <w:marRight w:val="0"/>
      <w:marTop w:val="0"/>
      <w:marBottom w:val="0"/>
      <w:divBdr>
        <w:top w:val="none" w:sz="0" w:space="0" w:color="auto"/>
        <w:left w:val="none" w:sz="0" w:space="0" w:color="auto"/>
        <w:bottom w:val="none" w:sz="0" w:space="0" w:color="auto"/>
        <w:right w:val="none" w:sz="0" w:space="0" w:color="auto"/>
      </w:divBdr>
    </w:div>
    <w:div w:id="659386730">
      <w:bodyDiv w:val="1"/>
      <w:marLeft w:val="0"/>
      <w:marRight w:val="0"/>
      <w:marTop w:val="0"/>
      <w:marBottom w:val="0"/>
      <w:divBdr>
        <w:top w:val="none" w:sz="0" w:space="0" w:color="auto"/>
        <w:left w:val="none" w:sz="0" w:space="0" w:color="auto"/>
        <w:bottom w:val="none" w:sz="0" w:space="0" w:color="auto"/>
        <w:right w:val="none" w:sz="0" w:space="0" w:color="auto"/>
      </w:divBdr>
    </w:div>
    <w:div w:id="1004355275">
      <w:bodyDiv w:val="1"/>
      <w:marLeft w:val="0"/>
      <w:marRight w:val="0"/>
      <w:marTop w:val="0"/>
      <w:marBottom w:val="0"/>
      <w:divBdr>
        <w:top w:val="none" w:sz="0" w:space="0" w:color="auto"/>
        <w:left w:val="none" w:sz="0" w:space="0" w:color="auto"/>
        <w:bottom w:val="none" w:sz="0" w:space="0" w:color="auto"/>
        <w:right w:val="none" w:sz="0" w:space="0" w:color="auto"/>
      </w:divBdr>
    </w:div>
    <w:div w:id="1152675773">
      <w:bodyDiv w:val="1"/>
      <w:marLeft w:val="0"/>
      <w:marRight w:val="0"/>
      <w:marTop w:val="0"/>
      <w:marBottom w:val="0"/>
      <w:divBdr>
        <w:top w:val="none" w:sz="0" w:space="0" w:color="auto"/>
        <w:left w:val="none" w:sz="0" w:space="0" w:color="auto"/>
        <w:bottom w:val="none" w:sz="0" w:space="0" w:color="auto"/>
        <w:right w:val="none" w:sz="0" w:space="0" w:color="auto"/>
      </w:divBdr>
    </w:div>
    <w:div w:id="1220481886">
      <w:bodyDiv w:val="1"/>
      <w:marLeft w:val="0"/>
      <w:marRight w:val="0"/>
      <w:marTop w:val="0"/>
      <w:marBottom w:val="0"/>
      <w:divBdr>
        <w:top w:val="none" w:sz="0" w:space="0" w:color="auto"/>
        <w:left w:val="none" w:sz="0" w:space="0" w:color="auto"/>
        <w:bottom w:val="none" w:sz="0" w:space="0" w:color="auto"/>
        <w:right w:val="none" w:sz="0" w:space="0" w:color="auto"/>
      </w:divBdr>
    </w:div>
    <w:div w:id="1496140940">
      <w:bodyDiv w:val="1"/>
      <w:marLeft w:val="0"/>
      <w:marRight w:val="0"/>
      <w:marTop w:val="0"/>
      <w:marBottom w:val="0"/>
      <w:divBdr>
        <w:top w:val="none" w:sz="0" w:space="0" w:color="auto"/>
        <w:left w:val="none" w:sz="0" w:space="0" w:color="auto"/>
        <w:bottom w:val="none" w:sz="0" w:space="0" w:color="auto"/>
        <w:right w:val="none" w:sz="0" w:space="0" w:color="auto"/>
      </w:divBdr>
    </w:div>
    <w:div w:id="1554659846">
      <w:bodyDiv w:val="1"/>
      <w:marLeft w:val="0"/>
      <w:marRight w:val="0"/>
      <w:marTop w:val="0"/>
      <w:marBottom w:val="0"/>
      <w:divBdr>
        <w:top w:val="none" w:sz="0" w:space="0" w:color="auto"/>
        <w:left w:val="none" w:sz="0" w:space="0" w:color="auto"/>
        <w:bottom w:val="none" w:sz="0" w:space="0" w:color="auto"/>
        <w:right w:val="none" w:sz="0" w:space="0" w:color="auto"/>
      </w:divBdr>
    </w:div>
    <w:div w:id="1763379219">
      <w:bodyDiv w:val="1"/>
      <w:marLeft w:val="0"/>
      <w:marRight w:val="0"/>
      <w:marTop w:val="0"/>
      <w:marBottom w:val="0"/>
      <w:divBdr>
        <w:top w:val="none" w:sz="0" w:space="0" w:color="auto"/>
        <w:left w:val="none" w:sz="0" w:space="0" w:color="auto"/>
        <w:bottom w:val="none" w:sz="0" w:space="0" w:color="auto"/>
        <w:right w:val="none" w:sz="0" w:space="0" w:color="auto"/>
      </w:divBdr>
    </w:div>
    <w:div w:id="195424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71/journal.pone.0119264" TargetMode="External"/><Relationship Id="rId13" Type="http://schemas.openxmlformats.org/officeDocument/2006/relationships/hyperlink" Target="https://doi.org/10.1155/2014/502618" TargetMode="External"/><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https://doi.org/10.1089/cmb.2010.0237"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doi.org/10.1371/journal.pone.0158939" TargetMode="External"/><Relationship Id="rId11" Type="http://schemas.openxmlformats.org/officeDocument/2006/relationships/hyperlink" Target="https://doi.org/10.1371/journal.pone.0119264" TargetMode="External"/><Relationship Id="rId24" Type="http://schemas.openxmlformats.org/officeDocument/2006/relationships/fontTable" Target="fontTable.xml"/><Relationship Id="rId5" Type="http://schemas.openxmlformats.org/officeDocument/2006/relationships/hyperlink" Target="https://orcid.org/0000-0001-5237-3501" TargetMode="External"/><Relationship Id="rId15" Type="http://schemas.openxmlformats.org/officeDocument/2006/relationships/hyperlink" Target="https://doi.org/10.1155/2014/502618" TargetMode="External"/><Relationship Id="rId23" Type="http://schemas.openxmlformats.org/officeDocument/2006/relationships/image" Target="media/image11.png"/><Relationship Id="rId10" Type="http://schemas.openxmlformats.org/officeDocument/2006/relationships/hyperlink" Target="https://doi.org/10.1371/journal.pone.0158939" TargetMode="External"/><Relationship Id="rId19" Type="http://schemas.openxmlformats.org/officeDocument/2006/relationships/image" Target="media/image7.png"/><Relationship Id="rId4" Type="http://schemas.openxmlformats.org/officeDocument/2006/relationships/hyperlink" Target="mailto:tawsifalarian43@gmail.com" TargetMode="Externa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15</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MOBIN</cp:lastModifiedBy>
  <cp:revision>3</cp:revision>
  <dcterms:created xsi:type="dcterms:W3CDTF">2024-06-30T16:56:00Z</dcterms:created>
  <dcterms:modified xsi:type="dcterms:W3CDTF">2024-06-30T17:47:00Z</dcterms:modified>
</cp:coreProperties>
</file>