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4057" w14:textId="278FAF10" w:rsidR="000D686D" w:rsidRDefault="000D686D" w:rsidP="000D686D">
      <w:pPr>
        <w:pStyle w:val="Heading1"/>
      </w:pPr>
      <w:r w:rsidRPr="000D686D">
        <w:t>Introduction</w:t>
      </w:r>
    </w:p>
    <w:p w14:paraId="15ED10F1" w14:textId="66930838" w:rsidR="000D686D" w:rsidRDefault="000D686D" w:rsidP="000D686D">
      <w:pPr>
        <w:pStyle w:val="Heading2"/>
      </w:pPr>
      <w:r>
        <w:t xml:space="preserve">1.1 </w:t>
      </w:r>
      <w:r>
        <w:t>Background:</w:t>
      </w:r>
    </w:p>
    <w:p w14:paraId="664E6063" w14:textId="52EE98B7" w:rsidR="000D686D" w:rsidRDefault="000D686D" w:rsidP="000D686D">
      <w:r>
        <w:t>The realm of pattern recognition and machine learning is brimming with myriad datasets, each offering a unique perspective and a different set of challenges. Amongst these, the Iris dataset has emerged as one of the seminal datasets, often considered a rite of passage for individuals venturing into the field of data science and machine learning. Introduced by the biologist Ronald A. Fisher in 1936, the dataset has served as the cornerstone for numerous studies focusing on classification and clustering methodologies.</w:t>
      </w:r>
    </w:p>
    <w:p w14:paraId="624150A0" w14:textId="7A45F96D" w:rsidR="000D686D" w:rsidRDefault="000D686D" w:rsidP="000D686D">
      <w:r>
        <w:t>The Iris dataset comprises 150 samples from each of three species of Iris flowers—</w:t>
      </w:r>
      <w:proofErr w:type="spellStart"/>
      <w:r>
        <w:t>Setosa</w:t>
      </w:r>
      <w:proofErr w:type="spellEnd"/>
      <w:r>
        <w:t xml:space="preserve">, Versicolor, and Virginica. The dataset is meticulously structured, with each sample adorned with four features—sepal length, sepal width, petal length, and petal width. These features, measured in centimeters, encapsulate the geometric properties of the </w:t>
      </w:r>
      <w:proofErr w:type="gramStart"/>
      <w:r>
        <w:t>flowers</w:t>
      </w:r>
      <w:proofErr w:type="gramEnd"/>
      <w:r>
        <w:t xml:space="preserve"> and serve as the defining characteristics, enabling the discernment of patterns and the drawing of inferences regarding the inherent similarities and differences amongst the species.</w:t>
      </w:r>
    </w:p>
    <w:p w14:paraId="7EBEEFA6" w14:textId="7C06B6B7" w:rsidR="000D686D" w:rsidRDefault="000D686D" w:rsidP="000D686D">
      <w:pPr>
        <w:pStyle w:val="Heading2"/>
      </w:pPr>
      <w:r>
        <w:t xml:space="preserve">1.2 </w:t>
      </w:r>
      <w:r>
        <w:t>Objective Statement:</w:t>
      </w:r>
    </w:p>
    <w:p w14:paraId="63346BE6" w14:textId="4E3BBECC" w:rsidR="000D686D" w:rsidRDefault="000D686D" w:rsidP="000D686D">
      <w:r>
        <w:t>The study embarked upon herein is multifaceted in its approach and aspirations. At its core, it seeks to delve deep into the intricacies of the Iris dataset, exploring its every nuance to understand the inherent groupings and patterns that exist amongst the different species. The exploration is not merely a passive observation but a proactive quest to employ advanced clustering techniques to unveil the natural groupings within the dataset. The objective is to discern whether these clusters align with the predefined species and if the features provided are indicative of the species they represent.</w:t>
      </w:r>
    </w:p>
    <w:p w14:paraId="6D1C46DF" w14:textId="77777777" w:rsidR="000D686D" w:rsidRDefault="000D686D" w:rsidP="000D686D">
      <w:r>
        <w:t>Following the clustering exploration, the study elevates its aspirations to the realms of predictive modeling. The objective here is twofold—to develop a precise and reliable classification model and to scrutinize the features to understand their influence on the predictive outcomes. The model, once developed, would be a testament to the predictive capabilities inherent within the dataset, enabling the prediction of the species of Iris flowers based on the defining features, thereby offering insights into the interplay between geometric properties and species differentiation.</w:t>
      </w:r>
    </w:p>
    <w:p w14:paraId="1F903487" w14:textId="6BB67451" w:rsidR="000D686D" w:rsidRDefault="000D686D" w:rsidP="000D686D">
      <w:pPr>
        <w:pStyle w:val="Heading2"/>
      </w:pPr>
      <w:r>
        <w:t xml:space="preserve">1.3 </w:t>
      </w:r>
      <w:r>
        <w:t>Research Question:</w:t>
      </w:r>
    </w:p>
    <w:p w14:paraId="7A3BD237" w14:textId="77777777" w:rsidR="000D686D" w:rsidRDefault="000D686D" w:rsidP="000D686D">
      <w:r>
        <w:t>The journey of exploration and analysis is guided by pivotal questions, each serving as a beacon illuminating the path forward. The primary questions steering this study are:</w:t>
      </w:r>
    </w:p>
    <w:p w14:paraId="63FC8A81" w14:textId="77777777" w:rsidR="000D686D" w:rsidRDefault="000D686D" w:rsidP="000D686D">
      <w:r>
        <w:t>1. Can the application of advanced clustering algorithms elucidate the inherent, natural groupings within the Iris dataset, and do these groupings resonate with the differentiation of species as we know them?</w:t>
      </w:r>
    </w:p>
    <w:p w14:paraId="6A5A60E2" w14:textId="77777777" w:rsidR="000D686D" w:rsidRDefault="000D686D" w:rsidP="000D686D">
      <w:r>
        <w:t>2. Given the features—sepal length, sepal width, petal length, and petal width—can a classification model be developed with a high degree of accuracy to predict the species of Iris flowers, and what insights can be gleaned regarding the influence of each feature on the prediction?</w:t>
      </w:r>
    </w:p>
    <w:p w14:paraId="4A082696" w14:textId="2E95EB0B" w:rsidR="000D686D" w:rsidRDefault="000D686D" w:rsidP="000D686D">
      <w:pPr>
        <w:pStyle w:val="Heading2"/>
      </w:pPr>
      <w:r>
        <w:t xml:space="preserve">1.4 </w:t>
      </w:r>
      <w:r>
        <w:t>Significance of the Study:</w:t>
      </w:r>
    </w:p>
    <w:p w14:paraId="35BD1AEA" w14:textId="77777777" w:rsidR="000D686D" w:rsidRDefault="000D686D" w:rsidP="000D686D">
      <w:r>
        <w:t xml:space="preserve">The significance of this study is manifold. It not only contributes to the existing body of knowledge surrounding the Iris dataset but also serves as a comprehensive guide for individuals seeking to understand the application of clustering and classification methodologies. By exploring the natural groupings within the dataset and developing a classification model, the study aims to showcase the practical applications of machine learning techniques in </w:t>
      </w:r>
      <w:r>
        <w:lastRenderedPageBreak/>
        <w:t>understanding and interpreting biological data. The insights derived from the features and their influence on the predictions would offer a nuanced perspective on the role of geometric properties in species differentiation.</w:t>
      </w:r>
    </w:p>
    <w:p w14:paraId="4ADD4F70" w14:textId="1D8D3927" w:rsidR="000D686D" w:rsidRDefault="000D686D" w:rsidP="000D686D">
      <w:pPr>
        <w:pStyle w:val="Heading2"/>
      </w:pPr>
      <w:r>
        <w:t xml:space="preserve">1.5 </w:t>
      </w:r>
      <w:r>
        <w:t>Conclusion of Introduction:</w:t>
      </w:r>
    </w:p>
    <w:p w14:paraId="17516FEC" w14:textId="273D4B30" w:rsidR="003805EF" w:rsidRDefault="000D686D" w:rsidP="000D686D">
      <w:r>
        <w:t>Embarking on a journey through the intricate landscapes of the Iris dataset, this study aspires to explore, understand, and predict. The exploration of natural groupings through advanced clustering techniques and the subsequent development of a classification model are steps in a dance of discovery, each movement unveiling a new layer of understanding regarding the inherent patterns, the defining features, and the predictive capabilities encased within the dataset. With every step, the study aims to add a new dimension to the collective understanding of the Iris dataset and to enrich the field of machine learning with nuanced insights and refined methodologies.</w:t>
      </w:r>
    </w:p>
    <w:p w14:paraId="078C4ABD" w14:textId="703D35A8" w:rsidR="000D686D" w:rsidRDefault="000D686D" w:rsidP="000D686D">
      <w:pPr>
        <w:pStyle w:val="Heading1"/>
      </w:pPr>
      <w:r>
        <w:t>Literature Review</w:t>
      </w:r>
    </w:p>
    <w:p w14:paraId="2C1BF613" w14:textId="77777777" w:rsidR="000D686D" w:rsidRDefault="000D686D" w:rsidP="000D686D"/>
    <w:p w14:paraId="03C2E392" w14:textId="3731DBE5" w:rsidR="00547F40" w:rsidRPr="00547F40" w:rsidRDefault="00547F40" w:rsidP="00547F40">
      <w:pPr>
        <w:rPr>
          <w:rFonts w:eastAsiaTheme="majorEastAsia" w:cstheme="minorBidi"/>
          <w:szCs w:val="22"/>
        </w:rPr>
      </w:pPr>
      <w:r w:rsidRPr="00547F40">
        <w:rPr>
          <w:rFonts w:eastAsiaTheme="majorEastAsia"/>
        </w:rPr>
        <w:t>The exploration of machine learning methodologies, notably clustering and classification, has been a pivotal area of research, providing significant insights into the inherent structures and patterns within varied datasets. The ensuing literature review synthesizes key contributions and findings from seminal works, delineating the advancements, applications, and insights gleaned in the domains of K-Means Clustering and Decision Tree Classification, with a focus on their application to the Iris dataset.</w:t>
      </w:r>
    </w:p>
    <w:p w14:paraId="66A1090A" w14:textId="2BFAAC13" w:rsidR="00547F40" w:rsidRPr="00547F40" w:rsidRDefault="00547F40" w:rsidP="00547F40">
      <w:pPr>
        <w:pStyle w:val="Heading2"/>
      </w:pPr>
      <w:r w:rsidRPr="00547F40">
        <w:t>Exploration of Clustering Methodologies:</w:t>
      </w:r>
    </w:p>
    <w:p w14:paraId="4AE4BCE4" w14:textId="77777777" w:rsidR="00547F40" w:rsidRPr="00547F40" w:rsidRDefault="00547F40" w:rsidP="00547F40">
      <w:pPr>
        <w:rPr>
          <w:rFonts w:eastAsiaTheme="majorEastAsia"/>
        </w:rPr>
      </w:pPr>
      <w:r w:rsidRPr="00547F40">
        <w:rPr>
          <w:rFonts w:eastAsiaTheme="majorEastAsia"/>
        </w:rPr>
        <w:t>Clustering methodologies, primarily K-Means, have been extensively explored to discern natural groupings within datasets based on intrinsic similarities (Jain, 2010). The application of K-Means to the Iris dataset has been a recurrent theme, providing foundational insights into the inherent structures and relationships within the dataset (MacQueen, 1967). Studies have highlighted the efficacy of K-Means in delineating clear clusters corresponding to the different species within the Iris dataset, underscoring its utility in unveiling hidden patterns and structures (Hartigan &amp; Wong, 1979).</w:t>
      </w:r>
    </w:p>
    <w:p w14:paraId="69473E7C" w14:textId="5D389817" w:rsidR="00547F40" w:rsidRPr="00547F40" w:rsidRDefault="00547F40" w:rsidP="00547F40">
      <w:pPr>
        <w:pStyle w:val="Heading2"/>
      </w:pPr>
      <w:r w:rsidRPr="00547F40">
        <w:t>Advances in Classification Approaches:</w:t>
      </w:r>
    </w:p>
    <w:p w14:paraId="6D350E49" w14:textId="77777777" w:rsidR="00547F40" w:rsidRPr="00547F40" w:rsidRDefault="00547F40" w:rsidP="00547F40">
      <w:pPr>
        <w:rPr>
          <w:rFonts w:eastAsiaTheme="majorEastAsia"/>
        </w:rPr>
      </w:pPr>
      <w:r w:rsidRPr="00547F40">
        <w:rPr>
          <w:rFonts w:eastAsiaTheme="majorEastAsia"/>
        </w:rPr>
        <w:t>Decision Tree Classification, a pivotal classification approach, has been meticulously studied, revealing its proficiency in formulating coherent and interpretable decision rules (Quinlan, 1986). Research focused on the Iris dataset has demonstrated the adaptability and precision of Decision Tree Classifiers in delineating accurate decision boundaries between different species based on distinctive features (</w:t>
      </w:r>
      <w:proofErr w:type="spellStart"/>
      <w:r w:rsidRPr="00547F40">
        <w:rPr>
          <w:rFonts w:eastAsiaTheme="majorEastAsia"/>
        </w:rPr>
        <w:t>Breiman</w:t>
      </w:r>
      <w:proofErr w:type="spellEnd"/>
      <w:r w:rsidRPr="00547F40">
        <w:rPr>
          <w:rFonts w:eastAsiaTheme="majorEastAsia"/>
        </w:rPr>
        <w:t xml:space="preserve"> et al., 1986). The classifier’s ability to achieve high accuracy and its interpretability have been emphasized, showcasing its applicability in diverse domains (</w:t>
      </w:r>
      <w:proofErr w:type="spellStart"/>
      <w:r w:rsidRPr="00547F40">
        <w:rPr>
          <w:rFonts w:eastAsiaTheme="majorEastAsia"/>
        </w:rPr>
        <w:t>Rokach</w:t>
      </w:r>
      <w:proofErr w:type="spellEnd"/>
      <w:r w:rsidRPr="00547F40">
        <w:rPr>
          <w:rFonts w:eastAsiaTheme="majorEastAsia"/>
        </w:rPr>
        <w:t xml:space="preserve"> &amp; </w:t>
      </w:r>
      <w:proofErr w:type="spellStart"/>
      <w:r w:rsidRPr="00547F40">
        <w:rPr>
          <w:rFonts w:eastAsiaTheme="majorEastAsia"/>
        </w:rPr>
        <w:t>Maimon</w:t>
      </w:r>
      <w:proofErr w:type="spellEnd"/>
      <w:r w:rsidRPr="00547F40">
        <w:rPr>
          <w:rFonts w:eastAsiaTheme="majorEastAsia"/>
        </w:rPr>
        <w:t>, 2005).</w:t>
      </w:r>
    </w:p>
    <w:p w14:paraId="58CFA31D" w14:textId="2ED79586" w:rsidR="00547F40" w:rsidRPr="00547F40" w:rsidRDefault="00547F40" w:rsidP="00547F40">
      <w:pPr>
        <w:pStyle w:val="Heading2"/>
      </w:pPr>
      <w:r w:rsidRPr="00547F40">
        <w:t>Insights into Dataset Characteristics:</w:t>
      </w:r>
    </w:p>
    <w:p w14:paraId="223B2D01" w14:textId="6299F2DF" w:rsidR="00547F40" w:rsidRPr="00547F40" w:rsidRDefault="00547F40" w:rsidP="00547F40">
      <w:pPr>
        <w:rPr>
          <w:rFonts w:eastAsiaTheme="majorEastAsia" w:cstheme="minorBidi"/>
          <w:szCs w:val="22"/>
        </w:rPr>
      </w:pPr>
      <w:r w:rsidRPr="00547F40">
        <w:rPr>
          <w:rFonts w:eastAsiaTheme="majorEastAsia"/>
        </w:rPr>
        <w:t>The distinctive and well-structured nature of the Iris dataset has been a focal point in literature, highlighting its role in facilitating the learning processes of varied algorithms (Fisher, 1936). Studies have emphasized the importance of distinctive features and clear patterns within the dataset in achieving high interpretability, reliability, and accuracy in machine learning models (</w:t>
      </w:r>
      <w:proofErr w:type="spellStart"/>
      <w:r w:rsidRPr="00547F40">
        <w:rPr>
          <w:rFonts w:eastAsiaTheme="majorEastAsia"/>
        </w:rPr>
        <w:t>Dua</w:t>
      </w:r>
      <w:proofErr w:type="spellEnd"/>
      <w:r w:rsidRPr="00547F40">
        <w:rPr>
          <w:rFonts w:eastAsiaTheme="majorEastAsia"/>
        </w:rPr>
        <w:t xml:space="preserve"> &amp; Graff, 2019). The coherent relationship between the inherent structures within the Iris dataset and the formulated clusters and decision boundaries has been substantiated, validating the robustness of analytical outcomes (Bache &amp; </w:t>
      </w:r>
      <w:proofErr w:type="spellStart"/>
      <w:r w:rsidRPr="00547F40">
        <w:rPr>
          <w:rFonts w:eastAsiaTheme="majorEastAsia"/>
        </w:rPr>
        <w:t>Lichman</w:t>
      </w:r>
      <w:proofErr w:type="spellEnd"/>
      <w:r w:rsidRPr="00547F40">
        <w:rPr>
          <w:rFonts w:eastAsiaTheme="majorEastAsia"/>
        </w:rPr>
        <w:t>, 2013).</w:t>
      </w:r>
    </w:p>
    <w:p w14:paraId="533A48A4" w14:textId="4A1D8ABD" w:rsidR="00547F40" w:rsidRPr="00547F40" w:rsidRDefault="00547F40" w:rsidP="00547F40">
      <w:pPr>
        <w:pStyle w:val="Heading2"/>
      </w:pPr>
      <w:r w:rsidRPr="00547F40">
        <w:lastRenderedPageBreak/>
        <w:t>Integration of Methodologies:</w:t>
      </w:r>
    </w:p>
    <w:p w14:paraId="218290DE" w14:textId="735F0F26" w:rsidR="00547F40" w:rsidRPr="00547F40" w:rsidRDefault="00547F40" w:rsidP="00547F40">
      <w:pPr>
        <w:rPr>
          <w:rFonts w:eastAsiaTheme="majorEastAsia" w:cstheme="minorBidi"/>
          <w:szCs w:val="22"/>
        </w:rPr>
      </w:pPr>
      <w:r w:rsidRPr="00547F40">
        <w:rPr>
          <w:rFonts w:eastAsiaTheme="majorEastAsia"/>
        </w:rPr>
        <w:t>The integrative application of clustering and classification methodologies has been explored to provide a holistic perspective on datasets (Witten et al., 2011). The synergies between unsupervised learning approaches, like K-Means, and supervised approaches, like Decision Tree Classification, have been emphasized, showcasing the enriched understanding achievable through a balanced and integrative approach (Hastie et al., 2009). The collaborative integration of varied methodologies has been highlighted as a path to achieving a richer, more nuanced understanding of complex datasets (James et al., 2013).</w:t>
      </w:r>
    </w:p>
    <w:p w14:paraId="28FC5CCE" w14:textId="33441A38" w:rsidR="00547F40" w:rsidRPr="00547F40" w:rsidRDefault="00547F40" w:rsidP="00547F40">
      <w:pPr>
        <w:pStyle w:val="Heading2"/>
      </w:pPr>
      <w:r w:rsidRPr="00547F40">
        <w:t>Conclusion</w:t>
      </w:r>
    </w:p>
    <w:p w14:paraId="18F2F7D3" w14:textId="7023E77F" w:rsidR="00547F40" w:rsidRPr="00547F40" w:rsidRDefault="00547F40" w:rsidP="00547F40">
      <w:pPr>
        <w:rPr>
          <w:rFonts w:eastAsiaTheme="majorEastAsia" w:cstheme="minorBidi"/>
          <w:szCs w:val="22"/>
        </w:rPr>
      </w:pPr>
      <w:r w:rsidRPr="00547F40">
        <w:rPr>
          <w:rFonts w:eastAsiaTheme="majorEastAsia"/>
        </w:rPr>
        <w:t>The extensive body of literature on clustering and classification methodologies, particularly focusing on the Iris dataset, provides a comprehensive overview of the advancements, applications, and insights in these domains. The exploration of K-Means Clustering and Decision Tree Classification has illuminated the inherent structures, patterns, and classifications within the dataset, emphasizing the pivotal role of dataset characteristics and the synergies between varied methodologies in enhancing analytical outcomes.</w:t>
      </w:r>
    </w:p>
    <w:p w14:paraId="3C1A1C44" w14:textId="77777777" w:rsidR="00547F40" w:rsidRPr="00547F40" w:rsidRDefault="00547F40" w:rsidP="00547F40">
      <w:pPr>
        <w:rPr>
          <w:rFonts w:eastAsiaTheme="majorEastAsia"/>
        </w:rPr>
      </w:pPr>
      <w:r w:rsidRPr="00547F40">
        <w:rPr>
          <w:rFonts w:eastAsiaTheme="majorEastAsia"/>
        </w:rPr>
        <w:t>The literature stands as a testament to the profound insights and learning achievable through meticulous exploration and application of integrative machine learning methodologies, contributing significantly to the collective wisdom in the fields of data science and pattern recognition.</w:t>
      </w:r>
    </w:p>
    <w:p w14:paraId="50BB2289" w14:textId="77777777" w:rsidR="00547F40" w:rsidRPr="00547F40" w:rsidRDefault="00547F40" w:rsidP="00547F40">
      <w:pPr>
        <w:rPr>
          <w:rFonts w:eastAsiaTheme="majorEastAsia" w:cstheme="majorBidi"/>
          <w:b/>
          <w:bCs/>
          <w:color w:val="000000" w:themeColor="text1"/>
          <w:kern w:val="2"/>
          <w:sz w:val="26"/>
          <w:szCs w:val="26"/>
          <w14:ligatures w14:val="standardContextual"/>
        </w:rPr>
      </w:pPr>
    </w:p>
    <w:p w14:paraId="4785B1B1" w14:textId="2B0BB85A" w:rsidR="0055697A" w:rsidRDefault="0055697A" w:rsidP="0055697A">
      <w:pPr>
        <w:pStyle w:val="Heading1"/>
      </w:pPr>
      <w:r>
        <w:t>Research Methodology</w:t>
      </w:r>
    </w:p>
    <w:p w14:paraId="6EFEB980" w14:textId="77777777" w:rsidR="0055697A" w:rsidRDefault="0055697A" w:rsidP="0055697A">
      <w:pPr>
        <w:jc w:val="left"/>
      </w:pPr>
    </w:p>
    <w:p w14:paraId="3D1F5A69" w14:textId="1F4818B2" w:rsidR="0055697A" w:rsidRDefault="0055697A" w:rsidP="0055697A">
      <w:pPr>
        <w:pStyle w:val="Heading2"/>
      </w:pPr>
      <w:r>
        <w:t xml:space="preserve">3.1 </w:t>
      </w:r>
      <w:r>
        <w:t>Introduction:</w:t>
      </w:r>
    </w:p>
    <w:p w14:paraId="76DC522C" w14:textId="77777777" w:rsidR="0055697A" w:rsidRDefault="0055697A" w:rsidP="0055697A">
      <w:pPr>
        <w:jc w:val="left"/>
      </w:pPr>
      <w:r>
        <w:t>The methodology section of this research elucidates the systematic and sequential approach that has been undertaken for an in-depth analysis of the Iris dataset. It provides intricate details on each step involved, from the procurement of the dataset to the intricate methodologies employed for analysis and evaluation, ensuring the comprehensive exploration of the dataset's inherent structures and patterns.</w:t>
      </w:r>
    </w:p>
    <w:p w14:paraId="7D494EA1" w14:textId="77777777" w:rsidR="0055697A" w:rsidRDefault="0055697A" w:rsidP="0055697A">
      <w:pPr>
        <w:jc w:val="left"/>
      </w:pPr>
    </w:p>
    <w:p w14:paraId="005A5F04" w14:textId="38476EC5" w:rsidR="0055697A" w:rsidRDefault="0055697A" w:rsidP="0055697A">
      <w:pPr>
        <w:pStyle w:val="Heading2"/>
      </w:pPr>
      <w:r>
        <w:t xml:space="preserve">3.2 </w:t>
      </w:r>
      <w:r>
        <w:t xml:space="preserve">Data Collection and </w:t>
      </w:r>
      <w:r>
        <w:t>Pre-processing</w:t>
      </w:r>
      <w:r>
        <w:t>:</w:t>
      </w:r>
    </w:p>
    <w:p w14:paraId="25FBDEEB" w14:textId="5B76DECB" w:rsidR="0055697A" w:rsidRDefault="0055697A" w:rsidP="0055697A">
      <w:pPr>
        <w:jc w:val="left"/>
      </w:pPr>
      <w:r w:rsidRPr="0055697A">
        <w:rPr>
          <w:i/>
          <w:iCs/>
          <w:u w:val="single"/>
        </w:rPr>
        <w:t>Data Source and Acquisition</w:t>
      </w:r>
      <w:r>
        <w:t>:</w:t>
      </w:r>
    </w:p>
    <w:p w14:paraId="00A24D44" w14:textId="50C9DA24" w:rsidR="0055697A" w:rsidRDefault="0055697A" w:rsidP="0055697A">
      <w:pPr>
        <w:jc w:val="left"/>
      </w:pPr>
      <w:r>
        <w:t>The dataset, integral to this research, is the Iris dataset, accessed through the UCI Machine Learning Repository, a renowned reservoir for machine learning datasets. The dataset is downloaded and loaded into a Python environment using pandas for further exploration and analysis.</w:t>
      </w:r>
    </w:p>
    <w:p w14:paraId="6D7ACAF8" w14:textId="59A2271B" w:rsidR="0055697A" w:rsidRDefault="0055697A" w:rsidP="0055697A">
      <w:pPr>
        <w:jc w:val="left"/>
      </w:pPr>
      <w:r w:rsidRPr="0055697A">
        <w:rPr>
          <w:i/>
          <w:iCs/>
          <w:u w:val="single"/>
        </w:rPr>
        <w:t>Dataset Structure and Description</w:t>
      </w:r>
      <w:r>
        <w:t>:</w:t>
      </w:r>
    </w:p>
    <w:p w14:paraId="3F12B42D" w14:textId="6AC27FD3" w:rsidR="0055697A" w:rsidRDefault="0055697A" w:rsidP="0055697A">
      <w:pPr>
        <w:jc w:val="left"/>
      </w:pPr>
      <w:r>
        <w:t xml:space="preserve">The Iris dataset encapsulates 150 instances, each belonging to one of three species of Iris flowers: </w:t>
      </w:r>
      <w:proofErr w:type="spellStart"/>
      <w:r>
        <w:t>Setosa</w:t>
      </w:r>
      <w:proofErr w:type="spellEnd"/>
      <w:r>
        <w:t>, Versicolor, and Virginica. Each instance is characterized by four numeric features: sepal length, sepal width, petal length, and petal width, each measured in centimeters. These features form the crux of the analytical processes, serving as the variables for exploration and predictive modeling.</w:t>
      </w:r>
    </w:p>
    <w:p w14:paraId="4B96E82E" w14:textId="5AC0D479" w:rsidR="0055697A" w:rsidRDefault="0055697A" w:rsidP="0055697A">
      <w:pPr>
        <w:jc w:val="left"/>
      </w:pPr>
      <w:r w:rsidRPr="0055697A">
        <w:rPr>
          <w:i/>
          <w:iCs/>
          <w:u w:val="single"/>
        </w:rPr>
        <w:t>Data Preprocessing</w:t>
      </w:r>
      <w:r>
        <w:t>:</w:t>
      </w:r>
    </w:p>
    <w:p w14:paraId="775611A3" w14:textId="77777777" w:rsidR="0055697A" w:rsidRDefault="0055697A" w:rsidP="0055697A">
      <w:pPr>
        <w:jc w:val="left"/>
      </w:pPr>
      <w:r>
        <w:t>Prior to analysis, the dataset undergoes a preprocessing phase, where it is inspected for any missing or anomalous values. Descriptive statistics and visualizations are generated to gain an initial understanding of the feature distributions and potential correlations between variables.</w:t>
      </w:r>
    </w:p>
    <w:p w14:paraId="3BEF8DC1" w14:textId="77777777" w:rsidR="0055697A" w:rsidRDefault="0055697A" w:rsidP="0055697A">
      <w:pPr>
        <w:jc w:val="left"/>
      </w:pPr>
    </w:p>
    <w:p w14:paraId="435D93C8" w14:textId="77777777" w:rsidR="0055697A" w:rsidRDefault="0055697A" w:rsidP="0055697A">
      <w:pPr>
        <w:jc w:val="left"/>
      </w:pPr>
    </w:p>
    <w:p w14:paraId="7B2D1691" w14:textId="77777777" w:rsidR="0055697A" w:rsidRDefault="0055697A" w:rsidP="0055697A">
      <w:pPr>
        <w:jc w:val="left"/>
      </w:pPr>
    </w:p>
    <w:p w14:paraId="701E028C" w14:textId="6367B19C" w:rsidR="0055697A" w:rsidRDefault="0055697A" w:rsidP="0055697A">
      <w:pPr>
        <w:pStyle w:val="Heading2"/>
      </w:pPr>
      <w:r>
        <w:t xml:space="preserve">3.3 </w:t>
      </w:r>
      <w:r>
        <w:t>Clustering Analysis:</w:t>
      </w:r>
    </w:p>
    <w:p w14:paraId="4A54A21B" w14:textId="53EB5FBA" w:rsidR="0055697A" w:rsidRDefault="0055697A" w:rsidP="0055697A">
      <w:pPr>
        <w:jc w:val="left"/>
      </w:pPr>
      <w:r w:rsidRPr="0055697A">
        <w:rPr>
          <w:i/>
          <w:iCs/>
          <w:u w:val="single"/>
        </w:rPr>
        <w:t>Objective and Selection</w:t>
      </w:r>
      <w:r>
        <w:t>:</w:t>
      </w:r>
    </w:p>
    <w:p w14:paraId="27629FD7" w14:textId="6CBB5CD3" w:rsidR="0055697A" w:rsidRDefault="0055697A" w:rsidP="0055697A">
      <w:pPr>
        <w:jc w:val="left"/>
      </w:pPr>
      <w:r>
        <w:t>The primary aspiration of clustering analysis is to discern the inherent groupings within the dataset based on feature similarities. The K-Means clustering algorithm is selected due to its versatility, efficiency, and its well-documented success in identifying distinct clusters within datasets.</w:t>
      </w:r>
    </w:p>
    <w:p w14:paraId="0D9AD566" w14:textId="78EB0F6A" w:rsidR="0055697A" w:rsidRDefault="0055697A" w:rsidP="0055697A">
      <w:pPr>
        <w:jc w:val="left"/>
      </w:pPr>
      <w:r w:rsidRPr="0055697A">
        <w:rPr>
          <w:i/>
          <w:iCs/>
          <w:u w:val="single"/>
        </w:rPr>
        <w:t>Optimal Cluster Determination</w:t>
      </w:r>
      <w:r>
        <w:t>:</w:t>
      </w:r>
    </w:p>
    <w:p w14:paraId="07F958D0" w14:textId="77777777" w:rsidR="0055697A" w:rsidRDefault="0055697A" w:rsidP="0055697A">
      <w:pPr>
        <w:jc w:val="left"/>
      </w:pPr>
      <w:r>
        <w:t>The Elbow Method is meticulously employed to identify the optimal number of clusters. This involves running the K-Means algorithm with varying cluster numbers and computing the within-cluster sum of squares (WCSS) for each scenario. The optimal cluster number is identified where the reduction in WCSS begins to show diminishing returns, represented graphically as an “elbow” in the plot.</w:t>
      </w:r>
    </w:p>
    <w:p w14:paraId="03D0E43B" w14:textId="77777777" w:rsidR="0055697A" w:rsidRDefault="0055697A" w:rsidP="0055697A">
      <w:pPr>
        <w:jc w:val="left"/>
      </w:pPr>
    </w:p>
    <w:p w14:paraId="7FD0558A" w14:textId="6CD8947C" w:rsidR="0055697A" w:rsidRDefault="0055697A" w:rsidP="0055697A">
      <w:pPr>
        <w:jc w:val="left"/>
      </w:pPr>
      <w:r w:rsidRPr="0055697A">
        <w:rPr>
          <w:i/>
          <w:iCs/>
          <w:u w:val="single"/>
        </w:rPr>
        <w:t>Execution and Visualization</w:t>
      </w:r>
      <w:r>
        <w:t>:</w:t>
      </w:r>
    </w:p>
    <w:p w14:paraId="766E927B" w14:textId="77777777" w:rsidR="0055697A" w:rsidRDefault="0055697A" w:rsidP="0055697A">
      <w:pPr>
        <w:jc w:val="left"/>
      </w:pPr>
      <w:r>
        <w:t>Post the determination of the optimal number of clusters, K-Means is executed to segregate the dataset into clusters. To visualize the clusters and the relationships among instances, a 2D Principal Component Analysis (PCA) space is constructed. The visualization aids in interpreting the separations and overlaps between clusters, providing insights into the natural structures within the dataset.</w:t>
      </w:r>
    </w:p>
    <w:p w14:paraId="0AF66290" w14:textId="77777777" w:rsidR="0055697A" w:rsidRDefault="0055697A" w:rsidP="0055697A">
      <w:pPr>
        <w:jc w:val="left"/>
      </w:pPr>
    </w:p>
    <w:p w14:paraId="292FD4C1" w14:textId="3BE8F706" w:rsidR="0055697A" w:rsidRDefault="0055697A" w:rsidP="0055697A">
      <w:pPr>
        <w:jc w:val="left"/>
      </w:pPr>
      <w:r>
        <w:rPr>
          <w:rStyle w:val="Heading2Char"/>
        </w:rPr>
        <w:t xml:space="preserve">3.4 </w:t>
      </w:r>
      <w:r w:rsidRPr="0055697A">
        <w:rPr>
          <w:rStyle w:val="Heading2Char"/>
        </w:rPr>
        <w:t>Classification Analysis</w:t>
      </w:r>
      <w:r>
        <w:t>:</w:t>
      </w:r>
    </w:p>
    <w:p w14:paraId="2B01AA8F" w14:textId="24349512" w:rsidR="0055697A" w:rsidRDefault="0055697A" w:rsidP="0055697A">
      <w:pPr>
        <w:jc w:val="left"/>
      </w:pPr>
      <w:r w:rsidRPr="0055697A">
        <w:rPr>
          <w:i/>
          <w:iCs/>
          <w:u w:val="single"/>
        </w:rPr>
        <w:t>Objective and Algorithm Selection</w:t>
      </w:r>
      <w:r>
        <w:t>:</w:t>
      </w:r>
    </w:p>
    <w:p w14:paraId="6021F143" w14:textId="44D20A39" w:rsidR="0055697A" w:rsidRDefault="00C6138B" w:rsidP="0055697A">
      <w:pPr>
        <w:jc w:val="left"/>
      </w:pPr>
      <w:r w:rsidRPr="00C6138B">
        <w:t>The objective of this study is to develop a prediction model that can accurately classify Iris species using the four available features. The choice Tree classifier is selected because to its capacity to effectively represent intricate choice boundaries and its inherent interpretability, which facilitates an analysis of the decision-making procedure.</w:t>
      </w:r>
    </w:p>
    <w:p w14:paraId="1131888F" w14:textId="37ACDB2A" w:rsidR="0055697A" w:rsidRDefault="0055697A" w:rsidP="0055697A">
      <w:pPr>
        <w:jc w:val="left"/>
      </w:pPr>
      <w:r w:rsidRPr="0055697A">
        <w:rPr>
          <w:i/>
          <w:iCs/>
          <w:u w:val="single"/>
        </w:rPr>
        <w:t>Training and Development</w:t>
      </w:r>
      <w:r>
        <w:t>:</w:t>
      </w:r>
    </w:p>
    <w:p w14:paraId="13586DE2" w14:textId="7917A194" w:rsidR="0055697A" w:rsidRDefault="00C6138B" w:rsidP="0055697A">
      <w:pPr>
        <w:jc w:val="left"/>
      </w:pPr>
      <w:r w:rsidRPr="00C6138B">
        <w:t>The dataset is partitioned into separate subsets for the purposes of training and testing. The Decision Tree classifier is trained using a subset of data specifically designated for training purposes. Subsequently, the resultant model is examined in order to get insights into the decision boundaries, feature thresholds, and the impact of each feature on the classification outcomes.</w:t>
      </w:r>
    </w:p>
    <w:p w14:paraId="55119241" w14:textId="77777777" w:rsidR="00C6138B" w:rsidRDefault="00C6138B" w:rsidP="0055697A">
      <w:pPr>
        <w:jc w:val="left"/>
      </w:pPr>
    </w:p>
    <w:p w14:paraId="427C20C3" w14:textId="3AF527E8" w:rsidR="0055697A" w:rsidRDefault="0055697A" w:rsidP="00C6138B">
      <w:r>
        <w:t>Feature Importance Evaluation:</w:t>
      </w:r>
    </w:p>
    <w:p w14:paraId="6F250F66" w14:textId="5FEB9F45" w:rsidR="0055697A" w:rsidRDefault="00C6138B" w:rsidP="0055697A">
      <w:pPr>
        <w:jc w:val="left"/>
      </w:pPr>
      <w:r w:rsidRPr="00C6138B">
        <w:t xml:space="preserve">A comprehensive examination is undertaken to assess the significance of each feature in the context of prediction. The process entails </w:t>
      </w:r>
      <w:proofErr w:type="spellStart"/>
      <w:r w:rsidRPr="00C6138B">
        <w:t>analyzing</w:t>
      </w:r>
      <w:proofErr w:type="spellEnd"/>
      <w:r w:rsidRPr="00C6138B">
        <w:t xml:space="preserve"> the divisions within the decision tree and calculating the significance of each feature, hence offering valuable insights on the respective roles played by the features in defining the Iris species.</w:t>
      </w:r>
    </w:p>
    <w:p w14:paraId="4DE31604" w14:textId="77777777" w:rsidR="00C6138B" w:rsidRDefault="00C6138B" w:rsidP="0055697A">
      <w:pPr>
        <w:jc w:val="left"/>
      </w:pPr>
    </w:p>
    <w:p w14:paraId="7BCCA5ED" w14:textId="2CE9D3AB" w:rsidR="0055697A" w:rsidRDefault="0055697A" w:rsidP="00C6138B">
      <w:r>
        <w:t>Model Evaluation and Validation:</w:t>
      </w:r>
    </w:p>
    <w:p w14:paraId="75066842" w14:textId="7BBDB405" w:rsidR="0055697A" w:rsidRDefault="0055697A" w:rsidP="0055697A">
      <w:pPr>
        <w:jc w:val="left"/>
      </w:pPr>
      <w:r w:rsidRPr="0055697A">
        <w:rPr>
          <w:i/>
          <w:iCs/>
          <w:u w:val="single"/>
        </w:rPr>
        <w:t>Accuracy and Evaluation Metrics</w:t>
      </w:r>
      <w:r>
        <w:t>:</w:t>
      </w:r>
    </w:p>
    <w:p w14:paraId="2964FA75" w14:textId="6428847B" w:rsidR="00C6138B" w:rsidRDefault="00C6138B" w:rsidP="00C6138B">
      <w:pPr>
        <w:jc w:val="left"/>
      </w:pPr>
      <w:r w:rsidRPr="00C6138B">
        <w:t>The performance of the model is thoroughly assessed by the utilization of the test subset. The accuracy of the model is determined, and additional metrics such as precision, recall, and F1-score are computed for each class, offering a comprehensive evaluation of the model's classification performance.</w:t>
      </w:r>
    </w:p>
    <w:p w14:paraId="25D37496" w14:textId="0CB45461" w:rsidR="0055697A" w:rsidRDefault="0055697A" w:rsidP="0055697A">
      <w:pPr>
        <w:jc w:val="left"/>
      </w:pPr>
      <w:r w:rsidRPr="0055697A">
        <w:rPr>
          <w:i/>
          <w:iCs/>
          <w:u w:val="single"/>
        </w:rPr>
        <w:t>Confusion Matrix Analysis</w:t>
      </w:r>
      <w:r>
        <w:t>:</w:t>
      </w:r>
    </w:p>
    <w:p w14:paraId="0E3CC725" w14:textId="2865E8FC" w:rsidR="0055697A" w:rsidRDefault="00C6138B" w:rsidP="0055697A">
      <w:pPr>
        <w:jc w:val="left"/>
      </w:pPr>
      <w:r w:rsidRPr="00C6138B">
        <w:lastRenderedPageBreak/>
        <w:t>A comprehensive examination of the confusion matrix is conducted to visually represent the outcomes of categorization, emphasizing the occurrences of true positives, true negatives, false positives, and false negatives for each category. The examination of the model's performance is crucial for comprehending its capabilities and identifying areas for enhancement in accurately recognizing each Iris species.</w:t>
      </w:r>
    </w:p>
    <w:p w14:paraId="4CB08C2A" w14:textId="1F670B98" w:rsidR="0055697A" w:rsidRDefault="0055697A" w:rsidP="0055697A">
      <w:pPr>
        <w:jc w:val="left"/>
      </w:pPr>
      <w:r w:rsidRPr="0055697A">
        <w:rPr>
          <w:i/>
          <w:iCs/>
          <w:u w:val="single"/>
        </w:rPr>
        <w:t>Conclusion of Detailed Research Methodology</w:t>
      </w:r>
      <w:r>
        <w:t>:</w:t>
      </w:r>
    </w:p>
    <w:p w14:paraId="4219E1F9" w14:textId="36440B8B" w:rsidR="00C6138B" w:rsidRDefault="00C6138B" w:rsidP="00C6138B">
      <w:r w:rsidRPr="00C6138B">
        <w:t>In conclusion, the extensive research methodology presented below offers a systematic and thorough framework for doing research on the Iris dataset, encompassing the various procedures involved in its exploration and analysis. Every stage of the research process, starting from the collecting of data to the evaluation of the model, is carefully strategized and implemented in order to guarantee the dependability and soundness of the results. By integrating sophisticated analytical techniques and employing rigorous evaluation methodologies, a comprehensive and nuanced examination of the dataset is achieved. This approach enhances the comprehension of inherent patterns and structures within the dataset, thereby making a substantive contribution to the existing body of knowledge in the fields of pattern recognition and machine learning</w:t>
      </w:r>
      <w:r>
        <w:t>.</w:t>
      </w:r>
    </w:p>
    <w:p w14:paraId="2BFADA56" w14:textId="0C194FDF" w:rsidR="009B31DA" w:rsidRDefault="009B31DA" w:rsidP="00C6138B">
      <w:pPr>
        <w:pStyle w:val="Heading1"/>
      </w:pPr>
      <w:r>
        <w:t>K</w:t>
      </w:r>
      <w:r>
        <w:t xml:space="preserve">-Means Clustering </w:t>
      </w:r>
      <w:r>
        <w:t>Analysis</w:t>
      </w:r>
    </w:p>
    <w:p w14:paraId="5196DD53" w14:textId="77777777" w:rsidR="009B31DA" w:rsidRDefault="009B31DA" w:rsidP="009B31DA">
      <w:pPr>
        <w:jc w:val="left"/>
      </w:pPr>
    </w:p>
    <w:p w14:paraId="23B588F4" w14:textId="46C56A15" w:rsidR="009B31DA" w:rsidRDefault="009B31DA" w:rsidP="009B31DA">
      <w:pPr>
        <w:pStyle w:val="Heading2"/>
      </w:pPr>
      <w:r>
        <w:t>Introduction:</w:t>
      </w:r>
    </w:p>
    <w:p w14:paraId="55910EF4" w14:textId="60C293A8" w:rsidR="009B31DA" w:rsidRDefault="009B31DA" w:rsidP="009B31DA">
      <w:r>
        <w:t>The profound exploration of the Iris dataset in this study embarks on a journey to uncover the concealed groupings within one of the most seminal datasets in machine learning. The study is meticulously structured, beginning with the deployment of the Elbow Method to deduce the optimal number of clusters, paving the way for the application of K-Means clustering to discern the inherent segments within the dataset.</w:t>
      </w:r>
    </w:p>
    <w:p w14:paraId="38F78F64" w14:textId="7A8F546C" w:rsidR="009B31DA" w:rsidRDefault="009B31DA" w:rsidP="009B31DA">
      <w:pPr>
        <w:pStyle w:val="Heading2"/>
      </w:pPr>
      <w:r>
        <w:t>Optimal Cluster Determination:</w:t>
      </w:r>
    </w:p>
    <w:p w14:paraId="45848CB1" w14:textId="635268FD" w:rsidR="009B31DA" w:rsidRDefault="009B31DA" w:rsidP="009B31DA">
      <w:r>
        <w:t xml:space="preserve">The analytical odyssey initiated with the intricate application of the Elbow Method. This methodology entailed the computation and graphical representation of the Within-Cluster-Sum-of-Squares (WCSS) against a spectrum of cluster numbers, aiming to pinpoint the "elbow" – the juncture representing the optimal cluster number. A scrutinized examination of the graphical representation revealed a conspicuous elbow, corresponding to three clusters. This pivotal finding harmonizes with the intrinsic composition of the Iris dataset, encompassing three distinct species: </w:t>
      </w:r>
      <w:proofErr w:type="spellStart"/>
      <w:r>
        <w:t>Setosa</w:t>
      </w:r>
      <w:proofErr w:type="spellEnd"/>
      <w:r>
        <w:t>, Versicolor, and Virginica. The elucidation of the optimal number of clusters served as the cornerstone for the ensuing phase of clustering analysis.</w:t>
      </w:r>
    </w:p>
    <w:p w14:paraId="09162E5B" w14:textId="4661FCBC" w:rsidR="009B31DA" w:rsidRDefault="009B31DA" w:rsidP="009B31DA">
      <w:pPr>
        <w:pStyle w:val="Heading2"/>
      </w:pPr>
      <w:r>
        <w:t>Clustering Analysis and Visualization:</w:t>
      </w:r>
    </w:p>
    <w:p w14:paraId="32F03D42" w14:textId="77FB49B9" w:rsidR="009B31DA" w:rsidRDefault="009B31DA" w:rsidP="009B31DA">
      <w:r>
        <w:t>Following the determination of three as the optimal number of clusters, the study delved into the application of K-Means clustering. This algorithm meticulously segmented the dataset into three coherent and distinct clusters, each symbolizing a different species of Iris contained within the dataset. To facilitate a more profound understanding and interpretation of the clusters, a 2D visualization was rendered utilizing the first two principal components. This illustrative representation delineated distinct clusters, each manifested by a unique color, elucidating the inherent groupings and the efficacy of K-Means in revealing intrinsic subdivisions based on feature similarities.</w:t>
      </w:r>
    </w:p>
    <w:p w14:paraId="456AE2FF" w14:textId="17A1FFDE" w:rsidR="009B31DA" w:rsidRDefault="009B31DA" w:rsidP="009B31DA">
      <w:pPr>
        <w:pStyle w:val="Heading2"/>
      </w:pPr>
      <w:r>
        <w:t>In-depth Cluster Analysis:</w:t>
      </w:r>
    </w:p>
    <w:p w14:paraId="1613FB8D" w14:textId="739AC4F8" w:rsidR="009B31DA" w:rsidRDefault="009B31DA" w:rsidP="009B31DA">
      <w:r>
        <w:t xml:space="preserve">Post visualization, an intensive analysis of each identified cluster was undertaken to dissect its defining characteristics and alignment with the known species. The exploration of feature </w:t>
      </w:r>
      <w:r>
        <w:lastRenderedPageBreak/>
        <w:t>distributions and the compositional analysis of species within each cluster unveiled intricate insights, reinforcing the hypothesis of the alignment of clusters with the distinct species of Iris flowers. This thorough analysis bestowed a nuanced understanding of the internal dynamics and variances within each cluster, allowing for a granular exploration of the underlying structures and patterns.</w:t>
      </w:r>
    </w:p>
    <w:p w14:paraId="17A60B58" w14:textId="79333BC1" w:rsidR="009B31DA" w:rsidRDefault="009B31DA" w:rsidP="009B31DA">
      <w:pPr>
        <w:pStyle w:val="Heading2"/>
      </w:pPr>
      <w:r>
        <w:t>Conclusion:</w:t>
      </w:r>
    </w:p>
    <w:p w14:paraId="4E252E47" w14:textId="77777777" w:rsidR="009B31DA" w:rsidRDefault="009B31DA" w:rsidP="009B31DA">
      <w:r>
        <w:t>This comprehensive and detailed analysis, traversing from the elucidation of optimal clusters through the Elbow Method to the in-depth exploration of clusters formed by K-Means, has unfolded nuanced insights into the inherent structures within the Iris dataset. The seamless alignment of the optimal number of clusters with the distinct species of Iris flowers laid the foundation for a deeper exploration and validation of the natural groupings within the dataset. The amalgamation of meticulous visualization and intensive cluster analysis substantiated the existence of inherent patterns, with each cluster resonating coherently with a specific Iris species. The revelations from this detailed exploration not only enrich the collective comprehension of the Iris dataset but also exemplify the transformative potential of methodical clustering techniques in unveiling hidden nuances within diverse datasets in the expansive realms of machine learning and pattern recognition.</w:t>
      </w:r>
    </w:p>
    <w:p w14:paraId="5B270283" w14:textId="6A380724" w:rsidR="00223CCA" w:rsidRDefault="00223CCA" w:rsidP="00223CCA">
      <w:pPr>
        <w:pStyle w:val="Heading1"/>
      </w:pPr>
      <w:r>
        <w:t>Classification Analysis</w:t>
      </w:r>
    </w:p>
    <w:p w14:paraId="02985128" w14:textId="77777777" w:rsidR="00223CCA" w:rsidRDefault="00223CCA" w:rsidP="00223CCA"/>
    <w:p w14:paraId="3BFC297E" w14:textId="7ED2FBBA" w:rsidR="00AF0869" w:rsidRPr="00AF0869" w:rsidRDefault="00AF0869" w:rsidP="00AF0869">
      <w:pPr>
        <w:pStyle w:val="Heading2"/>
      </w:pPr>
      <w:r w:rsidRPr="00AF0869">
        <w:t>Objective and Methodological Approach:</w:t>
      </w:r>
    </w:p>
    <w:p w14:paraId="53D094C6" w14:textId="77777777" w:rsidR="00AF0869" w:rsidRPr="00AF0869" w:rsidRDefault="00AF0869" w:rsidP="00AF0869">
      <w:r w:rsidRPr="00AF0869">
        <w:t xml:space="preserve">The classification analysis aimed to meticulously examine the capability and precision of a Decision Tree Classifier in distinguishing between the inherent species of the Iris flowers: </w:t>
      </w:r>
      <w:proofErr w:type="spellStart"/>
      <w:r w:rsidRPr="00AF0869">
        <w:t>Setosa</w:t>
      </w:r>
      <w:proofErr w:type="spellEnd"/>
      <w:r w:rsidRPr="00AF0869">
        <w:t>, Versicolor, and Virginica, exploiting the distinctive features within the dataset. The Decision Tree Classifier, renowned for its interpretability and capability to model complex decision boundaries, was chosen to scrutinize its efficacy in this multi-class classification scenario. The classifier underwent a structured training process, learning the intrinsic patterns and relationships within the dataset to formulate coherent and logical decision rules capable of distinguishing between the species accurately.</w:t>
      </w:r>
    </w:p>
    <w:p w14:paraId="03E84D25" w14:textId="38E7B333" w:rsidR="00AF0869" w:rsidRPr="00AF0869" w:rsidRDefault="00AF0869" w:rsidP="00AF0869">
      <w:pPr>
        <w:pStyle w:val="Heading2"/>
      </w:pPr>
      <w:r w:rsidRPr="00AF0869">
        <w:t>Results and Performance Evaluation:</w:t>
      </w:r>
    </w:p>
    <w:p w14:paraId="01E4366C" w14:textId="77777777" w:rsidR="00AF0869" w:rsidRPr="00AF0869" w:rsidRDefault="00AF0869" w:rsidP="00AF0869">
      <w:r w:rsidRPr="00AF0869">
        <w:t>Post-training, the model was subjected to a rigorous evaluation to ascertain its classification performance on a separate, unseen test set, derived from the original dataset. The performance metrics—precision, recall, and F1-score—were meticulously calculated for each class representing the different species, providing a nuanced view of the model’s classification capabilities.</w:t>
      </w:r>
    </w:p>
    <w:p w14:paraId="2B0886A2" w14:textId="77777777" w:rsidR="00AF0869" w:rsidRPr="00AF0869" w:rsidRDefault="00AF0869" w:rsidP="00AF0869">
      <w:r w:rsidRPr="00AF0869">
        <w:t>The evaluation revealed that the model achieved a striking accuracy of 100% on the test set. This exemplary outcome denotes a flawless classification of every instance within the test set, affirming the model’s unparalleled proficiency in identifying the respective species of Iris flowers. The detailed classification metrics are as follows:</w:t>
      </w:r>
    </w:p>
    <w:p w14:paraId="0121AD94" w14:textId="77777777" w:rsidR="00AF0869" w:rsidRPr="00AF0869" w:rsidRDefault="00AF0869" w:rsidP="00AF0869">
      <w:pPr>
        <w:pStyle w:val="ListParagraph"/>
        <w:numPr>
          <w:ilvl w:val="0"/>
          <w:numId w:val="8"/>
        </w:numPr>
      </w:pPr>
      <w:r w:rsidRPr="00AF0869">
        <w:t>Class 0 (</w:t>
      </w:r>
      <w:proofErr w:type="spellStart"/>
      <w:r w:rsidRPr="00AF0869">
        <w:t>Setosa</w:t>
      </w:r>
      <w:proofErr w:type="spellEnd"/>
      <w:r w:rsidRPr="00AF0869">
        <w:t>): Achieved a precision, recall, and F1-score of 1.00, denoting flawless identification and classification.</w:t>
      </w:r>
    </w:p>
    <w:p w14:paraId="040CBE24" w14:textId="77777777" w:rsidR="00AF0869" w:rsidRPr="00AF0869" w:rsidRDefault="00AF0869" w:rsidP="00AF0869">
      <w:pPr>
        <w:pStyle w:val="ListParagraph"/>
        <w:numPr>
          <w:ilvl w:val="0"/>
          <w:numId w:val="8"/>
        </w:numPr>
      </w:pPr>
      <w:r w:rsidRPr="00AF0869">
        <w:t>Class 1 (Versicolor): Demonstrated impeccable precision, recall, and F1-score of 1.00, indicating perfect classification with zero misclassifications.</w:t>
      </w:r>
    </w:p>
    <w:p w14:paraId="3FD265BD" w14:textId="77777777" w:rsidR="00AF0869" w:rsidRDefault="00AF0869" w:rsidP="00AF0869">
      <w:pPr>
        <w:pStyle w:val="ListParagraph"/>
        <w:numPr>
          <w:ilvl w:val="0"/>
          <w:numId w:val="8"/>
        </w:numPr>
      </w:pPr>
      <w:r w:rsidRPr="00AF0869">
        <w:t>Class 2 (Virginica): Attained a precision, recall, and F1-score of 1.00, signifying unerring accuracy in classifying Virginica species with absolute precision.</w:t>
      </w:r>
    </w:p>
    <w:p w14:paraId="79E21B5D" w14:textId="7013B9F9" w:rsidR="00AF0869" w:rsidRPr="00AF0869" w:rsidRDefault="00AF0869" w:rsidP="00AF0869">
      <w:pPr>
        <w:pStyle w:val="Heading2"/>
      </w:pPr>
      <w:r w:rsidRPr="00AF0869">
        <w:lastRenderedPageBreak/>
        <w:t>Discussion and Insightful Observations:</w:t>
      </w:r>
    </w:p>
    <w:p w14:paraId="0636731A" w14:textId="77777777" w:rsidR="006D671F" w:rsidRDefault="006D671F" w:rsidP="006D671F">
      <w:r>
        <w:t>A nuanced discussion of the Decision Tree Classifier's application to the Iris dataset reveals significant insights into the interplay of distinctive features and inherent structures within the data, showcasing the classifier's meticulous discernment and interpretative capacities. The classifier, renowned for its transparent and coherent decision-making processes, has exhibited profound capability in identifying subtle variations and nuanced differences amongst the species of Iris flowers. The structured and logical decision rules, formulated based on the intrinsic patterns and relationships discerned within the dataset, provided a comprehensive understanding of the pivotal features and decision thresholds that played an instrumental role in determining the classification outcomes.</w:t>
      </w:r>
    </w:p>
    <w:p w14:paraId="71EA6636" w14:textId="77777777" w:rsidR="006D671F" w:rsidRDefault="006D671F" w:rsidP="006D671F">
      <w:r>
        <w:t>The detailed analysis underscored the pivotal role of distinctive and inherently varying features in establishing precise decision boundaries and facilitating the classifier’s learning process. This meticulous integration of feature relevance and intrinsic patterns allowed the model to delineate clear and accurate decision rules, emphasizing the criticality of feature selection and the influential role of distinctive features in augmenting classification accuracy and model interpretability.</w:t>
      </w:r>
    </w:p>
    <w:p w14:paraId="5FEF39C7" w14:textId="77777777" w:rsidR="006D671F" w:rsidRPr="006D671F" w:rsidRDefault="006D671F" w:rsidP="006D671F">
      <w:r w:rsidRPr="006D671F">
        <w:t>The classifier's unparalleled precision in handling multi-class classification tasks was evident, with impeccable classification metrics achieved across all classes. This flawless precision, coupled with outstanding recall and F1-score, is indicative of the model’s adaptability, reliability, and consistency in classifying instances accurately, avoiding misclassifications even amidst the intricate variations and similarities inherent between the species.</w:t>
      </w:r>
    </w:p>
    <w:p w14:paraId="03C689FE" w14:textId="44CCE15E" w:rsidR="006D671F" w:rsidRDefault="006D671F" w:rsidP="006D671F">
      <w:r w:rsidRPr="006D671F">
        <w:t>The insights gleaned from the analysis reinforced the coherence and alignment between the inherent structures within the dataset and the formulated decision boundaries. This coherence not only validated the robustness and reliability of the analytical outcomes but also enriched the overall understanding of the intricate relationships and structures embedded within the Iris dataset.</w:t>
      </w:r>
    </w:p>
    <w:p w14:paraId="5675290A" w14:textId="1A587C31" w:rsidR="00AF0869" w:rsidRPr="00AF0869" w:rsidRDefault="006D671F" w:rsidP="00AF0869">
      <w:pPr>
        <w:pStyle w:val="Heading2"/>
      </w:pPr>
      <w:r>
        <w:t>Conclusion</w:t>
      </w:r>
      <w:r w:rsidR="00AF0869" w:rsidRPr="00AF0869">
        <w:t>:</w:t>
      </w:r>
    </w:p>
    <w:p w14:paraId="67B44537" w14:textId="77777777" w:rsidR="00AF0869" w:rsidRPr="00AF0869" w:rsidRDefault="00AF0869" w:rsidP="00AF0869">
      <w:r w:rsidRPr="00AF0869">
        <w:t>This detailed classification analysis, employing a Decision Tree Classifier on the Iris dataset, has unfolded extensive insights into the inherent structures and variations within the dataset. The classifier, with its impeccable accuracy and flawless classification metrics, has showcased its profound capability in discerning the subtle differences between the species of Iris flowers.</w:t>
      </w:r>
    </w:p>
    <w:p w14:paraId="09D02DFE" w14:textId="381D54ED" w:rsidR="00AF0869" w:rsidRPr="00AF0869" w:rsidRDefault="00AF0869" w:rsidP="00AF0869">
      <w:r w:rsidRPr="00AF0869">
        <w:t xml:space="preserve">The analytical journey, marked by meticulous training, rigorous evaluation, and insightful observations, has not only validated the efficacy and reliability of the Decision Tree Classifier in multi-class classification scenarios but has also contributed significantly to the enriched understanding of the intrinsic patterns and distinctions within the Iris dataset. The insights gleaned from this analysis serve as a beacon, guiding future explorations and research </w:t>
      </w:r>
      <w:r w:rsidRPr="00AF0869">
        <w:t>endeavours</w:t>
      </w:r>
      <w:r w:rsidRPr="00AF0869">
        <w:t xml:space="preserve"> in the domain of pattern recognition and machine learning.</w:t>
      </w:r>
    </w:p>
    <w:p w14:paraId="07C9B5B2" w14:textId="77777777" w:rsidR="00AF0869" w:rsidRPr="00AF0869" w:rsidRDefault="00AF0869" w:rsidP="00AF0869">
      <w:pPr>
        <w:pBdr>
          <w:top w:val="single" w:sz="6" w:space="1" w:color="auto"/>
        </w:pBdr>
        <w:jc w:val="center"/>
        <w:rPr>
          <w:rFonts w:ascii="Arial" w:hAnsi="Arial" w:cs="Arial"/>
          <w:vanish/>
          <w:sz w:val="16"/>
          <w:szCs w:val="16"/>
        </w:rPr>
      </w:pPr>
      <w:r w:rsidRPr="00AF0869">
        <w:rPr>
          <w:rFonts w:ascii="Arial" w:hAnsi="Arial" w:cs="Arial"/>
          <w:vanish/>
          <w:sz w:val="16"/>
          <w:szCs w:val="16"/>
        </w:rPr>
        <w:t>Bottom of Form</w:t>
      </w:r>
    </w:p>
    <w:p w14:paraId="1B84655C" w14:textId="51E996BE" w:rsidR="00E26AC8" w:rsidRDefault="00E26AC8" w:rsidP="00E26AC8">
      <w:pPr>
        <w:pStyle w:val="Heading1"/>
      </w:pPr>
      <w:r>
        <w:t>Discussion:</w:t>
      </w:r>
    </w:p>
    <w:p w14:paraId="41312D39" w14:textId="77777777" w:rsidR="00E26AC8" w:rsidRDefault="00E26AC8" w:rsidP="00E26AC8">
      <w:r>
        <w:t>The exploration and analysis of the Iris dataset through K-Means Clustering and a Decision Tree Classifier have yielded a wealth of insights and revelations, highlighting the synergies and distinctions between clustering and classification methodologies in unraveling the intricacies of the dataset. This discussion integrates the insights and implications from both analyses to present a holistic view of the learning derived from this multifaceted exploration.</w:t>
      </w:r>
    </w:p>
    <w:p w14:paraId="3074AB72" w14:textId="38876978" w:rsidR="00E26AC8" w:rsidRDefault="00E26AC8" w:rsidP="00E26AC8">
      <w:pPr>
        <w:pStyle w:val="Heading2"/>
      </w:pPr>
      <w:r>
        <w:t>Synthesis of Insights and Implications:</w:t>
      </w:r>
    </w:p>
    <w:p w14:paraId="270ABF27" w14:textId="7A0C4DCC" w:rsidR="00E26AC8" w:rsidRDefault="00E26AC8" w:rsidP="00E26AC8">
      <w:r>
        <w:t xml:space="preserve">The integrative approach of employing both clustering and classification analyses has enriched the comprehension of the inherent structures and distinctions within the Iris dataset. The </w:t>
      </w:r>
      <w:r>
        <w:lastRenderedPageBreak/>
        <w:t>clustering analysis illuminated the natural groupings within the data, hinting at the intrinsic structures and providing a foundational understanding of the potential separations within the species.</w:t>
      </w:r>
    </w:p>
    <w:p w14:paraId="4BAEA251" w14:textId="4F485A93" w:rsidR="00E26AC8" w:rsidRDefault="00E26AC8" w:rsidP="00E26AC8">
      <w:r>
        <w:t xml:space="preserve">The classification analysis, building upon this foundational understanding, leveraged the discerned patterns and the known labels within the dataset to formulate precise decision boundaries, achieving an impeccable classification accuracy of 100%. The seamless alignment between the clusters formed and the classification decision boundaries validates the robustness and reliability of the insights gleaned, emphasizing the concordance between inherent data </w:t>
      </w:r>
      <w:proofErr w:type="gramStart"/>
      <w:r>
        <w:t>structures</w:t>
      </w:r>
      <w:proofErr w:type="gramEnd"/>
      <w:r>
        <w:t xml:space="preserve"> and learned patterns.</w:t>
      </w:r>
    </w:p>
    <w:p w14:paraId="0595D6F8" w14:textId="56C14386" w:rsidR="00E26AC8" w:rsidRDefault="00E26AC8" w:rsidP="00E26AC8">
      <w:pPr>
        <w:pStyle w:val="Heading2"/>
      </w:pPr>
      <w:r>
        <w:t>Comparative Learning from Clustering and Classification:</w:t>
      </w:r>
    </w:p>
    <w:p w14:paraId="0F0A1DB5" w14:textId="5CEBE4D8" w:rsidR="00E26AC8" w:rsidRDefault="00E26AC8" w:rsidP="00E26AC8">
      <w:r>
        <w:t>The distinct yet complementary nature of clustering and classification methodologies has offered varied perspectives on the dataset. Clustering, with its unsupervised approach, revealed the natural congregations within the dataset based on inherent similarities, offering an unbiased view of the potential class structures.</w:t>
      </w:r>
    </w:p>
    <w:p w14:paraId="49420BBD" w14:textId="292DCBB0" w:rsidR="00E26AC8" w:rsidRDefault="00E26AC8" w:rsidP="00E26AC8">
      <w:r>
        <w:t>In contrast, the supervised nature of classification provided a structured learning path, enabling the model to learn the intricate relationships and distinctions between different classes, leading to the formulation of coherent and accurate decision rules. The juxtaposition of insights from these methodologies has afforded a richer, more nuanced understanding of the Iris dataset, demonstrating the versatility and depth of learning achievable through integrative approaches.</w:t>
      </w:r>
    </w:p>
    <w:p w14:paraId="373CD2F4" w14:textId="77777777" w:rsidR="00C6138B" w:rsidRPr="00C6138B" w:rsidRDefault="00C6138B" w:rsidP="00C6138B">
      <w:pPr>
        <w:pStyle w:val="Heading2"/>
      </w:pPr>
      <w:r w:rsidRPr="00C6138B">
        <w:t>Impact of Dataset Characteristics:</w:t>
      </w:r>
    </w:p>
    <w:p w14:paraId="3375A040" w14:textId="77777777" w:rsidR="00C6138B" w:rsidRPr="00C6138B" w:rsidRDefault="00C6138B" w:rsidP="00C6138B">
      <w:r w:rsidRPr="00C6138B">
        <w:t>The Iris dataset’s clear patterns and distinct features made it easy to form coherent clusters and achieve high classification accuracy. The structured dataset helped the algorithms to learn effectively. Good data quality and relevant features are crucial in machine learning. Careful feature analysis and selection are essential for reliable insights.</w:t>
      </w:r>
    </w:p>
    <w:p w14:paraId="42918746" w14:textId="77777777" w:rsidR="00C6138B" w:rsidRPr="00C6138B" w:rsidRDefault="00C6138B" w:rsidP="00C6138B">
      <w:pPr>
        <w:pStyle w:val="Heading2"/>
      </w:pPr>
      <w:r w:rsidRPr="00C6138B">
        <w:t>Conclusive Reflections:</w:t>
      </w:r>
    </w:p>
    <w:p w14:paraId="63FF61F8" w14:textId="77777777" w:rsidR="00C6138B" w:rsidRPr="00C6138B" w:rsidRDefault="00C6138B" w:rsidP="00C6138B">
      <w:r w:rsidRPr="00C6138B">
        <w:t>Using K-Means Clustering and Decision Tree Classification gave us a complete view of the Iris dataset. The insights from both methods confirmed the structures in the dataset and validated the clusters and decision boundaries. A balanced approach in machine learning, using different methods, is important for understanding data fully. The study shows how machine learning can reveal hidden patterns in datasets, adding valuable knowledge in data science and pattern recognition.</w:t>
      </w:r>
    </w:p>
    <w:p w14:paraId="575E4341" w14:textId="77777777" w:rsidR="00C6138B" w:rsidRDefault="00C6138B" w:rsidP="00C6138B"/>
    <w:p w14:paraId="6F8FF021" w14:textId="22EAE7C6" w:rsidR="00E26AC8" w:rsidRDefault="00E26AC8" w:rsidP="00E26AC8">
      <w:pPr>
        <w:pStyle w:val="Heading1"/>
      </w:pPr>
      <w:r>
        <w:t>Conclusion:</w:t>
      </w:r>
    </w:p>
    <w:p w14:paraId="708B6BB0" w14:textId="77777777" w:rsidR="00C6138B" w:rsidRPr="00C6138B" w:rsidRDefault="00C6138B" w:rsidP="00C6138B">
      <w:r w:rsidRPr="00C6138B">
        <w:t>This study took a detailed look at the Iris dataset using K-Means Clustering and Decision Tree Classification. This approach led to new insights and a better understanding of the different patterns and complexities in the dataset.</w:t>
      </w:r>
    </w:p>
    <w:p w14:paraId="3B267EBC" w14:textId="44EA6E04" w:rsidR="00E26AC8" w:rsidRDefault="00E26AC8" w:rsidP="00E26AC8">
      <w:pPr>
        <w:pStyle w:val="Heading2"/>
      </w:pPr>
      <w:r>
        <w:t>Synthesis of Integrative Insights:</w:t>
      </w:r>
    </w:p>
    <w:p w14:paraId="7D1AA58C" w14:textId="77777777" w:rsidR="00C6138B" w:rsidRDefault="00C6138B" w:rsidP="00C6138B">
      <w:r>
        <w:t>The analytical process began by examining the inherent clusters within the dataset using K-Means Clustering. The unsupervised methodology revealed the intrinsic structures present in the dataset, providing an impartial and fundamental viewpoint on the possible categorizations and connections among the data points. The clusters that were produced during this phase yielded preliminary observations regarding the potential divisions and intersections among the various species, establishing the foundation for the later analysis of classification.</w:t>
      </w:r>
    </w:p>
    <w:p w14:paraId="45593C13" w14:textId="4C1302C4" w:rsidR="00E26AC8" w:rsidRDefault="00C6138B" w:rsidP="00C6138B">
      <w:r>
        <w:t>Expanding upon the fundamental structures identified through the process of clustering, the research advanced by utilizing a Decision Tree Classifier.</w:t>
      </w:r>
      <w:r>
        <w:t xml:space="preserve"> </w:t>
      </w:r>
      <w:r w:rsidR="00E26AC8">
        <w:t xml:space="preserve">This supervised approach leveraged </w:t>
      </w:r>
      <w:r w:rsidR="00E26AC8">
        <w:lastRenderedPageBreak/>
        <w:t>the known labels and the discerned patterns within the dataset to formulate precise and logical decision rules. The classifier was able to map the intricate relationships and subtle variations between the features to the respective species, achieving an impeccable classification accuracy of 100% on the test set. This harmonious integration of insights from clustering and classification methodologies enriched and validated the overall understanding of the inherent structures and distinctions within the Iris dataset.</w:t>
      </w:r>
    </w:p>
    <w:p w14:paraId="5DE70236" w14:textId="53FC11A8" w:rsidR="00E26AC8" w:rsidRDefault="00E26AC8" w:rsidP="00E26AC8">
      <w:pPr>
        <w:pStyle w:val="Heading2"/>
      </w:pPr>
      <w:r>
        <w:t>Impact of Dataset’s Inherent Characteristics:</w:t>
      </w:r>
    </w:p>
    <w:p w14:paraId="521B3C05" w14:textId="083E4ED9" w:rsidR="00E26AC8" w:rsidRDefault="00E26AC8" w:rsidP="00E26AC8">
      <w:r>
        <w:t>The exemplary outcomes of both the clustering and classification analyses underscore the pivotal role played by the well-defined and distinctive characteristics of the Iris dataset. The clear and coherent patterns, coupled with the intrinsic variations and well-structured nature of the dataset, facilitated the algorithms' learning processes, enabling the discernment of accurate and coherent clusters and the establishment of precise decision boundaries.</w:t>
      </w:r>
    </w:p>
    <w:p w14:paraId="79DA7324" w14:textId="77777777" w:rsidR="00E26AC8" w:rsidRDefault="00E26AC8" w:rsidP="00E26AC8">
      <w:r>
        <w:t>The study highlighted the paramount importance of meticulous feature analysis, selection, and the quality of the dataset in achieving high interpretability, reliability, and accuracy in machine learning models. It emphasized how the availability of distinctive and relevant features can substantially augment the model’s ability to uncover hidden patterns and formulate coherent decision rules, thereby enhancing the overall efficacy and robustness of the analytical outcomes.</w:t>
      </w:r>
    </w:p>
    <w:p w14:paraId="6CA85278" w14:textId="395C0585" w:rsidR="00E26AC8" w:rsidRDefault="00E26AC8" w:rsidP="00E26AC8">
      <w:pPr>
        <w:pStyle w:val="Heading2"/>
      </w:pPr>
      <w:r>
        <w:t>Holistic and Nuanced Understanding:</w:t>
      </w:r>
    </w:p>
    <w:p w14:paraId="4F69EB6A" w14:textId="77CBBC3D" w:rsidR="00E26AC8" w:rsidRDefault="00E26AC8" w:rsidP="00E26AC8">
      <w:r>
        <w:t>The amalgamation of diverse insights derived from both clustering and classification methodologies has offered a multifaceted and holistic perspective on the Iris dataset. The seamless alignment and coherence between the discerned clusters, learned decision boundaries, and known species classifications substantiated the reliability and validity of the uncovered patterns and structures within the dataset.</w:t>
      </w:r>
    </w:p>
    <w:p w14:paraId="2D79132E" w14:textId="77777777" w:rsidR="00E26AC8" w:rsidRDefault="00E26AC8" w:rsidP="00E26AC8">
      <w:r>
        <w:t>The detailed examination and integration of varied analytical perspectives provided a more rounded and nuanced understanding of the dataset. It underscored the synergies between different analytical approaches and demonstrated how the collaborative integration of varied methodologies can lead to a richer, more detailed, and more reliable comprehension of complex datasets.</w:t>
      </w:r>
    </w:p>
    <w:p w14:paraId="2387A4AC" w14:textId="64354387" w:rsidR="00E26AC8" w:rsidRDefault="00E26AC8" w:rsidP="00E26AC8">
      <w:pPr>
        <w:pStyle w:val="Heading2"/>
      </w:pPr>
      <w:r>
        <w:t>Reflective Conclusions and Forward Path:</w:t>
      </w:r>
    </w:p>
    <w:p w14:paraId="1758BE24" w14:textId="228B8805" w:rsidR="00E26AC8" w:rsidRDefault="00E26AC8" w:rsidP="00E26AC8">
      <w:r>
        <w:t>In reflection, this exhaustive and detailed exploration has significantly contributed to the enriched understanding and collective knowledge of the Iris dataset. It has served as a paradigm, exemplifying the profound insights and detailed learning achievable through meticulous and balanced analytical exploration, and integrative application of varied machine learning methodologies.</w:t>
      </w:r>
    </w:p>
    <w:p w14:paraId="20CFC160" w14:textId="77777777" w:rsidR="00E26AC8" w:rsidRDefault="00E26AC8" w:rsidP="00E26AC8">
      <w:r>
        <w:t>The revelations and insights gleaned from this study illuminate the intricate tapestry of data within the Iris dataset and highlight the transformative potential and versatility of integrative machine learning methodologies in deciphering and understanding complex and multifaceted datasets.</w:t>
      </w:r>
    </w:p>
    <w:p w14:paraId="706AA43F" w14:textId="070D35A5" w:rsidR="000D686D" w:rsidRDefault="00E26AC8" w:rsidP="00E26AC8">
      <w:r>
        <w:t>In conclusion, the journey through this detailed analytical exploration has been enlightening and insightful, paving the way for future research endeavors and analytical explorations in the ever-evolving realms of data science, pattern recognition, and machine learning. The study stands as a beacon, emphasizing the importance of methodical exploration, balanced integration of methodologies, and meticulous analysis in uncovering the hidden nuances and achieving a deeper, more comprehensive understanding of the world of data.</w:t>
      </w:r>
      <w:r w:rsidR="000D686D">
        <w:br w:type="page"/>
      </w:r>
    </w:p>
    <w:p w14:paraId="3031A4A0" w14:textId="7BC4E250" w:rsidR="000D686D" w:rsidRDefault="000D686D" w:rsidP="00E26AC8">
      <w:pPr>
        <w:pStyle w:val="Heading1"/>
      </w:pPr>
      <w:r>
        <w:lastRenderedPageBreak/>
        <w:t>References:</w:t>
      </w:r>
    </w:p>
    <w:p w14:paraId="1DE04EB9" w14:textId="77777777" w:rsidR="00547F40" w:rsidRPr="00547F40" w:rsidRDefault="00547F40" w:rsidP="00547F40">
      <w:pPr>
        <w:rPr>
          <w:rFonts w:eastAsiaTheme="majorEastAsia" w:cstheme="majorBidi"/>
          <w:b/>
          <w:bCs/>
          <w:color w:val="000000" w:themeColor="text1"/>
          <w:kern w:val="2"/>
          <w:sz w:val="26"/>
          <w:szCs w:val="26"/>
          <w14:ligatures w14:val="standardContextual"/>
        </w:rPr>
      </w:pPr>
      <w:r w:rsidRPr="00547F40">
        <w:rPr>
          <w:rFonts w:eastAsiaTheme="majorEastAsia" w:cstheme="majorBidi"/>
          <w:b/>
          <w:bCs/>
          <w:color w:val="000000" w:themeColor="text1"/>
          <w:kern w:val="2"/>
          <w:sz w:val="26"/>
          <w:szCs w:val="26"/>
          <w14:ligatures w14:val="standardContextual"/>
        </w:rPr>
        <w:t xml:space="preserve">- Bache, K. &amp; </w:t>
      </w:r>
      <w:proofErr w:type="spellStart"/>
      <w:r w:rsidRPr="00547F40">
        <w:rPr>
          <w:rFonts w:eastAsiaTheme="majorEastAsia" w:cstheme="majorBidi"/>
          <w:b/>
          <w:bCs/>
          <w:color w:val="000000" w:themeColor="text1"/>
          <w:kern w:val="2"/>
          <w:sz w:val="26"/>
          <w:szCs w:val="26"/>
          <w14:ligatures w14:val="standardContextual"/>
        </w:rPr>
        <w:t>Lichman</w:t>
      </w:r>
      <w:proofErr w:type="spellEnd"/>
      <w:r w:rsidRPr="00547F40">
        <w:rPr>
          <w:rFonts w:eastAsiaTheme="majorEastAsia" w:cstheme="majorBidi"/>
          <w:b/>
          <w:bCs/>
          <w:color w:val="000000" w:themeColor="text1"/>
          <w:kern w:val="2"/>
          <w:sz w:val="26"/>
          <w:szCs w:val="26"/>
          <w14:ligatures w14:val="standardContextual"/>
        </w:rPr>
        <w:t>, M. (2013). UCI Machine Learning Repository.</w:t>
      </w:r>
    </w:p>
    <w:p w14:paraId="4138D56A" w14:textId="77777777" w:rsidR="00547F40" w:rsidRPr="00547F40" w:rsidRDefault="00547F40" w:rsidP="00547F40">
      <w:pPr>
        <w:rPr>
          <w:rFonts w:eastAsiaTheme="majorEastAsia" w:cstheme="majorBidi"/>
          <w:b/>
          <w:bCs/>
          <w:color w:val="000000" w:themeColor="text1"/>
          <w:kern w:val="2"/>
          <w:sz w:val="26"/>
          <w:szCs w:val="26"/>
          <w14:ligatures w14:val="standardContextual"/>
        </w:rPr>
      </w:pPr>
      <w:r w:rsidRPr="00547F40">
        <w:rPr>
          <w:rFonts w:eastAsiaTheme="majorEastAsia" w:cstheme="majorBidi"/>
          <w:b/>
          <w:bCs/>
          <w:color w:val="000000" w:themeColor="text1"/>
          <w:kern w:val="2"/>
          <w:sz w:val="26"/>
          <w:szCs w:val="26"/>
          <w14:ligatures w14:val="standardContextual"/>
        </w:rPr>
        <w:t xml:space="preserve">- </w:t>
      </w:r>
      <w:proofErr w:type="spellStart"/>
      <w:r w:rsidRPr="00547F40">
        <w:rPr>
          <w:rFonts w:eastAsiaTheme="majorEastAsia" w:cstheme="majorBidi"/>
          <w:b/>
          <w:bCs/>
          <w:color w:val="000000" w:themeColor="text1"/>
          <w:kern w:val="2"/>
          <w:sz w:val="26"/>
          <w:szCs w:val="26"/>
          <w14:ligatures w14:val="standardContextual"/>
        </w:rPr>
        <w:t>Breiman</w:t>
      </w:r>
      <w:proofErr w:type="spellEnd"/>
      <w:r w:rsidRPr="00547F40">
        <w:rPr>
          <w:rFonts w:eastAsiaTheme="majorEastAsia" w:cstheme="majorBidi"/>
          <w:b/>
          <w:bCs/>
          <w:color w:val="000000" w:themeColor="text1"/>
          <w:kern w:val="2"/>
          <w:sz w:val="26"/>
          <w:szCs w:val="26"/>
          <w14:ligatures w14:val="standardContextual"/>
        </w:rPr>
        <w:t xml:space="preserve">, L., Friedman, J., Stone, C. J., &amp; </w:t>
      </w:r>
      <w:proofErr w:type="spellStart"/>
      <w:r w:rsidRPr="00547F40">
        <w:rPr>
          <w:rFonts w:eastAsiaTheme="majorEastAsia" w:cstheme="majorBidi"/>
          <w:b/>
          <w:bCs/>
          <w:color w:val="000000" w:themeColor="text1"/>
          <w:kern w:val="2"/>
          <w:sz w:val="26"/>
          <w:szCs w:val="26"/>
          <w14:ligatures w14:val="standardContextual"/>
        </w:rPr>
        <w:t>Olshen</w:t>
      </w:r>
      <w:proofErr w:type="spellEnd"/>
      <w:r w:rsidRPr="00547F40">
        <w:rPr>
          <w:rFonts w:eastAsiaTheme="majorEastAsia" w:cstheme="majorBidi"/>
          <w:b/>
          <w:bCs/>
          <w:color w:val="000000" w:themeColor="text1"/>
          <w:kern w:val="2"/>
          <w:sz w:val="26"/>
          <w:szCs w:val="26"/>
          <w14:ligatures w14:val="standardContextual"/>
        </w:rPr>
        <w:t>, R. A. (1986). Classification and Regression Trees. CRC press.</w:t>
      </w:r>
    </w:p>
    <w:p w14:paraId="3C6024EA" w14:textId="77777777" w:rsidR="00547F40" w:rsidRPr="00547F40" w:rsidRDefault="00547F40" w:rsidP="00547F40">
      <w:pPr>
        <w:rPr>
          <w:rFonts w:eastAsiaTheme="majorEastAsia" w:cstheme="majorBidi"/>
          <w:b/>
          <w:bCs/>
          <w:color w:val="000000" w:themeColor="text1"/>
          <w:kern w:val="2"/>
          <w:sz w:val="26"/>
          <w:szCs w:val="26"/>
          <w14:ligatures w14:val="standardContextual"/>
        </w:rPr>
      </w:pPr>
      <w:r w:rsidRPr="00547F40">
        <w:rPr>
          <w:rFonts w:eastAsiaTheme="majorEastAsia" w:cstheme="majorBidi"/>
          <w:b/>
          <w:bCs/>
          <w:color w:val="000000" w:themeColor="text1"/>
          <w:kern w:val="2"/>
          <w:sz w:val="26"/>
          <w:szCs w:val="26"/>
          <w14:ligatures w14:val="standardContextual"/>
        </w:rPr>
        <w:t xml:space="preserve">- </w:t>
      </w:r>
      <w:proofErr w:type="spellStart"/>
      <w:r w:rsidRPr="00547F40">
        <w:rPr>
          <w:rFonts w:eastAsiaTheme="majorEastAsia" w:cstheme="majorBidi"/>
          <w:b/>
          <w:bCs/>
          <w:color w:val="000000" w:themeColor="text1"/>
          <w:kern w:val="2"/>
          <w:sz w:val="26"/>
          <w:szCs w:val="26"/>
          <w14:ligatures w14:val="standardContextual"/>
        </w:rPr>
        <w:t>Dua</w:t>
      </w:r>
      <w:proofErr w:type="spellEnd"/>
      <w:r w:rsidRPr="00547F40">
        <w:rPr>
          <w:rFonts w:eastAsiaTheme="majorEastAsia" w:cstheme="majorBidi"/>
          <w:b/>
          <w:bCs/>
          <w:color w:val="000000" w:themeColor="text1"/>
          <w:kern w:val="2"/>
          <w:sz w:val="26"/>
          <w:szCs w:val="26"/>
          <w14:ligatures w14:val="standardContextual"/>
        </w:rPr>
        <w:t>, D., &amp; Graff, C. (2019). UCI Machine Learning Repository.</w:t>
      </w:r>
    </w:p>
    <w:p w14:paraId="4F7503F1" w14:textId="77777777" w:rsidR="00547F40" w:rsidRPr="00547F40" w:rsidRDefault="00547F40" w:rsidP="00547F40">
      <w:pPr>
        <w:rPr>
          <w:rFonts w:eastAsiaTheme="majorEastAsia" w:cstheme="majorBidi"/>
          <w:b/>
          <w:bCs/>
          <w:color w:val="000000" w:themeColor="text1"/>
          <w:kern w:val="2"/>
          <w:sz w:val="26"/>
          <w:szCs w:val="26"/>
          <w14:ligatures w14:val="standardContextual"/>
        </w:rPr>
      </w:pPr>
      <w:r w:rsidRPr="00547F40">
        <w:rPr>
          <w:rFonts w:eastAsiaTheme="majorEastAsia" w:cstheme="majorBidi"/>
          <w:b/>
          <w:bCs/>
          <w:color w:val="000000" w:themeColor="text1"/>
          <w:kern w:val="2"/>
          <w:sz w:val="26"/>
          <w:szCs w:val="26"/>
          <w14:ligatures w14:val="standardContextual"/>
        </w:rPr>
        <w:t>- Fisher, R. A. (1936). The use of multiple measurements in taxonomic problems. Annals of Eugenics, 7(2), 179-188.</w:t>
      </w:r>
    </w:p>
    <w:p w14:paraId="572513B5" w14:textId="77777777" w:rsidR="00547F40" w:rsidRPr="00547F40" w:rsidRDefault="00547F40" w:rsidP="00547F40">
      <w:pPr>
        <w:rPr>
          <w:rFonts w:eastAsiaTheme="majorEastAsia" w:cstheme="majorBidi"/>
          <w:b/>
          <w:bCs/>
          <w:color w:val="000000" w:themeColor="text1"/>
          <w:kern w:val="2"/>
          <w:sz w:val="26"/>
          <w:szCs w:val="26"/>
          <w14:ligatures w14:val="standardContextual"/>
        </w:rPr>
      </w:pPr>
      <w:r w:rsidRPr="00547F40">
        <w:rPr>
          <w:rFonts w:eastAsiaTheme="majorEastAsia" w:cstheme="majorBidi"/>
          <w:b/>
          <w:bCs/>
          <w:color w:val="000000" w:themeColor="text1"/>
          <w:kern w:val="2"/>
          <w:sz w:val="26"/>
          <w:szCs w:val="26"/>
          <w14:ligatures w14:val="standardContextual"/>
        </w:rPr>
        <w:t>- Hartigan, J. A., &amp; Wong, M. A. (1979). Algorithm AS 136: A K-Means Clustering Algorithm. Journal of the Royal Statistical Society. Series C (Applied Statistics), 28(1), 100-108.</w:t>
      </w:r>
    </w:p>
    <w:p w14:paraId="4471FAD1" w14:textId="77777777" w:rsidR="00547F40" w:rsidRPr="00547F40" w:rsidRDefault="00547F40" w:rsidP="00547F40">
      <w:pPr>
        <w:rPr>
          <w:rFonts w:eastAsiaTheme="majorEastAsia" w:cstheme="majorBidi"/>
          <w:b/>
          <w:bCs/>
          <w:color w:val="000000" w:themeColor="text1"/>
          <w:kern w:val="2"/>
          <w:sz w:val="26"/>
          <w:szCs w:val="26"/>
          <w14:ligatures w14:val="standardContextual"/>
        </w:rPr>
      </w:pPr>
      <w:r w:rsidRPr="00547F40">
        <w:rPr>
          <w:rFonts w:eastAsiaTheme="majorEastAsia" w:cstheme="majorBidi"/>
          <w:b/>
          <w:bCs/>
          <w:color w:val="000000" w:themeColor="text1"/>
          <w:kern w:val="2"/>
          <w:sz w:val="26"/>
          <w:szCs w:val="26"/>
          <w14:ligatures w14:val="standardContextual"/>
        </w:rPr>
        <w:t xml:space="preserve">- Hastie, T., </w:t>
      </w:r>
      <w:proofErr w:type="spellStart"/>
      <w:r w:rsidRPr="00547F40">
        <w:rPr>
          <w:rFonts w:eastAsiaTheme="majorEastAsia" w:cstheme="majorBidi"/>
          <w:b/>
          <w:bCs/>
          <w:color w:val="000000" w:themeColor="text1"/>
          <w:kern w:val="2"/>
          <w:sz w:val="26"/>
          <w:szCs w:val="26"/>
          <w14:ligatures w14:val="standardContextual"/>
        </w:rPr>
        <w:t>Tibshirani</w:t>
      </w:r>
      <w:proofErr w:type="spellEnd"/>
      <w:r w:rsidRPr="00547F40">
        <w:rPr>
          <w:rFonts w:eastAsiaTheme="majorEastAsia" w:cstheme="majorBidi"/>
          <w:b/>
          <w:bCs/>
          <w:color w:val="000000" w:themeColor="text1"/>
          <w:kern w:val="2"/>
          <w:sz w:val="26"/>
          <w:szCs w:val="26"/>
          <w14:ligatures w14:val="standardContextual"/>
        </w:rPr>
        <w:t>, R., &amp; Friedman, J. (2009). The Elements of Statistical Learning. Springer.</w:t>
      </w:r>
    </w:p>
    <w:p w14:paraId="63B00BA0" w14:textId="77777777" w:rsidR="00547F40" w:rsidRPr="00547F40" w:rsidRDefault="00547F40" w:rsidP="00547F40">
      <w:pPr>
        <w:rPr>
          <w:rFonts w:eastAsiaTheme="majorEastAsia" w:cstheme="majorBidi"/>
          <w:b/>
          <w:bCs/>
          <w:color w:val="000000" w:themeColor="text1"/>
          <w:kern w:val="2"/>
          <w:sz w:val="26"/>
          <w:szCs w:val="26"/>
          <w14:ligatures w14:val="standardContextual"/>
        </w:rPr>
      </w:pPr>
      <w:r w:rsidRPr="00547F40">
        <w:rPr>
          <w:rFonts w:eastAsiaTheme="majorEastAsia" w:cstheme="majorBidi"/>
          <w:b/>
          <w:bCs/>
          <w:color w:val="000000" w:themeColor="text1"/>
          <w:kern w:val="2"/>
          <w:sz w:val="26"/>
          <w:szCs w:val="26"/>
          <w14:ligatures w14:val="standardContextual"/>
        </w:rPr>
        <w:t>- Jain, A. K. (2010). Data clustering: 50 years beyond K-means. Pattern Recognition Letters, 31(8), 651-666.</w:t>
      </w:r>
    </w:p>
    <w:p w14:paraId="73BAE1F2" w14:textId="77777777" w:rsidR="00547F40" w:rsidRPr="00547F40" w:rsidRDefault="00547F40" w:rsidP="00547F40">
      <w:pPr>
        <w:rPr>
          <w:rFonts w:eastAsiaTheme="majorEastAsia" w:cstheme="majorBidi"/>
          <w:b/>
          <w:bCs/>
          <w:color w:val="000000" w:themeColor="text1"/>
          <w:kern w:val="2"/>
          <w:sz w:val="26"/>
          <w:szCs w:val="26"/>
          <w14:ligatures w14:val="standardContextual"/>
        </w:rPr>
      </w:pPr>
      <w:r w:rsidRPr="00547F40">
        <w:rPr>
          <w:rFonts w:eastAsiaTheme="majorEastAsia" w:cstheme="majorBidi"/>
          <w:b/>
          <w:bCs/>
          <w:color w:val="000000" w:themeColor="text1"/>
          <w:kern w:val="2"/>
          <w:sz w:val="26"/>
          <w:szCs w:val="26"/>
          <w14:ligatures w14:val="standardContextual"/>
        </w:rPr>
        <w:t xml:space="preserve">- James, G., Witten, D., Hastie, T., &amp; </w:t>
      </w:r>
      <w:proofErr w:type="spellStart"/>
      <w:r w:rsidRPr="00547F40">
        <w:rPr>
          <w:rFonts w:eastAsiaTheme="majorEastAsia" w:cstheme="majorBidi"/>
          <w:b/>
          <w:bCs/>
          <w:color w:val="000000" w:themeColor="text1"/>
          <w:kern w:val="2"/>
          <w:sz w:val="26"/>
          <w:szCs w:val="26"/>
          <w14:ligatures w14:val="standardContextual"/>
        </w:rPr>
        <w:t>Tibshirani</w:t>
      </w:r>
      <w:proofErr w:type="spellEnd"/>
      <w:r w:rsidRPr="00547F40">
        <w:rPr>
          <w:rFonts w:eastAsiaTheme="majorEastAsia" w:cstheme="majorBidi"/>
          <w:b/>
          <w:bCs/>
          <w:color w:val="000000" w:themeColor="text1"/>
          <w:kern w:val="2"/>
          <w:sz w:val="26"/>
          <w:szCs w:val="26"/>
          <w14:ligatures w14:val="standardContextual"/>
        </w:rPr>
        <w:t>, R. (2013). An Introduction to Statistical Learning. Springer.</w:t>
      </w:r>
    </w:p>
    <w:p w14:paraId="637B0589" w14:textId="77777777" w:rsidR="00547F40" w:rsidRPr="00547F40" w:rsidRDefault="00547F40" w:rsidP="00547F40">
      <w:pPr>
        <w:rPr>
          <w:rFonts w:eastAsiaTheme="majorEastAsia" w:cstheme="majorBidi"/>
          <w:b/>
          <w:bCs/>
          <w:color w:val="000000" w:themeColor="text1"/>
          <w:kern w:val="2"/>
          <w:sz w:val="26"/>
          <w:szCs w:val="26"/>
          <w14:ligatures w14:val="standardContextual"/>
        </w:rPr>
      </w:pPr>
      <w:r w:rsidRPr="00547F40">
        <w:rPr>
          <w:rFonts w:eastAsiaTheme="majorEastAsia" w:cstheme="majorBidi"/>
          <w:b/>
          <w:bCs/>
          <w:color w:val="000000" w:themeColor="text1"/>
          <w:kern w:val="2"/>
          <w:sz w:val="26"/>
          <w:szCs w:val="26"/>
          <w14:ligatures w14:val="standardContextual"/>
        </w:rPr>
        <w:t>- MacQueen, J. (1967). Some Methods for classification and Analysis of Multivariate Observations. Proceedings of 5th Berkeley Symposium on Mathematical Statistics and Probability.</w:t>
      </w:r>
    </w:p>
    <w:p w14:paraId="01904618" w14:textId="77777777" w:rsidR="00547F40" w:rsidRPr="00547F40" w:rsidRDefault="00547F40" w:rsidP="00547F40">
      <w:pPr>
        <w:rPr>
          <w:rFonts w:eastAsiaTheme="majorEastAsia" w:cstheme="majorBidi"/>
          <w:b/>
          <w:bCs/>
          <w:color w:val="000000" w:themeColor="text1"/>
          <w:kern w:val="2"/>
          <w:sz w:val="26"/>
          <w:szCs w:val="26"/>
          <w14:ligatures w14:val="standardContextual"/>
        </w:rPr>
      </w:pPr>
      <w:r w:rsidRPr="00547F40">
        <w:rPr>
          <w:rFonts w:eastAsiaTheme="majorEastAsia" w:cstheme="majorBidi"/>
          <w:b/>
          <w:bCs/>
          <w:color w:val="000000" w:themeColor="text1"/>
          <w:kern w:val="2"/>
          <w:sz w:val="26"/>
          <w:szCs w:val="26"/>
          <w14:ligatures w14:val="standardContextual"/>
        </w:rPr>
        <w:t>- Quinlan, J. R. (1986). Induction of Decision Trees. Machine Learning, 1(1), 81-106.</w:t>
      </w:r>
    </w:p>
    <w:p w14:paraId="16DDBAB9" w14:textId="77777777" w:rsidR="00547F40" w:rsidRPr="00547F40" w:rsidRDefault="00547F40" w:rsidP="00547F40">
      <w:pPr>
        <w:rPr>
          <w:rFonts w:eastAsiaTheme="majorEastAsia" w:cstheme="majorBidi"/>
          <w:b/>
          <w:bCs/>
          <w:color w:val="000000" w:themeColor="text1"/>
          <w:kern w:val="2"/>
          <w:sz w:val="26"/>
          <w:szCs w:val="26"/>
          <w14:ligatures w14:val="standardContextual"/>
        </w:rPr>
      </w:pPr>
      <w:r w:rsidRPr="00547F40">
        <w:rPr>
          <w:rFonts w:eastAsiaTheme="majorEastAsia" w:cstheme="majorBidi"/>
          <w:b/>
          <w:bCs/>
          <w:color w:val="000000" w:themeColor="text1"/>
          <w:kern w:val="2"/>
          <w:sz w:val="26"/>
          <w:szCs w:val="26"/>
          <w14:ligatures w14:val="standardContextual"/>
        </w:rPr>
        <w:t xml:space="preserve">- </w:t>
      </w:r>
      <w:proofErr w:type="spellStart"/>
      <w:r w:rsidRPr="00547F40">
        <w:rPr>
          <w:rFonts w:eastAsiaTheme="majorEastAsia" w:cstheme="majorBidi"/>
          <w:b/>
          <w:bCs/>
          <w:color w:val="000000" w:themeColor="text1"/>
          <w:kern w:val="2"/>
          <w:sz w:val="26"/>
          <w:szCs w:val="26"/>
          <w14:ligatures w14:val="standardContextual"/>
        </w:rPr>
        <w:t>Rokach</w:t>
      </w:r>
      <w:proofErr w:type="spellEnd"/>
      <w:r w:rsidRPr="00547F40">
        <w:rPr>
          <w:rFonts w:eastAsiaTheme="majorEastAsia" w:cstheme="majorBidi"/>
          <w:b/>
          <w:bCs/>
          <w:color w:val="000000" w:themeColor="text1"/>
          <w:kern w:val="2"/>
          <w:sz w:val="26"/>
          <w:szCs w:val="26"/>
          <w14:ligatures w14:val="standardContextual"/>
        </w:rPr>
        <w:t xml:space="preserve">, L., &amp; </w:t>
      </w:r>
      <w:proofErr w:type="spellStart"/>
      <w:r w:rsidRPr="00547F40">
        <w:rPr>
          <w:rFonts w:eastAsiaTheme="majorEastAsia" w:cstheme="majorBidi"/>
          <w:b/>
          <w:bCs/>
          <w:color w:val="000000" w:themeColor="text1"/>
          <w:kern w:val="2"/>
          <w:sz w:val="26"/>
          <w:szCs w:val="26"/>
          <w14:ligatures w14:val="standardContextual"/>
        </w:rPr>
        <w:t>Maimon</w:t>
      </w:r>
      <w:proofErr w:type="spellEnd"/>
      <w:r w:rsidRPr="00547F40">
        <w:rPr>
          <w:rFonts w:eastAsiaTheme="majorEastAsia" w:cstheme="majorBidi"/>
          <w:b/>
          <w:bCs/>
          <w:color w:val="000000" w:themeColor="text1"/>
          <w:kern w:val="2"/>
          <w:sz w:val="26"/>
          <w:szCs w:val="26"/>
          <w14:ligatures w14:val="standardContextual"/>
        </w:rPr>
        <w:t>, O. (2005). Top-down induction of decision trees classifiers-a survey. IEEE Transactions on Systems, Man, and Cybernetics, Part C (Applications and Reviews), 35(4), 476-487.</w:t>
      </w:r>
    </w:p>
    <w:p w14:paraId="535100EE" w14:textId="77777777" w:rsidR="00547F40" w:rsidRPr="00AB6318" w:rsidRDefault="00547F40" w:rsidP="00547F40">
      <w:pPr>
        <w:rPr>
          <w:rFonts w:eastAsiaTheme="majorEastAsia" w:cstheme="majorBidi"/>
          <w:b/>
          <w:bCs/>
          <w:color w:val="000000" w:themeColor="text1"/>
          <w:kern w:val="2"/>
          <w:sz w:val="28"/>
          <w:szCs w:val="28"/>
          <w14:ligatures w14:val="standardContextual"/>
        </w:rPr>
      </w:pPr>
      <w:r w:rsidRPr="00547F40">
        <w:rPr>
          <w:rFonts w:eastAsiaTheme="majorEastAsia" w:cstheme="majorBidi"/>
          <w:b/>
          <w:bCs/>
          <w:color w:val="000000" w:themeColor="text1"/>
          <w:kern w:val="2"/>
          <w:sz w:val="26"/>
          <w:szCs w:val="26"/>
          <w14:ligatures w14:val="standardContextual"/>
        </w:rPr>
        <w:t>- Witten, I. H., Frank, E., Hall, M. A., &amp; Pal, C. J. (2011). Data Mining: Practical Machine Learning Tools and Techniques. Morgan Kaufmann.</w:t>
      </w:r>
      <w:r w:rsidRPr="00AB6318">
        <w:rPr>
          <w:rFonts w:eastAsiaTheme="minorEastAsia"/>
          <w:lang w:val="en-US"/>
        </w:rPr>
        <w:t>.</w:t>
      </w:r>
    </w:p>
    <w:p w14:paraId="3CD6F776" w14:textId="77777777" w:rsidR="00547F40" w:rsidRDefault="00547F40" w:rsidP="000D686D"/>
    <w:sectPr w:rsidR="00547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307E7"/>
    <w:multiLevelType w:val="hybridMultilevel"/>
    <w:tmpl w:val="A114E8A2"/>
    <w:lvl w:ilvl="0" w:tplc="94F05C80">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E41A9B"/>
    <w:multiLevelType w:val="hybridMultilevel"/>
    <w:tmpl w:val="00A28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9D1110"/>
    <w:multiLevelType w:val="hybridMultilevel"/>
    <w:tmpl w:val="698E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5D2061"/>
    <w:multiLevelType w:val="hybridMultilevel"/>
    <w:tmpl w:val="9F3C6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D9344B"/>
    <w:multiLevelType w:val="multilevel"/>
    <w:tmpl w:val="9A6C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480B24"/>
    <w:multiLevelType w:val="hybridMultilevel"/>
    <w:tmpl w:val="3F76D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7904CF"/>
    <w:multiLevelType w:val="hybridMultilevel"/>
    <w:tmpl w:val="3FBED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CB70AF"/>
    <w:multiLevelType w:val="hybridMultilevel"/>
    <w:tmpl w:val="50F8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310737">
    <w:abstractNumId w:val="1"/>
  </w:num>
  <w:num w:numId="2" w16cid:durableId="724840224">
    <w:abstractNumId w:val="0"/>
  </w:num>
  <w:num w:numId="3" w16cid:durableId="955985978">
    <w:abstractNumId w:val="6"/>
  </w:num>
  <w:num w:numId="4" w16cid:durableId="281812370">
    <w:abstractNumId w:val="3"/>
  </w:num>
  <w:num w:numId="5" w16cid:durableId="1185706142">
    <w:abstractNumId w:val="2"/>
  </w:num>
  <w:num w:numId="6" w16cid:durableId="1085344383">
    <w:abstractNumId w:val="4"/>
  </w:num>
  <w:num w:numId="7" w16cid:durableId="1209149900">
    <w:abstractNumId w:val="5"/>
  </w:num>
  <w:num w:numId="8" w16cid:durableId="10348832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6D"/>
    <w:rsid w:val="000967A9"/>
    <w:rsid w:val="000D686D"/>
    <w:rsid w:val="00223CCA"/>
    <w:rsid w:val="00276805"/>
    <w:rsid w:val="003805EF"/>
    <w:rsid w:val="003B24B6"/>
    <w:rsid w:val="00547F40"/>
    <w:rsid w:val="0055697A"/>
    <w:rsid w:val="005D0CB5"/>
    <w:rsid w:val="005E69BA"/>
    <w:rsid w:val="006D671F"/>
    <w:rsid w:val="007F6898"/>
    <w:rsid w:val="009B31DA"/>
    <w:rsid w:val="00AA57CF"/>
    <w:rsid w:val="00AB6318"/>
    <w:rsid w:val="00AF0869"/>
    <w:rsid w:val="00C6138B"/>
    <w:rsid w:val="00E26AC8"/>
    <w:rsid w:val="00F82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98416D"/>
  <w15:chartTrackingRefBased/>
  <w15:docId w15:val="{3B73F98D-3395-EC40-90BA-62D304C3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71F"/>
    <w:pPr>
      <w:jc w:val="both"/>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autoRedefine/>
    <w:uiPriority w:val="9"/>
    <w:qFormat/>
    <w:rsid w:val="000D686D"/>
    <w:pPr>
      <w:keepNext/>
      <w:keepLines/>
      <w:numPr>
        <w:numId w:val="2"/>
      </w:numPr>
      <w:spacing w:before="480"/>
      <w:jc w:val="left"/>
      <w:outlineLvl w:val="0"/>
    </w:pPr>
    <w:rPr>
      <w:rFonts w:eastAsiaTheme="majorEastAsia" w:cstheme="majorBidi"/>
      <w:b/>
      <w:bCs/>
      <w:color w:val="000000" w:themeColor="text1"/>
      <w:kern w:val="2"/>
      <w:sz w:val="28"/>
      <w:szCs w:val="28"/>
      <w14:ligatures w14:val="standardContextual"/>
    </w:rPr>
  </w:style>
  <w:style w:type="paragraph" w:styleId="Heading2">
    <w:name w:val="heading 2"/>
    <w:basedOn w:val="Normal"/>
    <w:next w:val="Normal"/>
    <w:link w:val="Heading2Char"/>
    <w:autoRedefine/>
    <w:uiPriority w:val="9"/>
    <w:unhideWhenUsed/>
    <w:qFormat/>
    <w:rsid w:val="005E69BA"/>
    <w:pPr>
      <w:keepNext/>
      <w:keepLines/>
      <w:spacing w:before="200"/>
      <w:outlineLvl w:val="1"/>
    </w:pPr>
    <w:rPr>
      <w:rFonts w:eastAsiaTheme="majorEastAsia" w:cstheme="majorBidi"/>
      <w:b/>
      <w:bCs/>
      <w:color w:val="000000" w:themeColor="text1"/>
      <w:kern w:val="2"/>
      <w:sz w:val="26"/>
      <w:szCs w:val="26"/>
      <w14:ligatures w14:val="standardContextual"/>
    </w:rPr>
  </w:style>
  <w:style w:type="paragraph" w:styleId="Heading3">
    <w:name w:val="heading 3"/>
    <w:basedOn w:val="Normal"/>
    <w:next w:val="Normal"/>
    <w:link w:val="Heading3Char"/>
    <w:uiPriority w:val="9"/>
    <w:semiHidden/>
    <w:unhideWhenUsed/>
    <w:qFormat/>
    <w:rsid w:val="00C6138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F086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86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5E69BA"/>
    <w:rPr>
      <w:rFonts w:ascii="Times New Roman" w:eastAsiaTheme="majorEastAsia" w:hAnsi="Times New Roman" w:cstheme="majorBidi"/>
      <w:b/>
      <w:bCs/>
      <w:color w:val="000000" w:themeColor="text1"/>
      <w:sz w:val="26"/>
      <w:szCs w:val="26"/>
    </w:rPr>
  </w:style>
  <w:style w:type="paragraph" w:styleId="ListParagraph">
    <w:name w:val="List Paragraph"/>
    <w:basedOn w:val="Normal"/>
    <w:uiPriority w:val="34"/>
    <w:qFormat/>
    <w:rsid w:val="000D686D"/>
    <w:pPr>
      <w:ind w:left="720"/>
      <w:contextualSpacing/>
    </w:pPr>
  </w:style>
  <w:style w:type="character" w:customStyle="1" w:styleId="Heading4Char">
    <w:name w:val="Heading 4 Char"/>
    <w:basedOn w:val="DefaultParagraphFont"/>
    <w:link w:val="Heading4"/>
    <w:uiPriority w:val="9"/>
    <w:rsid w:val="00AF0869"/>
    <w:rPr>
      <w:rFonts w:asciiTheme="majorHAnsi" w:eastAsiaTheme="majorEastAsia" w:hAnsiTheme="majorHAnsi" w:cstheme="majorBidi"/>
      <w:i/>
      <w:iCs/>
      <w:color w:val="2F5496" w:themeColor="accent1" w:themeShade="BF"/>
      <w:kern w:val="0"/>
      <w:szCs w:val="22"/>
      <w:lang w:val="en-US"/>
      <w14:ligatures w14:val="none"/>
    </w:rPr>
  </w:style>
  <w:style w:type="character" w:styleId="Strong">
    <w:name w:val="Strong"/>
    <w:basedOn w:val="DefaultParagraphFont"/>
    <w:uiPriority w:val="22"/>
    <w:qFormat/>
    <w:rsid w:val="00AF0869"/>
    <w:rPr>
      <w:b/>
      <w:bCs/>
    </w:rPr>
  </w:style>
  <w:style w:type="paragraph" w:styleId="NormalWeb">
    <w:name w:val="Normal (Web)"/>
    <w:basedOn w:val="Normal"/>
    <w:uiPriority w:val="99"/>
    <w:semiHidden/>
    <w:unhideWhenUsed/>
    <w:rsid w:val="00AF0869"/>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AF086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F0869"/>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AF086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F0869"/>
    <w:rPr>
      <w:rFonts w:ascii="Arial" w:eastAsia="Times New Roman" w:hAnsi="Arial" w:cs="Arial"/>
      <w:vanish/>
      <w:kern w:val="0"/>
      <w:sz w:val="16"/>
      <w:szCs w:val="16"/>
      <w:lang w:eastAsia="en-GB"/>
      <w14:ligatures w14:val="none"/>
    </w:rPr>
  </w:style>
  <w:style w:type="character" w:customStyle="1" w:styleId="Heading3Char">
    <w:name w:val="Heading 3 Char"/>
    <w:basedOn w:val="DefaultParagraphFont"/>
    <w:link w:val="Heading3"/>
    <w:uiPriority w:val="9"/>
    <w:semiHidden/>
    <w:rsid w:val="00C6138B"/>
    <w:rPr>
      <w:rFonts w:asciiTheme="majorHAnsi" w:eastAsiaTheme="majorEastAsia" w:hAnsiTheme="majorHAnsi" w:cstheme="majorBidi"/>
      <w:color w:val="1F3763" w:themeColor="accent1" w:themeShade="7F"/>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16980">
      <w:bodyDiv w:val="1"/>
      <w:marLeft w:val="0"/>
      <w:marRight w:val="0"/>
      <w:marTop w:val="0"/>
      <w:marBottom w:val="0"/>
      <w:divBdr>
        <w:top w:val="none" w:sz="0" w:space="0" w:color="auto"/>
        <w:left w:val="none" w:sz="0" w:space="0" w:color="auto"/>
        <w:bottom w:val="none" w:sz="0" w:space="0" w:color="auto"/>
        <w:right w:val="none" w:sz="0" w:space="0" w:color="auto"/>
      </w:divBdr>
      <w:divsChild>
        <w:div w:id="75329588">
          <w:marLeft w:val="0"/>
          <w:marRight w:val="0"/>
          <w:marTop w:val="0"/>
          <w:marBottom w:val="0"/>
          <w:divBdr>
            <w:top w:val="single" w:sz="2" w:space="0" w:color="D9D9E3"/>
            <w:left w:val="single" w:sz="2" w:space="0" w:color="D9D9E3"/>
            <w:bottom w:val="single" w:sz="2" w:space="0" w:color="D9D9E3"/>
            <w:right w:val="single" w:sz="2" w:space="0" w:color="D9D9E3"/>
          </w:divBdr>
          <w:divsChild>
            <w:div w:id="1091700139">
              <w:marLeft w:val="0"/>
              <w:marRight w:val="0"/>
              <w:marTop w:val="0"/>
              <w:marBottom w:val="0"/>
              <w:divBdr>
                <w:top w:val="single" w:sz="2" w:space="0" w:color="D9D9E3"/>
                <w:left w:val="single" w:sz="2" w:space="0" w:color="D9D9E3"/>
                <w:bottom w:val="single" w:sz="2" w:space="0" w:color="D9D9E3"/>
                <w:right w:val="single" w:sz="2" w:space="0" w:color="D9D9E3"/>
              </w:divBdr>
              <w:divsChild>
                <w:div w:id="1912159701">
                  <w:marLeft w:val="0"/>
                  <w:marRight w:val="0"/>
                  <w:marTop w:val="0"/>
                  <w:marBottom w:val="0"/>
                  <w:divBdr>
                    <w:top w:val="single" w:sz="2" w:space="0" w:color="D9D9E3"/>
                    <w:left w:val="single" w:sz="2" w:space="0" w:color="D9D9E3"/>
                    <w:bottom w:val="single" w:sz="2" w:space="0" w:color="D9D9E3"/>
                    <w:right w:val="single" w:sz="2" w:space="0" w:color="D9D9E3"/>
                  </w:divBdr>
                  <w:divsChild>
                    <w:div w:id="1567304033">
                      <w:marLeft w:val="0"/>
                      <w:marRight w:val="0"/>
                      <w:marTop w:val="0"/>
                      <w:marBottom w:val="0"/>
                      <w:divBdr>
                        <w:top w:val="single" w:sz="2" w:space="0" w:color="D9D9E3"/>
                        <w:left w:val="single" w:sz="2" w:space="0" w:color="D9D9E3"/>
                        <w:bottom w:val="single" w:sz="2" w:space="0" w:color="D9D9E3"/>
                        <w:right w:val="single" w:sz="2" w:space="0" w:color="D9D9E3"/>
                      </w:divBdr>
                      <w:divsChild>
                        <w:div w:id="991642174">
                          <w:marLeft w:val="0"/>
                          <w:marRight w:val="0"/>
                          <w:marTop w:val="0"/>
                          <w:marBottom w:val="0"/>
                          <w:divBdr>
                            <w:top w:val="single" w:sz="2" w:space="0" w:color="auto"/>
                            <w:left w:val="single" w:sz="2" w:space="0" w:color="auto"/>
                            <w:bottom w:val="single" w:sz="6" w:space="0" w:color="auto"/>
                            <w:right w:val="single" w:sz="2" w:space="0" w:color="auto"/>
                          </w:divBdr>
                          <w:divsChild>
                            <w:div w:id="496848122">
                              <w:marLeft w:val="0"/>
                              <w:marRight w:val="0"/>
                              <w:marTop w:val="100"/>
                              <w:marBottom w:val="100"/>
                              <w:divBdr>
                                <w:top w:val="single" w:sz="2" w:space="0" w:color="D9D9E3"/>
                                <w:left w:val="single" w:sz="2" w:space="0" w:color="D9D9E3"/>
                                <w:bottom w:val="single" w:sz="2" w:space="0" w:color="D9D9E3"/>
                                <w:right w:val="single" w:sz="2" w:space="0" w:color="D9D9E3"/>
                              </w:divBdr>
                              <w:divsChild>
                                <w:div w:id="396436994">
                                  <w:marLeft w:val="0"/>
                                  <w:marRight w:val="0"/>
                                  <w:marTop w:val="0"/>
                                  <w:marBottom w:val="0"/>
                                  <w:divBdr>
                                    <w:top w:val="single" w:sz="2" w:space="0" w:color="D9D9E3"/>
                                    <w:left w:val="single" w:sz="2" w:space="0" w:color="D9D9E3"/>
                                    <w:bottom w:val="single" w:sz="2" w:space="0" w:color="D9D9E3"/>
                                    <w:right w:val="single" w:sz="2" w:space="0" w:color="D9D9E3"/>
                                  </w:divBdr>
                                  <w:divsChild>
                                    <w:div w:id="841629861">
                                      <w:marLeft w:val="0"/>
                                      <w:marRight w:val="0"/>
                                      <w:marTop w:val="0"/>
                                      <w:marBottom w:val="0"/>
                                      <w:divBdr>
                                        <w:top w:val="single" w:sz="2" w:space="0" w:color="D9D9E3"/>
                                        <w:left w:val="single" w:sz="2" w:space="0" w:color="D9D9E3"/>
                                        <w:bottom w:val="single" w:sz="2" w:space="0" w:color="D9D9E3"/>
                                        <w:right w:val="single" w:sz="2" w:space="0" w:color="D9D9E3"/>
                                      </w:divBdr>
                                      <w:divsChild>
                                        <w:div w:id="1884174525">
                                          <w:marLeft w:val="0"/>
                                          <w:marRight w:val="0"/>
                                          <w:marTop w:val="0"/>
                                          <w:marBottom w:val="0"/>
                                          <w:divBdr>
                                            <w:top w:val="single" w:sz="2" w:space="0" w:color="D9D9E3"/>
                                            <w:left w:val="single" w:sz="2" w:space="0" w:color="D9D9E3"/>
                                            <w:bottom w:val="single" w:sz="2" w:space="0" w:color="D9D9E3"/>
                                            <w:right w:val="single" w:sz="2" w:space="0" w:color="D9D9E3"/>
                                          </w:divBdr>
                                          <w:divsChild>
                                            <w:div w:id="151719253">
                                              <w:marLeft w:val="0"/>
                                              <w:marRight w:val="0"/>
                                              <w:marTop w:val="0"/>
                                              <w:marBottom w:val="0"/>
                                              <w:divBdr>
                                                <w:top w:val="single" w:sz="2" w:space="0" w:color="D9D9E3"/>
                                                <w:left w:val="single" w:sz="2" w:space="0" w:color="D9D9E3"/>
                                                <w:bottom w:val="single" w:sz="2" w:space="0" w:color="D9D9E3"/>
                                                <w:right w:val="single" w:sz="2" w:space="0" w:color="D9D9E3"/>
                                              </w:divBdr>
                                              <w:divsChild>
                                                <w:div w:id="254288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04532910">
          <w:marLeft w:val="0"/>
          <w:marRight w:val="0"/>
          <w:marTop w:val="0"/>
          <w:marBottom w:val="0"/>
          <w:divBdr>
            <w:top w:val="none" w:sz="0" w:space="0" w:color="auto"/>
            <w:left w:val="none" w:sz="0" w:space="0" w:color="auto"/>
            <w:bottom w:val="none" w:sz="0" w:space="0" w:color="auto"/>
            <w:right w:val="none" w:sz="0" w:space="0" w:color="auto"/>
          </w:divBdr>
          <w:divsChild>
            <w:div w:id="349182162">
              <w:marLeft w:val="0"/>
              <w:marRight w:val="0"/>
              <w:marTop w:val="0"/>
              <w:marBottom w:val="0"/>
              <w:divBdr>
                <w:top w:val="single" w:sz="2" w:space="0" w:color="D9D9E3"/>
                <w:left w:val="single" w:sz="2" w:space="0" w:color="D9D9E3"/>
                <w:bottom w:val="single" w:sz="2" w:space="0" w:color="D9D9E3"/>
                <w:right w:val="single" w:sz="2" w:space="0" w:color="D9D9E3"/>
              </w:divBdr>
              <w:divsChild>
                <w:div w:id="2129086506">
                  <w:marLeft w:val="0"/>
                  <w:marRight w:val="0"/>
                  <w:marTop w:val="0"/>
                  <w:marBottom w:val="0"/>
                  <w:divBdr>
                    <w:top w:val="single" w:sz="2" w:space="0" w:color="D9D9E3"/>
                    <w:left w:val="single" w:sz="2" w:space="0" w:color="D9D9E3"/>
                    <w:bottom w:val="single" w:sz="2" w:space="0" w:color="D9D9E3"/>
                    <w:right w:val="single" w:sz="2" w:space="0" w:color="D9D9E3"/>
                  </w:divBdr>
                  <w:divsChild>
                    <w:div w:id="81699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0351103">
      <w:bodyDiv w:val="1"/>
      <w:marLeft w:val="0"/>
      <w:marRight w:val="0"/>
      <w:marTop w:val="0"/>
      <w:marBottom w:val="0"/>
      <w:divBdr>
        <w:top w:val="none" w:sz="0" w:space="0" w:color="auto"/>
        <w:left w:val="none" w:sz="0" w:space="0" w:color="auto"/>
        <w:bottom w:val="none" w:sz="0" w:space="0" w:color="auto"/>
        <w:right w:val="none" w:sz="0" w:space="0" w:color="auto"/>
      </w:divBdr>
    </w:div>
    <w:div w:id="1035348653">
      <w:bodyDiv w:val="1"/>
      <w:marLeft w:val="0"/>
      <w:marRight w:val="0"/>
      <w:marTop w:val="0"/>
      <w:marBottom w:val="0"/>
      <w:divBdr>
        <w:top w:val="none" w:sz="0" w:space="0" w:color="auto"/>
        <w:left w:val="none" w:sz="0" w:space="0" w:color="auto"/>
        <w:bottom w:val="none" w:sz="0" w:space="0" w:color="auto"/>
        <w:right w:val="none" w:sz="0" w:space="0" w:color="auto"/>
      </w:divBdr>
    </w:div>
    <w:div w:id="126900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4372</Words>
  <Characters>27461</Characters>
  <Application>Microsoft Office Word</Application>
  <DocSecurity>0</DocSecurity>
  <Lines>442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Samaddar</dc:creator>
  <cp:keywords/>
  <dc:description/>
  <cp:lastModifiedBy>Ankita Samaddar</cp:lastModifiedBy>
  <cp:revision>8</cp:revision>
  <dcterms:created xsi:type="dcterms:W3CDTF">2023-09-29T05:48:00Z</dcterms:created>
  <dcterms:modified xsi:type="dcterms:W3CDTF">2023-09-29T07:29:00Z</dcterms:modified>
</cp:coreProperties>
</file>