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BA63B" w14:textId="77777777" w:rsidR="00FC306C" w:rsidRPr="00DD5CCD" w:rsidRDefault="0008123A" w:rsidP="00DD5CCD">
      <w:pPr>
        <w:jc w:val="lowKashida"/>
        <w:rPr>
          <w:rFonts w:cs="B Nazanin"/>
        </w:rPr>
      </w:pPr>
      <w:r w:rsidRPr="00DD5CCD">
        <w:rPr>
          <w:rFonts w:cs="B Nazanin"/>
        </w:rPr>
        <w:t>Mete description</w:t>
      </w:r>
    </w:p>
    <w:p w14:paraId="53C4E905" w14:textId="77777777" w:rsidR="0008123A" w:rsidRPr="00DD5CCD" w:rsidRDefault="005F7FB7" w:rsidP="00DD5CCD">
      <w:pPr>
        <w:jc w:val="lowKashida"/>
        <w:rPr>
          <w:rFonts w:cs="B Nazanin"/>
          <w:rtl/>
        </w:rPr>
      </w:pPr>
      <w:r w:rsidRPr="00DD5CCD">
        <w:rPr>
          <w:rFonts w:cs="B Nazanin" w:hint="cs"/>
          <w:rtl/>
        </w:rPr>
        <w:t xml:space="preserve">سیستم کیل یکی از </w:t>
      </w:r>
      <w:r w:rsidR="00766827" w:rsidRPr="00DD5CCD">
        <w:rPr>
          <w:rFonts w:cs="B Nazanin" w:hint="eastAsia"/>
          <w:rtl/>
        </w:rPr>
        <w:t>روش‌ها</w:t>
      </w:r>
      <w:r w:rsidR="00766827" w:rsidRPr="00DD5CCD">
        <w:rPr>
          <w:rFonts w:cs="B Nazanin" w:hint="cs"/>
          <w:rtl/>
        </w:rPr>
        <w:t>ی</w:t>
      </w:r>
      <w:r w:rsidRPr="00DD5CCD">
        <w:rPr>
          <w:rFonts w:cs="B Nazanin" w:hint="cs"/>
          <w:rtl/>
        </w:rPr>
        <w:t xml:space="preserve"> اجرای نما</w:t>
      </w:r>
      <w:r w:rsidR="00766827" w:rsidRPr="00DD5CCD">
        <w:rPr>
          <w:rFonts w:cs="B Nazanin" w:hint="cs"/>
          <w:rtl/>
        </w:rPr>
        <w:t xml:space="preserve"> </w:t>
      </w:r>
      <w:r w:rsidRPr="00DD5CCD">
        <w:rPr>
          <w:rFonts w:cs="B Nazanin" w:hint="cs"/>
          <w:rtl/>
        </w:rPr>
        <w:t>های غیرنمایان خشک می باشد. با توجه به مزایای سیستم کیل امروزه در سراسر دنیا مورد استفاده طراحان و معماران قرارگرفته است.سیستم کیل یکی از امن ترین روش های اجرای نما می باشد.</w:t>
      </w:r>
    </w:p>
    <w:p w14:paraId="442C3883" w14:textId="77777777" w:rsidR="0008123A" w:rsidRPr="00DD5CCD" w:rsidRDefault="0008123A" w:rsidP="00DD5CCD">
      <w:pPr>
        <w:jc w:val="lowKashida"/>
        <w:rPr>
          <w:rFonts w:cs="B Nazanin"/>
        </w:rPr>
      </w:pPr>
      <w:r w:rsidRPr="00DD5CCD">
        <w:rPr>
          <w:rFonts w:cs="B Nazanin"/>
        </w:rPr>
        <w:t>Key word</w:t>
      </w:r>
    </w:p>
    <w:p w14:paraId="6F80CF4E" w14:textId="77777777" w:rsidR="0008123A" w:rsidRPr="00DD5CCD" w:rsidRDefault="00C46B0F" w:rsidP="00DD5CCD">
      <w:pPr>
        <w:jc w:val="lowKashida"/>
        <w:rPr>
          <w:rFonts w:cs="B Nazanin"/>
          <w:rtl/>
        </w:rPr>
      </w:pPr>
      <w:r w:rsidRPr="00DD5CCD">
        <w:rPr>
          <w:rFonts w:cs="B Nazanin" w:hint="cs"/>
          <w:rtl/>
        </w:rPr>
        <w:t>سیستم کیل- روش کیل- نمای کیل- ابزارآلات کیل- مزایای سیستم کیل. تعریف روش کیل</w:t>
      </w:r>
    </w:p>
    <w:p w14:paraId="3B9DDBBF" w14:textId="1ABC3B10" w:rsidR="00AD33E7" w:rsidRPr="00DD5CCD" w:rsidRDefault="00AD33E7" w:rsidP="00DD5CCD">
      <w:pPr>
        <w:jc w:val="lowKashida"/>
        <w:rPr>
          <w:rFonts w:cs="B Nazanin"/>
          <w:rtl/>
        </w:rPr>
      </w:pPr>
      <w:r w:rsidRPr="00DD5CCD">
        <w:rPr>
          <w:rFonts w:cs="B Nazanin" w:hint="cs"/>
          <w:rtl/>
        </w:rPr>
        <w:t>سیستم کیل</w:t>
      </w:r>
    </w:p>
    <w:p w14:paraId="32040455" w14:textId="5498CF45" w:rsidR="00807B23" w:rsidRPr="002B16D8" w:rsidRDefault="00807B23" w:rsidP="00DD5CCD">
      <w:pPr>
        <w:jc w:val="lowKashida"/>
        <w:rPr>
          <w:rFonts w:cs="B Nazanin"/>
          <w:b/>
          <w:bCs/>
          <w:rtl/>
        </w:rPr>
      </w:pPr>
      <w:r w:rsidRPr="002B16D8">
        <w:rPr>
          <w:rFonts w:cs="B Nazanin" w:hint="cs"/>
          <w:b/>
          <w:bCs/>
          <w:rtl/>
        </w:rPr>
        <w:t xml:space="preserve">تعریف </w:t>
      </w:r>
      <w:r w:rsidR="00063E29" w:rsidRPr="002B16D8">
        <w:rPr>
          <w:rFonts w:cs="B Nazanin" w:hint="cs"/>
          <w:b/>
          <w:bCs/>
          <w:rtl/>
        </w:rPr>
        <w:t xml:space="preserve"> سیستم </w:t>
      </w:r>
      <w:r w:rsidRPr="002B16D8">
        <w:rPr>
          <w:rFonts w:cs="B Nazanin" w:hint="cs"/>
          <w:b/>
          <w:bCs/>
          <w:rtl/>
        </w:rPr>
        <w:t>کیل</w:t>
      </w:r>
    </w:p>
    <w:p w14:paraId="5F26F177" w14:textId="77777777" w:rsidR="00987B18" w:rsidRPr="00DD5CCD" w:rsidRDefault="00D63809" w:rsidP="00DD5CCD">
      <w:pPr>
        <w:jc w:val="lowKashida"/>
        <w:rPr>
          <w:rFonts w:cs="B Nazanin"/>
          <w:rtl/>
        </w:rPr>
      </w:pPr>
      <w:r w:rsidRPr="00DD5CCD">
        <w:rPr>
          <w:rFonts w:cs="B Nazanin" w:hint="cs"/>
          <w:rtl/>
        </w:rPr>
        <w:t>سیستم کیل در نما</w:t>
      </w:r>
      <w:r w:rsidR="00C46B0F" w:rsidRPr="00DD5CCD">
        <w:rPr>
          <w:rFonts w:cs="B Nazanin" w:hint="cs"/>
          <w:rtl/>
        </w:rPr>
        <w:t>ی ساختمان</w:t>
      </w:r>
      <w:r w:rsidRPr="00DD5CCD">
        <w:rPr>
          <w:rFonts w:cs="B Nazanin" w:hint="cs"/>
          <w:rtl/>
        </w:rPr>
        <w:t xml:space="preserve"> جز</w:t>
      </w:r>
      <w:r w:rsidR="00766827" w:rsidRPr="00DD5CCD">
        <w:rPr>
          <w:rFonts w:cs="B Nazanin" w:hint="cs"/>
          <w:rtl/>
        </w:rPr>
        <w:t>ء</w:t>
      </w:r>
      <w:r w:rsidRPr="00DD5CCD">
        <w:rPr>
          <w:rFonts w:cs="B Nazanin" w:hint="cs"/>
          <w:rtl/>
        </w:rPr>
        <w:t xml:space="preserve"> سیستم های غیر نمایان از زیر مجموعه های نماهای خشک ساختمانی می باشد که</w:t>
      </w:r>
      <w:r w:rsidR="00DD0294" w:rsidRPr="00DD5CCD">
        <w:rPr>
          <w:rFonts w:cs="B Nazanin" w:hint="cs"/>
          <w:rtl/>
        </w:rPr>
        <w:t xml:space="preserve"> اولین بار در دنیا توسط شرکت </w:t>
      </w:r>
      <w:proofErr w:type="spellStart"/>
      <w:r w:rsidR="00DD0294" w:rsidRPr="00DD5CCD">
        <w:rPr>
          <w:rFonts w:cs="B Nazanin"/>
        </w:rPr>
        <w:t>keil</w:t>
      </w:r>
      <w:proofErr w:type="spellEnd"/>
      <w:r w:rsidR="00DD0294" w:rsidRPr="00DD5CCD">
        <w:rPr>
          <w:rFonts w:cs="B Nazanin"/>
        </w:rPr>
        <w:t xml:space="preserve"> </w:t>
      </w:r>
      <w:r w:rsidR="00DD0294" w:rsidRPr="00DD5CCD">
        <w:rPr>
          <w:rFonts w:cs="B Nazanin" w:hint="cs"/>
          <w:rtl/>
        </w:rPr>
        <w:t xml:space="preserve"> آلمان </w:t>
      </w:r>
      <w:r w:rsidR="00987B18" w:rsidRPr="00DD5CCD">
        <w:rPr>
          <w:rFonts w:cs="B Nazanin" w:hint="cs"/>
          <w:rtl/>
        </w:rPr>
        <w:t>به اجرا درآمد</w:t>
      </w:r>
      <w:r w:rsidR="00C46B0F" w:rsidRPr="00DD5CCD">
        <w:rPr>
          <w:rFonts w:cs="B Nazanin" w:hint="cs"/>
          <w:rtl/>
        </w:rPr>
        <w:t>ه است</w:t>
      </w:r>
      <w:r w:rsidR="00987B18" w:rsidRPr="00DD5CCD">
        <w:rPr>
          <w:rFonts w:cs="B Nazanin" w:hint="cs"/>
          <w:rtl/>
        </w:rPr>
        <w:t xml:space="preserve">. </w:t>
      </w:r>
      <w:r w:rsidRPr="00DD5CCD">
        <w:rPr>
          <w:rFonts w:cs="B Nazanin" w:hint="cs"/>
          <w:rtl/>
        </w:rPr>
        <w:t>کاربرد سیستم کیل هم در نما و هم در سطوح داخلی ساختمان ها  و مزایای فراوان آن باعث گردیده که امروزه مورد توجه بسیاری از طراحان و معماران قرار گیرد</w:t>
      </w:r>
      <w:r w:rsidR="00763FC2" w:rsidRPr="00DD5CCD">
        <w:rPr>
          <w:rFonts w:cs="B Nazanin" w:hint="cs"/>
          <w:rtl/>
        </w:rPr>
        <w:t>.</w:t>
      </w:r>
    </w:p>
    <w:p w14:paraId="740A5218" w14:textId="77777777" w:rsidR="00BA028B" w:rsidRPr="00DD5CCD" w:rsidRDefault="00845A7E" w:rsidP="00DD5CCD">
      <w:pPr>
        <w:jc w:val="lowKashida"/>
        <w:rPr>
          <w:rFonts w:cs="B Nazanin"/>
          <w:rtl/>
        </w:rPr>
      </w:pPr>
      <w:r w:rsidRPr="00DD5CCD">
        <w:rPr>
          <w:rFonts w:cs="B Nazanin" w:hint="cs"/>
          <w:rtl/>
        </w:rPr>
        <w:t xml:space="preserve">در سیستم کیل مصالح توسط اتصالات فلزی مخفی و بدون نیاز به چسب برای پوشاندن سطوح به کار می روند. در این روش با استفاده از تکنیک </w:t>
      </w:r>
      <w:r w:rsidRPr="00DD5CCD">
        <w:rPr>
          <w:rFonts w:cs="B Nazanin"/>
        </w:rPr>
        <w:t xml:space="preserve">undercut </w:t>
      </w:r>
      <w:r w:rsidRPr="00DD5CCD">
        <w:rPr>
          <w:rFonts w:cs="B Nazanin" w:hint="cs"/>
          <w:rtl/>
        </w:rPr>
        <w:t xml:space="preserve"> حفره هایی در پشت تایل ها ایجاد کرده  و تایل ها را بر روی زیرسازی های از قبل آماده شده جاگذاری می</w:t>
      </w:r>
      <w:r w:rsidR="003C79E2" w:rsidRPr="00DD5CCD">
        <w:rPr>
          <w:rFonts w:cs="B Nazanin" w:hint="cs"/>
          <w:rtl/>
        </w:rPr>
        <w:t xml:space="preserve"> </w:t>
      </w:r>
      <w:r w:rsidRPr="00DD5CCD">
        <w:rPr>
          <w:rFonts w:cs="B Nazanin" w:hint="cs"/>
          <w:rtl/>
        </w:rPr>
        <w:t>کنند که در ادامه</w:t>
      </w:r>
      <w:r w:rsidR="00BA0998" w:rsidRPr="00DD5CCD">
        <w:rPr>
          <w:rFonts w:cs="B Nazanin" w:hint="cs"/>
          <w:rtl/>
        </w:rPr>
        <w:t xml:space="preserve"> به طور کامل به شرح تمام مراحل این سیستم به همراه جزییات دقیق آن می پردازیم.</w:t>
      </w:r>
    </w:p>
    <w:p w14:paraId="4AFC6A30" w14:textId="77777777" w:rsidR="00C46B0F" w:rsidRPr="002B16D8" w:rsidRDefault="009420F5" w:rsidP="00DD5CCD">
      <w:pPr>
        <w:jc w:val="lowKashida"/>
        <w:rPr>
          <w:rFonts w:cs="B Nazanin"/>
          <w:b/>
          <w:bCs/>
          <w:rtl/>
        </w:rPr>
      </w:pPr>
      <w:r w:rsidRPr="002B16D8">
        <w:rPr>
          <w:rFonts w:cs="B Nazanin" w:hint="cs"/>
          <w:b/>
          <w:bCs/>
          <w:rtl/>
        </w:rPr>
        <w:t xml:space="preserve">مراحل </w:t>
      </w:r>
      <w:r w:rsidR="00BA028B" w:rsidRPr="002B16D8">
        <w:rPr>
          <w:rFonts w:cs="B Nazanin" w:hint="cs"/>
          <w:b/>
          <w:bCs/>
          <w:rtl/>
        </w:rPr>
        <w:t>اجرا و مزایای</w:t>
      </w:r>
      <w:r w:rsidR="00C46B0F" w:rsidRPr="002B16D8">
        <w:rPr>
          <w:rFonts w:cs="B Nazanin" w:hint="cs"/>
          <w:b/>
          <w:bCs/>
          <w:rtl/>
        </w:rPr>
        <w:t xml:space="preserve"> سیستم کیل</w:t>
      </w:r>
    </w:p>
    <w:p w14:paraId="50829CDC" w14:textId="77777777" w:rsidR="005624A8" w:rsidRPr="00DD5CCD" w:rsidRDefault="00BA028B" w:rsidP="00DD5CCD">
      <w:pPr>
        <w:jc w:val="lowKashida"/>
        <w:rPr>
          <w:rFonts w:cs="B Nazanin"/>
          <w:rtl/>
        </w:rPr>
      </w:pPr>
      <w:r w:rsidRPr="00DD5CCD">
        <w:rPr>
          <w:rFonts w:cs="B Nazanin" w:hint="cs"/>
          <w:rtl/>
        </w:rPr>
        <w:t>این تکنیک بسیار ساده و به همان اندازه مبتکرانه است.</w:t>
      </w:r>
      <w:r w:rsidR="00CC3EE2" w:rsidRPr="00DD5CCD">
        <w:rPr>
          <w:rFonts w:cs="B Nazanin" w:hint="cs"/>
          <w:rtl/>
        </w:rPr>
        <w:t xml:space="preserve"> </w:t>
      </w:r>
      <w:r w:rsidRPr="00DD5CCD">
        <w:rPr>
          <w:rFonts w:cs="B Nazanin" w:hint="cs"/>
          <w:rtl/>
        </w:rPr>
        <w:t>سیستم کیل به عنوان یک راه حل همه جانبه برای اجرای نماهای خشک ساختمان</w:t>
      </w:r>
      <w:r w:rsidR="00F37963" w:rsidRPr="00DD5CCD">
        <w:rPr>
          <w:rFonts w:cs="B Nazanin" w:hint="cs"/>
          <w:rtl/>
        </w:rPr>
        <w:t xml:space="preserve"> به کار می رود. با کمک سیستم کیل می توان پوسته های سطح نما را </w:t>
      </w:r>
      <w:r w:rsidR="005624A8" w:rsidRPr="00DD5CCD">
        <w:rPr>
          <w:rFonts w:cs="B Nazanin" w:hint="cs"/>
          <w:rtl/>
        </w:rPr>
        <w:t>به سطحی زیبا و جذاب تبدیل نمود</w:t>
      </w:r>
      <w:r w:rsidR="00CC3EE2" w:rsidRPr="00DD5CCD">
        <w:rPr>
          <w:rFonts w:cs="B Nazanin" w:hint="cs"/>
          <w:rtl/>
        </w:rPr>
        <w:t>.</w:t>
      </w:r>
    </w:p>
    <w:p w14:paraId="3DC89391" w14:textId="77777777" w:rsidR="00BA028B" w:rsidRPr="00DD5CCD" w:rsidRDefault="00BA028B" w:rsidP="00DD5CCD">
      <w:pPr>
        <w:jc w:val="lowKashida"/>
        <w:rPr>
          <w:rFonts w:cs="B Nazanin"/>
          <w:rtl/>
        </w:rPr>
      </w:pPr>
      <w:r w:rsidRPr="00DD5CCD">
        <w:rPr>
          <w:rFonts w:cs="B Nazanin" w:hint="cs"/>
          <w:rtl/>
        </w:rPr>
        <w:t xml:space="preserve">پشت هر تایل سرامیکی با استفاده دریل و مته </w:t>
      </w:r>
      <w:r w:rsidRPr="00DD5CCD">
        <w:rPr>
          <w:rFonts w:cs="B Nazanin"/>
        </w:rPr>
        <w:t>undercut</w:t>
      </w:r>
      <w:r w:rsidRPr="00DD5CCD">
        <w:rPr>
          <w:rFonts w:cs="B Nazanin" w:hint="cs"/>
          <w:rtl/>
        </w:rPr>
        <w:t xml:space="preserve"> مخصوص، 4 سوراخ کور با پایه منبسط که از زیر خزینه شده اند، ایجاد </w:t>
      </w:r>
      <w:r w:rsidR="00766827" w:rsidRPr="00DD5CCD">
        <w:rPr>
          <w:rFonts w:cs="B Nazanin" w:hint="cs"/>
          <w:rtl/>
        </w:rPr>
        <w:t xml:space="preserve">شده و </w:t>
      </w:r>
      <w:r w:rsidRPr="00DD5CCD">
        <w:rPr>
          <w:rFonts w:cs="B Nazanin" w:hint="cs"/>
          <w:rtl/>
        </w:rPr>
        <w:t>سپس انکر زیرجلدی را داخل سوراخ جاگذاری و قلاب های آلومینیومی  (</w:t>
      </w:r>
      <w:r w:rsidRPr="00DD5CCD">
        <w:rPr>
          <w:rFonts w:cs="B Nazanin"/>
        </w:rPr>
        <w:t>Agraffe</w:t>
      </w:r>
      <w:r w:rsidRPr="00DD5CCD">
        <w:rPr>
          <w:rFonts w:cs="B Nazanin" w:hint="cs"/>
          <w:rtl/>
        </w:rPr>
        <w:t xml:space="preserve">) متناسب با ریل های افقی سازه توسط انکرها </w:t>
      </w:r>
      <w:r w:rsidR="003B4E8E" w:rsidRPr="00DD5CCD">
        <w:rPr>
          <w:rFonts w:cs="B Nazanin" w:hint="cs"/>
          <w:rtl/>
        </w:rPr>
        <w:t xml:space="preserve"> به </w:t>
      </w:r>
      <w:r w:rsidRPr="00DD5CCD">
        <w:rPr>
          <w:rFonts w:cs="B Nazanin" w:hint="cs"/>
          <w:rtl/>
        </w:rPr>
        <w:t>پشت سرامیک بسته می شوند. این چفت و بست انکر</w:t>
      </w:r>
      <w:r w:rsidR="00CC3EE2" w:rsidRPr="00DD5CCD">
        <w:rPr>
          <w:rFonts w:cs="B Nazanin" w:hint="cs"/>
          <w:rtl/>
        </w:rPr>
        <w:t xml:space="preserve"> </w:t>
      </w:r>
      <w:r w:rsidRPr="00DD5CCD">
        <w:rPr>
          <w:rFonts w:cs="B Nazanin" w:hint="cs"/>
          <w:rtl/>
        </w:rPr>
        <w:t xml:space="preserve">عاری از هرگونه نیروی انبساط و انقباض </w:t>
      </w:r>
      <w:r w:rsidR="00766827" w:rsidRPr="00DD5CCD">
        <w:rPr>
          <w:rFonts w:cs="B Nazanin" w:hint="cs"/>
          <w:rtl/>
        </w:rPr>
        <w:t xml:space="preserve">بوده و قفل بودن آن را تضمین کرده است. </w:t>
      </w:r>
      <w:r w:rsidRPr="00DD5CCD">
        <w:rPr>
          <w:rFonts w:cs="B Nazanin" w:hint="cs"/>
          <w:rtl/>
        </w:rPr>
        <w:t xml:space="preserve">اکنون مصالح آماده جاگذاری را بر روی زیرسازی آلومینیومی از پیش آماده شده، که به صورت قوطی هایی عمودی و ریل های افقی بر روی زیرسازی می باشد، نصب می شوند. پس از قرار گیری مصالح بر روی ریل های افقی، در صورت وجود اندک ناترازی، توسط پیچ های رگلاژ روی قلاب های بالایی تایل ها،  تراز و فیکس می شوند. </w:t>
      </w:r>
    </w:p>
    <w:p w14:paraId="52D1EDE1" w14:textId="77777777" w:rsidR="000455CA" w:rsidRPr="00DD5CCD" w:rsidRDefault="000455CA" w:rsidP="00DD5CCD">
      <w:pPr>
        <w:jc w:val="lowKashida"/>
        <w:rPr>
          <w:rFonts w:cs="B Nazanin"/>
          <w:rtl/>
        </w:rPr>
      </w:pPr>
    </w:p>
    <w:tbl>
      <w:tblPr>
        <w:tblStyle w:val="TableGrid"/>
        <w:bidiVisual/>
        <w:tblW w:w="10505" w:type="dxa"/>
        <w:tblInd w:w="-789" w:type="dxa"/>
        <w:tblLook w:val="04A0" w:firstRow="1" w:lastRow="0" w:firstColumn="1" w:lastColumn="0" w:noHBand="0" w:noVBand="1"/>
      </w:tblPr>
      <w:tblGrid>
        <w:gridCol w:w="851"/>
        <w:gridCol w:w="1880"/>
        <w:gridCol w:w="2514"/>
        <w:gridCol w:w="5260"/>
      </w:tblGrid>
      <w:tr w:rsidR="000455CA" w:rsidRPr="00DD5CCD" w14:paraId="4B29F33C" w14:textId="77777777" w:rsidTr="00346D1F">
        <w:trPr>
          <w:trHeight w:val="1542"/>
        </w:trPr>
        <w:tc>
          <w:tcPr>
            <w:tcW w:w="851" w:type="dxa"/>
          </w:tcPr>
          <w:p w14:paraId="5A9FA029" w14:textId="77777777" w:rsidR="000455CA" w:rsidRPr="00DD5CCD" w:rsidRDefault="00420C2C" w:rsidP="00DD5CCD">
            <w:pPr>
              <w:jc w:val="lowKashida"/>
              <w:rPr>
                <w:rFonts w:cs="B Nazanin"/>
                <w:rtl/>
              </w:rPr>
            </w:pPr>
            <w:r w:rsidRPr="00DD5CCD">
              <w:rPr>
                <w:rFonts w:cs="B Nazanin" w:hint="cs"/>
                <w:rtl/>
              </w:rPr>
              <w:t xml:space="preserve">  </w:t>
            </w:r>
            <w:r w:rsidR="000455CA" w:rsidRPr="00DD5CCD">
              <w:rPr>
                <w:rFonts w:cs="B Nazanin" w:hint="cs"/>
                <w:rtl/>
              </w:rPr>
              <w:t>مراحل</w:t>
            </w:r>
          </w:p>
        </w:tc>
        <w:tc>
          <w:tcPr>
            <w:tcW w:w="1880" w:type="dxa"/>
          </w:tcPr>
          <w:p w14:paraId="38D0336A" w14:textId="77777777" w:rsidR="00420C2C" w:rsidRPr="00DD5CCD" w:rsidRDefault="00420C2C" w:rsidP="00DD5CCD">
            <w:pPr>
              <w:jc w:val="lowKashida"/>
              <w:rPr>
                <w:rFonts w:cs="B Nazanin"/>
                <w:rtl/>
              </w:rPr>
            </w:pPr>
            <w:r w:rsidRPr="00DD5CCD">
              <w:rPr>
                <w:rFonts w:cs="B Nazanin" w:hint="cs"/>
                <w:rtl/>
              </w:rPr>
              <w:t xml:space="preserve">   </w:t>
            </w:r>
          </w:p>
          <w:p w14:paraId="26514047" w14:textId="77777777" w:rsidR="000455CA" w:rsidRPr="00DD5CCD" w:rsidRDefault="00420C2C" w:rsidP="00DD5CCD">
            <w:pPr>
              <w:jc w:val="lowKashida"/>
              <w:rPr>
                <w:rFonts w:cs="B Nazanin"/>
                <w:rtl/>
              </w:rPr>
            </w:pPr>
            <w:r w:rsidRPr="00DD5CCD">
              <w:rPr>
                <w:rFonts w:cs="B Nazanin" w:hint="cs"/>
                <w:rtl/>
              </w:rPr>
              <w:t xml:space="preserve">    </w:t>
            </w:r>
            <w:r w:rsidR="000455CA" w:rsidRPr="00DD5CCD">
              <w:rPr>
                <w:rFonts w:cs="B Nazanin" w:hint="cs"/>
                <w:rtl/>
              </w:rPr>
              <w:t>نام مرحله</w:t>
            </w:r>
          </w:p>
        </w:tc>
        <w:tc>
          <w:tcPr>
            <w:tcW w:w="2514" w:type="dxa"/>
          </w:tcPr>
          <w:p w14:paraId="161BA44F" w14:textId="77777777" w:rsidR="00420C2C" w:rsidRPr="00DD5CCD" w:rsidRDefault="00420C2C" w:rsidP="00DD5CCD">
            <w:pPr>
              <w:jc w:val="lowKashida"/>
              <w:rPr>
                <w:rFonts w:cs="B Nazanin"/>
                <w:rtl/>
              </w:rPr>
            </w:pPr>
            <w:r w:rsidRPr="00DD5CCD">
              <w:rPr>
                <w:rFonts w:cs="B Nazanin" w:hint="cs"/>
                <w:rtl/>
              </w:rPr>
              <w:t xml:space="preserve">     </w:t>
            </w:r>
          </w:p>
          <w:p w14:paraId="3D7B2D3C" w14:textId="77777777" w:rsidR="000455CA" w:rsidRPr="00DD5CCD" w:rsidRDefault="00420C2C" w:rsidP="00DD5CCD">
            <w:pPr>
              <w:jc w:val="lowKashida"/>
              <w:rPr>
                <w:rFonts w:cs="B Nazanin"/>
                <w:rtl/>
              </w:rPr>
            </w:pPr>
            <w:r w:rsidRPr="00DD5CCD">
              <w:rPr>
                <w:rFonts w:cs="B Nazanin" w:hint="cs"/>
                <w:rtl/>
              </w:rPr>
              <w:t xml:space="preserve">           </w:t>
            </w:r>
            <w:r w:rsidR="00CE2683" w:rsidRPr="00DD5CCD">
              <w:rPr>
                <w:rFonts w:cs="B Nazanin" w:hint="cs"/>
                <w:rtl/>
              </w:rPr>
              <w:t>تصویر</w:t>
            </w:r>
          </w:p>
        </w:tc>
        <w:tc>
          <w:tcPr>
            <w:tcW w:w="5260" w:type="dxa"/>
          </w:tcPr>
          <w:p w14:paraId="39833C07" w14:textId="77777777" w:rsidR="00420C2C" w:rsidRPr="00DD5CCD" w:rsidRDefault="00420C2C" w:rsidP="00DD5CCD">
            <w:pPr>
              <w:jc w:val="lowKashida"/>
              <w:rPr>
                <w:rFonts w:cs="B Nazanin"/>
                <w:rtl/>
              </w:rPr>
            </w:pPr>
            <w:r w:rsidRPr="00DD5CCD">
              <w:rPr>
                <w:rFonts w:cs="B Nazanin" w:hint="cs"/>
                <w:rtl/>
              </w:rPr>
              <w:t xml:space="preserve">                </w:t>
            </w:r>
          </w:p>
          <w:p w14:paraId="7AA29B3A" w14:textId="77777777" w:rsidR="000455CA" w:rsidRPr="00DD5CCD" w:rsidRDefault="00420C2C" w:rsidP="00DD5CCD">
            <w:pPr>
              <w:jc w:val="lowKashida"/>
              <w:rPr>
                <w:rFonts w:cs="B Nazanin"/>
                <w:rtl/>
              </w:rPr>
            </w:pPr>
            <w:r w:rsidRPr="00DD5CCD">
              <w:rPr>
                <w:rFonts w:cs="B Nazanin" w:hint="cs"/>
                <w:rtl/>
              </w:rPr>
              <w:t xml:space="preserve">           </w:t>
            </w:r>
            <w:r w:rsidR="006F63D4" w:rsidRPr="00DD5CCD">
              <w:rPr>
                <w:rFonts w:cs="B Nazanin" w:hint="cs"/>
                <w:rtl/>
              </w:rPr>
              <w:t xml:space="preserve">         </w:t>
            </w:r>
            <w:r w:rsidRPr="00DD5CCD">
              <w:rPr>
                <w:rFonts w:cs="B Nazanin" w:hint="cs"/>
                <w:rtl/>
              </w:rPr>
              <w:t xml:space="preserve">        </w:t>
            </w:r>
            <w:r w:rsidR="00CE2683" w:rsidRPr="00DD5CCD">
              <w:rPr>
                <w:rFonts w:cs="B Nazanin" w:hint="cs"/>
                <w:rtl/>
              </w:rPr>
              <w:t>توضیحات</w:t>
            </w:r>
          </w:p>
        </w:tc>
      </w:tr>
      <w:tr w:rsidR="000455CA" w:rsidRPr="00DD5CCD" w14:paraId="3CB9E742" w14:textId="77777777" w:rsidTr="00346D1F">
        <w:trPr>
          <w:trHeight w:val="1542"/>
        </w:trPr>
        <w:tc>
          <w:tcPr>
            <w:tcW w:w="851" w:type="dxa"/>
          </w:tcPr>
          <w:p w14:paraId="236525AE" w14:textId="77777777" w:rsidR="00420C2C" w:rsidRPr="00DD5CCD" w:rsidRDefault="00420C2C" w:rsidP="00DD5CCD">
            <w:pPr>
              <w:jc w:val="lowKashida"/>
              <w:rPr>
                <w:rFonts w:cs="B Nazanin"/>
                <w:rtl/>
              </w:rPr>
            </w:pPr>
          </w:p>
          <w:p w14:paraId="7A6358BA" w14:textId="77777777" w:rsidR="000455CA" w:rsidRPr="00DD5CCD" w:rsidRDefault="00420C2C" w:rsidP="00DD5CCD">
            <w:pPr>
              <w:jc w:val="lowKashida"/>
              <w:rPr>
                <w:rFonts w:cs="B Nazanin"/>
                <w:rtl/>
              </w:rPr>
            </w:pPr>
            <w:r w:rsidRPr="00DD5CCD">
              <w:rPr>
                <w:rFonts w:cs="B Nazanin" w:hint="cs"/>
                <w:rtl/>
              </w:rPr>
              <w:t xml:space="preserve">  </w:t>
            </w:r>
            <w:r w:rsidR="000455CA" w:rsidRPr="00DD5CCD">
              <w:rPr>
                <w:rFonts w:cs="B Nazanin" w:hint="cs"/>
                <w:rtl/>
              </w:rPr>
              <w:t>اول</w:t>
            </w:r>
          </w:p>
        </w:tc>
        <w:tc>
          <w:tcPr>
            <w:tcW w:w="1880" w:type="dxa"/>
          </w:tcPr>
          <w:p w14:paraId="504FD393" w14:textId="77777777" w:rsidR="00420C2C" w:rsidRPr="00DD5CCD" w:rsidRDefault="00420C2C" w:rsidP="00DD5CCD">
            <w:pPr>
              <w:jc w:val="lowKashida"/>
              <w:rPr>
                <w:rFonts w:cs="B Nazanin"/>
                <w:rtl/>
              </w:rPr>
            </w:pPr>
            <w:r w:rsidRPr="00DD5CCD">
              <w:rPr>
                <w:rFonts w:cs="B Nazanin" w:hint="cs"/>
                <w:rtl/>
              </w:rPr>
              <w:t xml:space="preserve">    </w:t>
            </w:r>
          </w:p>
          <w:p w14:paraId="21749FEC" w14:textId="77777777" w:rsidR="00CE2683" w:rsidRPr="00DD5CCD" w:rsidRDefault="00420C2C" w:rsidP="00DD5CCD">
            <w:pPr>
              <w:jc w:val="lowKashida"/>
              <w:rPr>
                <w:rFonts w:cs="B Nazanin"/>
                <w:rtl/>
              </w:rPr>
            </w:pPr>
            <w:r w:rsidRPr="00DD5CCD">
              <w:rPr>
                <w:rFonts w:cs="B Nazanin" w:hint="cs"/>
                <w:rtl/>
              </w:rPr>
              <w:t xml:space="preserve">      </w:t>
            </w:r>
            <w:r w:rsidR="000455CA" w:rsidRPr="00DD5CCD">
              <w:rPr>
                <w:rFonts w:cs="B Nazanin" w:hint="cs"/>
                <w:rtl/>
              </w:rPr>
              <w:t>حفاری</w:t>
            </w:r>
          </w:p>
          <w:p w14:paraId="1227DB55" w14:textId="77777777" w:rsidR="000455CA" w:rsidRPr="00DD5CCD" w:rsidRDefault="00420C2C" w:rsidP="00DD5CCD">
            <w:pPr>
              <w:jc w:val="lowKashida"/>
              <w:rPr>
                <w:rFonts w:cs="B Nazanin"/>
              </w:rPr>
            </w:pPr>
            <w:r w:rsidRPr="00DD5CCD">
              <w:rPr>
                <w:rFonts w:cs="B Nazanin" w:hint="cs"/>
                <w:rtl/>
              </w:rPr>
              <w:t xml:space="preserve">  </w:t>
            </w:r>
            <w:r w:rsidR="00CE2683" w:rsidRPr="00DD5CCD">
              <w:rPr>
                <w:rFonts w:cs="B Nazanin" w:hint="cs"/>
                <w:rtl/>
              </w:rPr>
              <w:t xml:space="preserve"> (</w:t>
            </w:r>
            <w:r w:rsidR="00CE2683" w:rsidRPr="00DD5CCD">
              <w:rPr>
                <w:rFonts w:cs="B Nazanin"/>
              </w:rPr>
              <w:t>Drilling</w:t>
            </w:r>
            <w:r w:rsidR="00CE2683" w:rsidRPr="00DD5CCD">
              <w:rPr>
                <w:rFonts w:cs="B Nazanin" w:hint="cs"/>
                <w:rtl/>
              </w:rPr>
              <w:t>)</w:t>
            </w:r>
          </w:p>
          <w:p w14:paraId="1E160101" w14:textId="77777777" w:rsidR="000455CA" w:rsidRPr="00DD5CCD" w:rsidRDefault="000455CA" w:rsidP="00DD5CCD">
            <w:pPr>
              <w:jc w:val="lowKashida"/>
              <w:rPr>
                <w:rFonts w:cs="B Nazanin"/>
                <w:rtl/>
              </w:rPr>
            </w:pPr>
          </w:p>
        </w:tc>
        <w:tc>
          <w:tcPr>
            <w:tcW w:w="2514" w:type="dxa"/>
          </w:tcPr>
          <w:p w14:paraId="4D3154E3" w14:textId="77777777" w:rsidR="000455CA" w:rsidRPr="00DD5CCD" w:rsidRDefault="00CE2683" w:rsidP="00DD5CCD">
            <w:pPr>
              <w:jc w:val="lowKashida"/>
              <w:rPr>
                <w:rFonts w:cs="B Nazanin"/>
                <w:rtl/>
              </w:rPr>
            </w:pPr>
            <w:r w:rsidRPr="00DD5CCD">
              <w:rPr>
                <w:rFonts w:cs="B Nazanin" w:hint="cs"/>
                <w:rtl/>
              </w:rPr>
              <w:t xml:space="preserve">     </w:t>
            </w:r>
            <w:r w:rsidRPr="00DD5CCD">
              <w:rPr>
                <w:rFonts w:cs="B Nazanin" w:hint="cs"/>
                <w:noProof/>
                <w:rtl/>
              </w:rPr>
              <w:drawing>
                <wp:inline distT="0" distB="0" distL="0" distR="0" wp14:anchorId="5142D7EE" wp14:editId="0C62A0BA">
                  <wp:extent cx="1081101" cy="923925"/>
                  <wp:effectExtent l="19050" t="0" r="4749" b="0"/>
                  <wp:docPr id="7" name="Picture 6"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cstate="print"/>
                          <a:stretch>
                            <a:fillRect/>
                          </a:stretch>
                        </pic:blipFill>
                        <pic:spPr>
                          <a:xfrm>
                            <a:off x="0" y="0"/>
                            <a:ext cx="1083098" cy="925632"/>
                          </a:xfrm>
                          <a:prstGeom prst="rect">
                            <a:avLst/>
                          </a:prstGeom>
                        </pic:spPr>
                      </pic:pic>
                    </a:graphicData>
                  </a:graphic>
                </wp:inline>
              </w:drawing>
            </w:r>
          </w:p>
        </w:tc>
        <w:tc>
          <w:tcPr>
            <w:tcW w:w="5260" w:type="dxa"/>
          </w:tcPr>
          <w:p w14:paraId="789253EA" w14:textId="77777777" w:rsidR="00244601" w:rsidRPr="00DD5CCD" w:rsidRDefault="00244601" w:rsidP="00DD5CCD">
            <w:pPr>
              <w:jc w:val="lowKashida"/>
              <w:rPr>
                <w:rFonts w:cs="B Nazanin"/>
              </w:rPr>
            </w:pPr>
            <w:r w:rsidRPr="00DD5CCD">
              <w:rPr>
                <w:rFonts w:cs="B Nazanin" w:hint="cs"/>
                <w:rtl/>
              </w:rPr>
              <w:t>ایجاد حفره استوانه ای و زیر سازی مخروطی در یک فرآیند واحد و تنها با یک ابزار انجام می شود.</w:t>
            </w:r>
          </w:p>
          <w:p w14:paraId="20AA34D7" w14:textId="77777777" w:rsidR="000455CA" w:rsidRPr="00DD5CCD" w:rsidRDefault="000455CA" w:rsidP="00DD5CCD">
            <w:pPr>
              <w:jc w:val="lowKashida"/>
              <w:rPr>
                <w:rFonts w:cs="B Nazanin"/>
                <w:rtl/>
              </w:rPr>
            </w:pPr>
          </w:p>
        </w:tc>
      </w:tr>
      <w:tr w:rsidR="000455CA" w:rsidRPr="00DD5CCD" w14:paraId="4BC09BC3" w14:textId="77777777" w:rsidTr="00346D1F">
        <w:trPr>
          <w:trHeight w:val="1619"/>
        </w:trPr>
        <w:tc>
          <w:tcPr>
            <w:tcW w:w="851" w:type="dxa"/>
          </w:tcPr>
          <w:p w14:paraId="42E9AFEF" w14:textId="77777777" w:rsidR="00420C2C" w:rsidRPr="00DD5CCD" w:rsidRDefault="00420C2C" w:rsidP="00DD5CCD">
            <w:pPr>
              <w:jc w:val="lowKashida"/>
              <w:rPr>
                <w:rFonts w:cs="B Nazanin"/>
                <w:rtl/>
              </w:rPr>
            </w:pPr>
          </w:p>
          <w:p w14:paraId="1A0F3F50" w14:textId="77777777" w:rsidR="000455CA" w:rsidRPr="00DD5CCD" w:rsidRDefault="00420C2C" w:rsidP="00DD5CCD">
            <w:pPr>
              <w:jc w:val="lowKashida"/>
              <w:rPr>
                <w:rFonts w:cs="B Nazanin"/>
                <w:rtl/>
              </w:rPr>
            </w:pPr>
            <w:r w:rsidRPr="00DD5CCD">
              <w:rPr>
                <w:rFonts w:cs="B Nazanin" w:hint="cs"/>
                <w:rtl/>
              </w:rPr>
              <w:t xml:space="preserve">  </w:t>
            </w:r>
            <w:r w:rsidR="000455CA" w:rsidRPr="00DD5CCD">
              <w:rPr>
                <w:rFonts w:cs="B Nazanin" w:hint="cs"/>
                <w:rtl/>
              </w:rPr>
              <w:t>دوم</w:t>
            </w:r>
          </w:p>
        </w:tc>
        <w:tc>
          <w:tcPr>
            <w:tcW w:w="1880" w:type="dxa"/>
          </w:tcPr>
          <w:p w14:paraId="55FCB195" w14:textId="77777777" w:rsidR="00420C2C" w:rsidRPr="00DD5CCD" w:rsidRDefault="00420C2C" w:rsidP="00DD5CCD">
            <w:pPr>
              <w:jc w:val="lowKashida"/>
              <w:rPr>
                <w:rFonts w:cs="B Nazanin"/>
              </w:rPr>
            </w:pPr>
            <w:r w:rsidRPr="00DD5CCD">
              <w:rPr>
                <w:rFonts w:cs="B Nazanin" w:hint="cs"/>
                <w:rtl/>
              </w:rPr>
              <w:t xml:space="preserve"> </w:t>
            </w:r>
          </w:p>
          <w:p w14:paraId="5A3592F2" w14:textId="77777777" w:rsidR="00CE2683" w:rsidRPr="00DD5CCD" w:rsidRDefault="00420C2C" w:rsidP="00DD5CCD">
            <w:pPr>
              <w:jc w:val="lowKashida"/>
              <w:rPr>
                <w:rFonts w:cs="B Nazanin"/>
                <w:rtl/>
              </w:rPr>
            </w:pPr>
            <w:r w:rsidRPr="00DD5CCD">
              <w:rPr>
                <w:rFonts w:cs="B Nazanin"/>
              </w:rPr>
              <w:t xml:space="preserve">   </w:t>
            </w:r>
            <w:r w:rsidR="000455CA" w:rsidRPr="00DD5CCD">
              <w:rPr>
                <w:rFonts w:cs="B Nazanin" w:hint="cs"/>
                <w:rtl/>
              </w:rPr>
              <w:t>خزینه دار کردن</w:t>
            </w:r>
            <w:r w:rsidR="00CE2683" w:rsidRPr="00DD5CCD">
              <w:rPr>
                <w:rFonts w:cs="B Nazanin" w:hint="cs"/>
                <w:rtl/>
              </w:rPr>
              <w:t xml:space="preserve"> </w:t>
            </w:r>
          </w:p>
          <w:p w14:paraId="54532461" w14:textId="77777777" w:rsidR="000455CA" w:rsidRPr="00DD5CCD" w:rsidRDefault="00CE2683" w:rsidP="00DD5CCD">
            <w:pPr>
              <w:jc w:val="lowKashida"/>
              <w:rPr>
                <w:rFonts w:cs="B Nazanin"/>
                <w:rtl/>
              </w:rPr>
            </w:pPr>
            <w:r w:rsidRPr="00DD5CCD">
              <w:rPr>
                <w:rFonts w:cs="B Nazanin"/>
                <w:rtl/>
              </w:rPr>
              <w:t>(</w:t>
            </w:r>
            <w:r w:rsidRPr="00DD5CCD">
              <w:rPr>
                <w:rFonts w:cs="B Nazanin"/>
              </w:rPr>
              <w:t>(Undercutting</w:t>
            </w:r>
          </w:p>
        </w:tc>
        <w:tc>
          <w:tcPr>
            <w:tcW w:w="2514" w:type="dxa"/>
          </w:tcPr>
          <w:p w14:paraId="14A78E9C" w14:textId="77777777" w:rsidR="000455CA" w:rsidRPr="00DD5CCD" w:rsidRDefault="00CE2683" w:rsidP="00DD5CCD">
            <w:pPr>
              <w:jc w:val="lowKashida"/>
              <w:rPr>
                <w:rFonts w:cs="B Nazanin"/>
                <w:rtl/>
              </w:rPr>
            </w:pPr>
            <w:r w:rsidRPr="00DD5CCD">
              <w:rPr>
                <w:rFonts w:cs="B Nazanin" w:hint="cs"/>
                <w:rtl/>
              </w:rPr>
              <w:t xml:space="preserve"> </w:t>
            </w:r>
            <w:r w:rsidR="000F04B1" w:rsidRPr="00DD5CCD">
              <w:rPr>
                <w:rFonts w:cs="B Nazanin" w:hint="cs"/>
                <w:rtl/>
              </w:rPr>
              <w:t xml:space="preserve"> </w:t>
            </w:r>
            <w:r w:rsidRPr="00DD5CCD">
              <w:rPr>
                <w:rFonts w:cs="B Nazanin" w:hint="cs"/>
                <w:rtl/>
              </w:rPr>
              <w:t xml:space="preserve">   </w:t>
            </w:r>
            <w:r w:rsidRPr="00DD5CCD">
              <w:rPr>
                <w:rFonts w:cs="B Nazanin" w:hint="cs"/>
                <w:noProof/>
                <w:rtl/>
              </w:rPr>
              <w:drawing>
                <wp:inline distT="0" distB="0" distL="0" distR="0" wp14:anchorId="3EBCBC30" wp14:editId="698C5540">
                  <wp:extent cx="1084037" cy="1104900"/>
                  <wp:effectExtent l="19050" t="0" r="1813" b="0"/>
                  <wp:docPr id="8" name="Picture 7"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8" cstate="print"/>
                          <a:stretch>
                            <a:fillRect/>
                          </a:stretch>
                        </pic:blipFill>
                        <pic:spPr>
                          <a:xfrm>
                            <a:off x="0" y="0"/>
                            <a:ext cx="1086002" cy="1106903"/>
                          </a:xfrm>
                          <a:prstGeom prst="rect">
                            <a:avLst/>
                          </a:prstGeom>
                        </pic:spPr>
                      </pic:pic>
                    </a:graphicData>
                  </a:graphic>
                </wp:inline>
              </w:drawing>
            </w:r>
          </w:p>
        </w:tc>
        <w:tc>
          <w:tcPr>
            <w:tcW w:w="5260" w:type="dxa"/>
          </w:tcPr>
          <w:p w14:paraId="7B16A353" w14:textId="77777777" w:rsidR="003B4E8E" w:rsidRPr="00DD5CCD" w:rsidRDefault="00244601" w:rsidP="00DD5CCD">
            <w:pPr>
              <w:jc w:val="lowKashida"/>
              <w:rPr>
                <w:rFonts w:cs="B Nazanin"/>
                <w:rtl/>
              </w:rPr>
            </w:pPr>
            <w:r w:rsidRPr="00DD5CCD">
              <w:rPr>
                <w:rFonts w:cs="B Nazanin" w:hint="cs"/>
                <w:rtl/>
              </w:rPr>
              <w:t>ایجاد یک خزینه</w:t>
            </w:r>
          </w:p>
          <w:p w14:paraId="2E84B13F" w14:textId="77777777" w:rsidR="000455CA" w:rsidRPr="00DD5CCD" w:rsidRDefault="00CC3EE2" w:rsidP="00DD5CCD">
            <w:pPr>
              <w:jc w:val="lowKashida"/>
              <w:rPr>
                <w:rFonts w:cs="B Nazanin"/>
                <w:rtl/>
              </w:rPr>
            </w:pPr>
            <w:r w:rsidRPr="00DD5CCD">
              <w:rPr>
                <w:rFonts w:cs="B Nazanin" w:hint="cs"/>
                <w:rtl/>
              </w:rPr>
              <w:t>(خزینه ایجاد شده ح</w:t>
            </w:r>
            <w:r w:rsidR="009420F5" w:rsidRPr="00DD5CCD">
              <w:rPr>
                <w:rFonts w:cs="B Nazanin" w:hint="cs"/>
                <w:rtl/>
              </w:rPr>
              <w:t>دودا 2 میلی متر بزرگتر از سایز انکر مورد استفاده می باشد و</w:t>
            </w:r>
            <w:r w:rsidR="000F04B1" w:rsidRPr="00DD5CCD">
              <w:rPr>
                <w:rFonts w:cs="B Nazanin" w:hint="cs"/>
                <w:rtl/>
              </w:rPr>
              <w:t xml:space="preserve">  </w:t>
            </w:r>
            <w:r w:rsidR="003B4E8E" w:rsidRPr="00DD5CCD">
              <w:rPr>
                <w:rFonts w:cs="B Nazanin" w:hint="eastAsia"/>
                <w:rtl/>
              </w:rPr>
              <w:t>زمان</w:t>
            </w:r>
            <w:r w:rsidR="003B4E8E" w:rsidRPr="00DD5CCD">
              <w:rPr>
                <w:rFonts w:cs="B Nazanin"/>
                <w:rtl/>
              </w:rPr>
              <w:t xml:space="preserve"> </w:t>
            </w:r>
            <w:r w:rsidR="003B4E8E" w:rsidRPr="00DD5CCD">
              <w:rPr>
                <w:rFonts w:cs="B Nazanin" w:hint="eastAsia"/>
                <w:rtl/>
              </w:rPr>
              <w:t>حفار</w:t>
            </w:r>
            <w:r w:rsidR="003B4E8E" w:rsidRPr="00DD5CCD">
              <w:rPr>
                <w:rFonts w:cs="B Nazanin" w:hint="cs"/>
                <w:rtl/>
              </w:rPr>
              <w:t>ی</w:t>
            </w:r>
            <w:r w:rsidR="003B4E8E" w:rsidRPr="00DD5CCD">
              <w:rPr>
                <w:rFonts w:cs="B Nazanin"/>
                <w:rtl/>
              </w:rPr>
              <w:t xml:space="preserve"> </w:t>
            </w:r>
            <w:r w:rsidR="003B4E8E" w:rsidRPr="00DD5CCD">
              <w:rPr>
                <w:rFonts w:cs="B Nazanin" w:hint="eastAsia"/>
                <w:rtl/>
              </w:rPr>
              <w:t>برا</w:t>
            </w:r>
            <w:r w:rsidR="003B4E8E" w:rsidRPr="00DD5CCD">
              <w:rPr>
                <w:rFonts w:cs="B Nazanin" w:hint="cs"/>
                <w:rtl/>
              </w:rPr>
              <w:t>ی</w:t>
            </w:r>
            <w:r w:rsidR="003B4E8E" w:rsidRPr="00DD5CCD">
              <w:rPr>
                <w:rFonts w:cs="B Nazanin"/>
                <w:rtl/>
              </w:rPr>
              <w:t xml:space="preserve"> </w:t>
            </w:r>
            <w:r w:rsidR="003B4E8E" w:rsidRPr="00DD5CCD">
              <w:rPr>
                <w:rFonts w:cs="B Nazanin" w:hint="eastAsia"/>
                <w:rtl/>
              </w:rPr>
              <w:t>سرام</w:t>
            </w:r>
            <w:r w:rsidR="003B4E8E" w:rsidRPr="00DD5CCD">
              <w:rPr>
                <w:rFonts w:cs="B Nazanin" w:hint="cs"/>
                <w:rtl/>
              </w:rPr>
              <w:t>ی</w:t>
            </w:r>
            <w:r w:rsidR="003B4E8E" w:rsidRPr="00DD5CCD">
              <w:rPr>
                <w:rFonts w:cs="B Nazanin" w:hint="eastAsia"/>
                <w:rtl/>
              </w:rPr>
              <w:t>ک</w:t>
            </w:r>
            <w:r w:rsidR="003B4E8E" w:rsidRPr="00DD5CCD">
              <w:rPr>
                <w:rFonts w:cs="B Nazanin"/>
                <w:rtl/>
              </w:rPr>
              <w:t xml:space="preserve"> </w:t>
            </w:r>
            <w:r w:rsidR="003B4E8E" w:rsidRPr="00DD5CCD">
              <w:rPr>
                <w:rFonts w:cs="B Nazanin" w:hint="eastAsia"/>
                <w:rtl/>
              </w:rPr>
              <w:t>کمتر</w:t>
            </w:r>
            <w:r w:rsidR="003B4E8E" w:rsidRPr="00DD5CCD">
              <w:rPr>
                <w:rFonts w:cs="B Nazanin"/>
                <w:rtl/>
              </w:rPr>
              <w:t xml:space="preserve"> </w:t>
            </w:r>
            <w:r w:rsidR="003B4E8E" w:rsidRPr="00DD5CCD">
              <w:rPr>
                <w:rFonts w:cs="B Nazanin" w:hint="eastAsia"/>
                <w:rtl/>
              </w:rPr>
              <w:t>از</w:t>
            </w:r>
            <w:r w:rsidR="003B4E8E" w:rsidRPr="00DD5CCD">
              <w:rPr>
                <w:rFonts w:cs="B Nazanin"/>
                <w:rtl/>
              </w:rPr>
              <w:t xml:space="preserve"> 10 </w:t>
            </w:r>
            <w:r w:rsidR="003B4E8E" w:rsidRPr="00DD5CCD">
              <w:rPr>
                <w:rFonts w:cs="B Nazanin" w:hint="eastAsia"/>
                <w:rtl/>
              </w:rPr>
              <w:t>ثان</w:t>
            </w:r>
            <w:r w:rsidR="003B4E8E" w:rsidRPr="00DD5CCD">
              <w:rPr>
                <w:rFonts w:cs="B Nazanin" w:hint="cs"/>
                <w:rtl/>
              </w:rPr>
              <w:t>ی</w:t>
            </w:r>
            <w:r w:rsidR="003B4E8E" w:rsidRPr="00DD5CCD">
              <w:rPr>
                <w:rFonts w:cs="B Nazanin" w:hint="eastAsia"/>
                <w:rtl/>
              </w:rPr>
              <w:t>ه</w:t>
            </w:r>
            <w:r w:rsidR="003B4E8E" w:rsidRPr="00DD5CCD">
              <w:rPr>
                <w:rFonts w:cs="B Nazanin"/>
                <w:rtl/>
              </w:rPr>
              <w:t xml:space="preserve"> </w:t>
            </w:r>
            <w:r w:rsidR="003B4E8E" w:rsidRPr="00DD5CCD">
              <w:rPr>
                <w:rFonts w:cs="B Nazanin" w:hint="eastAsia"/>
                <w:rtl/>
              </w:rPr>
              <w:t>است</w:t>
            </w:r>
            <w:r w:rsidR="003B4E8E" w:rsidRPr="00DD5CCD">
              <w:rPr>
                <w:rFonts w:cs="B Nazanin"/>
                <w:rtl/>
              </w:rPr>
              <w:t>.</w:t>
            </w:r>
            <w:r w:rsidR="003B4E8E" w:rsidRPr="00DD5CCD">
              <w:rPr>
                <w:rFonts w:cs="B Nazanin" w:hint="cs"/>
                <w:rtl/>
              </w:rPr>
              <w:t>)</w:t>
            </w:r>
          </w:p>
          <w:p w14:paraId="33908EBC" w14:textId="77777777" w:rsidR="00CC3EE2" w:rsidRPr="00DD5CCD" w:rsidRDefault="00CC3EE2" w:rsidP="00DD5CCD">
            <w:pPr>
              <w:jc w:val="lowKashida"/>
              <w:rPr>
                <w:rFonts w:cs="B Nazanin"/>
                <w:rtl/>
              </w:rPr>
            </w:pPr>
          </w:p>
        </w:tc>
      </w:tr>
      <w:tr w:rsidR="000455CA" w:rsidRPr="00DD5CCD" w14:paraId="389FD129" w14:textId="77777777" w:rsidTr="00346D1F">
        <w:trPr>
          <w:trHeight w:val="1542"/>
        </w:trPr>
        <w:tc>
          <w:tcPr>
            <w:tcW w:w="851" w:type="dxa"/>
          </w:tcPr>
          <w:p w14:paraId="37245D09" w14:textId="77777777" w:rsidR="00420C2C" w:rsidRPr="00DD5CCD" w:rsidRDefault="00420C2C" w:rsidP="00DD5CCD">
            <w:pPr>
              <w:jc w:val="lowKashida"/>
              <w:rPr>
                <w:rFonts w:cs="B Nazanin"/>
                <w:rtl/>
              </w:rPr>
            </w:pPr>
          </w:p>
          <w:p w14:paraId="0911E9E8" w14:textId="77777777" w:rsidR="000455CA" w:rsidRPr="00DD5CCD" w:rsidRDefault="00420C2C" w:rsidP="00DD5CCD">
            <w:pPr>
              <w:jc w:val="lowKashida"/>
              <w:rPr>
                <w:rFonts w:cs="B Nazanin"/>
                <w:rtl/>
              </w:rPr>
            </w:pPr>
            <w:r w:rsidRPr="00DD5CCD">
              <w:rPr>
                <w:rFonts w:cs="B Nazanin" w:hint="cs"/>
                <w:rtl/>
              </w:rPr>
              <w:t xml:space="preserve">  </w:t>
            </w:r>
            <w:r w:rsidR="000455CA" w:rsidRPr="00DD5CCD">
              <w:rPr>
                <w:rFonts w:cs="B Nazanin" w:hint="cs"/>
                <w:rtl/>
              </w:rPr>
              <w:t>سوم</w:t>
            </w:r>
          </w:p>
        </w:tc>
        <w:tc>
          <w:tcPr>
            <w:tcW w:w="1880" w:type="dxa"/>
          </w:tcPr>
          <w:p w14:paraId="0F470F46" w14:textId="77777777" w:rsidR="00420C2C" w:rsidRPr="00DD5CCD" w:rsidRDefault="00420C2C" w:rsidP="00DD5CCD">
            <w:pPr>
              <w:jc w:val="lowKashida"/>
              <w:rPr>
                <w:rFonts w:cs="B Nazanin"/>
                <w:rtl/>
              </w:rPr>
            </w:pPr>
            <w:r w:rsidRPr="00DD5CCD">
              <w:rPr>
                <w:rFonts w:cs="B Nazanin" w:hint="cs"/>
                <w:rtl/>
              </w:rPr>
              <w:t xml:space="preserve">   </w:t>
            </w:r>
          </w:p>
          <w:p w14:paraId="3421A76E" w14:textId="77777777" w:rsidR="00CE2683" w:rsidRPr="00DD5CCD" w:rsidRDefault="00420C2C" w:rsidP="00DD5CCD">
            <w:pPr>
              <w:jc w:val="lowKashida"/>
              <w:rPr>
                <w:rFonts w:cs="B Nazanin"/>
                <w:rtl/>
              </w:rPr>
            </w:pPr>
            <w:r w:rsidRPr="00DD5CCD">
              <w:rPr>
                <w:rFonts w:cs="B Nazanin" w:hint="cs"/>
                <w:rtl/>
              </w:rPr>
              <w:t xml:space="preserve">       </w:t>
            </w:r>
            <w:r w:rsidR="000455CA" w:rsidRPr="00DD5CCD">
              <w:rPr>
                <w:rFonts w:cs="B Nazanin" w:hint="cs"/>
                <w:rtl/>
              </w:rPr>
              <w:t>مونتاژ</w:t>
            </w:r>
            <w:r w:rsidR="00CE2683" w:rsidRPr="00DD5CCD">
              <w:rPr>
                <w:rFonts w:cs="B Nazanin" w:hint="cs"/>
                <w:rtl/>
              </w:rPr>
              <w:t xml:space="preserve"> </w:t>
            </w:r>
          </w:p>
          <w:p w14:paraId="0A20E6E1" w14:textId="77777777" w:rsidR="000455CA" w:rsidRPr="00DD5CCD" w:rsidRDefault="00420C2C" w:rsidP="00DD5CCD">
            <w:pPr>
              <w:jc w:val="lowKashida"/>
              <w:rPr>
                <w:rFonts w:cs="B Nazanin"/>
              </w:rPr>
            </w:pPr>
            <w:r w:rsidRPr="00DD5CCD">
              <w:rPr>
                <w:rFonts w:cs="B Nazanin" w:hint="cs"/>
                <w:rtl/>
              </w:rPr>
              <w:t xml:space="preserve"> </w:t>
            </w:r>
            <w:r w:rsidR="00CE2683" w:rsidRPr="00DD5CCD">
              <w:rPr>
                <w:rFonts w:cs="B Nazanin" w:hint="cs"/>
                <w:rtl/>
              </w:rPr>
              <w:t>(</w:t>
            </w:r>
            <w:r w:rsidR="00CE2683" w:rsidRPr="00DD5CCD">
              <w:rPr>
                <w:rFonts w:cs="B Nazanin"/>
              </w:rPr>
              <w:t>Assembly</w:t>
            </w:r>
            <w:r w:rsidR="00CE2683" w:rsidRPr="00DD5CCD">
              <w:rPr>
                <w:rFonts w:cs="B Nazanin"/>
                <w:rtl/>
              </w:rPr>
              <w:t>)</w:t>
            </w:r>
          </w:p>
          <w:p w14:paraId="2B45F6E5" w14:textId="77777777" w:rsidR="000455CA" w:rsidRPr="00DD5CCD" w:rsidRDefault="000455CA" w:rsidP="00DD5CCD">
            <w:pPr>
              <w:jc w:val="lowKashida"/>
              <w:rPr>
                <w:rFonts w:cs="B Nazanin"/>
                <w:rtl/>
              </w:rPr>
            </w:pPr>
          </w:p>
        </w:tc>
        <w:tc>
          <w:tcPr>
            <w:tcW w:w="2514" w:type="dxa"/>
          </w:tcPr>
          <w:p w14:paraId="361D68AA" w14:textId="77777777" w:rsidR="000455CA" w:rsidRPr="00DD5CCD" w:rsidRDefault="000F04B1" w:rsidP="00DD5CCD">
            <w:pPr>
              <w:jc w:val="lowKashida"/>
              <w:rPr>
                <w:rFonts w:cs="B Nazanin"/>
                <w:rtl/>
              </w:rPr>
            </w:pPr>
            <w:r w:rsidRPr="00DD5CCD">
              <w:rPr>
                <w:rFonts w:cs="B Nazanin" w:hint="cs"/>
                <w:rtl/>
              </w:rPr>
              <w:t xml:space="preserve"> </w:t>
            </w:r>
            <w:r w:rsidR="00CE2683" w:rsidRPr="00DD5CCD">
              <w:rPr>
                <w:rFonts w:cs="B Nazanin" w:hint="cs"/>
                <w:rtl/>
              </w:rPr>
              <w:t xml:space="preserve">    </w:t>
            </w:r>
            <w:r w:rsidR="00CE2683" w:rsidRPr="00DD5CCD">
              <w:rPr>
                <w:rFonts w:cs="B Nazanin" w:hint="cs"/>
                <w:noProof/>
                <w:rtl/>
              </w:rPr>
              <w:drawing>
                <wp:inline distT="0" distB="0" distL="0" distR="0" wp14:anchorId="47AF73F5" wp14:editId="31005393">
                  <wp:extent cx="1076325" cy="942975"/>
                  <wp:effectExtent l="19050" t="0" r="9525" b="0"/>
                  <wp:docPr id="9" name="Picture 8"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9" cstate="print"/>
                          <a:stretch>
                            <a:fillRect/>
                          </a:stretch>
                        </pic:blipFill>
                        <pic:spPr>
                          <a:xfrm>
                            <a:off x="0" y="0"/>
                            <a:ext cx="1076476" cy="943107"/>
                          </a:xfrm>
                          <a:prstGeom prst="rect">
                            <a:avLst/>
                          </a:prstGeom>
                        </pic:spPr>
                      </pic:pic>
                    </a:graphicData>
                  </a:graphic>
                </wp:inline>
              </w:drawing>
            </w:r>
            <w:r w:rsidR="00CE2683" w:rsidRPr="00DD5CCD">
              <w:rPr>
                <w:rFonts w:cs="B Nazanin" w:hint="cs"/>
                <w:rtl/>
              </w:rPr>
              <w:t xml:space="preserve">  </w:t>
            </w:r>
          </w:p>
        </w:tc>
        <w:tc>
          <w:tcPr>
            <w:tcW w:w="5260" w:type="dxa"/>
          </w:tcPr>
          <w:p w14:paraId="21450173" w14:textId="77777777" w:rsidR="003B4E8E" w:rsidRPr="00DD5CCD" w:rsidRDefault="003B4E8E" w:rsidP="00DD5CCD">
            <w:pPr>
              <w:jc w:val="lowKashida"/>
              <w:rPr>
                <w:rFonts w:cs="B Nazanin"/>
              </w:rPr>
            </w:pPr>
            <w:r w:rsidRPr="00DD5CCD">
              <w:rPr>
                <w:rFonts w:cs="B Nazanin" w:hint="cs"/>
                <w:rtl/>
              </w:rPr>
              <w:t>برای مونتاژ ، یک انکر زیر جلدی  داخل سوراخ وارد می شود و توسط پیچ به طور مثبت قفل می شود</w:t>
            </w:r>
          </w:p>
          <w:p w14:paraId="6F555B63" w14:textId="77777777" w:rsidR="000455CA" w:rsidRPr="00DD5CCD" w:rsidRDefault="000455CA" w:rsidP="00DD5CCD">
            <w:pPr>
              <w:jc w:val="lowKashida"/>
              <w:rPr>
                <w:rFonts w:cs="B Nazanin"/>
                <w:rtl/>
              </w:rPr>
            </w:pPr>
          </w:p>
        </w:tc>
      </w:tr>
      <w:tr w:rsidR="000455CA" w:rsidRPr="00DD5CCD" w14:paraId="6C058072" w14:textId="77777777" w:rsidTr="00346D1F">
        <w:trPr>
          <w:trHeight w:val="1700"/>
        </w:trPr>
        <w:tc>
          <w:tcPr>
            <w:tcW w:w="851" w:type="dxa"/>
          </w:tcPr>
          <w:p w14:paraId="6627F6D2" w14:textId="77777777" w:rsidR="00420C2C" w:rsidRPr="00DD5CCD" w:rsidRDefault="00420C2C" w:rsidP="00DD5CCD">
            <w:pPr>
              <w:jc w:val="lowKashida"/>
              <w:rPr>
                <w:rFonts w:cs="B Nazanin"/>
                <w:rtl/>
              </w:rPr>
            </w:pPr>
          </w:p>
          <w:p w14:paraId="2634C9D5" w14:textId="77777777" w:rsidR="000455CA" w:rsidRPr="00DD5CCD" w:rsidRDefault="00420C2C" w:rsidP="00DD5CCD">
            <w:pPr>
              <w:jc w:val="lowKashida"/>
              <w:rPr>
                <w:rFonts w:cs="B Nazanin"/>
                <w:rtl/>
              </w:rPr>
            </w:pPr>
            <w:r w:rsidRPr="00DD5CCD">
              <w:rPr>
                <w:rFonts w:cs="B Nazanin" w:hint="cs"/>
                <w:rtl/>
              </w:rPr>
              <w:t xml:space="preserve"> </w:t>
            </w:r>
            <w:r w:rsidR="000455CA" w:rsidRPr="00DD5CCD">
              <w:rPr>
                <w:rFonts w:cs="B Nazanin" w:hint="cs"/>
                <w:rtl/>
              </w:rPr>
              <w:t>چهارم</w:t>
            </w:r>
          </w:p>
        </w:tc>
        <w:tc>
          <w:tcPr>
            <w:tcW w:w="1880" w:type="dxa"/>
          </w:tcPr>
          <w:p w14:paraId="522FA74D" w14:textId="77777777" w:rsidR="00CE2683" w:rsidRPr="00DD5CCD" w:rsidRDefault="00420C2C" w:rsidP="00DD5CCD">
            <w:pPr>
              <w:jc w:val="lowKashida"/>
              <w:rPr>
                <w:rFonts w:cs="B Nazanin"/>
                <w:rtl/>
              </w:rPr>
            </w:pPr>
            <w:r w:rsidRPr="00DD5CCD">
              <w:rPr>
                <w:rFonts w:cs="B Nazanin" w:hint="cs"/>
                <w:rtl/>
              </w:rPr>
              <w:t xml:space="preserve">   </w:t>
            </w:r>
            <w:r w:rsidR="00CE2683" w:rsidRPr="00DD5CCD">
              <w:rPr>
                <w:rFonts w:cs="B Nazanin" w:hint="cs"/>
                <w:rtl/>
              </w:rPr>
              <w:t>اتمام مونتاژ</w:t>
            </w:r>
          </w:p>
          <w:p w14:paraId="09321449" w14:textId="77777777" w:rsidR="00CE2683" w:rsidRPr="00DD5CCD" w:rsidRDefault="00420C2C" w:rsidP="00DD5CCD">
            <w:pPr>
              <w:jc w:val="lowKashida"/>
              <w:rPr>
                <w:rFonts w:cs="B Nazanin"/>
              </w:rPr>
            </w:pPr>
            <w:r w:rsidRPr="00DD5CCD">
              <w:rPr>
                <w:rFonts w:cs="B Nazanin" w:hint="cs"/>
                <w:rtl/>
              </w:rPr>
              <w:t xml:space="preserve"> </w:t>
            </w:r>
            <w:r w:rsidR="00CE2683" w:rsidRPr="00DD5CCD">
              <w:rPr>
                <w:rFonts w:cs="B Nazanin" w:hint="cs"/>
                <w:rtl/>
              </w:rPr>
              <w:t xml:space="preserve"> (</w:t>
            </w:r>
            <w:r w:rsidR="00CE2683" w:rsidRPr="00DD5CCD">
              <w:rPr>
                <w:rFonts w:cs="B Nazanin"/>
              </w:rPr>
              <w:t>Finished</w:t>
            </w:r>
          </w:p>
          <w:p w14:paraId="6140E9CB" w14:textId="77777777" w:rsidR="000455CA" w:rsidRPr="00DD5CCD" w:rsidRDefault="00CE2683" w:rsidP="00DD5CCD">
            <w:pPr>
              <w:jc w:val="lowKashida"/>
              <w:rPr>
                <w:rFonts w:cs="B Nazanin"/>
                <w:rtl/>
              </w:rPr>
            </w:pPr>
            <w:r w:rsidRPr="00DD5CCD">
              <w:rPr>
                <w:rFonts w:cs="B Nazanin"/>
              </w:rPr>
              <w:t xml:space="preserve"> </w:t>
            </w:r>
            <w:proofErr w:type="gramStart"/>
            <w:r w:rsidR="00420C2C" w:rsidRPr="00DD5CCD">
              <w:rPr>
                <w:rFonts w:cs="B Nazanin"/>
              </w:rPr>
              <w:t>A</w:t>
            </w:r>
            <w:r w:rsidRPr="00DD5CCD">
              <w:rPr>
                <w:rFonts w:cs="B Nazanin"/>
              </w:rPr>
              <w:t>ssembly</w:t>
            </w:r>
            <w:r w:rsidR="00420C2C" w:rsidRPr="00DD5CCD">
              <w:rPr>
                <w:rFonts w:cs="B Nazanin"/>
              </w:rPr>
              <w:t xml:space="preserve"> </w:t>
            </w:r>
            <w:r w:rsidRPr="00DD5CCD">
              <w:rPr>
                <w:rFonts w:cs="B Nazanin"/>
                <w:rtl/>
              </w:rPr>
              <w:t>)</w:t>
            </w:r>
            <w:proofErr w:type="gramEnd"/>
          </w:p>
        </w:tc>
        <w:tc>
          <w:tcPr>
            <w:tcW w:w="2514" w:type="dxa"/>
          </w:tcPr>
          <w:p w14:paraId="1255F035" w14:textId="77777777" w:rsidR="000455CA" w:rsidRPr="00DD5CCD" w:rsidRDefault="00CE2683" w:rsidP="00DD5CCD">
            <w:pPr>
              <w:jc w:val="lowKashida"/>
              <w:rPr>
                <w:rFonts w:cs="B Nazanin"/>
                <w:rtl/>
              </w:rPr>
            </w:pPr>
            <w:r w:rsidRPr="00DD5CCD">
              <w:rPr>
                <w:rFonts w:cs="B Nazanin" w:hint="cs"/>
                <w:rtl/>
              </w:rPr>
              <w:t xml:space="preserve">     </w:t>
            </w:r>
            <w:r w:rsidRPr="00DD5CCD">
              <w:rPr>
                <w:rFonts w:cs="B Nazanin" w:hint="cs"/>
                <w:noProof/>
                <w:rtl/>
              </w:rPr>
              <w:drawing>
                <wp:inline distT="0" distB="0" distL="0" distR="0" wp14:anchorId="7492F282" wp14:editId="446E69B3">
                  <wp:extent cx="1095374" cy="971550"/>
                  <wp:effectExtent l="19050" t="0" r="0" b="0"/>
                  <wp:docPr id="10" name="Picture 9" descr="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10" cstate="print"/>
                          <a:stretch>
                            <a:fillRect/>
                          </a:stretch>
                        </pic:blipFill>
                        <pic:spPr>
                          <a:xfrm>
                            <a:off x="0" y="0"/>
                            <a:ext cx="1099280" cy="975014"/>
                          </a:xfrm>
                          <a:prstGeom prst="rect">
                            <a:avLst/>
                          </a:prstGeom>
                        </pic:spPr>
                      </pic:pic>
                    </a:graphicData>
                  </a:graphic>
                </wp:inline>
              </w:drawing>
            </w:r>
          </w:p>
        </w:tc>
        <w:tc>
          <w:tcPr>
            <w:tcW w:w="5260" w:type="dxa"/>
          </w:tcPr>
          <w:p w14:paraId="05ECE478" w14:textId="77777777" w:rsidR="000455CA" w:rsidRPr="00DD5CCD" w:rsidRDefault="003B4E8E" w:rsidP="00DD5CCD">
            <w:pPr>
              <w:jc w:val="lowKashida"/>
              <w:rPr>
                <w:rFonts w:cs="B Nazanin"/>
                <w:rtl/>
              </w:rPr>
            </w:pPr>
            <w:r w:rsidRPr="00DD5CCD">
              <w:rPr>
                <w:rFonts w:cs="B Nazanin" w:hint="cs"/>
                <w:rtl/>
              </w:rPr>
              <w:t>جاگذاری قلاب (</w:t>
            </w:r>
            <w:r w:rsidR="00B80A6F" w:rsidRPr="00DD5CCD">
              <w:rPr>
                <w:rFonts w:cs="B Nazanin"/>
              </w:rPr>
              <w:t>Agraffe</w:t>
            </w:r>
            <w:r w:rsidRPr="00DD5CCD">
              <w:rPr>
                <w:rFonts w:cs="B Nazanin" w:hint="cs"/>
                <w:rtl/>
              </w:rPr>
              <w:t xml:space="preserve"> </w:t>
            </w:r>
            <w:r w:rsidR="00B80A6F" w:rsidRPr="00DD5CCD">
              <w:rPr>
                <w:rFonts w:cs="B Nazanin" w:hint="cs"/>
                <w:rtl/>
              </w:rPr>
              <w:t>) و چفت و بست کردن پیچ بالایی</w:t>
            </w:r>
          </w:p>
        </w:tc>
      </w:tr>
    </w:tbl>
    <w:p w14:paraId="2A1D7FBD" w14:textId="77777777" w:rsidR="00B55BAF" w:rsidRPr="002B16D8" w:rsidRDefault="00463549" w:rsidP="00DD5CCD">
      <w:pPr>
        <w:jc w:val="lowKashida"/>
        <w:rPr>
          <w:rFonts w:cs="B Nazanin"/>
          <w:b/>
          <w:bCs/>
          <w:rtl/>
        </w:rPr>
      </w:pPr>
      <w:r w:rsidRPr="00DD5CCD">
        <w:rPr>
          <w:rFonts w:cs="B Nazanin"/>
          <w:rtl/>
        </w:rPr>
        <w:br/>
      </w:r>
      <w:r w:rsidR="00B55BAF" w:rsidRPr="002B16D8">
        <w:rPr>
          <w:rFonts w:cs="B Nazanin" w:hint="cs"/>
          <w:b/>
          <w:bCs/>
          <w:rtl/>
        </w:rPr>
        <w:t xml:space="preserve">سیستم کیل  با داشتن </w:t>
      </w:r>
      <w:r w:rsidR="00B55BAF" w:rsidRPr="002B16D8">
        <w:rPr>
          <w:rFonts w:cs="B Nazanin"/>
          <w:b/>
          <w:bCs/>
        </w:rPr>
        <w:t>ETA</w:t>
      </w:r>
      <w:r w:rsidR="00B55BAF" w:rsidRPr="002B16D8">
        <w:rPr>
          <w:rFonts w:cs="B Nazanin" w:hint="cs"/>
          <w:b/>
          <w:bCs/>
          <w:rtl/>
        </w:rPr>
        <w:t xml:space="preserve"> اتحادیه اروپا</w:t>
      </w:r>
      <w:r w:rsidR="00766827" w:rsidRPr="002B16D8">
        <w:rPr>
          <w:rFonts w:cs="B Nazanin" w:hint="cs"/>
          <w:b/>
          <w:bCs/>
          <w:rtl/>
        </w:rPr>
        <w:t xml:space="preserve"> دارای سطح بالای کیفیت و امنیت </w:t>
      </w:r>
      <w:r w:rsidR="00B55BAF" w:rsidRPr="002B16D8">
        <w:rPr>
          <w:rFonts w:cs="B Nazanin" w:hint="cs"/>
          <w:b/>
          <w:bCs/>
          <w:rtl/>
        </w:rPr>
        <w:t xml:space="preserve"> و دارای مزایای فراوان در تمام مراحل اعم از طراحی، اجرا و نگهداری می</w:t>
      </w:r>
      <w:r w:rsidR="00766827" w:rsidRPr="002B16D8">
        <w:rPr>
          <w:rFonts w:cs="B Nazanin" w:hint="cs"/>
          <w:b/>
          <w:bCs/>
          <w:rtl/>
        </w:rPr>
        <w:t xml:space="preserve"> </w:t>
      </w:r>
      <w:r w:rsidR="00B55BAF" w:rsidRPr="002B16D8">
        <w:rPr>
          <w:rFonts w:cs="B Nazanin" w:hint="cs"/>
          <w:b/>
          <w:bCs/>
          <w:rtl/>
        </w:rPr>
        <w:t>باشد که عبارتند از :</w:t>
      </w:r>
    </w:p>
    <w:p w14:paraId="48BA45E8" w14:textId="77777777" w:rsidR="009C3300" w:rsidRPr="00DD5CCD" w:rsidRDefault="009C3300" w:rsidP="00DD5CCD">
      <w:pPr>
        <w:jc w:val="lowKashida"/>
        <w:rPr>
          <w:rFonts w:cs="B Nazanin"/>
          <w:rtl/>
        </w:rPr>
      </w:pPr>
      <w:r w:rsidRPr="00DD5CCD">
        <w:rPr>
          <w:rFonts w:cs="B Nazanin" w:hint="cs"/>
          <w:rtl/>
        </w:rPr>
        <w:t>طراحی خ</w:t>
      </w:r>
      <w:r w:rsidR="00CF7932" w:rsidRPr="00DD5CCD">
        <w:rPr>
          <w:rFonts w:cs="B Nazanin" w:hint="cs"/>
          <w:rtl/>
        </w:rPr>
        <w:t>لاقانه و بدون محدودیت برای نماهای مدرن و سنتی</w:t>
      </w:r>
    </w:p>
    <w:p w14:paraId="2D18C3BA" w14:textId="77777777" w:rsidR="00CF7932" w:rsidRPr="00DD5CCD" w:rsidRDefault="00CF7932" w:rsidP="00DD5CCD">
      <w:pPr>
        <w:jc w:val="lowKashida"/>
        <w:rPr>
          <w:rFonts w:cs="B Nazanin"/>
          <w:rtl/>
        </w:rPr>
      </w:pPr>
      <w:r w:rsidRPr="00DD5CCD">
        <w:rPr>
          <w:rFonts w:cs="B Nazanin" w:hint="cs"/>
          <w:rtl/>
        </w:rPr>
        <w:t>قابلیت نصب بیش از 50 نوع متریال</w:t>
      </w:r>
    </w:p>
    <w:p w14:paraId="2A19865F" w14:textId="77777777" w:rsidR="00CF7932" w:rsidRPr="00DD5CCD" w:rsidRDefault="00CF7932" w:rsidP="00DD5CCD">
      <w:pPr>
        <w:jc w:val="lowKashida"/>
        <w:rPr>
          <w:rFonts w:cs="B Nazanin"/>
          <w:rtl/>
        </w:rPr>
      </w:pPr>
      <w:r w:rsidRPr="00DD5CCD">
        <w:rPr>
          <w:rFonts w:cs="B Nazanin" w:hint="cs"/>
          <w:rtl/>
        </w:rPr>
        <w:t>امکان تلفیق متریال ها در اشکال و سایز های مختلف</w:t>
      </w:r>
    </w:p>
    <w:p w14:paraId="3044AF26" w14:textId="77777777" w:rsidR="00CC3EE2" w:rsidRPr="00DD5CCD" w:rsidRDefault="00CC3EE2" w:rsidP="00DD5CCD">
      <w:pPr>
        <w:jc w:val="lowKashida"/>
        <w:rPr>
          <w:rFonts w:cs="B Nazanin"/>
          <w:rtl/>
        </w:rPr>
      </w:pPr>
      <w:r w:rsidRPr="00DD5CCD">
        <w:rPr>
          <w:rFonts w:cs="B Nazanin" w:hint="cs"/>
          <w:rtl/>
        </w:rPr>
        <w:t>نمای زیبا و عاری از آلودگی بصری ناشی از اتصالات اضافه بر پوشش نما</w:t>
      </w:r>
    </w:p>
    <w:p w14:paraId="560006F7" w14:textId="77777777" w:rsidR="00B55BAF" w:rsidRPr="00DD5CCD" w:rsidRDefault="00CF7932" w:rsidP="00DD5CCD">
      <w:pPr>
        <w:jc w:val="lowKashida"/>
        <w:rPr>
          <w:rFonts w:cs="B Nazanin"/>
          <w:rtl/>
        </w:rPr>
      </w:pPr>
      <w:r w:rsidRPr="00DD5CCD">
        <w:rPr>
          <w:rFonts w:cs="B Nazanin" w:hint="cs"/>
          <w:rtl/>
        </w:rPr>
        <w:t>ایمنی بالا در مقابل بلایای طبیعی</w:t>
      </w:r>
    </w:p>
    <w:p w14:paraId="5A181A7B" w14:textId="77777777" w:rsidR="00B55BAF" w:rsidRPr="00DD5CCD" w:rsidRDefault="00CF7932" w:rsidP="00DD5CCD">
      <w:pPr>
        <w:jc w:val="lowKashida"/>
        <w:rPr>
          <w:rFonts w:cs="B Nazanin"/>
          <w:rtl/>
        </w:rPr>
      </w:pPr>
      <w:r w:rsidRPr="00DD5CCD">
        <w:rPr>
          <w:rFonts w:cs="B Nazanin" w:hint="cs"/>
          <w:rtl/>
        </w:rPr>
        <w:t xml:space="preserve">عایق کاری </w:t>
      </w:r>
      <w:r w:rsidR="00B55BAF" w:rsidRPr="00DD5CCD">
        <w:rPr>
          <w:rFonts w:cs="B Nazanin" w:hint="cs"/>
          <w:rtl/>
        </w:rPr>
        <w:t>حرارتی و برودتی</w:t>
      </w:r>
    </w:p>
    <w:p w14:paraId="69BCB7F9" w14:textId="77777777" w:rsidR="00B55BAF" w:rsidRPr="00DD5CCD" w:rsidRDefault="00B55BAF" w:rsidP="00DD5CCD">
      <w:pPr>
        <w:jc w:val="lowKashida"/>
        <w:rPr>
          <w:rFonts w:cs="B Nazanin"/>
          <w:rtl/>
        </w:rPr>
      </w:pPr>
      <w:r w:rsidRPr="00DD5CCD">
        <w:rPr>
          <w:rFonts w:cs="B Nazanin" w:hint="cs"/>
          <w:rtl/>
        </w:rPr>
        <w:t>ایمنی در برابر حریق</w:t>
      </w:r>
    </w:p>
    <w:p w14:paraId="07EABCC1" w14:textId="77777777" w:rsidR="00CF7932" w:rsidRPr="00DD5CCD" w:rsidRDefault="00CF7932" w:rsidP="00DD5CCD">
      <w:pPr>
        <w:jc w:val="lowKashida"/>
        <w:rPr>
          <w:rFonts w:cs="B Nazanin"/>
          <w:rtl/>
        </w:rPr>
      </w:pPr>
      <w:r w:rsidRPr="00DD5CCD">
        <w:rPr>
          <w:rFonts w:cs="B Nazanin" w:hint="cs"/>
          <w:rtl/>
        </w:rPr>
        <w:t>صرفه جویی در مصرف انرژی</w:t>
      </w:r>
    </w:p>
    <w:p w14:paraId="5357DDCD" w14:textId="77777777" w:rsidR="00CF7932" w:rsidRPr="00DD5CCD" w:rsidRDefault="00CF7932" w:rsidP="00DD5CCD">
      <w:pPr>
        <w:jc w:val="lowKashida"/>
        <w:rPr>
          <w:rFonts w:cs="B Nazanin"/>
          <w:rtl/>
        </w:rPr>
      </w:pPr>
      <w:r w:rsidRPr="00DD5CCD">
        <w:rPr>
          <w:rFonts w:cs="B Nazanin" w:hint="cs"/>
          <w:rtl/>
        </w:rPr>
        <w:t>مقاومت بالا در شرایط جوی سخت</w:t>
      </w:r>
    </w:p>
    <w:p w14:paraId="6CE4E952" w14:textId="77777777" w:rsidR="00CF7932" w:rsidRPr="00DD5CCD" w:rsidRDefault="00CF7932" w:rsidP="00DD5CCD">
      <w:pPr>
        <w:jc w:val="lowKashida"/>
        <w:rPr>
          <w:rFonts w:cs="B Nazanin"/>
          <w:rtl/>
        </w:rPr>
      </w:pPr>
      <w:r w:rsidRPr="00DD5CCD">
        <w:rPr>
          <w:rFonts w:cs="B Nazanin" w:hint="cs"/>
          <w:rtl/>
        </w:rPr>
        <w:t>قابلیت اجرا در سایزهای بزرگ</w:t>
      </w:r>
    </w:p>
    <w:p w14:paraId="24D7E58D" w14:textId="77777777" w:rsidR="00CF7932" w:rsidRPr="00DD5CCD" w:rsidRDefault="00CF7932" w:rsidP="00DD5CCD">
      <w:pPr>
        <w:jc w:val="lowKashida"/>
        <w:rPr>
          <w:rFonts w:cs="B Nazanin"/>
          <w:rtl/>
        </w:rPr>
      </w:pPr>
      <w:r w:rsidRPr="00DD5CCD">
        <w:rPr>
          <w:rFonts w:cs="B Nazanin" w:hint="cs"/>
          <w:rtl/>
        </w:rPr>
        <w:lastRenderedPageBreak/>
        <w:t xml:space="preserve">نصب سریع و آسان در مقایسه با نماهای سنتی (ملاتی) </w:t>
      </w:r>
    </w:p>
    <w:p w14:paraId="098E2852" w14:textId="77777777" w:rsidR="00B55BAF" w:rsidRPr="00DD5CCD" w:rsidRDefault="00B55BAF" w:rsidP="00DD5CCD">
      <w:pPr>
        <w:jc w:val="lowKashida"/>
        <w:rPr>
          <w:rFonts w:cs="B Nazanin"/>
          <w:rtl/>
        </w:rPr>
      </w:pPr>
      <w:r w:rsidRPr="00DD5CCD">
        <w:rPr>
          <w:rFonts w:cs="B Nazanin" w:hint="cs"/>
          <w:rtl/>
        </w:rPr>
        <w:t>طول عمر زیاد و هزینه تعمیر و نگهداری کم</w:t>
      </w:r>
    </w:p>
    <w:p w14:paraId="2DAD79F4" w14:textId="77777777" w:rsidR="00C46B0F" w:rsidRPr="002B16D8" w:rsidRDefault="009420F5" w:rsidP="00DD5CCD">
      <w:pPr>
        <w:jc w:val="lowKashida"/>
        <w:rPr>
          <w:rFonts w:cs="B Nazanin"/>
          <w:b/>
          <w:bCs/>
          <w:rtl/>
        </w:rPr>
      </w:pPr>
      <w:r w:rsidRPr="002B16D8">
        <w:rPr>
          <w:rFonts w:cs="B Nazanin" w:hint="cs"/>
          <w:b/>
          <w:bCs/>
          <w:rtl/>
        </w:rPr>
        <w:t>ابزارآلات و اتصالات مورد استفاده در سیستم کیل</w:t>
      </w:r>
    </w:p>
    <w:p w14:paraId="732C46E6" w14:textId="77777777" w:rsidR="00A054F1" w:rsidRPr="00DD5CCD" w:rsidRDefault="007773CE" w:rsidP="00DD5CCD">
      <w:pPr>
        <w:jc w:val="lowKashida"/>
        <w:rPr>
          <w:rFonts w:cs="B Nazanin"/>
          <w:rtl/>
        </w:rPr>
      </w:pPr>
      <w:r w:rsidRPr="00DD5CCD">
        <w:rPr>
          <w:rFonts w:cs="B Nazanin" w:hint="cs"/>
          <w:rtl/>
        </w:rPr>
        <w:t>مصالح مورد استفاده در سیستم کیل را در 3دسته کلی اتصالات ، ابزارآلات و قطعات یدکی می باشد</w:t>
      </w:r>
      <w:r w:rsidR="006C23F4" w:rsidRPr="00DD5CCD">
        <w:rPr>
          <w:rFonts w:cs="B Nazanin" w:hint="cs"/>
          <w:rtl/>
        </w:rPr>
        <w:t>.</w:t>
      </w:r>
    </w:p>
    <w:p w14:paraId="04A8EDC7" w14:textId="77777777" w:rsidR="00A97E2B" w:rsidRPr="00DD5CCD" w:rsidRDefault="00A97E2B" w:rsidP="00DD5CCD">
      <w:pPr>
        <w:jc w:val="lowKashida"/>
        <w:rPr>
          <w:rFonts w:cs="B Nazanin"/>
          <w:rtl/>
        </w:rPr>
      </w:pPr>
      <w:r w:rsidRPr="00DD5CCD">
        <w:rPr>
          <w:rFonts w:cs="B Nazanin" w:hint="cs"/>
          <w:rtl/>
        </w:rPr>
        <w:t>اتصالات سیستم کیل شامل انکرها،</w:t>
      </w:r>
      <w:r w:rsidR="00DF1197" w:rsidRPr="00DD5CCD">
        <w:rPr>
          <w:rFonts w:cs="B Nazanin" w:hint="cs"/>
          <w:rtl/>
        </w:rPr>
        <w:t xml:space="preserve"> پیچ و واشرها،</w:t>
      </w:r>
      <w:r w:rsidRPr="00DD5CCD">
        <w:rPr>
          <w:rFonts w:cs="B Nazanin" w:hint="cs"/>
          <w:rtl/>
        </w:rPr>
        <w:t xml:space="preserve"> پروفیل ها و قلاب ها ، براکت ها و ضربه گیر ها می باشند.</w:t>
      </w:r>
    </w:p>
    <w:p w14:paraId="5FB6A775" w14:textId="3C69D111" w:rsidR="009420F5" w:rsidRPr="00DD5CCD" w:rsidRDefault="00A97E2B" w:rsidP="00DD5CCD">
      <w:pPr>
        <w:jc w:val="lowKashida"/>
        <w:rPr>
          <w:rFonts w:cs="B Nazanin"/>
          <w:rtl/>
        </w:rPr>
      </w:pPr>
      <w:r w:rsidRPr="00DD5CCD">
        <w:rPr>
          <w:rFonts w:cs="B Nazanin" w:hint="cs"/>
          <w:rtl/>
        </w:rPr>
        <w:t>انکرها در انواع</w:t>
      </w:r>
      <w:r w:rsidR="0038123F" w:rsidRPr="00DD5CCD">
        <w:rPr>
          <w:rFonts w:cs="B Nazanin" w:hint="cs"/>
          <w:rtl/>
        </w:rPr>
        <w:t xml:space="preserve"> </w:t>
      </w:r>
      <w:r w:rsidR="00836E7F" w:rsidRPr="00DD5CCD">
        <w:rPr>
          <w:rFonts w:cs="B Nazanin"/>
        </w:rPr>
        <w:t xml:space="preserve">KRA01-KRA02 </w:t>
      </w:r>
      <w:r w:rsidR="00836E7F" w:rsidRPr="00DD5CCD">
        <w:rPr>
          <w:rFonts w:cs="B Nazanin" w:hint="cs"/>
          <w:rtl/>
        </w:rPr>
        <w:t xml:space="preserve"> و </w:t>
      </w:r>
      <w:r w:rsidR="00836E7F" w:rsidRPr="00DD5CCD">
        <w:rPr>
          <w:rFonts w:cs="B Nazanin"/>
        </w:rPr>
        <w:t>KRA03</w:t>
      </w:r>
      <w:r w:rsidR="007D3E10" w:rsidRPr="00DD5CCD">
        <w:rPr>
          <w:rFonts w:cs="B Nazanin" w:hint="cs"/>
          <w:rtl/>
        </w:rPr>
        <w:t xml:space="preserve">  و با سایزهای5</w:t>
      </w:r>
      <w:r w:rsidR="00E622A5" w:rsidRPr="00DD5CCD">
        <w:rPr>
          <w:rFonts w:cs="B Nazanin" w:hint="cs"/>
          <w:rtl/>
        </w:rPr>
        <w:t xml:space="preserve"> ، 7، 9، 12 و 15</w:t>
      </w:r>
      <w:r w:rsidR="00D84905" w:rsidRPr="00DD5CCD">
        <w:rPr>
          <w:rFonts w:cs="B Nazanin" w:hint="cs"/>
          <w:rtl/>
        </w:rPr>
        <w:t>و قطر 6 میلی متر</w:t>
      </w:r>
      <w:r w:rsidR="00E622A5" w:rsidRPr="00DD5CCD">
        <w:rPr>
          <w:rFonts w:cs="B Nazanin" w:hint="cs"/>
          <w:rtl/>
        </w:rPr>
        <w:t xml:space="preserve"> برای استفاده در سنگ طبیعی، سنگ مصنوعی، سنگ ساخته شده ،سرامیک ورقه ورقه </w:t>
      </w:r>
      <w:r w:rsidR="00E622A5" w:rsidRPr="00DD5CCD">
        <w:rPr>
          <w:rFonts w:cs="B Nazanin"/>
          <w:rtl/>
        </w:rPr>
        <w:t>(</w:t>
      </w:r>
      <w:r w:rsidR="00E622A5" w:rsidRPr="00DD5CCD">
        <w:rPr>
          <w:rFonts w:cs="B Nazanin"/>
        </w:rPr>
        <w:t>HPL</w:t>
      </w:r>
      <w:r w:rsidR="00E622A5" w:rsidRPr="00DD5CCD">
        <w:rPr>
          <w:rFonts w:cs="B Nazanin" w:hint="cs"/>
          <w:rtl/>
        </w:rPr>
        <w:t xml:space="preserve">)، مواد مصنوعی سیمان ، الیاف بتن مسلح با فیبر شیشه ای </w:t>
      </w:r>
      <w:r w:rsidR="00E622A5" w:rsidRPr="00DD5CCD">
        <w:rPr>
          <w:rFonts w:cs="B Nazanin"/>
          <w:rtl/>
        </w:rPr>
        <w:t>(</w:t>
      </w:r>
      <w:r w:rsidR="00E622A5" w:rsidRPr="00DD5CCD">
        <w:rPr>
          <w:rFonts w:cs="B Nazanin"/>
        </w:rPr>
        <w:t>GFRC</w:t>
      </w:r>
      <w:r w:rsidR="00E622A5" w:rsidRPr="00DD5CCD">
        <w:rPr>
          <w:rFonts w:cs="B Nazanin" w:hint="cs"/>
          <w:rtl/>
        </w:rPr>
        <w:t>)، سرامیک های شیشه ای مواد سطح جامد بتن فوق العاده با کارایی بالا</w:t>
      </w:r>
      <w:r w:rsidR="00E622A5" w:rsidRPr="00DD5CCD">
        <w:rPr>
          <w:rFonts w:cs="B Nazanin"/>
          <w:rtl/>
        </w:rPr>
        <w:t xml:space="preserve"> (</w:t>
      </w:r>
      <w:r w:rsidR="00E622A5" w:rsidRPr="00DD5CCD">
        <w:rPr>
          <w:rFonts w:cs="B Nazanin"/>
        </w:rPr>
        <w:t>UHPC</w:t>
      </w:r>
      <w:r w:rsidR="00E622A5" w:rsidRPr="00DD5CCD">
        <w:rPr>
          <w:rFonts w:cs="B Nazanin" w:hint="cs"/>
          <w:rtl/>
        </w:rPr>
        <w:t>) مورد استفاده قرار می گیرند.</w:t>
      </w:r>
    </w:p>
    <w:p w14:paraId="7251A734" w14:textId="77777777" w:rsidR="00807B23" w:rsidRPr="00DD5CCD" w:rsidRDefault="006159E3" w:rsidP="00DD5CCD">
      <w:pPr>
        <w:jc w:val="lowKashida"/>
        <w:rPr>
          <w:rFonts w:cs="B Nazanin"/>
          <w:rtl/>
        </w:rPr>
      </w:pPr>
      <w:r w:rsidRPr="00DD5CCD">
        <w:rPr>
          <w:rFonts w:cs="B Nazanin" w:hint="cs"/>
          <w:rtl/>
        </w:rPr>
        <w:t xml:space="preserve">پیچ ها </w:t>
      </w:r>
      <w:r w:rsidR="00BB0CC4" w:rsidRPr="00DD5CCD">
        <w:rPr>
          <w:rFonts w:cs="B Nazanin" w:hint="cs"/>
          <w:rtl/>
        </w:rPr>
        <w:t xml:space="preserve">و واشرها </w:t>
      </w:r>
      <w:r w:rsidRPr="00DD5CCD">
        <w:rPr>
          <w:rFonts w:cs="B Nazanin" w:hint="cs"/>
          <w:rtl/>
        </w:rPr>
        <w:t xml:space="preserve">شامل </w:t>
      </w:r>
      <w:r w:rsidR="00BB0CC4" w:rsidRPr="00DD5CCD">
        <w:rPr>
          <w:rFonts w:cs="B Nazanin" w:hint="cs"/>
          <w:rtl/>
        </w:rPr>
        <w:t xml:space="preserve">واشرها 15*6 ، </w:t>
      </w:r>
      <w:r w:rsidRPr="00DD5CCD">
        <w:rPr>
          <w:rFonts w:cs="B Nazanin" w:hint="cs"/>
          <w:rtl/>
        </w:rPr>
        <w:t xml:space="preserve">پیچ سرمته و پیچ آچاری می شوند، که پیچ های آچار خور در پنج سایز 10*6 ، 12*6، 14*6 ، 16*6 و 18*6 مورد استفاده قرار می </w:t>
      </w:r>
      <w:r w:rsidR="006C23F4" w:rsidRPr="00DD5CCD">
        <w:rPr>
          <w:rFonts w:cs="B Nazanin" w:hint="cs"/>
          <w:rtl/>
        </w:rPr>
        <w:t>گیرند.</w:t>
      </w:r>
    </w:p>
    <w:p w14:paraId="4188586C" w14:textId="5A05DBCA" w:rsidR="006C23F4" w:rsidRPr="00DD5CCD" w:rsidRDefault="006C23F4" w:rsidP="00DD5CCD">
      <w:pPr>
        <w:jc w:val="lowKashida"/>
        <w:rPr>
          <w:rFonts w:cs="B Nazanin"/>
          <w:rtl/>
        </w:rPr>
      </w:pPr>
      <w:r w:rsidRPr="00DD5CCD">
        <w:rPr>
          <w:rFonts w:cs="B Nazanin" w:hint="cs"/>
          <w:rtl/>
        </w:rPr>
        <w:t xml:space="preserve">پروفیل های آلومینیومی که در دو دسته پروفیل آلومینیومی   </w:t>
      </w:r>
      <w:r w:rsidRPr="00DD5CCD">
        <w:rPr>
          <w:rFonts w:cs="B Nazanin"/>
        </w:rPr>
        <w:t>C2</w:t>
      </w:r>
      <w:r w:rsidR="00DD5CCD">
        <w:rPr>
          <w:rFonts w:cs="B Nazanin"/>
        </w:rPr>
        <w:t>0</w:t>
      </w:r>
      <w:r w:rsidRPr="00DD5CCD">
        <w:rPr>
          <w:rFonts w:cs="B Nazanin"/>
        </w:rPr>
        <w:t xml:space="preserve"> </w:t>
      </w:r>
      <w:r w:rsidRPr="00DD5CCD">
        <w:rPr>
          <w:rFonts w:cs="B Nazanin" w:hint="cs"/>
          <w:rtl/>
        </w:rPr>
        <w:t xml:space="preserve"> و </w:t>
      </w:r>
      <w:r w:rsidRPr="00DD5CCD">
        <w:rPr>
          <w:rFonts w:cs="B Nazanin"/>
        </w:rPr>
        <w:t xml:space="preserve">C30 </w:t>
      </w:r>
      <w:r w:rsidRPr="00DD5CCD">
        <w:rPr>
          <w:rFonts w:cs="B Nazanin" w:hint="cs"/>
          <w:rtl/>
        </w:rPr>
        <w:t xml:space="preserve"> موجود می باشد .</w:t>
      </w:r>
    </w:p>
    <w:p w14:paraId="26B4FBAE" w14:textId="77777777" w:rsidR="006C23F4" w:rsidRPr="00DD5CCD" w:rsidRDefault="006C23F4" w:rsidP="00DD5CCD">
      <w:pPr>
        <w:jc w:val="lowKashida"/>
        <w:rPr>
          <w:rFonts w:cs="B Nazanin"/>
          <w:rtl/>
        </w:rPr>
      </w:pPr>
      <w:r w:rsidRPr="00DD5CCD">
        <w:rPr>
          <w:rFonts w:cs="B Nazanin" w:hint="cs"/>
          <w:rtl/>
        </w:rPr>
        <w:t xml:space="preserve">قلاب های آلومینیومی در دو گروه قلاویز شده و بدون قلاویز در دو سایز کلی </w:t>
      </w:r>
      <w:r w:rsidRPr="00DD5CCD">
        <w:rPr>
          <w:rFonts w:cs="B Nazanin"/>
        </w:rPr>
        <w:t xml:space="preserve">C22 </w:t>
      </w:r>
      <w:r w:rsidRPr="00DD5CCD">
        <w:rPr>
          <w:rFonts w:cs="B Nazanin" w:hint="cs"/>
          <w:rtl/>
        </w:rPr>
        <w:t xml:space="preserve"> و </w:t>
      </w:r>
      <w:r w:rsidRPr="00DD5CCD">
        <w:rPr>
          <w:rFonts w:cs="B Nazanin"/>
        </w:rPr>
        <w:t xml:space="preserve">C30 </w:t>
      </w:r>
      <w:r w:rsidRPr="00DD5CCD">
        <w:rPr>
          <w:rFonts w:cs="B Nazanin" w:hint="cs"/>
          <w:rtl/>
        </w:rPr>
        <w:t>در سیستم کیل مورد استفاده قرار می گیرند.</w:t>
      </w:r>
    </w:p>
    <w:p w14:paraId="041CA3AB" w14:textId="77777777" w:rsidR="00E862A3" w:rsidRPr="00DD5CCD" w:rsidRDefault="00E862A3" w:rsidP="00DD5CCD">
      <w:pPr>
        <w:jc w:val="lowKashida"/>
        <w:rPr>
          <w:rFonts w:cs="B Nazanin"/>
          <w:rtl/>
        </w:rPr>
      </w:pPr>
      <w:r w:rsidRPr="00DD5CCD">
        <w:rPr>
          <w:rFonts w:cs="B Nazanin" w:hint="cs"/>
          <w:rtl/>
        </w:rPr>
        <w:t xml:space="preserve">ابزارآلات مورد استفاده در سیستم نماهای کیل دریل ها و مته ها می باشند. دریل های موجود در بازار ایران </w:t>
      </w:r>
      <w:proofErr w:type="spellStart"/>
      <w:r w:rsidRPr="00DD5CCD">
        <w:rPr>
          <w:rFonts w:cs="B Nazanin"/>
        </w:rPr>
        <w:t>jr</w:t>
      </w:r>
      <w:proofErr w:type="spellEnd"/>
      <w:r w:rsidRPr="00DD5CCD">
        <w:rPr>
          <w:rFonts w:cs="B Nazanin"/>
        </w:rPr>
        <w:t xml:space="preserve"> 1042 </w:t>
      </w:r>
      <w:r w:rsidRPr="00DD5CCD">
        <w:rPr>
          <w:rFonts w:cs="B Nazanin" w:hint="cs"/>
          <w:rtl/>
        </w:rPr>
        <w:t xml:space="preserve"> و </w:t>
      </w:r>
      <w:r w:rsidRPr="00DD5CCD">
        <w:rPr>
          <w:rFonts w:cs="B Nazanin"/>
        </w:rPr>
        <w:t>jr1046</w:t>
      </w:r>
      <w:r w:rsidRPr="00DD5CCD">
        <w:rPr>
          <w:rFonts w:cs="B Nazanin" w:hint="cs"/>
          <w:rtl/>
        </w:rPr>
        <w:t xml:space="preserve">  با میز و بدون میز </w:t>
      </w:r>
      <w:r w:rsidR="006F63D4" w:rsidRPr="00DD5CCD">
        <w:rPr>
          <w:rFonts w:cs="B Nazanin" w:hint="cs"/>
          <w:rtl/>
        </w:rPr>
        <w:t>و همچنین مته ها</w:t>
      </w:r>
      <w:r w:rsidRPr="00DD5CCD">
        <w:rPr>
          <w:rFonts w:cs="B Nazanin" w:hint="cs"/>
          <w:rtl/>
        </w:rPr>
        <w:t xml:space="preserve"> در چهار سایز </w:t>
      </w:r>
      <w:r w:rsidR="006F63D4" w:rsidRPr="00DD5CCD">
        <w:rPr>
          <w:rFonts w:cs="B Nazanin" w:hint="cs"/>
          <w:rtl/>
        </w:rPr>
        <w:t>2/7، 9، 11 و 13 مورد استفا</w:t>
      </w:r>
      <w:r w:rsidR="007363D5" w:rsidRPr="00DD5CCD">
        <w:rPr>
          <w:rFonts w:cs="B Nazanin" w:hint="cs"/>
          <w:rtl/>
        </w:rPr>
        <w:t>ده قرار می گیرد</w:t>
      </w:r>
      <w:r w:rsidR="006F63D4" w:rsidRPr="00DD5CCD">
        <w:rPr>
          <w:rFonts w:cs="B Nazanin" w:hint="cs"/>
          <w:rtl/>
        </w:rPr>
        <w:t>.</w:t>
      </w:r>
      <w:r w:rsidR="007363D5" w:rsidRPr="00DD5CCD">
        <w:rPr>
          <w:rFonts w:cs="B Nazanin" w:hint="cs"/>
          <w:rtl/>
        </w:rPr>
        <w:t xml:space="preserve"> استفاده از آب  در هنگام دریل کاری علاوه بر افزایش کارایی و طول عمر مته ها باعث حفاظت آن ها در برابر خوردگی نیز می شود. سرعت چرخش مته ها حدود 7000 دور در دقیقه و فشار آب حدود 4بار می باشد.</w:t>
      </w:r>
    </w:p>
    <w:p w14:paraId="242C41A5" w14:textId="77777777" w:rsidR="00247C5F" w:rsidRPr="00DD5CCD" w:rsidRDefault="00247C5F" w:rsidP="00DD5CCD">
      <w:pPr>
        <w:jc w:val="lowKashida"/>
        <w:rPr>
          <w:rFonts w:cs="B Nazanin"/>
          <w:rtl/>
        </w:rPr>
      </w:pPr>
    </w:p>
    <w:p w14:paraId="50DF1654" w14:textId="77777777" w:rsidR="006F63D4" w:rsidRPr="00DD5CCD" w:rsidRDefault="00247C5F" w:rsidP="00DD5CCD">
      <w:pPr>
        <w:jc w:val="lowKashida"/>
        <w:rPr>
          <w:rFonts w:cs="B Nazanin"/>
          <w:rtl/>
        </w:rPr>
      </w:pPr>
      <w:r w:rsidRPr="00DD5CCD">
        <w:rPr>
          <w:rFonts w:ascii="Cambria" w:hAnsi="Cambria" w:cs="Cambria" w:hint="cs"/>
          <w:rtl/>
        </w:rPr>
        <w:t>   </w:t>
      </w:r>
    </w:p>
    <w:p w14:paraId="196887FC" w14:textId="77777777" w:rsidR="00E862A3" w:rsidRPr="00DD5CCD" w:rsidRDefault="00E862A3" w:rsidP="00DD5CCD">
      <w:pPr>
        <w:jc w:val="lowKashida"/>
        <w:rPr>
          <w:rFonts w:cs="B Nazanin"/>
          <w:rtl/>
        </w:rPr>
      </w:pPr>
    </w:p>
    <w:p w14:paraId="5A357E80" w14:textId="77777777" w:rsidR="0008123A" w:rsidRPr="00DD5CCD" w:rsidRDefault="0008123A" w:rsidP="00DD5CCD">
      <w:pPr>
        <w:jc w:val="lowKashida"/>
        <w:rPr>
          <w:rFonts w:cs="B Nazanin"/>
          <w:rtl/>
        </w:rPr>
      </w:pPr>
    </w:p>
    <w:sectPr w:rsidR="0008123A" w:rsidRPr="00DD5CCD" w:rsidSect="00FC30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335C1D" w14:textId="77777777" w:rsidR="00735040" w:rsidRDefault="00735040" w:rsidP="005624A8">
      <w:pPr>
        <w:spacing w:after="0" w:line="240" w:lineRule="auto"/>
      </w:pPr>
      <w:r>
        <w:separator/>
      </w:r>
    </w:p>
  </w:endnote>
  <w:endnote w:type="continuationSeparator" w:id="0">
    <w:p w14:paraId="2D24E21B" w14:textId="77777777" w:rsidR="00735040" w:rsidRDefault="00735040" w:rsidP="00562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EB8798" w14:textId="77777777" w:rsidR="00735040" w:rsidRDefault="00735040" w:rsidP="005624A8">
      <w:pPr>
        <w:spacing w:after="0" w:line="240" w:lineRule="auto"/>
      </w:pPr>
      <w:r>
        <w:separator/>
      </w:r>
    </w:p>
  </w:footnote>
  <w:footnote w:type="continuationSeparator" w:id="0">
    <w:p w14:paraId="40D446B6" w14:textId="77777777" w:rsidR="00735040" w:rsidRDefault="00735040" w:rsidP="005624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8123A"/>
    <w:rsid w:val="000455CA"/>
    <w:rsid w:val="00063E29"/>
    <w:rsid w:val="000761A8"/>
    <w:rsid w:val="0008123A"/>
    <w:rsid w:val="000F04B1"/>
    <w:rsid w:val="000F5AFD"/>
    <w:rsid w:val="000F6028"/>
    <w:rsid w:val="0012223E"/>
    <w:rsid w:val="00244601"/>
    <w:rsid w:val="00247C5F"/>
    <w:rsid w:val="00264A7F"/>
    <w:rsid w:val="002856CF"/>
    <w:rsid w:val="002B16D8"/>
    <w:rsid w:val="00344768"/>
    <w:rsid w:val="00346D1F"/>
    <w:rsid w:val="0038123F"/>
    <w:rsid w:val="003B4E8E"/>
    <w:rsid w:val="003C79E2"/>
    <w:rsid w:val="003E1ED7"/>
    <w:rsid w:val="00410061"/>
    <w:rsid w:val="00412DEA"/>
    <w:rsid w:val="00415376"/>
    <w:rsid w:val="00420C2C"/>
    <w:rsid w:val="00463549"/>
    <w:rsid w:val="004A0CA6"/>
    <w:rsid w:val="004F554E"/>
    <w:rsid w:val="005624A8"/>
    <w:rsid w:val="005F7FB7"/>
    <w:rsid w:val="006159E3"/>
    <w:rsid w:val="006379A6"/>
    <w:rsid w:val="00645E99"/>
    <w:rsid w:val="006C23F4"/>
    <w:rsid w:val="006E6AAD"/>
    <w:rsid w:val="006F63D4"/>
    <w:rsid w:val="00735040"/>
    <w:rsid w:val="007363D5"/>
    <w:rsid w:val="00763FC2"/>
    <w:rsid w:val="00766827"/>
    <w:rsid w:val="007773CE"/>
    <w:rsid w:val="007D3E10"/>
    <w:rsid w:val="007D751E"/>
    <w:rsid w:val="0080651E"/>
    <w:rsid w:val="00807B23"/>
    <w:rsid w:val="00836E7F"/>
    <w:rsid w:val="00845A7E"/>
    <w:rsid w:val="009413C8"/>
    <w:rsid w:val="009420F5"/>
    <w:rsid w:val="00981B62"/>
    <w:rsid w:val="00987B18"/>
    <w:rsid w:val="009C3300"/>
    <w:rsid w:val="00A054F1"/>
    <w:rsid w:val="00A14B1D"/>
    <w:rsid w:val="00A87932"/>
    <w:rsid w:val="00A97E2B"/>
    <w:rsid w:val="00AC52D0"/>
    <w:rsid w:val="00AD33E7"/>
    <w:rsid w:val="00AD6332"/>
    <w:rsid w:val="00B55BAF"/>
    <w:rsid w:val="00B80A6F"/>
    <w:rsid w:val="00BA028B"/>
    <w:rsid w:val="00BA0998"/>
    <w:rsid w:val="00BB0CC4"/>
    <w:rsid w:val="00C46B0F"/>
    <w:rsid w:val="00C53935"/>
    <w:rsid w:val="00C62BE4"/>
    <w:rsid w:val="00CA66A3"/>
    <w:rsid w:val="00CC3EE2"/>
    <w:rsid w:val="00CE2683"/>
    <w:rsid w:val="00CF7932"/>
    <w:rsid w:val="00D63809"/>
    <w:rsid w:val="00D84905"/>
    <w:rsid w:val="00DD0294"/>
    <w:rsid w:val="00DD5CCD"/>
    <w:rsid w:val="00DF1197"/>
    <w:rsid w:val="00E622A5"/>
    <w:rsid w:val="00E819B3"/>
    <w:rsid w:val="00E862A3"/>
    <w:rsid w:val="00EB097E"/>
    <w:rsid w:val="00F37963"/>
    <w:rsid w:val="00FA22E6"/>
    <w:rsid w:val="00FC306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4C83C"/>
  <w15:docId w15:val="{044419DC-9D21-4E8A-B2E7-E14D8B10B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06C"/>
    <w:pPr>
      <w:bidi/>
    </w:pPr>
  </w:style>
  <w:style w:type="paragraph" w:styleId="Heading1">
    <w:name w:val="heading 1"/>
    <w:basedOn w:val="Normal"/>
    <w:link w:val="Heading1Char"/>
    <w:uiPriority w:val="9"/>
    <w:qFormat/>
    <w:rsid w:val="00C46B0F"/>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46B0F"/>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B0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46B0F"/>
    <w:rPr>
      <w:rFonts w:ascii="Times New Roman" w:eastAsia="Times New Roman" w:hAnsi="Times New Roman" w:cs="Times New Roman"/>
      <w:b/>
      <w:bCs/>
      <w:sz w:val="36"/>
      <w:szCs w:val="36"/>
    </w:rPr>
  </w:style>
  <w:style w:type="character" w:customStyle="1" w:styleId="source-language">
    <w:name w:val="source-language"/>
    <w:basedOn w:val="DefaultParagraphFont"/>
    <w:rsid w:val="00C46B0F"/>
  </w:style>
  <w:style w:type="character" w:customStyle="1" w:styleId="target-language">
    <w:name w:val="target-language"/>
    <w:basedOn w:val="DefaultParagraphFont"/>
    <w:rsid w:val="00C46B0F"/>
  </w:style>
  <w:style w:type="paragraph" w:styleId="HTMLPreformatted">
    <w:name w:val="HTML Preformatted"/>
    <w:basedOn w:val="Normal"/>
    <w:link w:val="HTMLPreformattedChar"/>
    <w:uiPriority w:val="99"/>
    <w:unhideWhenUsed/>
    <w:rsid w:val="00C4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46B0F"/>
    <w:rPr>
      <w:rFonts w:ascii="Courier New" w:eastAsia="Times New Roman" w:hAnsi="Courier New" w:cs="Courier New"/>
      <w:sz w:val="20"/>
      <w:szCs w:val="20"/>
    </w:rPr>
  </w:style>
  <w:style w:type="character" w:customStyle="1" w:styleId="pbwul">
    <w:name w:val="pbwul"/>
    <w:basedOn w:val="DefaultParagraphFont"/>
    <w:rsid w:val="00C46B0F"/>
  </w:style>
  <w:style w:type="character" w:customStyle="1" w:styleId="qzpluc">
    <w:name w:val="qzpluc"/>
    <w:basedOn w:val="DefaultParagraphFont"/>
    <w:rsid w:val="00C46B0F"/>
  </w:style>
  <w:style w:type="paragraph" w:styleId="BalloonText">
    <w:name w:val="Balloon Text"/>
    <w:basedOn w:val="Normal"/>
    <w:link w:val="BalloonTextChar"/>
    <w:uiPriority w:val="99"/>
    <w:semiHidden/>
    <w:unhideWhenUsed/>
    <w:rsid w:val="005624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4A8"/>
    <w:rPr>
      <w:rFonts w:ascii="Tahoma" w:hAnsi="Tahoma" w:cs="Tahoma"/>
      <w:sz w:val="16"/>
      <w:szCs w:val="16"/>
    </w:rPr>
  </w:style>
  <w:style w:type="paragraph" w:styleId="Header">
    <w:name w:val="header"/>
    <w:basedOn w:val="Normal"/>
    <w:link w:val="HeaderChar"/>
    <w:uiPriority w:val="99"/>
    <w:semiHidden/>
    <w:unhideWhenUsed/>
    <w:rsid w:val="005624A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624A8"/>
  </w:style>
  <w:style w:type="paragraph" w:styleId="Footer">
    <w:name w:val="footer"/>
    <w:basedOn w:val="Normal"/>
    <w:link w:val="FooterChar"/>
    <w:uiPriority w:val="99"/>
    <w:semiHidden/>
    <w:unhideWhenUsed/>
    <w:rsid w:val="005624A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624A8"/>
  </w:style>
  <w:style w:type="table" w:styleId="TableGrid">
    <w:name w:val="Table Grid"/>
    <w:basedOn w:val="TableNormal"/>
    <w:uiPriority w:val="59"/>
    <w:rsid w:val="000455C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972197">
      <w:bodyDiv w:val="1"/>
      <w:marLeft w:val="0"/>
      <w:marRight w:val="0"/>
      <w:marTop w:val="0"/>
      <w:marBottom w:val="0"/>
      <w:divBdr>
        <w:top w:val="none" w:sz="0" w:space="0" w:color="auto"/>
        <w:left w:val="none" w:sz="0" w:space="0" w:color="auto"/>
        <w:bottom w:val="none" w:sz="0" w:space="0" w:color="auto"/>
        <w:right w:val="none" w:sz="0" w:space="0" w:color="auto"/>
      </w:divBdr>
    </w:div>
    <w:div w:id="354843722">
      <w:bodyDiv w:val="1"/>
      <w:marLeft w:val="0"/>
      <w:marRight w:val="0"/>
      <w:marTop w:val="0"/>
      <w:marBottom w:val="0"/>
      <w:divBdr>
        <w:top w:val="none" w:sz="0" w:space="0" w:color="auto"/>
        <w:left w:val="none" w:sz="0" w:space="0" w:color="auto"/>
        <w:bottom w:val="none" w:sz="0" w:space="0" w:color="auto"/>
        <w:right w:val="none" w:sz="0" w:space="0" w:color="auto"/>
      </w:divBdr>
      <w:divsChild>
        <w:div w:id="764765131">
          <w:marLeft w:val="0"/>
          <w:marRight w:val="0"/>
          <w:marTop w:val="0"/>
          <w:marBottom w:val="0"/>
          <w:divBdr>
            <w:top w:val="none" w:sz="0" w:space="0" w:color="auto"/>
            <w:left w:val="none" w:sz="0" w:space="0" w:color="auto"/>
            <w:bottom w:val="none" w:sz="0" w:space="0" w:color="auto"/>
            <w:right w:val="none" w:sz="0" w:space="0" w:color="auto"/>
          </w:divBdr>
        </w:div>
      </w:divsChild>
    </w:div>
    <w:div w:id="616789834">
      <w:bodyDiv w:val="1"/>
      <w:marLeft w:val="0"/>
      <w:marRight w:val="0"/>
      <w:marTop w:val="0"/>
      <w:marBottom w:val="0"/>
      <w:divBdr>
        <w:top w:val="none" w:sz="0" w:space="0" w:color="auto"/>
        <w:left w:val="none" w:sz="0" w:space="0" w:color="auto"/>
        <w:bottom w:val="none" w:sz="0" w:space="0" w:color="auto"/>
        <w:right w:val="none" w:sz="0" w:space="0" w:color="auto"/>
      </w:divBdr>
    </w:div>
    <w:div w:id="698050493">
      <w:bodyDiv w:val="1"/>
      <w:marLeft w:val="0"/>
      <w:marRight w:val="0"/>
      <w:marTop w:val="0"/>
      <w:marBottom w:val="0"/>
      <w:divBdr>
        <w:top w:val="none" w:sz="0" w:space="0" w:color="auto"/>
        <w:left w:val="none" w:sz="0" w:space="0" w:color="auto"/>
        <w:bottom w:val="none" w:sz="0" w:space="0" w:color="auto"/>
        <w:right w:val="none" w:sz="0" w:space="0" w:color="auto"/>
      </w:divBdr>
    </w:div>
    <w:div w:id="929392232">
      <w:bodyDiv w:val="1"/>
      <w:marLeft w:val="0"/>
      <w:marRight w:val="0"/>
      <w:marTop w:val="0"/>
      <w:marBottom w:val="0"/>
      <w:divBdr>
        <w:top w:val="none" w:sz="0" w:space="0" w:color="auto"/>
        <w:left w:val="none" w:sz="0" w:space="0" w:color="auto"/>
        <w:bottom w:val="none" w:sz="0" w:space="0" w:color="auto"/>
        <w:right w:val="none" w:sz="0" w:space="0" w:color="auto"/>
      </w:divBdr>
    </w:div>
    <w:div w:id="941378051">
      <w:bodyDiv w:val="1"/>
      <w:marLeft w:val="0"/>
      <w:marRight w:val="0"/>
      <w:marTop w:val="0"/>
      <w:marBottom w:val="0"/>
      <w:divBdr>
        <w:top w:val="none" w:sz="0" w:space="0" w:color="auto"/>
        <w:left w:val="none" w:sz="0" w:space="0" w:color="auto"/>
        <w:bottom w:val="none" w:sz="0" w:space="0" w:color="auto"/>
        <w:right w:val="none" w:sz="0" w:space="0" w:color="auto"/>
      </w:divBdr>
    </w:div>
    <w:div w:id="1200510471">
      <w:bodyDiv w:val="1"/>
      <w:marLeft w:val="0"/>
      <w:marRight w:val="0"/>
      <w:marTop w:val="0"/>
      <w:marBottom w:val="0"/>
      <w:divBdr>
        <w:top w:val="none" w:sz="0" w:space="0" w:color="auto"/>
        <w:left w:val="none" w:sz="0" w:space="0" w:color="auto"/>
        <w:bottom w:val="none" w:sz="0" w:space="0" w:color="auto"/>
        <w:right w:val="none" w:sz="0" w:space="0" w:color="auto"/>
      </w:divBdr>
    </w:div>
    <w:div w:id="1672685127">
      <w:bodyDiv w:val="1"/>
      <w:marLeft w:val="0"/>
      <w:marRight w:val="0"/>
      <w:marTop w:val="0"/>
      <w:marBottom w:val="0"/>
      <w:divBdr>
        <w:top w:val="none" w:sz="0" w:space="0" w:color="auto"/>
        <w:left w:val="none" w:sz="0" w:space="0" w:color="auto"/>
        <w:bottom w:val="none" w:sz="0" w:space="0" w:color="auto"/>
        <w:right w:val="none" w:sz="0" w:space="0" w:color="auto"/>
      </w:divBdr>
    </w:div>
    <w:div w:id="1816606296">
      <w:bodyDiv w:val="1"/>
      <w:marLeft w:val="0"/>
      <w:marRight w:val="0"/>
      <w:marTop w:val="0"/>
      <w:marBottom w:val="0"/>
      <w:divBdr>
        <w:top w:val="none" w:sz="0" w:space="0" w:color="auto"/>
        <w:left w:val="none" w:sz="0" w:space="0" w:color="auto"/>
        <w:bottom w:val="none" w:sz="0" w:space="0" w:color="auto"/>
        <w:right w:val="none" w:sz="0" w:space="0" w:color="auto"/>
      </w:divBdr>
      <w:divsChild>
        <w:div w:id="180317661">
          <w:marLeft w:val="0"/>
          <w:marRight w:val="0"/>
          <w:marTop w:val="0"/>
          <w:marBottom w:val="0"/>
          <w:divBdr>
            <w:top w:val="none" w:sz="0" w:space="0" w:color="auto"/>
            <w:left w:val="none" w:sz="0" w:space="0" w:color="auto"/>
            <w:bottom w:val="none" w:sz="0" w:space="0" w:color="auto"/>
            <w:right w:val="none" w:sz="0" w:space="0" w:color="auto"/>
          </w:divBdr>
          <w:divsChild>
            <w:div w:id="520435829">
              <w:marLeft w:val="0"/>
              <w:marRight w:val="0"/>
              <w:marTop w:val="0"/>
              <w:marBottom w:val="0"/>
              <w:divBdr>
                <w:top w:val="none" w:sz="0" w:space="0" w:color="auto"/>
                <w:left w:val="none" w:sz="0" w:space="0" w:color="auto"/>
                <w:bottom w:val="none" w:sz="0" w:space="0" w:color="auto"/>
                <w:right w:val="none" w:sz="0" w:space="0" w:color="auto"/>
              </w:divBdr>
              <w:divsChild>
                <w:div w:id="747192655">
                  <w:marLeft w:val="0"/>
                  <w:marRight w:val="0"/>
                  <w:marTop w:val="0"/>
                  <w:marBottom w:val="0"/>
                  <w:divBdr>
                    <w:top w:val="none" w:sz="0" w:space="0" w:color="auto"/>
                    <w:left w:val="none" w:sz="0" w:space="0" w:color="auto"/>
                    <w:bottom w:val="none" w:sz="0" w:space="0" w:color="auto"/>
                    <w:right w:val="none" w:sz="0" w:space="0" w:color="auto"/>
                  </w:divBdr>
                  <w:divsChild>
                    <w:div w:id="1608656373">
                      <w:marLeft w:val="0"/>
                      <w:marRight w:val="0"/>
                      <w:marTop w:val="0"/>
                      <w:marBottom w:val="0"/>
                      <w:divBdr>
                        <w:top w:val="none" w:sz="0" w:space="0" w:color="auto"/>
                        <w:left w:val="none" w:sz="0" w:space="0" w:color="auto"/>
                        <w:bottom w:val="none" w:sz="0" w:space="0" w:color="auto"/>
                        <w:right w:val="none" w:sz="0" w:space="0" w:color="auto"/>
                      </w:divBdr>
                      <w:divsChild>
                        <w:div w:id="2045329388">
                          <w:marLeft w:val="0"/>
                          <w:marRight w:val="0"/>
                          <w:marTop w:val="0"/>
                          <w:marBottom w:val="0"/>
                          <w:divBdr>
                            <w:top w:val="none" w:sz="0" w:space="0" w:color="auto"/>
                            <w:left w:val="none" w:sz="0" w:space="0" w:color="auto"/>
                            <w:bottom w:val="none" w:sz="0" w:space="0" w:color="auto"/>
                            <w:right w:val="none" w:sz="0" w:space="0" w:color="auto"/>
                          </w:divBdr>
                          <w:divsChild>
                            <w:div w:id="283855800">
                              <w:marLeft w:val="0"/>
                              <w:marRight w:val="0"/>
                              <w:marTop w:val="0"/>
                              <w:marBottom w:val="0"/>
                              <w:divBdr>
                                <w:top w:val="none" w:sz="0" w:space="0" w:color="auto"/>
                                <w:left w:val="none" w:sz="0" w:space="0" w:color="auto"/>
                                <w:bottom w:val="none" w:sz="0" w:space="0" w:color="auto"/>
                                <w:right w:val="none" w:sz="0" w:space="0" w:color="auto"/>
                              </w:divBdr>
                              <w:divsChild>
                                <w:div w:id="439105153">
                                  <w:marLeft w:val="0"/>
                                  <w:marRight w:val="0"/>
                                  <w:marTop w:val="0"/>
                                  <w:marBottom w:val="0"/>
                                  <w:divBdr>
                                    <w:top w:val="none" w:sz="0" w:space="0" w:color="auto"/>
                                    <w:left w:val="none" w:sz="0" w:space="0" w:color="auto"/>
                                    <w:bottom w:val="none" w:sz="0" w:space="0" w:color="auto"/>
                                    <w:right w:val="none" w:sz="0" w:space="0" w:color="auto"/>
                                  </w:divBdr>
                                  <w:divsChild>
                                    <w:div w:id="630788188">
                                      <w:marLeft w:val="0"/>
                                      <w:marRight w:val="0"/>
                                      <w:marTop w:val="0"/>
                                      <w:marBottom w:val="0"/>
                                      <w:divBdr>
                                        <w:top w:val="none" w:sz="0" w:space="0" w:color="auto"/>
                                        <w:left w:val="none" w:sz="0" w:space="0" w:color="auto"/>
                                        <w:bottom w:val="none" w:sz="0" w:space="0" w:color="auto"/>
                                        <w:right w:val="none" w:sz="0" w:space="0" w:color="auto"/>
                                      </w:divBdr>
                                      <w:divsChild>
                                        <w:div w:id="1547448134">
                                          <w:marLeft w:val="0"/>
                                          <w:marRight w:val="0"/>
                                          <w:marTop w:val="0"/>
                                          <w:marBottom w:val="0"/>
                                          <w:divBdr>
                                            <w:top w:val="none" w:sz="0" w:space="0" w:color="auto"/>
                                            <w:left w:val="none" w:sz="0" w:space="0" w:color="auto"/>
                                            <w:bottom w:val="none" w:sz="0" w:space="0" w:color="auto"/>
                                            <w:right w:val="none" w:sz="0" w:space="0" w:color="auto"/>
                                          </w:divBdr>
                                          <w:divsChild>
                                            <w:div w:id="1356496627">
                                              <w:marLeft w:val="0"/>
                                              <w:marRight w:val="0"/>
                                              <w:marTop w:val="0"/>
                                              <w:marBottom w:val="0"/>
                                              <w:divBdr>
                                                <w:top w:val="none" w:sz="0" w:space="0" w:color="auto"/>
                                                <w:left w:val="none" w:sz="0" w:space="0" w:color="auto"/>
                                                <w:bottom w:val="none" w:sz="0" w:space="0" w:color="auto"/>
                                                <w:right w:val="none" w:sz="0" w:space="0" w:color="auto"/>
                                              </w:divBdr>
                                              <w:divsChild>
                                                <w:div w:id="1836070114">
                                                  <w:marLeft w:val="0"/>
                                                  <w:marRight w:val="0"/>
                                                  <w:marTop w:val="0"/>
                                                  <w:marBottom w:val="0"/>
                                                  <w:divBdr>
                                                    <w:top w:val="none" w:sz="0" w:space="0" w:color="auto"/>
                                                    <w:left w:val="none" w:sz="0" w:space="0" w:color="auto"/>
                                                    <w:bottom w:val="none" w:sz="0" w:space="0" w:color="auto"/>
                                                    <w:right w:val="none" w:sz="0" w:space="0" w:color="auto"/>
                                                  </w:divBdr>
                                                  <w:divsChild>
                                                    <w:div w:id="1983387169">
                                                      <w:marLeft w:val="0"/>
                                                      <w:marRight w:val="0"/>
                                                      <w:marTop w:val="0"/>
                                                      <w:marBottom w:val="0"/>
                                                      <w:divBdr>
                                                        <w:top w:val="none" w:sz="0" w:space="0" w:color="auto"/>
                                                        <w:left w:val="none" w:sz="0" w:space="0" w:color="auto"/>
                                                        <w:bottom w:val="none" w:sz="0" w:space="0" w:color="auto"/>
                                                        <w:right w:val="none" w:sz="0" w:space="0" w:color="auto"/>
                                                      </w:divBdr>
                                                      <w:divsChild>
                                                        <w:div w:id="637685108">
                                                          <w:marLeft w:val="0"/>
                                                          <w:marRight w:val="0"/>
                                                          <w:marTop w:val="0"/>
                                                          <w:marBottom w:val="0"/>
                                                          <w:divBdr>
                                                            <w:top w:val="none" w:sz="0" w:space="0" w:color="auto"/>
                                                            <w:left w:val="none" w:sz="0" w:space="0" w:color="auto"/>
                                                            <w:bottom w:val="none" w:sz="0" w:space="0" w:color="auto"/>
                                                            <w:right w:val="none" w:sz="0" w:space="0" w:color="auto"/>
                                                          </w:divBdr>
                                                          <w:divsChild>
                                                            <w:div w:id="1559049561">
                                                              <w:marLeft w:val="0"/>
                                                              <w:marRight w:val="0"/>
                                                              <w:marTop w:val="0"/>
                                                              <w:marBottom w:val="0"/>
                                                              <w:divBdr>
                                                                <w:top w:val="none" w:sz="0" w:space="0" w:color="auto"/>
                                                                <w:left w:val="none" w:sz="0" w:space="0" w:color="auto"/>
                                                                <w:bottom w:val="none" w:sz="0" w:space="0" w:color="auto"/>
                                                                <w:right w:val="none" w:sz="0" w:space="0" w:color="auto"/>
                                                              </w:divBdr>
                                                              <w:divsChild>
                                                                <w:div w:id="1852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23181510">
          <w:marLeft w:val="0"/>
          <w:marRight w:val="0"/>
          <w:marTop w:val="0"/>
          <w:marBottom w:val="0"/>
          <w:divBdr>
            <w:top w:val="none" w:sz="0" w:space="0" w:color="auto"/>
            <w:left w:val="none" w:sz="0" w:space="0" w:color="auto"/>
            <w:bottom w:val="none" w:sz="0" w:space="0" w:color="auto"/>
            <w:right w:val="none" w:sz="0" w:space="0" w:color="auto"/>
          </w:divBdr>
          <w:divsChild>
            <w:div w:id="1338268374">
              <w:marLeft w:val="0"/>
              <w:marRight w:val="0"/>
              <w:marTop w:val="0"/>
              <w:marBottom w:val="0"/>
              <w:divBdr>
                <w:top w:val="none" w:sz="0" w:space="0" w:color="auto"/>
                <w:left w:val="none" w:sz="0" w:space="0" w:color="auto"/>
                <w:bottom w:val="none" w:sz="0" w:space="0" w:color="auto"/>
                <w:right w:val="none" w:sz="0" w:space="0" w:color="auto"/>
              </w:divBdr>
            </w:div>
          </w:divsChild>
        </w:div>
        <w:div w:id="1333609339">
          <w:marLeft w:val="0"/>
          <w:marRight w:val="0"/>
          <w:marTop w:val="0"/>
          <w:marBottom w:val="0"/>
          <w:divBdr>
            <w:top w:val="none" w:sz="0" w:space="0" w:color="auto"/>
            <w:left w:val="none" w:sz="0" w:space="0" w:color="auto"/>
            <w:bottom w:val="none" w:sz="0" w:space="0" w:color="auto"/>
            <w:right w:val="none" w:sz="0" w:space="0" w:color="auto"/>
          </w:divBdr>
          <w:divsChild>
            <w:div w:id="951715912">
              <w:marLeft w:val="0"/>
              <w:marRight w:val="0"/>
              <w:marTop w:val="0"/>
              <w:marBottom w:val="0"/>
              <w:divBdr>
                <w:top w:val="none" w:sz="0" w:space="0" w:color="auto"/>
                <w:left w:val="none" w:sz="0" w:space="0" w:color="auto"/>
                <w:bottom w:val="none" w:sz="0" w:space="0" w:color="auto"/>
                <w:right w:val="none" w:sz="0" w:space="0" w:color="auto"/>
              </w:divBdr>
              <w:divsChild>
                <w:div w:id="7811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5114">
          <w:marLeft w:val="0"/>
          <w:marRight w:val="0"/>
          <w:marTop w:val="0"/>
          <w:marBottom w:val="0"/>
          <w:divBdr>
            <w:top w:val="none" w:sz="0" w:space="0" w:color="auto"/>
            <w:left w:val="none" w:sz="0" w:space="0" w:color="auto"/>
            <w:bottom w:val="none" w:sz="0" w:space="0" w:color="auto"/>
            <w:right w:val="none" w:sz="0" w:space="0" w:color="auto"/>
          </w:divBdr>
          <w:divsChild>
            <w:div w:id="1098477094">
              <w:marLeft w:val="0"/>
              <w:marRight w:val="0"/>
              <w:marTop w:val="0"/>
              <w:marBottom w:val="0"/>
              <w:divBdr>
                <w:top w:val="none" w:sz="0" w:space="0" w:color="auto"/>
                <w:left w:val="none" w:sz="0" w:space="0" w:color="auto"/>
                <w:bottom w:val="none" w:sz="0" w:space="0" w:color="auto"/>
                <w:right w:val="none" w:sz="0" w:space="0" w:color="auto"/>
              </w:divBdr>
              <w:divsChild>
                <w:div w:id="1528442648">
                  <w:marLeft w:val="0"/>
                  <w:marRight w:val="0"/>
                  <w:marTop w:val="0"/>
                  <w:marBottom w:val="0"/>
                  <w:divBdr>
                    <w:top w:val="none" w:sz="0" w:space="0" w:color="auto"/>
                    <w:left w:val="none" w:sz="0" w:space="0" w:color="auto"/>
                    <w:bottom w:val="none" w:sz="0" w:space="0" w:color="auto"/>
                    <w:right w:val="none" w:sz="0" w:space="0" w:color="auto"/>
                  </w:divBdr>
                  <w:divsChild>
                    <w:div w:id="139527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79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435425-C44E-43DB-B8C2-8F2624AD8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1738</TotalTime>
  <Pages>3</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rahel</dc:creator>
  <cp:keywords/>
  <dc:description/>
  <cp:lastModifiedBy>rahel tejarat</cp:lastModifiedBy>
  <cp:revision>23</cp:revision>
  <cp:lastPrinted>2020-06-09T07:46:00Z</cp:lastPrinted>
  <dcterms:created xsi:type="dcterms:W3CDTF">2019-10-12T08:22:00Z</dcterms:created>
  <dcterms:modified xsi:type="dcterms:W3CDTF">2020-06-13T04:39:00Z</dcterms:modified>
</cp:coreProperties>
</file>