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强化学习蒙特卡洛方法"/>
    <w:p>
      <w:pPr>
        <w:pStyle w:val="Heading1"/>
      </w:pPr>
      <w:r>
        <w:rPr>
          <w:bCs/>
          <w:b/>
        </w:rPr>
        <w:t xml:space="preserve">[强化学习]蒙特卡洛方法</w:t>
      </w:r>
    </w:p>
    <w:bookmarkStart w:id="20" w:name="作者莫比"/>
    <w:p>
      <w:pPr>
        <w:pStyle w:val="Heading4"/>
      </w:pPr>
      <w:r>
        <w:t xml:space="preserve">作者：莫比</w:t>
      </w:r>
    </w:p>
    <w:bookmarkEnd w:id="20"/>
    <w:bookmarkStart w:id="21" w:name="引言"/>
    <w:p>
      <w:pPr>
        <w:pStyle w:val="Heading3"/>
      </w:pPr>
      <w:r>
        <w:t xml:space="preserve">引言</w:t>
      </w:r>
    </w:p>
    <w:p>
      <w:pPr>
        <w:pStyle w:val="FirstParagraph"/>
      </w:pPr>
      <w:r>
        <w:t xml:space="preserve">蒙特卡洛方法并非是一个特定的算法，而是一类随机算法的统称，其基于思想是：用事件发生的“频率”来替代事件发生的“概率”。在机器学习中，这种方法可以用于模型是未知的情况中，它只需要从经验中去学习，这个经验包括样本序列的状态、动作和奖励。得到若干经验后，通过平均所有样本的回报来解决强化学习的任务。</w:t>
      </w:r>
    </w:p>
    <w:bookmarkEnd w:id="21"/>
    <w:bookmarkStart w:id="22" w:name="Xabb459a6f0f19c04d9b43b076a147fc0db7c432"/>
    <w:p>
      <w:pPr>
        <w:pStyle w:val="Heading3"/>
      </w:pPr>
      <w:r>
        <w:t xml:space="preserve">1.策略评估</w:t>
      </w:r>
    </w:p>
    <w:p>
      <w:pPr>
        <w:pStyle w:val="FirstParagraph"/>
      </w:pPr>
      <w:r>
        <w:t xml:space="preserve">我们在给定策略的情况下，可以用蒙特卡洛方法来学习状态价值函数，也就是这个状态开始的期望回报——期望的累积未来折扣奖励，公式如下：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π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s</m:t>
              </m:r>
            </m:e>
          </m:d>
        </m:oMath>
      </m:oMathPara>
    </w:p>
    <w:p>
      <w:pPr>
        <w:pStyle w:val="FirstParagraph"/>
      </w:pPr>
      <w:r>
        <w:t xml:space="preserve">也就是说，我们想要估计</w:t>
      </w:r>
      <w:r>
        <w:t xml:space="preserve"> </w:t>
      </w:r>
      <m:oMath>
        <m:sSub>
          <m:e>
            <m:r>
              <m:t>v</m:t>
            </m:r>
          </m:e>
          <m:sub>
            <m:r>
              <m:t>π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的值，即遵循策略</w:t>
      </w:r>
      <w:r>
        <w:t xml:space="preserve"> </w:t>
      </w:r>
      <m:oMath>
        <m:r>
          <m:t>π</m:t>
        </m:r>
      </m:oMath>
      <w:r>
        <w:t xml:space="preserve">的情况下，状态</w:t>
      </w:r>
      <w:r>
        <w:t xml:space="preserve"> </w:t>
      </w:r>
      <m:oMath>
        <m:r>
          <m:t>s</m:t>
        </m:r>
      </m:oMath>
      <w:r>
        <w:t xml:space="preserve"> 的价值，我们可以计算所有回合中首次访问状态</w:t>
      </w:r>
      <w:r>
        <w:t xml:space="preserve"> </w:t>
      </w:r>
      <m:oMath>
        <m:r>
          <m:t>s</m:t>
        </m:r>
      </m:oMath>
      <w:r>
        <w:t xml:space="preserve"> 的平均回报， 以此作为</w:t>
      </w:r>
      <w:r>
        <w:t xml:space="preserve"> </w:t>
      </w:r>
      <m:oMath>
        <m:sSub>
          <m:e>
            <m:r>
              <m:t>v</m:t>
            </m:r>
          </m:e>
          <m:sub>
            <m:r>
              <m:t>π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的估计值，这种方法就是首次访问MC方法； 与之对应的，另一种方法计算所有回合中每次访问状态</w:t>
      </w:r>
      <w:r>
        <w:t xml:space="preserve"> </w:t>
      </w:r>
      <m:oMath>
        <m:r>
          <m:t>s</m:t>
        </m:r>
      </m:oMath>
      <w:r>
        <w:t xml:space="preserve"> 的平均回报，就是每次访问MC方法。</w:t>
      </w:r>
    </w:p>
    <w:p>
      <w:pPr>
        <w:pStyle w:val="BodyText"/>
      </w:pPr>
      <w:r>
        <w:t xml:space="preserve">而去估计</w:t>
      </w:r>
      <w:r>
        <w:t xml:space="preserve"> </w:t>
      </w:r>
      <m:oMath>
        <m:r>
          <m:t>v</m:t>
        </m:r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的值，就是要去估计</w:t>
      </w:r>
      <m:oMath>
        <m:sSub>
          <m:e>
            <m:r>
              <m:t>q</m:t>
            </m:r>
          </m:e>
          <m:sub>
            <m:r>
              <m:t>π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。因为在模型未知的情况下，状态值函数不能够直接决定策略，我们要通过状态动作值函数</w:t>
      </w:r>
      <m:oMath>
        <m:sSub>
          <m:e>
            <m:r>
              <m:t>q</m:t>
            </m:r>
          </m:e>
          <m:sub>
            <m:r>
              <m:t>π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去决定。我们这两种评估方法去估计</w:t>
      </w:r>
      <m:oMath>
        <m:sSub>
          <m:e>
            <m:r>
              <m:t>q</m:t>
            </m:r>
          </m:e>
          <m:sub>
            <m:r>
              <m:t>π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就是求所有episode访问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所得到回报的均值。</w:t>
      </w:r>
    </w:p>
    <w:p>
      <w:pPr>
        <w:pStyle w:val="BodyText"/>
      </w:pPr>
      <w:r>
        <w:t xml:space="preserve">首次访问MC算法流程：</w:t>
      </w:r>
    </w:p>
    <w:p>
      <w:pPr>
        <w:pStyle w:val="BodyText"/>
      </w:pPr>
      <w:r>
        <w:t xml:space="preserve">输入：用来评估的策略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初始化：</w:t>
      </w:r>
    </w:p>
    <w:p>
      <w:pPr>
        <w:pStyle w:val="BodyText"/>
      </w:pPr>
      <w:r>
        <w:t xml:space="preserve"> </w:t>
      </w:r>
      <w:r>
        <w:t xml:space="preserve">对所有</w:t>
      </w:r>
      <w:r>
        <w:t xml:space="preserve"> </w:t>
      </w:r>
      <m:oMath>
        <m:r>
          <m:t>s</m:t>
        </m:r>
      </m:oMath>
      <w:r>
        <w:t xml:space="preserve">∈</w:t>
      </w:r>
      <m:oMath>
        <m:r>
          <m:t>S</m:t>
        </m:r>
      </m:oMath>
      <w:r>
        <w:t xml:space="preserve">，任意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∈</m:t>
        </m:r>
        <m:r>
          <m:t>R</m:t>
        </m:r>
      </m:oMath>
    </w:p>
    <w:p>
      <w:pPr>
        <w:pStyle w:val="BodyText"/>
      </w:pPr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←</m:t>
        </m:r>
      </m:oMath>
      <w:r>
        <w:t xml:space="preserve"> </w:t>
      </w:r>
      <w:r>
        <w:t xml:space="preserve">一个空的列表，对所有</w:t>
      </w:r>
      <w:r>
        <w:t xml:space="preserve"> </w:t>
      </w:r>
      <m:oMath>
        <m:r>
          <m:t>s</m:t>
        </m:r>
      </m:oMath>
      <w:r>
        <w:t xml:space="preserve">∈</w:t>
      </w:r>
      <m:oMath>
        <m:r>
          <m:t>S</m:t>
        </m:r>
      </m:oMath>
    </w:p>
    <w:p>
      <w:pPr>
        <w:pStyle w:val="BodyText"/>
      </w:pPr>
      <w:r>
        <w:t xml:space="preserve"> </w:t>
      </w:r>
      <w:r>
        <w:t xml:space="preserve">一直循环（对每一个回合）：</w:t>
      </w:r>
    </w:p>
    <w:p>
      <w:pPr>
        <w:pStyle w:val="BodyText"/>
      </w:pPr>
      <w:r>
        <w:t xml:space="preserve"> </w:t>
      </w:r>
      <w:r>
        <w:t xml:space="preserve">使用</w:t>
      </w:r>
      <m:oMath>
        <m:r>
          <m:t>π</m:t>
        </m:r>
      </m:oMath>
      <w:r>
        <w:t xml:space="preserve">生成一个回合：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0</m:t>
        </m:r>
      </m:oMath>
    </w:p>
    <w:p>
      <w:pPr>
        <w:pStyle w:val="BodyText"/>
      </w:pPr>
      <w:r>
        <w:t xml:space="preserve"> </w:t>
      </w:r>
      <w:r>
        <w:t xml:space="preserve">对于回合中的每一步循环，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0</m:t>
        </m:r>
      </m:oMath>
      <w:r>
        <w:t xml:space="preserve">：</w:t>
      </w:r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γ</m:t>
        </m:r>
        <m:r>
          <m:t>G</m:t>
        </m:r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 </w:t>
      </w:r>
      <w:r>
        <w:t xml:space="preserve">除非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出现在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中：</w:t>
      </w:r>
    </w:p>
    <w:p>
      <w:pPr>
        <w:pStyle w:val="BodyText"/>
      </w:pPr>
      <w:r>
        <w:t xml:space="preserve"> </w:t>
      </w:r>
      <w:r>
        <w:t xml:space="preserve">将</w:t>
      </w:r>
      <m:oMath>
        <m:r>
          <m:t>G</m:t>
        </m:r>
      </m:oMath>
      <w:r>
        <w:t xml:space="preserve">添加到列表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中</w:t>
      </w:r>
    </w:p>
    <w:p>
      <w:pPr>
        <w:pStyle w:val="BodyText"/>
      </w:pP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←</m:t>
        </m:r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t</m:t>
            </m:r>
            <m:r>
              <m:t>u</m:t>
            </m:r>
            <m:r>
              <m:t>r</m:t>
            </m:r>
            <m:r>
              <m:t>n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e>
        </m:d>
      </m:oMath>
    </w:p>
    <w:bookmarkEnd w:id="22"/>
    <w:bookmarkStart w:id="31" w:name="X384af23e95c91b698ea6c1674501cca82152458"/>
    <w:p>
      <w:pPr>
        <w:pStyle w:val="Heading3"/>
      </w:pPr>
      <w:r>
        <w:t xml:space="preserve">2.策略控制</w:t>
      </w:r>
    </w:p>
    <w:bookmarkStart w:id="23" w:name="X449863db1b397172381cf79a5589677af9b5543"/>
    <w:p>
      <w:pPr>
        <w:pStyle w:val="Heading4"/>
      </w:pPr>
      <w:r>
        <w:t xml:space="preserve">2.1问题探讨</w:t>
      </w:r>
    </w:p>
    <w:p>
      <w:pPr>
        <w:pStyle w:val="FirstParagraph"/>
      </w:pPr>
      <w:r>
        <w:t xml:space="preserve">在我们得到值函数之后，下一步就是进行提升，去近似最优值函数和最优策略。</w:t>
      </w:r>
    </w:p>
    <w:p>
      <w:pPr>
        <w:pStyle w:val="BodyText"/>
      </w:pPr>
    </w:p>
    <w:p>
      <w:pPr>
        <w:pStyle w:val="BodyText"/>
      </w:pPr>
      <w:r>
        <w:t xml:space="preserve">图1.策略控制的过程</w:t>
      </w:r>
    </w:p>
    <w:p>
      <w:pPr>
        <w:pStyle w:val="BodyText"/>
      </w:pPr>
      <w:r>
        <w:t xml:space="preserve">策略提升的方法是针对当前的价值函数，即使策略贪婪。我们只需要对每个</w:t>
      </w:r>
      <m:oMath>
        <m:r>
          <m:t>s</m:t>
        </m:r>
        <m:r>
          <m:rPr>
            <m:sty m:val="p"/>
          </m:rPr>
          <m:t>∈</m:t>
        </m:r>
        <m:r>
          <m:t> </m:t>
        </m:r>
        <m:r>
          <m:t>S</m:t>
        </m:r>
      </m:oMath>
      <w:r>
        <w:t xml:space="preserve">选择使动作价值函数最大的那个动作：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a</m:t>
          </m:r>
          <m:r>
            <m:t>x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然后我们对于每个</w:t>
      </w:r>
      <m:oMath>
        <m:sSub>
          <m:e>
            <m:r>
              <m:t>π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都取</w:t>
      </w:r>
      <m:oMath>
        <m:sSub>
          <m:e>
            <m:r>
              <m:t>Q</m:t>
            </m:r>
          </m:e>
          <m:sub>
            <m:r>
              <m:t>π</m:t>
            </m:r>
            <m:r>
              <m:t>k</m:t>
            </m:r>
          </m:sub>
        </m:sSub>
      </m:oMath>
      <w:r>
        <w:t xml:space="preserve">的贪婪，这样我们就可以得到：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π</m:t>
              </m:r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sSub>
                <m:e>
                  <m:r>
                    <m:t>π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π</m:t>
              </m:r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r</m:t>
              </m:r>
              <m:r>
                <m:t>g</m:t>
              </m:r>
              <m:r>
                <m:t>m</m:t>
              </m:r>
              <m:r>
                <m:t>a</m:t>
              </m:r>
              <m:r>
                <m:t>x</m:t>
              </m:r>
              <m:sSub>
                <m:e>
                  <m:r>
                    <m:t>Q</m:t>
                  </m:r>
                </m:e>
                <m:sub>
                  <m:r>
                    <m:t>π</m:t>
                  </m:r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</m:d>
          <m:r>
            <m:rPr>
              <m:sty m:val="p"/>
            </m:rPr>
            <m:t>≥</m:t>
          </m:r>
          <m:sSub>
            <m:e>
              <m:r>
                <m:t>Q</m:t>
              </m:r>
            </m:e>
            <m:sub>
              <m:r>
                <m:t>π</m:t>
              </m:r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sSub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也就是说每个</w:t>
      </w:r>
      <m:oMath>
        <m:sSub>
          <m:e>
            <m:r>
              <m:t>π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都比</w:t>
      </w:r>
      <m:oMath>
        <m:sSub>
          <m:e>
            <m:r>
              <m:t>π</m:t>
            </m:r>
          </m:e>
          <m:sub>
            <m:r>
              <m:t>k</m:t>
            </m:r>
          </m:sub>
        </m:sSub>
      </m:oMath>
      <w:r>
        <w:t xml:space="preserve">更好，只要经过足够多的回合，就能收敛到最优的策略和价值函数。而想要这个过程收敛就必须满足下面两个假设：</w:t>
      </w:r>
    </w:p>
    <w:p>
      <w:pPr>
        <w:pStyle w:val="BodyText"/>
      </w:pPr>
      <w:r>
        <w:t xml:space="preserve">（a）我们有无限个回合供策略评估使用。</w:t>
      </w:r>
    </w:p>
    <w:p>
      <w:pPr>
        <w:pStyle w:val="BodyText"/>
      </w:pPr>
      <w:r>
        <w:t xml:space="preserve">（b）回合都是探索开端的方式。</w:t>
      </w:r>
    </w:p>
    <w:bookmarkEnd w:id="23"/>
    <w:bookmarkStart w:id="24" w:name="Xc37a937c4f753ca8d0ebc7191a52c75eb36b5c2"/>
    <w:p>
      <w:pPr>
        <w:pStyle w:val="Heading4"/>
      </w:pPr>
      <w:r>
        <w:t xml:space="preserve">2.2解决第一个假设</w:t>
      </w:r>
    </w:p>
    <w:p>
      <w:pPr>
        <w:pStyle w:val="FirstParagraph"/>
      </w:pPr>
      <w:r>
        <w:t xml:space="preserve">要经过无限个episode显然是不可能的，这里我们最好的方法就是去拟合</w:t>
      </w:r>
      <m:oMath>
        <m:sSub>
          <m:e>
            <m:r>
              <m:t>q</m:t>
            </m:r>
          </m:e>
          <m:sub>
            <m:r>
              <m:t>π</m:t>
            </m:r>
            <m:r>
              <m:t>k</m:t>
            </m:r>
          </m:sub>
        </m:sSub>
      </m:oMath>
      <w:r>
        <w:t xml:space="preserve">，拟合的主要方法有以下两种：</w:t>
      </w:r>
    </w:p>
    <w:p>
      <w:pPr>
        <w:pStyle w:val="BodyText"/>
      </w:pPr>
      <w:r>
        <w:t xml:space="preserve">方法一：让每次策略评估都无限接近</w:t>
      </w:r>
      <m:oMath>
        <m:sSub>
          <m:e>
            <m:r>
              <m:t>q</m:t>
            </m:r>
          </m:e>
          <m:sub>
            <m:r>
              <m:t>π</m:t>
            </m:r>
            <m:r>
              <m:t>k</m:t>
            </m:r>
          </m:sub>
        </m:sSub>
      </m:oMath>
      <w:r>
        <w:t xml:space="preserve">。使用一些方法和一些假设，并且经过足够多的步骤后， 就可以保证一定程度的收敛</w:t>
      </w:r>
    </w:p>
    <w:p>
      <w:pPr>
        <w:pStyle w:val="BodyText"/>
      </w:pPr>
      <w:r>
        <w:t xml:space="preserve">方法二：在跳转到策略提升前，放弃尝试完成策略评估。评估的每一步，我们将价值函数向</w:t>
      </w:r>
      <m:oMath>
        <m:sSub>
          <m:e>
            <m:r>
              <m:t>q</m:t>
            </m:r>
          </m:e>
          <m:sub>
            <m:r>
              <m:t>π</m:t>
            </m:r>
            <m:r>
              <m:t>k</m:t>
            </m:r>
          </m:sub>
        </m:sSub>
      </m:oMath>
      <w:r>
        <w:t xml:space="preserve">移动。一个极端的例子是价值迭代，就是每执行一步策略提升就要执行一步迭代策略评估。</w:t>
      </w:r>
    </w:p>
    <w:bookmarkEnd w:id="24"/>
    <w:bookmarkStart w:id="25" w:name="Xa0fafc7d1a897c9497abf7709c018033d54d862"/>
    <w:p>
      <w:pPr>
        <w:pStyle w:val="Heading4"/>
      </w:pPr>
      <w:r>
        <w:t xml:space="preserve">2.3解决第二个假设</w:t>
      </w:r>
    </w:p>
    <w:p>
      <w:pPr>
        <w:pStyle w:val="FirstParagraph"/>
      </w:pPr>
      <w:r>
        <w:t xml:space="preserve">解决第二个假设具体来讲有两种方法，我们称之为在策略(on-policy)方法和离策略（off-policy）。on-policy方法尝试去估计和提升我们用作决策的那个策略相同；而off-policy估计和提升的策略与用来生成数据的策略不同。</w:t>
      </w:r>
    </w:p>
    <w:bookmarkEnd w:id="25"/>
    <w:bookmarkStart w:id="26" w:name="Xf1f6e71fe93b01c4a9768e6cc7ecbbaf6bf22fd"/>
    <w:p>
      <w:pPr>
        <w:pStyle w:val="Heading4"/>
      </w:pPr>
      <w:r>
        <w:t xml:space="preserve">2.3.1 on-policy策略</w:t>
      </w:r>
    </w:p>
    <w:p>
      <w:pPr>
        <w:pStyle w:val="FirstParagraph"/>
      </w:pPr>
      <w:r>
        <w:t xml:space="preserve">具体我们使用的是</w:t>
      </w:r>
      <m:oMath>
        <m:r>
          <m:t>ϵ</m:t>
        </m:r>
        <m:r>
          <m:rPr>
            <m:sty m:val="p"/>
          </m:rPr>
          <m:t>−</m:t>
        </m:r>
        <m:r>
          <m:t>g</m:t>
        </m:r>
        <m:r>
          <m:t>r</m:t>
        </m:r>
        <m:r>
          <m:t>e</m:t>
        </m:r>
        <m:r>
          <m:t>e</m:t>
        </m:r>
        <m:r>
          <m:t>d</m:t>
        </m:r>
        <m:r>
          <m:t>y</m:t>
        </m:r>
      </m:oMath>
      <w:r>
        <w:t xml:space="preserve">策略，这种算法其实就是权衡开发与探索。即在大多数时间选择有最大估计动作价值的动作，但仍有</w:t>
      </w:r>
      <m:oMath>
        <m:r>
          <m:t>ϵ</m:t>
        </m:r>
      </m:oMath>
      <w:r>
        <w:t xml:space="preserve">的概率选择随机的动作。</w:t>
      </w:r>
    </w:p>
    <w:p>
      <w:pPr>
        <w:pStyle w:val="BodyText"/>
      </w:pPr>
      <w:r>
        <w:t xml:space="preserve">on-policy首次访问MC控制算法流程：</w:t>
      </w:r>
    </w:p>
    <w:p>
      <w:pPr>
        <w:pStyle w:val="BodyText"/>
      </w:pPr>
      <w:r>
        <w:t xml:space="preserve">初始化:</w:t>
      </w:r>
    </w:p>
    <w:p>
      <w:pPr>
        <w:pStyle w:val="BodyText"/>
      </w:pPr>
      <w:r>
        <w:t xml:space="preserve"> </w:t>
      </w:r>
      <m:oMath>
        <m:r>
          <m:t>π</m:t>
        </m:r>
      </m:oMath>
      <w:r>
        <w:t xml:space="preserve"> 任意</w:t>
      </w:r>
      <w:r>
        <w:t xml:space="preserve"> </w:t>
      </w:r>
      <m:oMath>
        <m:r>
          <m:t>ϵ</m:t>
        </m:r>
        <m:r>
          <m:rPr>
            <m:sty m:val="p"/>
          </m:rPr>
          <m:t>−</m:t>
        </m:r>
        <m:r>
          <m:t>s</m:t>
        </m:r>
        <m:r>
          <m:t>o</m:t>
        </m:r>
        <m:r>
          <m:t>f</m:t>
        </m:r>
        <m:r>
          <m:t>t</m:t>
        </m:r>
      </m:oMath>
      <w:r>
        <w:t xml:space="preserve">策略</w:t>
      </w:r>
    </w:p>
    <w:p>
      <w:pPr>
        <w:pStyle w:val="BodyText"/>
      </w:pPr>
      <w:r>
        <w:t xml:space="preserve"> </w:t>
      </w:r>
      <w:r>
        <w:t xml:space="preserve">对所有的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∈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，任意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∈</m:t>
        </m:r>
        <m:r>
          <m:t>R</m:t>
        </m:r>
      </m:oMath>
    </w:p>
    <w:p>
      <w:pPr>
        <w:pStyle w:val="BodyText"/>
      </w:pPr>
      <w:r>
        <w:t xml:space="preserve"> </w:t>
      </w:r>
      <w:r>
        <w:t xml:space="preserve">对所有的</w:t>
      </w:r>
      <m:oMath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∈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，</w:t>
      </w:r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←</m:t>
        </m:r>
      </m:oMath>
      <w:r>
        <w:t xml:space="preserve"> 空列表</w:t>
      </w:r>
    </w:p>
    <w:p>
      <w:pPr>
        <w:pStyle w:val="BodyText"/>
      </w:pPr>
      <w:r>
        <w:t xml:space="preserve">一直循环：</w:t>
      </w:r>
    </w:p>
    <w:p>
      <w:pPr>
        <w:pStyle w:val="BodyText"/>
      </w:pPr>
      <w:r>
        <w:t xml:space="preserve"> </w:t>
      </w:r>
      <w:r>
        <w:t xml:space="preserve">遵循策略</w:t>
      </w:r>
      <w:r>
        <w:t xml:space="preserve"> </w:t>
      </w:r>
      <m:oMath>
        <m:r>
          <m:t>π</m:t>
        </m:r>
      </m:oMath>
      <w:r>
        <w:t xml:space="preserve"> ，生成一个回合：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0</m:t>
        </m:r>
      </m:oMath>
    </w:p>
    <w:p>
      <w:pPr>
        <w:pStyle w:val="BodyText"/>
      </w:pPr>
      <w:r>
        <w:t xml:space="preserve"> </w:t>
      </w:r>
      <w:r>
        <w:t xml:space="preserve">对于这个回合中的每一步，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0</m:t>
        </m:r>
      </m:oMath>
      <w:r>
        <w:t xml:space="preserve">：</w:t>
      </w:r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γ</m:t>
        </m:r>
        <m:r>
          <m:t>G</m:t>
        </m:r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 </w:t>
      </w:r>
      <w:r>
        <w:t xml:space="preserve">除非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出现在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中：</w:t>
      </w:r>
    </w:p>
    <w:p>
      <w:pPr>
        <w:pStyle w:val="BodyText"/>
      </w:pPr>
      <w:r>
        <w:t xml:space="preserve"> </w:t>
      </w:r>
      <w:r>
        <w:t xml:space="preserve">将</w:t>
      </w:r>
      <m:oMath>
        <m:r>
          <m:t>G</m:t>
        </m:r>
      </m:oMath>
      <w:r>
        <w:t xml:space="preserve">添加到列表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中</w:t>
      </w:r>
    </w:p>
    <w:p>
      <w:pPr>
        <w:pStyle w:val="BodyText"/>
      </w:pP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←</m:t>
        </m:r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t</m:t>
            </m:r>
            <m:r>
              <m:t>u</m:t>
            </m:r>
            <m:r>
              <m:t>r</m:t>
            </m:r>
            <m:r>
              <m:t>n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←</m:t>
        </m:r>
        <m:r>
          <m:t>a</m:t>
        </m:r>
        <m:r>
          <m:t>r</m:t>
        </m:r>
        <m:r>
          <m:t>g</m:t>
        </m:r>
        <m:r>
          <m:t>m</m:t>
        </m:r>
        <m:r>
          <m:t>a</m:t>
        </m:r>
        <m:r>
          <m:t>x</m:t>
        </m:r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a</m:t>
            </m:r>
          </m:e>
        </m:d>
      </m:oMath>
    </w:p>
    <w:p>
      <w:pPr>
        <w:pStyle w:val="BodyText"/>
      </w:pPr>
      <w:r>
        <w:t xml:space="preserve"> </w:t>
      </w:r>
      <w:r>
        <w:t xml:space="preserve">对所有</w:t>
      </w:r>
      <m:oMath>
        <m:r>
          <m:t>a</m:t>
        </m:r>
        <m:r>
          <m:rPr>
            <m:sty m:val="p"/>
          </m:rPr>
          <m:t>∈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w:r>
        <w:t xml:space="preserve"> </w:t>
      </w:r>
      <m:oMath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←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ϵ</m:t>
                  </m:r>
                  <m:r>
                    <m:rPr>
                      <m:sty m:val="p"/>
                    </m:rPr>
                    <m:t>+</m:t>
                  </m:r>
                  <m:r>
                    <m:t>ϵ</m:t>
                  </m:r>
                  <m:r>
                    <m:rPr>
                      <m:sty m:val="p"/>
                    </m:rPr>
                    <m:t>/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ϵ</m:t>
                  </m:r>
                  <m:r>
                    <m:rPr>
                      <m:sty m:val="p"/>
                    </m:rPr>
                    <m:t>/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a</m:t>
                  </m:r>
                  <m:r>
                    <m:rPr>
                      <m:sty m:val="p"/>
                    </m:rPr>
                    <m:t>≠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</w:p>
    <w:bookmarkEnd w:id="26"/>
    <w:bookmarkStart w:id="27" w:name="X25220632133fcc9337b5503dbfef773370408d7"/>
    <w:p>
      <w:pPr>
        <w:pStyle w:val="Heading4"/>
      </w:pPr>
      <w:r>
        <w:t xml:space="preserve">2.3.2 off-policy策略</w:t>
      </w:r>
    </w:p>
    <w:p>
      <w:pPr>
        <w:pStyle w:val="FirstParagraph"/>
      </w:pPr>
      <w:r>
        <w:t xml:space="preserve">off-policy在策略估计和策略提升的时候使用两种策略，一个是行为策略</w:t>
      </w:r>
      <m:oMath>
        <m:r>
          <m:t>μ</m:t>
        </m:r>
      </m:oMath>
      <w:r>
        <w:t xml:space="preserve"> </w:t>
      </w:r>
      <w:r>
        <w:t xml:space="preserve">：具有探索性的策略，专门用于产生episode积累经验；另一个则是目标策略</w:t>
      </w:r>
      <w:r>
        <w:t xml:space="preserve"> </w:t>
      </w:r>
      <m:oMath>
        <m:r>
          <m:t>π</m:t>
        </m:r>
      </m:oMath>
      <w:r>
        <w:t xml:space="preserve">：对行为策略</w:t>
      </w:r>
      <m:oMath>
        <m:r>
          <m:t>μ</m:t>
        </m:r>
      </m:oMath>
      <w:r>
        <w:t xml:space="preserve">产生的经验进行学习，使奖励最大化，成为最优策略 。</w:t>
      </w:r>
    </w:p>
    <w:bookmarkEnd w:id="27"/>
    <w:bookmarkStart w:id="28" w:name="X88b439c9c0cdbc203fd90aa8bd179ceebbb56fb"/>
    <w:p>
      <w:pPr>
        <w:pStyle w:val="Heading4"/>
      </w:pPr>
      <w:r>
        <w:t xml:space="preserve">2.3.2.1 off-policy策略中的重要性采样</w:t>
      </w:r>
    </w:p>
    <w:p>
      <w:pPr>
        <w:pStyle w:val="FirstParagraph"/>
      </w:pPr>
      <w:r>
        <w:t xml:space="preserve">重要性采样就是去估计随机变量在一个分布上的期望值，但是采样的样本来自另一个分布。 离策略上应用重要性采样的方法，是为了根据在目标策略和行为策略下得到发生的事件轨迹的概率比，将得到的概率对回报进行加权。 两个概率的比值称为重要性采样率。给定初始状态</w:t>
      </w:r>
      <w:r>
        <w:t xml:space="preserve">$\S_t$</w:t>
      </w:r>
      <w:r>
        <w:t xml:space="preserve">，那么在策略</w:t>
      </w:r>
      <m:oMath>
        <m:r>
          <m:t>π</m:t>
        </m:r>
      </m:oMath>
      <w:r>
        <w:t xml:space="preserve">下， 接下来的状态动作轨迹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发生的概率是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t</m:t>
              </m:r>
            </m:sub>
            <m:sup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</m:nary>
        </m:oMath>
      </m:oMathPara>
    </w:p>
    <w:p>
      <w:pPr>
        <w:pStyle w:val="FirstParagraph"/>
      </w:pPr>
      <w:r>
        <w:t xml:space="preserve">其中</w:t>
      </w:r>
      <m:oMath>
        <m:r>
          <m:t>p</m:t>
        </m:r>
      </m:oMath>
      <w:r>
        <w:t xml:space="preserve">代表状态转移概率函数。因此，在目标策略和行为策略下的重要性采样率为：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t</m:t>
              </m:r>
              <m:r>
                <m:rPr>
                  <m:sty m:val="p"/>
                </m:rPr>
                <m:t>: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</m:sub>
                <m:sup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r>
                    <m:t>π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</m:sub>
                <m:sup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r>
                    <m:t>μ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t</m:t>
              </m:r>
            </m:sub>
            <m:sup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π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m:t>μ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>
      <w:pPr>
        <w:pStyle w:val="FirstParagraph"/>
      </w:pPr>
      <w:r>
        <w:t xml:space="preserve">从上式可以看出重要性采样率最终仅仅依赖于两个策略和序列，而与MDP无关。接下来就是off-policy评估策略的公式：</w:t>
      </w:r>
    </w:p>
    <w:p>
      <w:pPr>
        <w:pStyle w:val="BodyText"/>
      </w:pPr>
      <w:r>
        <w:t xml:space="preserve">（1）原始重要性采样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r>
                    <m:t>τ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:</m:t>
                      </m:r>
                      <m:r>
                        <m:t>T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  <m:sSub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τ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（2）加权重要性采样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r>
                    <m:t>τ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:</m:t>
                      </m:r>
                      <m:r>
                        <m:t>T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  <m:sSub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r>
                    <m:t>τ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:</m:t>
                      </m:r>
                      <m:r>
                        <m:t>T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其中</w:t>
      </w: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:代表所有状态 s 在某个 episode 中第一次被 visit 的时刻的集合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:从时刻t到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的回报</w:t>
      </w:r>
    </w:p>
    <w:p>
      <w:pPr>
        <w:pStyle w:val="BodyText"/>
      </w:pPr>
      <m:oMath>
        <m:r>
          <m:rPr>
            <m:sty m:val="p"/>
          </m:rPr>
          <m:t>{</m:t>
        </m:r>
        <m:sSub>
          <m:e>
            <m:r>
              <m:t>G</m:t>
            </m:r>
          </m:e>
          <m:sub>
            <m:r>
              <m:t>t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t</m:t>
            </m:r>
            <m:r>
              <m:rPr>
                <m:sty m:val="p"/>
              </m:rPr>
              <m:t>∈</m:t>
            </m:r>
            <m:r>
              <m:t>τ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</m:oMath>
      <w:r>
        <w:t xml:space="preserve">：属于状态s的回报</w:t>
      </w:r>
    </w:p>
    <w:p>
      <w:pPr>
        <w:pStyle w:val="BodyText"/>
      </w:pPr>
      <m:oMath>
        <m:r>
          <m:rPr>
            <m:sty m:val="p"/>
          </m:rPr>
          <m:t>{</m:t>
        </m:r>
        <m:sSub>
          <m:e>
            <m:r>
              <m:t>ρ</m:t>
            </m:r>
          </m:e>
          <m:sub>
            <m:r>
              <m:t>t</m:t>
            </m:r>
            <m:r>
              <m:rPr>
                <m:sty m:val="p"/>
              </m:rPr>
              <m:t>: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t</m:t>
            </m:r>
            <m:r>
              <m:rPr>
                <m:sty m:val="p"/>
              </m:rPr>
              <m:t>∈</m:t>
            </m:r>
            <m:r>
              <m:t>τ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</m:oMath>
      <w:r>
        <w:t xml:space="preserve">：代表相应的重要性采样率</w:t>
      </w:r>
    </w:p>
    <w:bookmarkEnd w:id="28"/>
    <w:bookmarkStart w:id="29" w:name="Xe8f960cd5dbf1d0d4666c4ab6fe567bf63f0c31"/>
    <w:p>
      <w:pPr>
        <w:pStyle w:val="Heading4"/>
      </w:pPr>
      <w:r>
        <w:t xml:space="preserve">2.3.2.2增量式求均值</w:t>
      </w:r>
    </w:p>
    <w:p>
      <w:pPr>
        <w:pStyle w:val="FirstParagraph"/>
      </w:pPr>
      <w:r>
        <w:t xml:space="preserve">我们除了直接求均值的方式，还可以增量式求均值。假设我们得到了一系列回报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,对于off-policy来说，因为我们利用了重要性采样，所以多了一个权重的因素，设每个回报的权重为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G</m:t>
                  </m:r>
                </m:e>
                <m:sub>
                  <m: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于是有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V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</m:oMath>
      </m:oMathPara>
    </w:p>
    <w:bookmarkEnd w:id="29"/>
    <w:bookmarkStart w:id="30" w:name="X896185d549b8b8a335e2d9241f8404bd3332000"/>
    <w:p>
      <w:pPr>
        <w:pStyle w:val="Heading4"/>
      </w:pPr>
      <w:r>
        <w:t xml:space="preserve">2.3.2.3 off-policy策略算法</w:t>
      </w:r>
    </w:p>
    <w:p>
      <w:pPr>
        <w:pStyle w:val="FirstParagraph"/>
      </w:pPr>
      <w:r>
        <w:t xml:space="preserve">综合前面的重要性采样和增量式求均值，我们就可以得到off-policy算法。这里我们的行为策略用的是</w:t>
      </w:r>
      <m:oMath>
        <m:r>
          <m:t>ϵ</m:t>
        </m:r>
        <m:r>
          <m:rPr>
            <m:sty m:val="p"/>
          </m:rPr>
          <m:t>−</m:t>
        </m:r>
        <m:r>
          <m:t>s</m:t>
        </m:r>
        <m:r>
          <m:t>o</m:t>
        </m:r>
        <m:r>
          <m:t>f</m:t>
        </m:r>
        <m:r>
          <m:t>t</m:t>
        </m:r>
      </m:oMath>
      <w:r>
        <w:t xml:space="preserve">，目标策略是贪婪算法。</w:t>
      </w:r>
    </w:p>
    <w:p>
      <w:pPr>
        <w:pStyle w:val="BodyText"/>
      </w:pPr>
      <w:r>
        <w:t xml:space="preserve">off-policy首次访问MC控制算法流程：</w:t>
      </w:r>
    </w:p>
    <w:p>
      <w:pPr>
        <w:pStyle w:val="BodyText"/>
      </w:pPr>
      <w:r>
        <w:t xml:space="preserve">初始化:对所有</w:t>
      </w:r>
      <m:oMath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∈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：</w:t>
      </w:r>
    </w:p>
    <w:p>
      <w:pPr>
        <w:pStyle w:val="BodyText"/>
      </w:pP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∈</m:t>
        </m:r>
        <m:r>
          <m:t>R</m:t>
        </m:r>
      </m:oMath>
      <w:r>
        <w:t xml:space="preserve">（随机值）</w:t>
      </w:r>
    </w:p>
    <w:p>
      <w:pPr>
        <w:pStyle w:val="BodyText"/>
      </w:pP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←</m:t>
        </m:r>
        <m:r>
          <m:t>0</m:t>
        </m:r>
      </m:oMath>
    </w:p>
    <w:p>
      <w:pPr>
        <w:pStyle w:val="BodyText"/>
      </w:pPr>
      <w:r>
        <w:t xml:space="preserve">一直循环（对每一个回合）：</w:t>
      </w:r>
    </w:p>
    <w:p>
      <w:pPr>
        <w:pStyle w:val="BodyText"/>
      </w:pPr>
      <w:r>
        <w:t xml:space="preserve"> </w:t>
      </w:r>
      <m:oMath>
        <m:r>
          <m:t>b</m:t>
        </m:r>
        <m:r>
          <m:rPr>
            <m:sty m:val="p"/>
          </m:rPr>
          <m:t>←</m:t>
        </m:r>
      </m:oMath>
      <w:r>
        <w:t xml:space="preserve">任何覆盖</w:t>
      </w:r>
      <m:oMath>
        <m:r>
          <m:t>π</m:t>
        </m:r>
      </m:oMath>
      <w:r>
        <w:t xml:space="preserve">的策略</w:t>
      </w:r>
    </w:p>
    <w:p>
      <w:pPr>
        <w:pStyle w:val="BodyText"/>
      </w:pPr>
      <w:r>
        <w:t xml:space="preserve"> </w:t>
      </w:r>
      <w:r>
        <w:t xml:space="preserve">使用策略</w:t>
      </w:r>
      <m:oMath>
        <m:r>
          <m:t>b</m:t>
        </m:r>
      </m:oMath>
      <w:r>
        <w:t xml:space="preserve">生成一个回合：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0</m:t>
        </m:r>
      </m:oMath>
    </w:p>
    <w:p>
      <w:pPr>
        <w:pStyle w:val="BodyText"/>
      </w:pPr>
      <w:r>
        <w:t xml:space="preserve"> </w:t>
      </w:r>
      <m:oMath>
        <m:r>
          <m:t>W</m:t>
        </m:r>
        <m:r>
          <m:rPr>
            <m:sty m:val="p"/>
          </m:rPr>
          <m:t>←</m:t>
        </m:r>
        <m:r>
          <m:t>1</m:t>
        </m:r>
      </m:oMath>
    </w:p>
    <w:p>
      <w:pPr>
        <w:pStyle w:val="BodyText"/>
      </w:pPr>
      <w:r>
        <w:t xml:space="preserve"> </w:t>
      </w:r>
      <w:r>
        <w:t xml:space="preserve">对回合的每一步循环，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0</m:t>
        </m:r>
      </m:oMath>
      <w:r>
        <w:t xml:space="preserve">，：</w:t>
      </w:r>
    </w:p>
    <w:p>
      <w:pPr>
        <w:pStyle w:val="BodyText"/>
      </w:pP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γ</m:t>
        </m:r>
        <m:r>
          <m:t>G</m:t>
        </m:r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pStyle w:val="BodyText"/>
      </w:pP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←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+</m:t>
        </m:r>
        <m:r>
          <m:t>W</m:t>
        </m:r>
      </m:oMath>
    </w:p>
    <w:p>
      <w:pPr>
        <w:pStyle w:val="BodyText"/>
      </w:pP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←</m:t>
        </m:r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W</m:t>
            </m:r>
          </m:num>
          <m:den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den>
        </m:f>
        <m:d>
          <m:dPr>
            <m:begChr m:val="["/>
            <m:endChr m:val="]"/>
            <m:sepChr m:val=""/>
            <m:grow/>
          </m:dPr>
          <m:e>
            <m:r>
              <m:t>G</m:t>
            </m:r>
            <m:r>
              <m:rPr>
                <m:sty m:val="p"/>
              </m:rPr>
              <m:t>−</m:t>
            </m:r>
            <m:r>
              <m:t>Q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 </w:t>
      </w:r>
      <m:oMath>
        <m:r>
          <m:t>π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←</m:t>
        </m:r>
        <m:r>
          <m:t>a</m:t>
        </m:r>
        <m:r>
          <m:t>r</m:t>
        </m:r>
        <m:r>
          <m:t>g</m:t>
        </m:r>
        <m:r>
          <m:t>m</m:t>
        </m:r>
        <m:r>
          <m:t>a</m:t>
        </m:r>
        <m:r>
          <m:t>x</m:t>
        </m:r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a</m:t>
            </m:r>
          </m:e>
        </m:d>
      </m:oMath>
    </w:p>
    <w:p>
      <w:pPr>
        <w:pStyle w:val="BodyText"/>
      </w:pPr>
      <w:r>
        <w:t xml:space="preserve"> </w:t>
      </w:r>
      <w:r>
        <w:t xml:space="preserve">如果</w:t>
      </w: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π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则退出内循环（进行下一个回合）</w:t>
      </w:r>
    </w:p>
    <w:p>
      <w:pPr>
        <w:pStyle w:val="BodyText"/>
      </w:pPr>
      <w:r>
        <w:t xml:space="preserve"> </w:t>
      </w:r>
      <m:oMath>
        <m:r>
          <m:t>W</m:t>
        </m:r>
        <m:r>
          <m:rPr>
            <m:sty m:val="p"/>
          </m:rPr>
          <m:t>←</m:t>
        </m:r>
        <m:r>
          <m:t>W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den>
        </m:f>
      </m:oMath>
    </w:p>
    <w:bookmarkEnd w:id="30"/>
    <w:bookmarkEnd w:id="31"/>
    <w:bookmarkStart w:id="35" w:name="Xba500bdbf214f41e7c3d3f4483057dd23a63106"/>
    <w:p>
      <w:pPr>
        <w:pStyle w:val="Heading3"/>
      </w:pPr>
      <w:r>
        <w:t xml:space="preserve">3.实例 21点</w:t>
      </w:r>
    </w:p>
    <w:bookmarkStart w:id="32" w:name="Xb1673798369d116c1d40b362c15ea77aa9aa0d6"/>
    <w:p>
      <w:pPr>
        <w:pStyle w:val="Heading4"/>
      </w:pPr>
      <w:r>
        <w:t xml:space="preserve">3.1游戏规则</w:t>
      </w:r>
    </w:p>
    <w:p>
      <w:pPr>
        <w:pStyle w:val="FirstParagraph"/>
      </w:pPr>
      <w:r>
        <w:t xml:space="preserve">21点的游戏规则是这样的：游戏里有一个玩家（player）和一个庄家（dealer），每个回合的结果可能是玩家获胜、庄家获胜或打成平手。回合开始时，玩家和庄家各有两张牌，玩家可以看到玩家的两张牌和庄家的其中一张牌。接着，玩家可以选择是不是要更多的牌。如果选择要更多的牌（称为“hit”），玩家可以再得到一张牌，并统计玩家手上所有牌的点数之和。其中牌面A代表1点或11点。如果点数和大于21，则称玩家输掉这一回合，庄家获胜；如果点数和小等于21，那么玩家可以再次决定是否要更多的牌，直到玩家不再要更多的牌。如果玩家在总点数小等于21的情况下不要更多的牌，那么这时候玩家手上的总点数就是最终玩家的点数。接下来，庄家展示其没有显示的那张牌，并且在其点数小于17的情况下抽取更多的牌。如果庄家在抽取的过程中总点数超过21，则庄家输掉这一回合，玩家获胜；如果最终庄家的总点数小于等于21，则比较玩家的总点数和庄家的总点数。如果玩家的总点数大于庄家的总点数，则玩家获胜；如果玩家和庄家的总点数相同，则为平局；如果玩家的总点数小于庄家的总点数，则庄家获胜。</w:t>
      </w:r>
    </w:p>
    <w:bookmarkEnd w:id="32"/>
    <w:bookmarkStart w:id="33" w:name="Xf38f3e482ee6a46c6dd181a27ac20baeb68566f"/>
    <w:p>
      <w:pPr>
        <w:pStyle w:val="Heading4"/>
      </w:pPr>
      <w:r>
        <w:t xml:space="preserve">3.2代码实现</w:t>
      </w:r>
    </w:p>
    <w:p>
      <w:pPr>
        <w:pStyle w:val="FirstParagraph"/>
      </w:pPr>
      <w:r>
        <w:t xml:space="preserve">这里我使用的是off—policy策略，其实对于蒙特卡罗方法，最主要的就是解决策略评估和策略控制。下面我将给出实验代码：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obs2state(obs):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将观测信息转换为状态信息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(obs[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#策略评估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evaluate(env, target_policy, behavior_policy, episode_num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#初始化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np.zeros_like(target_policy)</w:t>
      </w:r>
      <w:r>
        <w:rPr>
          <w:rStyle w:val="CommentTok"/>
        </w:rPr>
        <w:t xml:space="preserve">#q（s,a）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np.zeros_like(target_policy)</w:t>
      </w:r>
      <w:r>
        <w:rPr>
          <w:rStyle w:val="CommentTok"/>
        </w:rPr>
        <w:t xml:space="preserve">#前 n 个回报下每个状态的累积权值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(episode_num):</w:t>
      </w:r>
      <w:r>
        <w:br/>
      </w:r>
      <w:r>
        <w:rPr>
          <w:rStyle w:val="NormalTok"/>
        </w:rPr>
        <w:t xml:space="preserve">        state_actions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CommentTok"/>
        </w:rPr>
        <w:t xml:space="preserve">#状态动作键值对</w:t>
      </w:r>
      <w:r>
        <w:br/>
      </w:r>
      <w:r>
        <w:rPr>
          <w:rStyle w:val="NormalTok"/>
        </w:rPr>
        <w:t xml:space="preserve">        observation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env.reset()</w:t>
      </w:r>
      <w:r>
        <w:rPr>
          <w:rStyle w:val="CommentTok"/>
        </w:rPr>
        <w:t xml:space="preserve">#获取观测值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#使用行为策略生成一个回合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obs2state(observation)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np.random.choice(env. action_space.n,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behavior_policy[state])</w:t>
      </w:r>
      <w:r>
        <w:br/>
      </w:r>
      <w:r>
        <w:rPr>
          <w:rStyle w:val="NormalTok"/>
        </w:rPr>
        <w:t xml:space="preserve">            state_actions.append((state, action))</w:t>
      </w:r>
      <w:r>
        <w:br/>
      </w:r>
      <w:r>
        <w:rPr>
          <w:rStyle w:val="NormalTok"/>
        </w:rPr>
        <w:t xml:space="preserve">            obs, reward, done,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env.step(action)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回报</w:t>
      </w:r>
      <w:r>
        <w:br/>
      </w:r>
      <w:r>
        <w:rPr>
          <w:rStyle w:val="NormalTok"/>
        </w:rPr>
        <w:t xml:space="preserve">    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重要性采样比率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state, 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(state_actions):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reward </w:t>
      </w:r>
      <w:r>
        <w:rPr>
          <w:rStyle w:val="CommentTok"/>
        </w:rPr>
        <w:t xml:space="preserve">#G←γG+Rt+1</w:t>
      </w:r>
      <w:r>
        <w:br/>
      </w:r>
      <w:r>
        <w:rPr>
          <w:rStyle w:val="NormalTok"/>
        </w:rPr>
        <w:t xml:space="preserve">            c[state][action]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rho </w:t>
      </w:r>
      <w:r>
        <w:rPr>
          <w:rStyle w:val="CommentTok"/>
        </w:rPr>
        <w:t xml:space="preserve">#C(St,At)←C(St,At)+W</w:t>
      </w:r>
      <w:r>
        <w:br/>
      </w:r>
      <w:r>
        <w:rPr>
          <w:rStyle w:val="NormalTok"/>
        </w:rPr>
        <w:t xml:space="preserve">            q[state][action]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c[state][action]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q[state][action]))</w:t>
      </w:r>
      <w:r>
        <w:rPr>
          <w:rStyle w:val="CommentTok"/>
        </w:rPr>
        <w:t xml:space="preserve">#Q(St,At)←Q(St,At)+W/C(St,At)[G−Q(St,At)]</w:t>
      </w:r>
      <w:r>
        <w:br/>
      </w:r>
      <w:r>
        <w:rPr>
          <w:rStyle w:val="NormalTok"/>
        </w:rPr>
        <w:t xml:space="preserve">            rho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(target_policy[state][action]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behavior_policy[state][action])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#W←W*π(At|St)/b(At|St)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CommentTok"/>
        </w:rPr>
        <w:t xml:space="preserve">#策略控制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off_policy(env,target_policy,behavior_policy,espisode_num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np.zeros_like(target_policy)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np.zeros_like(target_policy)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(espisode_num):</w:t>
      </w:r>
      <w:r>
        <w:br/>
      </w:r>
      <w:r>
        <w:rPr>
          <w:rStyle w:val="NormalTok"/>
        </w:rPr>
        <w:t xml:space="preserve">        state_action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    obs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env.reset()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obs2state(obs)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np.random.choice(env.action_space.n,p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behavior_policy[state])</w:t>
      </w:r>
      <w:r>
        <w:br/>
      </w:r>
      <w:r>
        <w:rPr>
          <w:rStyle w:val="NormalTok"/>
        </w:rPr>
        <w:t xml:space="preserve">            state_action.append((state,action))</w:t>
      </w:r>
      <w:r>
        <w:br/>
      </w:r>
      <w:r>
        <w:rPr>
          <w:rStyle w:val="NormalTok"/>
        </w:rPr>
        <w:t xml:space="preserve">            observation, reward, done,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env.step(action)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#完成了一个episode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回报</w:t>
      </w:r>
      <w:r>
        <w:br/>
      </w:r>
      <w:r>
        <w:rPr>
          <w:rStyle w:val="NormalTok"/>
        </w:rPr>
        <w:t xml:space="preserve">       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#重要性采样比率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state,action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(state_action):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reward </w:t>
      </w:r>
      <w:r>
        <w:rPr>
          <w:rStyle w:val="CommentTok"/>
        </w:rPr>
        <w:t xml:space="preserve">#G←γG+Rt+1</w:t>
      </w:r>
      <w:r>
        <w:br/>
      </w:r>
      <w:r>
        <w:rPr>
          <w:rStyle w:val="NormalTok"/>
        </w:rPr>
        <w:t xml:space="preserve">            c[state][action]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rho</w:t>
      </w:r>
      <w:r>
        <w:rPr>
          <w:rStyle w:val="CommentTok"/>
        </w:rPr>
        <w:t xml:space="preserve">#C(St,At)←C(St,At)+W</w:t>
      </w:r>
      <w:r>
        <w:br/>
      </w:r>
      <w:r>
        <w:rPr>
          <w:rStyle w:val="NormalTok"/>
        </w:rPr>
        <w:t xml:space="preserve">            q[state][action]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(rho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c[state][action]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q[state][action]))</w:t>
      </w:r>
      <w:r>
        <w:rPr>
          <w:rStyle w:val="CommentTok"/>
        </w:rPr>
        <w:t xml:space="preserve">#Q(St,At)←Q(St,At)+W/C(St,At)[G−Q(St,At)]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#策略提升 π(St)←argmaxaQ(St,a)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q[state].argmax()</w:t>
      </w:r>
      <w:r>
        <w:br/>
      </w:r>
      <w:r>
        <w:rPr>
          <w:rStyle w:val="NormalTok"/>
        </w:rPr>
        <w:t xml:space="preserve">            target_policy[state]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target_policy[state][a]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action: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rho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behavior_policy[state][action]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target_policy,q</w:t>
      </w:r>
    </w:p>
    <w:bookmarkEnd w:id="33"/>
    <w:bookmarkStart w:id="34" w:name="X76e1eda74d3ae4677818e2432da7dd608c669b9"/>
    <w:p>
      <w:pPr>
        <w:pStyle w:val="Heading4"/>
      </w:pPr>
      <w:r>
        <w:t xml:space="preserve">3.3实验结果</w:t>
      </w:r>
    </w:p>
    <w:p>
      <w:pPr>
        <w:pStyle w:val="FirstParagraph"/>
      </w:pPr>
    </w:p>
    <w:p>
      <w:pPr>
        <w:pStyle w:val="BodyText"/>
      </w:pPr>
      <w:r>
        <w:t xml:space="preserve">图2.一个episode</w:t>
      </w:r>
    </w:p>
    <w:p>
      <w:pPr>
        <w:pStyle w:val="BodyText"/>
      </w:pPr>
      <w:r>
        <w:t xml:space="preserve">其中一个episode如图，最开始玩家获得[1,4]的牌，庄家显示了5，策略决定要牌（动作为1），这时候玩家的牌就为[1,4,9]，奖励为0，策略继续决定要牌，结果下一回合的观测得到玩家的牌总和为23点，超过21点，所以游戏结束，奖励-1，庄家获胜。</w:t>
      </w:r>
    </w:p>
    <w:p>
      <w:pPr>
        <w:pStyle w:val="BodyText"/>
      </w:pPr>
      <w:r>
        <w:t xml:space="preserve">最优策略图如下：</w:t>
      </w:r>
    </w:p>
    <w:p>
      <w:pPr>
        <w:pStyle w:val="BodyText"/>
      </w:pPr>
    </w:p>
    <w:p>
      <w:pPr>
        <w:pStyle w:val="BodyText"/>
      </w:pPr>
      <w:r>
        <w:t xml:space="preserve">图3.最优策略图</w:t>
      </w:r>
    </w:p>
    <w:p>
      <w:pPr>
        <w:pStyle w:val="BodyText"/>
      </w:pPr>
      <w:r>
        <w:t xml:space="preserve">with ace：使用了ace，即a当1；without ace：没使用ace，即a当11，可以看出在最优策略图中，without ace：大部分情况都选择不加牌，with ace：在玩家总和小于18时，大概率都是选择继续加牌。</w:t>
      </w:r>
    </w:p>
    <w:bookmarkEnd w:id="34"/>
    <w:bookmarkEnd w:id="35"/>
    <w:bookmarkStart w:id="36" w:name="X29ca9a9188b9bf0c0b01d2d962a6eef88ab24c7"/>
    <w:p>
      <w:pPr>
        <w:pStyle w:val="Heading3"/>
      </w:pPr>
      <w:r>
        <w:t xml:space="preserve">4总结</w:t>
      </w:r>
    </w:p>
    <w:p>
      <w:pPr>
        <w:pStyle w:val="FirstParagraph"/>
      </w:pPr>
      <w:r>
        <w:t xml:space="preserve">（a）蒙特卡洛方法是一个用于估计价值函数和发现最优策略的学习方法。与DP不同的是，我们不需要对环境的完全了解。蒙特卡洛方法只需要状态、动作和与环境实际或模拟交互的奖励的经验样本序列。</w:t>
      </w:r>
    </w:p>
    <w:p>
      <w:pPr>
        <w:pStyle w:val="BodyText"/>
      </w:pPr>
      <w:r>
        <w:t xml:space="preserve">（b）蒙特卡洛方法对每个状态 - 动作对的回报进行采样和平均。</w:t>
      </w:r>
    </w:p>
    <w:p>
      <w:pPr>
        <w:pStyle w:val="BodyText"/>
      </w:pPr>
      <w:r>
        <w:t xml:space="preserve">（c）策略评估通过平均回报估计状态动作值函数。策略提升使用贪婪策略</w:t>
      </w:r>
      <m:oMath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a</m:t>
        </m:r>
        <m:r>
          <m:t>r</m:t>
        </m:r>
        <m:r>
          <m:t>g</m:t>
        </m:r>
        <m:r>
          <m:t>m</m:t>
        </m:r>
        <m:r>
          <m:t>a</m:t>
        </m:r>
        <m:r>
          <m:t>x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</w:p>
    <w:p>
      <w:pPr>
        <w:pStyle w:val="BodyText"/>
      </w:pPr>
      <w:r>
        <w:t xml:space="preserve">（d）on-policy和off-policy：on-policy方法尝试去估计和提升我们用作决策的那个策略相同；而off-policy估计和提升的策略与用来生成数据的策略不同。</w:t>
      </w:r>
    </w:p>
    <w:bookmarkEnd w:id="36"/>
    <w:bookmarkStart w:id="42" w:name="X9fae9f9839ddd3984c5661c2c61b007a76bf28d"/>
    <w:p>
      <w:pPr>
        <w:pStyle w:val="Heading3"/>
      </w:pPr>
      <w:r>
        <w:t xml:space="preserve">5参考文献</w:t>
      </w:r>
    </w:p>
    <w:p>
      <w:pPr>
        <w:pStyle w:val="FirstParagraph"/>
      </w:pPr>
      <w:r>
        <w:t xml:space="preserve">[1]Reinforcement Learning</w:t>
      </w:r>
    </w:p>
    <w:p>
      <w:pPr>
        <w:pStyle w:val="BodyText"/>
      </w:pPr>
    </w:p>
    <w:p>
      <w:pPr>
        <w:numPr>
          <w:ilvl w:val="0"/>
          <w:numId w:val="1001"/>
        </w:numPr>
      </w:pPr>
      <w:hyperlink r:id="rId40">
        <w:r>
          <w:drawing>
            <wp:inline>
              <wp:extent cx="5334000" cy="1945341"/>
              <wp:effectExtent b="0" l="0" r="0" t="0"/>
              <wp:docPr descr="" title="fig:" id="38" name="Picture"/>
              <a:graphic>
                <a:graphicData uri="http://schemas.openxmlformats.org/drawingml/2006/picture">
                  <pic:pic>
                    <pic:nvPicPr>
                      <pic:cNvPr descr="https://s1.ax1x.com/2020/08/31/dOkr60.md.png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453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BlockText"/>
      </w:pPr>
      <w:hyperlink r:id="rId41">
        <w:r>
          <w:rPr>
            <w:rStyle w:val="Hyperlink"/>
          </w:rPr>
          <w:t xml:space="preserve">行者AI（成都潜在人工智能科技有限公司，xingzhe.ai）</w:t>
        </w:r>
      </w:hyperlink>
      <w:r>
        <w:t xml:space="preserve">致力于使用人工智能和机器学习技术提高游戏和文娱行业的生产力，并持续改善行业的用户体验。我们有内容安全团队、游戏机器人团队、数据平台团队、智能音乐团队和自动化测试团队。 &gt; &gt;如果您对世界拥有强烈的好奇心，不畏惧挑战性问题；能够容忍摸索过程中的各种不确定性、并且坚持下去；能够寻找创新的方式来应对挑战，并同时拥有事无巨细的责任心以确保解决方案的有效执行。那么请将您的个人简历、相关的工作成果及您具体感兴趣的职位提交给我们。</w:t>
      </w:r>
    </w:p>
    <w:p>
      <w:pPr>
        <w:pStyle w:val="BlockText"/>
      </w:pPr>
      <w:r>
        <w:t xml:space="preserve">我们欢迎拥抱挑战、并具有创新思维的人才加入我们的团队。请联系：</w:t>
      </w:r>
      <w:r>
        <w:rPr>
          <w:iCs/>
          <w:i/>
        </w:rPr>
        <w:t xml:space="preserve">hr@xingzhe.ai</w:t>
      </w:r>
      <w:r>
        <w:t xml:space="preserve"> </w:t>
      </w:r>
    </w:p>
    <w:p>
      <w:pPr>
        <w:pStyle w:val="BlockText"/>
      </w:pPr>
      <w:r>
        <w:t xml:space="preserve">如果您有任何关于内容安全、游戏机器人、数据平台、智能音乐和自动化测试方面的需求，我们也非常荣幸能为您服务。可以联系：</w:t>
      </w:r>
      <w:r>
        <w:rPr>
          <w:iCs/>
          <w:i/>
        </w:rPr>
        <w:t xml:space="preserve">contact@xingzhe.ai</w:t>
      </w:r>
    </w:p>
    <w:p>
      <w:pPr>
        <w:pStyle w:val="FirstParagraph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40" Target="https://imgchr.com/i/dOkr60" TargetMode="External" /><Relationship Type="http://schemas.openxmlformats.org/officeDocument/2006/relationships/hyperlink" Id="rId41" Target="https://xingzhe.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imgchr.com/i/dOkr60" TargetMode="External" /><Relationship Type="http://schemas.openxmlformats.org/officeDocument/2006/relationships/hyperlink" Id="rId41" Target="https://xingzhe.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2021-12-14T07:17:54Z</dcterms:created>
  <dcterms:modified xsi:type="dcterms:W3CDTF">2021-12-14T07:17:54Z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