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Segoe UI" w:hAnsi="Segoe UI"/>
          <w:b/>
          <w:color w:val="1B365D"/>
          <w:sz w:val="72"/>
        </w:rPr>
        <w:t>GROUP 26</w:t>
        <w:br/>
      </w:r>
      <w:r>
        <w:rPr>
          <w:rFonts w:ascii="Segoe UI" w:hAnsi="Segoe UI"/>
          <w:b/>
          <w:color w:val="2563EB"/>
          <w:sz w:val="44"/>
        </w:rPr>
        <w:t>Product Recommendation App</w:t>
        <w:br/>
      </w:r>
      <w:r>
        <w:rPr>
          <w:rFonts w:ascii="Calibri" w:hAnsi="Calibri"/>
          <w:color w:val="64748B"/>
          <w:sz w:val="28"/>
        </w:rPr>
        <w:t>Backend API Technical Documentation</w:t>
        <w:br/>
        <w:t>Full-Stack MVP • Version 1.0</w:t>
        <w:br/>
      </w:r>
    </w:p>
    <w:p>
      <w:pPr>
        <w:spacing w:before="600" w:after="800"/>
        <w:jc w:val="center"/>
      </w:pPr>
      <w:r>
        <w:rPr>
          <w:color w:val="2563EB"/>
        </w:rPr>
        <w:t>──────────────────────────────────────────────────────────</w:t>
      </w:r>
    </w:p>
    <w:p>
      <w:pPr>
        <w:spacing w:line="312" w:lineRule="auto"/>
        <w:jc w:val="center"/>
      </w:pPr>
      <w:r>
        <w:rPr>
          <w:b/>
          <w:color w:val="1B365D"/>
          <w:sz w:val="26"/>
        </w:rPr>
        <w:t>Developed By</w:t>
        <w:br/>
      </w:r>
      <w:r>
        <w:rPr>
          <w:color w:val="1E293B"/>
          <w:sz w:val="24"/>
        </w:rPr>
        <w:t>Group 26 Software Engineering Team</w:t>
        <w:br/>
        <w:br/>
      </w:r>
      <w:r>
        <w:rPr>
          <w:color w:val="64748B"/>
          <w:sz w:val="21"/>
        </w:rPr>
        <w:t>Target System: REST API &amp; Activity Recommendation Engine</w:t>
        <w:br/>
      </w:r>
      <w:r>
        <w:rPr>
          <w:color w:val="64748B"/>
          <w:sz w:val="21"/>
        </w:rPr>
        <w:t>Backend Runtime: Node.js (v20+) • Express.js (v5) • PostgreSQL (Supabase)</w:t>
        <w:br/>
      </w:r>
      <w:r>
        <w:rPr>
          <w:b/>
          <w:color w:val="1B365D"/>
          <w:sz w:val="22"/>
        </w:rPr>
        <w:t>Date: October 2026</w:t>
        <w:br/>
      </w:r>
    </w:p>
    <w:p>
      <w:r>
        <w:br w:type="page"/>
      </w:r>
    </w:p>
    <w:p>
      <w:pPr>
        <w:keepNext/>
        <w:spacing w:before="400" w:after="160"/>
      </w:pPr>
      <w:r>
        <w:rPr>
          <w:rFonts w:ascii="Segoe UI" w:hAnsi="Segoe UI"/>
          <w:b/>
          <w:color w:val="1B365D"/>
          <w:sz w:val="36"/>
        </w:rPr>
        <w:t>1. Introduction</w:t>
      </w:r>
    </w:p>
    <w:p>
      <w:pPr>
        <w:spacing w:before="0" w:after="120" w:line="276" w:lineRule="auto"/>
      </w:pPr>
      <w:r>
        <w:rPr>
          <w:rFonts w:ascii="Calibri" w:hAnsi="Calibri"/>
          <w:color w:val="1E293B"/>
          <w:sz w:val="21"/>
        </w:rPr>
        <w:t>The Group 26 Product Recommendation App is a web-based e-commerce product discovery and personalization system built as a full-stack Minimum Viable Product (MVP). The platform addresses the common problem of product discovery fatigue by analyzing user engagement signals—specifically product views and favourites—and utilizing a transparent, rule-based recommendation engine to recommend relevant products that the user has not yet interacted with.</w:t>
      </w:r>
    </w:p>
    <w:p>
      <w:pPr>
        <w:spacing w:before="0" w:after="120" w:line="276" w:lineRule="auto"/>
      </w:pPr>
      <w:r>
        <w:rPr>
          <w:rFonts w:ascii="Calibri" w:hAnsi="Calibri"/>
          <w:color w:val="1E293B"/>
          <w:sz w:val="21"/>
        </w:rPr>
        <w:t>This technical document provides comprehensive specifications for all 21 REST API endpoints implemented in the backend. It specifies endpoint URLs, HTTP methods, authorization and role requirements, request schemas, parameters, sample payloads, HTTP status codes, and deterministic recommendation scoring logic, strictly reflecting the Group 26 Product Requirements Document (PRD v1.0) and the live production codebase.</w:t>
      </w:r>
    </w:p>
    <w:p>
      <w:pPr>
        <w:keepNext/>
        <w:spacing w:before="400" w:after="160"/>
      </w:pPr>
      <w:r>
        <w:rPr>
          <w:rFonts w:ascii="Segoe UI" w:hAnsi="Segoe UI"/>
          <w:b/>
          <w:color w:val="1B365D"/>
          <w:sz w:val="36"/>
        </w:rPr>
        <w:t>2. Project Team &amp; Work Breakdown</w:t>
      </w:r>
    </w:p>
    <w:p>
      <w:pPr>
        <w:spacing w:before="0" w:after="120" w:line="276" w:lineRule="auto"/>
      </w:pPr>
      <w:r>
        <w:rPr>
          <w:rFonts w:ascii="Calibri" w:hAnsi="Calibri"/>
          <w:color w:val="1E293B"/>
          <w:sz w:val="21"/>
        </w:rPr>
        <w:t>The table below outlines the core engineering responsibilities established across the full-stack MVP:</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Work Area</w:t>
            </w:r>
          </w:p>
        </w:tc>
        <w:tc>
          <w:tcPr>
            <w:tcW w:type="dxa" w:w="360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Primary Responsibilities</w:t>
            </w:r>
          </w:p>
        </w:tc>
        <w:tc>
          <w:tcPr>
            <w:tcW w:type="dxa" w:w="316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Core Deliverables</w:t>
            </w:r>
          </w:p>
        </w:tc>
      </w:tr>
      <w:tr>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 Management &amp; Lead</w:t>
            </w:r>
          </w:p>
        </w:tc>
        <w:tc>
          <w:tcPr>
            <w:tcW w:type="dxa" w:w="360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PRD maintenance, scope control, product review, milestone tracking</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PRD v1.0, Acceptance Criteria, Review Sign-off</w:t>
            </w:r>
          </w:p>
        </w:tc>
      </w:tr>
      <w:tr>
        <w:tc>
          <w:tcPr>
            <w:tcW w:type="dxa" w:w="259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Backend Architecture (B1-B3)</w:t>
            </w:r>
          </w:p>
        </w:tc>
        <w:tc>
          <w:tcPr>
            <w:tcW w:type="dxa" w:w="360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Express server setup, database schema migrations, JWT auth, RBAC middleware</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Express App, Supabase PostgreSQL, Auth routes</w:t>
            </w:r>
          </w:p>
        </w:tc>
      </w:tr>
      <w:tr>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 &amp; Category APIs (B5)</w:t>
            </w:r>
          </w:p>
        </w:tc>
        <w:tc>
          <w:tcPr>
            <w:tcW w:type="dxa" w:w="360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Category and Product CRUD, search, and category taxonomy filtering</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 /api/products endpoints</w:t>
            </w:r>
          </w:p>
        </w:tc>
      </w:tr>
      <w:tr>
        <w:tc>
          <w:tcPr>
            <w:tcW w:type="dxa" w:w="259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Activity &amp; Favourite APIs (B6)</w:t>
            </w:r>
          </w:p>
        </w:tc>
        <w:tc>
          <w:tcPr>
            <w:tcW w:type="dxa" w:w="360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Logging product view events, dual-persistence favourite tracking</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/api/activities/view, /api/favourites endpoints</w:t>
            </w:r>
          </w:p>
        </w:tc>
      </w:tr>
      <w:tr>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Recommendation Engine (B7)</w:t>
            </w:r>
          </w:p>
        </w:tc>
        <w:tc>
          <w:tcPr>
            <w:tcW w:type="dxa" w:w="360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Deterministic multi-category scoring, weighting, and strict exclusion</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/api/recommendations service and API</w:t>
            </w:r>
          </w:p>
        </w:tc>
      </w:tr>
      <w:tr>
        <w:tc>
          <w:tcPr>
            <w:tcW w:type="dxa" w:w="259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Validation &amp; Security (B4/B9)</w:t>
            </w:r>
          </w:p>
        </w:tc>
        <w:tc>
          <w:tcPr>
            <w:tcW w:type="dxa" w:w="360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Request body validation, UUID format checks, and error prevention</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Input validation layer, secure cookies</w:t>
            </w:r>
          </w:p>
        </w:tc>
      </w:tr>
      <w:tr>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Documentation &amp; Swagger (B10.1)</w:t>
            </w:r>
          </w:p>
        </w:tc>
        <w:tc>
          <w:tcPr>
            <w:tcW w:type="dxa" w:w="360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Interactive Swagger UI, OpenAPI 3.0 specification, technical manual</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/api-docs, swagger.json, Technical Word Docs</w:t>
            </w:r>
          </w:p>
        </w:tc>
      </w:tr>
    </w:tbl>
    <w:p>
      <w:pPr>
        <w:spacing w:after="120"/>
      </w:pPr>
    </w:p>
    <w:p>
      <w:pPr>
        <w:keepNext/>
        <w:spacing w:before="400" w:after="160"/>
      </w:pPr>
      <w:r>
        <w:rPr>
          <w:rFonts w:ascii="Segoe UI" w:hAnsi="Segoe UI"/>
          <w:b/>
          <w:color w:val="1B365D"/>
          <w:sz w:val="36"/>
        </w:rPr>
        <w:t>3. Base Configuration &amp; Security</w:t>
      </w:r>
    </w:p>
    <w:p>
      <w:pPr>
        <w:keepNext/>
        <w:spacing w:before="280" w:after="120"/>
      </w:pPr>
      <w:r>
        <w:rPr>
          <w:rFonts w:ascii="Segoe UI" w:hAnsi="Segoe UI"/>
          <w:b/>
          <w:color w:val="2563EB"/>
          <w:sz w:val="27"/>
        </w:rPr>
        <w:t>3.1 Base URLs</w:t>
      </w:r>
    </w:p>
    <w:p>
      <w:pPr>
        <w:spacing w:before="0" w:after="120" w:line="276" w:lineRule="auto"/>
      </w:pPr>
      <w:r>
        <w:rPr>
          <w:rFonts w:ascii="Calibri" w:hAnsi="Calibri"/>
          <w:color w:val="1E293B"/>
          <w:sz w:val="21"/>
        </w:rPr>
        <w:t>All backend endpoints are served relative to the configured base URL:</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Environment</w:t>
            </w:r>
          </w:p>
        </w:tc>
        <w:tc>
          <w:tcPr>
            <w:tcW w:type="dxa" w:w="316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Base URL</w:t>
            </w:r>
          </w:p>
        </w:tc>
        <w:tc>
          <w:tcPr>
            <w:tcW w:type="dxa" w:w="403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Auto-Detect (Relative)</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w:t>
            </w:r>
          </w:p>
        </w:tc>
        <w:tc>
          <w:tcPr>
            <w:tcW w:type="dxa" w:w="403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Default. Automatically resolves to the hosting origin (localhost or cloud).</w:t>
            </w:r>
          </w:p>
        </w:tc>
      </w:tr>
      <w:tr>
        <w:tc>
          <w:tcPr>
            <w:tcW w:type="dxa" w:w="216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Local Development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http://localhost:5000</w:t>
            </w:r>
          </w:p>
        </w:tc>
        <w:tc>
          <w:tcPr>
            <w:tcW w:type="dxa" w:w="403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Standard local backend development server.</w:t>
            </w:r>
          </w:p>
        </w:tc>
      </w:tr>
      <w:tr>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Production Cloud</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https://&lt;deployed-domain&gt;/</w:t>
            </w:r>
          </w:p>
        </w:tc>
        <w:tc>
          <w:tcPr>
            <w:tcW w:type="dxa" w:w="403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Production deployment environment (Render/Railway/AWS).</w:t>
            </w:r>
          </w:p>
        </w:tc>
      </w:tr>
    </w:tbl>
    <w:p>
      <w:pPr>
        <w:spacing w:after="120"/>
      </w:pPr>
    </w:p>
    <w:p>
      <w:pPr>
        <w:keepNext/>
        <w:spacing w:before="280" w:after="120"/>
      </w:pPr>
      <w:r>
        <w:rPr>
          <w:rFonts w:ascii="Segoe UI" w:hAnsi="Segoe UI"/>
          <w:b/>
          <w:color w:val="2563EB"/>
          <w:sz w:val="27"/>
        </w:rPr>
        <w:t>3.2 Authentication Architecture</w:t>
      </w:r>
    </w:p>
    <w:p>
      <w:pPr>
        <w:spacing w:before="0" w:after="120" w:line="276" w:lineRule="auto"/>
      </w:pPr>
      <w:r>
        <w:rPr>
          <w:rFonts w:ascii="Calibri" w:hAnsi="Calibri"/>
          <w:color w:val="1E293B"/>
          <w:sz w:val="21"/>
        </w:rPr>
        <w:t>The system supports dual-authentication to accommodate both secure browser clients and external API consumers:</w:t>
      </w:r>
    </w:p>
    <w:p>
      <w:pPr>
        <w:spacing w:before="0" w:after="120" w:line="276" w:lineRule="auto"/>
      </w:pPr>
      <w:r>
        <w:rPr>
          <w:rFonts w:ascii="Calibri" w:hAnsi="Calibri"/>
          <w:color w:val="1E293B"/>
          <w:sz w:val="21"/>
        </w:rPr>
        <w:t>1. HTTP-Only Cookies (Primary): Following successful login, the server issues an HTTP-only, SameSite=Lax cookie named 'accessToken'. Browser clients automatically send this cookie on subsequent requests, preventing XSS token theft.</w:t>
      </w:r>
    </w:p>
    <w:p>
      <w:pPr>
        <w:spacing w:before="0" w:after="120" w:line="276" w:lineRule="auto"/>
      </w:pPr>
      <w:r>
        <w:rPr>
          <w:rFonts w:ascii="Calibri" w:hAnsi="Calibri"/>
          <w:color w:val="1E293B"/>
          <w:sz w:val="21"/>
        </w:rPr>
        <w:t>2. Bearer Authorization Header (Alternative): API clients, Postman collections, and external tools can provide the JWT token via the standard header: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Authorization: Bearer &lt;your_jwt_access_token&gt;</w:t>
            </w:r>
          </w:p>
        </w:tc>
      </w:tr>
    </w:tbl>
    <w:p>
      <w:pPr>
        <w:spacing w:after="120"/>
      </w:pPr>
    </w:p>
    <w:p>
      <w:pPr>
        <w:keepNext/>
        <w:spacing w:before="280" w:after="120"/>
      </w:pPr>
      <w:r>
        <w:rPr>
          <w:rFonts w:ascii="Segoe UI" w:hAnsi="Segoe UI"/>
          <w:b/>
          <w:color w:val="2563EB"/>
          <w:sz w:val="27"/>
        </w:rPr>
        <w:t>3.3 JWT Claims Specification</w:t>
      </w:r>
    </w:p>
    <w:p>
      <w:pPr>
        <w:spacing w:before="0" w:after="120" w:line="276" w:lineRule="auto"/>
      </w:pPr>
      <w:r>
        <w:rPr>
          <w:rFonts w:ascii="Calibri" w:hAnsi="Calibri"/>
          <w:color w:val="1E293B"/>
          <w:sz w:val="21"/>
        </w:rPr>
        <w:t>The decoded JWT token payload contains the following standardized claims: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Claim</w:t>
            </w:r>
          </w:p>
        </w:tc>
        <w:tc>
          <w:tcPr>
            <w:tcW w:type="dxa" w:w="158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15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302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c>
          <w:tcPr>
            <w:tcW w:type="dxa" w:w="216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Example Value</w:t>
            </w:r>
          </w:p>
        </w:tc>
      </w:tr>
      <w:tr>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(UUID)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Unique identifier of the authenticated user</w:t>
            </w:r>
          </w:p>
        </w:tc>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30000000-0000-0000-0000-000000000001</w:t>
            </w:r>
          </w:p>
        </w:tc>
      </w:tr>
      <w:tr>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name</w:t>
            </w:r>
          </w:p>
        </w:tc>
        <w:tc>
          <w:tcPr>
            <w:tcW w:type="dxa" w:w="158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Full name of the user</w:t>
            </w:r>
          </w:p>
        </w:tc>
        <w:tc>
          <w:tcPr>
            <w:tcW w:type="dxa" w:w="216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Jane Doe</w:t>
            </w:r>
          </w:p>
        </w:tc>
      </w:tr>
      <w:tr>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email</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Registered email address</w:t>
            </w:r>
          </w:p>
        </w:tc>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jane.doe@example.com</w:t>
            </w:r>
          </w:p>
        </w:tc>
      </w:tr>
      <w:tr>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role</w:t>
            </w:r>
          </w:p>
        </w:tc>
        <w:tc>
          <w:tcPr>
            <w:tcW w:type="dxa" w:w="158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access role ('User', 'Administrator', 'super_admin')</w:t>
            </w:r>
          </w:p>
        </w:tc>
        <w:tc>
          <w:tcPr>
            <w:tcW w:type="dxa" w:w="216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r>
      <w:tr>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iat</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number</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Unix timestamp when token was issued</w:t>
            </w:r>
          </w:p>
        </w:tc>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1776428379</w:t>
            </w:r>
          </w:p>
        </w:tc>
      </w:tr>
      <w:tr>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exp</w:t>
            </w:r>
          </w:p>
        </w:tc>
        <w:tc>
          <w:tcPr>
            <w:tcW w:type="dxa" w:w="158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number</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02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Unix timestamp when token expires (default: 24h)</w:t>
            </w:r>
          </w:p>
        </w:tc>
        <w:tc>
          <w:tcPr>
            <w:tcW w:type="dxa" w:w="216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1776514779</w:t>
            </w:r>
          </w:p>
        </w:tc>
      </w:tr>
    </w:tbl>
    <w:p>
      <w:pPr>
        <w:spacing w:after="120"/>
      </w:pPr>
    </w:p>
    <w:p>
      <w:pPr>
        <w:keepNext/>
        <w:spacing w:before="280" w:after="120"/>
      </w:pPr>
      <w:r>
        <w:rPr>
          <w:rFonts w:ascii="Segoe UI" w:hAnsi="Segoe UI"/>
          <w:b/>
          <w:color w:val="2563EB"/>
          <w:sz w:val="27"/>
        </w:rPr>
        <w:t>3.4 Role-Based Access Control (RBAC)</w:t>
      </w:r>
    </w:p>
    <w:p>
      <w:pPr>
        <w:spacing w:before="0" w:after="120" w:line="276" w:lineRule="auto"/>
      </w:pPr>
      <w:r>
        <w:rPr>
          <w:rFonts w:ascii="Calibri" w:hAnsi="Calibri"/>
          <w:color w:val="1E293B"/>
          <w:sz w:val="21"/>
        </w:rPr>
        <w:t>The backend implements role-based authorization via 'authorize("Administrator")' middleware. Regular 'User' accounts have access to personalized features (browsing, viewing, favouriting, receiving recommendations), while 'Administrator' accounts have exclusive write access to catalog CRUD operations.</w:t>
      </w:r>
    </w:p>
    <w:p>
      <w:pPr>
        <w:keepNext/>
        <w:spacing w:before="400" w:after="160"/>
      </w:pPr>
      <w:r>
        <w:rPr>
          <w:rFonts w:ascii="Segoe UI" w:hAnsi="Segoe UI"/>
          <w:b/>
          <w:color w:val="1B365D"/>
          <w:sz w:val="36"/>
        </w:rPr>
        <w:t>4. API Flow Overview &amp; Core User Journey</w:t>
      </w:r>
    </w:p>
    <w:p>
      <w:pPr>
        <w:spacing w:before="0" w:after="120" w:line="276" w:lineRule="auto"/>
      </w:pPr>
      <w:r>
        <w:rPr>
          <w:rFonts w:ascii="Calibri" w:hAnsi="Calibri"/>
          <w:color w:val="1E293B"/>
          <w:sz w:val="21"/>
        </w:rPr>
        <w:t>The backend is engineered around a 4-stage lifecycle matching the core user journey specified in Section 11 of the PRD:</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Phase</w:t>
            </w:r>
          </w:p>
        </w:tc>
        <w:tc>
          <w:tcPr>
            <w:tcW w:type="dxa" w:w="331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Lifecycle Stage</w:t>
            </w:r>
          </w:p>
        </w:tc>
        <w:tc>
          <w:tcPr>
            <w:tcW w:type="dxa" w:w="48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Operational Purpose</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01</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Identity &amp; Session Management</w:t>
            </w:r>
          </w:p>
        </w:tc>
        <w:tc>
          <w:tcPr>
            <w:tcW w:type="dxa" w:w="48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registration, login, JWT cookie generation, session verification, and logout.</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02</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Catalog Discovery &amp; Filtering</w:t>
            </w:r>
          </w:p>
        </w:tc>
        <w:tc>
          <w:tcPr>
            <w:tcW w:type="dxa" w:w="48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Exploring product categories, full-text product search, category filtering, and product details.</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03</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Behavioral Activity Tracking</w:t>
            </w:r>
          </w:p>
        </w:tc>
        <w:tc>
          <w:tcPr>
            <w:tcW w:type="dxa" w:w="48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Recording product views and saving/removing favourites in dual-persistence tables.</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04</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Intelligent Recommendation</w:t>
            </w:r>
          </w:p>
        </w:tc>
        <w:tc>
          <w:tcPr>
            <w:tcW w:type="dxa" w:w="48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Real-time engagement aggregation, category scoring, strict interaction exclusion, and cold-start fallback.</w:t>
            </w:r>
          </w:p>
        </w:tc>
      </w:tr>
    </w:tbl>
    <w:p>
      <w:pPr>
        <w:spacing w:after="120"/>
      </w:pPr>
    </w:p>
    <w:p>
      <w:pPr>
        <w:keepNext/>
        <w:spacing w:before="280" w:after="120"/>
      </w:pPr>
      <w:r>
        <w:rPr>
          <w:rFonts w:ascii="Segoe UI" w:hAnsi="Segoe UI"/>
          <w:b/>
          <w:color w:val="2563EB"/>
          <w:sz w:val="27"/>
        </w:rPr>
        <w:t>End-to-End User Journey Sequence</w:t>
      </w:r>
    </w:p>
    <w:p>
      <w:pPr>
        <w:spacing w:before="0" w:after="120" w:line="276" w:lineRule="auto"/>
      </w:pPr>
      <w:r>
        <w:rPr>
          <w:rFonts w:ascii="Calibri" w:hAnsi="Calibri"/>
          <w:color w:val="1E293B"/>
          <w:sz w:val="21"/>
        </w:rPr>
        <w:t>The following sequence illustrates the complete end-to-end customer journey from initial onboarding to recommendation: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Step</w:t>
            </w:r>
          </w:p>
        </w:tc>
        <w:tc>
          <w:tcPr>
            <w:tcW w:type="dxa" w:w="331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Action / User Intent</w:t>
            </w:r>
          </w:p>
        </w:tc>
        <w:tc>
          <w:tcPr>
            <w:tcW w:type="dxa" w:w="316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HTTP Method &amp; Route</w:t>
            </w:r>
          </w:p>
        </w:tc>
        <w:tc>
          <w:tcPr>
            <w:tcW w:type="dxa" w:w="201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Expected Response</w:t>
            </w:r>
          </w:p>
        </w:tc>
      </w:tr>
      <w:tr>
        <w:tc>
          <w:tcPr>
            <w:tcW w:type="dxa" w:w="8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New user signs up for an account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/users/register</w:t>
            </w:r>
          </w:p>
        </w:tc>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201 Created — User record returned</w:t>
            </w:r>
          </w:p>
        </w:tc>
      </w:tr>
      <w:tr>
        <w:tc>
          <w:tcPr>
            <w:tcW w:type="dxa" w:w="8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logs in with email and password</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/users/login</w:t>
            </w:r>
          </w:p>
        </w:tc>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Sets HTTP-only accessToken cookie</w:t>
            </w:r>
          </w:p>
        </w:tc>
      </w:tr>
      <w:tr>
        <w:tc>
          <w:tcPr>
            <w:tcW w:type="dxa" w:w="8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3</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browses taxonomy categories</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/api/categories</w:t>
            </w:r>
          </w:p>
        </w:tc>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List of all product categories</w:t>
            </w:r>
          </w:p>
        </w:tc>
      </w:tr>
      <w:tr>
        <w:tc>
          <w:tcPr>
            <w:tcW w:type="dxa" w:w="8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searches for products by keyword</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/api/products/search?q=phone</w:t>
            </w:r>
          </w:p>
        </w:tc>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Products matching keyword</w:t>
            </w:r>
          </w:p>
        </w:tc>
      </w:tr>
      <w:tr>
        <w:tc>
          <w:tcPr>
            <w:tcW w:type="dxa" w:w="8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5</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opens product details (records view)</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/api/activities/view</w:t>
            </w:r>
          </w:p>
        </w:tc>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201 Created — VIEW activity logged</w:t>
            </w:r>
          </w:p>
        </w:tc>
      </w:tr>
      <w:tr>
        <w:tc>
          <w:tcPr>
            <w:tcW w:type="dxa" w:w="8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6</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views a second product in same category</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/api/activities/view</w:t>
            </w:r>
          </w:p>
        </w:tc>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201 Created — Second VIEW activity logged</w:t>
            </w:r>
          </w:p>
        </w:tc>
      </w:tr>
      <w:tr>
        <w:tc>
          <w:tcPr>
            <w:tcW w:type="dxa" w:w="8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7</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favourites a product in category 2</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/api/favourites</w:t>
            </w:r>
          </w:p>
        </w:tc>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201 Created — FAVOURITE logged (3 pts)</w:t>
            </w:r>
          </w:p>
        </w:tc>
      </w:tr>
      <w:tr>
        <w:tc>
          <w:tcPr>
            <w:tcW w:type="dxa" w:w="8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8</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requests personalized recommendations</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/api/recommendations</w:t>
            </w:r>
          </w:p>
        </w:tc>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Returns ranked unseen products</w:t>
            </w:r>
          </w:p>
        </w:tc>
      </w:tr>
      <w:tr>
        <w:tc>
          <w:tcPr>
            <w:tcW w:type="dxa" w:w="8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9</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removes a favourite item</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 /api/favourites/{productId}</w:t>
            </w:r>
          </w:p>
        </w:tc>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Favourite deleted</w:t>
            </w:r>
          </w:p>
        </w:tc>
      </w:tr>
      <w:tr>
        <w:tc>
          <w:tcPr>
            <w:tcW w:type="dxa" w:w="8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10</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terminates session</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 /users/logout</w:t>
            </w:r>
          </w:p>
        </w:tc>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 OK — Cookie cleared</w:t>
            </w:r>
          </w:p>
        </w:tc>
      </w:tr>
    </w:tbl>
    <w:p>
      <w:pPr>
        <w:spacing w:after="120"/>
      </w:pPr>
    </w:p>
    <w:p>
      <w:r>
        <w:br w:type="page"/>
      </w:r>
    </w:p>
    <w:p>
      <w:pPr>
        <w:keepNext/>
        <w:spacing w:before="400" w:after="160"/>
      </w:pPr>
      <w:r>
        <w:rPr>
          <w:rFonts w:ascii="Segoe UI" w:hAnsi="Segoe UI"/>
          <w:b/>
          <w:color w:val="1B365D"/>
          <w:sz w:val="36"/>
        </w:rPr>
        <w:t>5. Detailed API Endpoint Reference</w:t>
      </w:r>
    </w:p>
    <w:p>
      <w:pPr>
        <w:spacing w:before="0" w:after="120" w:line="276" w:lineRule="auto"/>
      </w:pPr>
      <w:r>
        <w:rPr>
          <w:rFonts w:ascii="Calibri" w:hAnsi="Calibri"/>
          <w:color w:val="1E293B"/>
          <w:sz w:val="21"/>
        </w:rPr>
        <w:t>This section contains complete technical contracts for all 21 implemented endpoints on 'main'.</w:t>
      </w:r>
    </w:p>
    <w:p>
      <w:pPr>
        <w:keepNext/>
        <w:spacing w:before="280" w:after="120"/>
      </w:pPr>
      <w:r>
        <w:rPr>
          <w:rFonts w:ascii="Segoe UI" w:hAnsi="Segoe UI"/>
          <w:b/>
          <w:color w:val="2563EB"/>
          <w:sz w:val="27"/>
        </w:rPr>
        <w:t>5.1 System &amp; Health</w:t>
      </w: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/api/health</w:t>
            </w:r>
          </w:p>
        </w:tc>
      </w:tr>
    </w:tbl>
    <w:p>
      <w:pPr>
        <w:spacing w:before="80" w:after="120"/>
      </w:pPr>
      <w:r>
        <w:rPr>
          <w:rFonts w:ascii="Calibri" w:hAnsi="Calibri"/>
          <w:color w:val="1E293B"/>
          <w:sz w:val="21"/>
        </w:rPr>
        <w:t>Operational Health Check</w:t>
      </w:r>
    </w:p>
    <w:p>
      <w:pPr>
        <w:spacing w:before="0" w:after="120" w:line="276" w:lineRule="auto"/>
      </w:pPr>
      <w:r>
        <w:rPr>
          <w:rFonts w:ascii="Calibri" w:hAnsi="Calibri"/>
          <w:color w:val="1E293B"/>
          <w:sz w:val="21"/>
        </w:rPr>
        <w:t>Returns the current operational status of the Express server. Used for deployment readiness and uptime monitoring.</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 / No authentication required.</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"Group 26 API is running"</w:t>
              <w:br/>
              <w:t>}</w:t>
            </w:r>
          </w:p>
        </w:tc>
      </w:tr>
    </w:tbl>
    <w:p>
      <w:pPr>
        <w:spacing w:after="120"/>
      </w:pPr>
    </w:p>
    <w:p>
      <w:pPr>
        <w:keepNext/>
        <w:spacing w:before="280" w:after="120"/>
      </w:pPr>
      <w:r>
        <w:rPr>
          <w:rFonts w:ascii="Segoe UI" w:hAnsi="Segoe UI"/>
          <w:b/>
          <w:color w:val="2563EB"/>
          <w:sz w:val="27"/>
        </w:rPr>
        <w:t>5.2 Authentication &amp; User Management</w:t>
      </w: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/users/register</w:t>
            </w:r>
          </w:p>
        </w:tc>
      </w:tr>
    </w:tbl>
    <w:p>
      <w:pPr>
        <w:spacing w:before="80" w:after="120"/>
      </w:pPr>
      <w:r>
        <w:rPr>
          <w:rFonts w:ascii="Calibri" w:hAnsi="Calibri"/>
          <w:color w:val="1E293B"/>
          <w:sz w:val="21"/>
        </w:rPr>
        <w:t>Register New User Account</w:t>
      </w:r>
    </w:p>
    <w:p>
      <w:pPr>
        <w:spacing w:before="0" w:after="120" w:line="276" w:lineRule="auto"/>
      </w:pPr>
      <w:r>
        <w:rPr>
          <w:rFonts w:ascii="Calibri" w:hAnsi="Calibri"/>
          <w:color w:val="1E293B"/>
          <w:sz w:val="21"/>
        </w:rPr>
        <w:t>Creates a new user profile with bcrypt-hashed password and default role 'User'. Rejects duplicate email addresses.</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Request Body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name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Full name of the user (2-100 characters)</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email</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Valid unique email address</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password</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Account password (plain text, hashed with salt rounds: 10)</w:t>
            </w:r>
          </w:p>
        </w:tc>
      </w:tr>
    </w:tbl>
    <w:p>
      <w:pPr>
        <w:spacing w:after="120"/>
      </w:pPr>
    </w:p>
    <w:p>
      <w:pPr>
        <w:keepNext/>
        <w:spacing w:before="200" w:after="80"/>
      </w:pPr>
      <w:r>
        <w:rPr>
          <w:rFonts w:ascii="Calibri" w:hAnsi="Calibri"/>
          <w:b/>
          <w:color w:val="1E293B"/>
          <w:sz w:val="23"/>
        </w:rPr>
        <w:t>Sample Request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"name": "Jane Doe",</w:t>
              <w:br/>
              <w:t xml:space="preserve">  "email": "jane.doe@example.com",</w:t>
              <w:br/>
              <w:t xml:space="preserve">  "password": "Password123!"</w:t>
              <w:br/>
              <w:t>}</w:t>
            </w:r>
          </w:p>
        </w:tc>
      </w:tr>
    </w:tbl>
    <w:p>
      <w:pPr>
        <w:spacing w:after="120"/>
      </w:pPr>
    </w:p>
    <w:p>
      <w:pPr>
        <w:keepNext/>
        <w:spacing w:before="200" w:after="80"/>
      </w:pPr>
      <w:r>
        <w:rPr>
          <w:rFonts w:ascii="Calibri" w:hAnsi="Calibri"/>
          <w:b/>
          <w:color w:val="1E293B"/>
          <w:sz w:val="23"/>
        </w:rPr>
        <w:t>Sample Response (201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"User created successfully",</w:t>
              <w:br/>
              <w:t xml:space="preserve">  "user": {</w:t>
              <w:br/>
              <w:t xml:space="preserve">    "id": "30000000-0000-0000-0000-000000000001",</w:t>
              <w:br/>
              <w:t xml:space="preserve">    "name": "Jane Doe",</w:t>
              <w:br/>
              <w:t xml:space="preserve">    "email": "jane.doe@example.com",</w:t>
              <w:br/>
              <w:t xml:space="preserve">    "role": "User",</w:t>
              <w:br/>
              <w:t xml:space="preserve">    "created_at": "2026-10-01T10:00:00.000Z"</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/users/login</w:t>
            </w:r>
          </w:p>
        </w:tc>
      </w:tr>
    </w:tbl>
    <w:p>
      <w:pPr>
        <w:spacing w:before="80" w:after="120"/>
      </w:pPr>
      <w:r>
        <w:rPr>
          <w:rFonts w:ascii="Calibri" w:hAnsi="Calibri"/>
          <w:color w:val="1E293B"/>
          <w:sz w:val="21"/>
        </w:rPr>
        <w:t>User Login &amp; Session Creation</w:t>
      </w:r>
    </w:p>
    <w:p>
      <w:pPr>
        <w:spacing w:before="0" w:after="120" w:line="276" w:lineRule="auto"/>
      </w:pPr>
      <w:r>
        <w:rPr>
          <w:rFonts w:ascii="Calibri" w:hAnsi="Calibri"/>
          <w:color w:val="1E293B"/>
          <w:sz w:val="21"/>
        </w:rPr>
        <w:t>Authenticates user credentials, generates a signed JWT token, and attaches it as an HTTP-only cookie.</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Request Body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email</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Registered email address</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password</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password</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"Login successful",</w:t>
              <w:br/>
              <w:t xml:space="preserve">  "user": {</w:t>
              <w:br/>
              <w:t xml:space="preserve">    "id": "30000000-0000-0000-0000-000000000001",</w:t>
              <w:br/>
              <w:t xml:space="preserve">    "name": "Jane Doe",</w:t>
              <w:br/>
              <w:t xml:space="preserve">    "email": "jane.doe@example.com",</w:t>
              <w:br/>
              <w:t xml:space="preserve">    "role": "User"</w:t>
              <w:br/>
              <w:t xml:space="preserve">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top w:val="single" w:sz="4" w:space="0" w:color="BFDBFE"/>
              <w:bottom w:val="single" w:sz="4" w:space="0" w:color="BFDBFE"/>
              <w:left w:val="single" w:sz="18" w:space="0" w:color="3B82F6"/>
              <w:right w:val="single" w:sz="4" w:space="0" w:color="BFDBFE"/>
            </w:tcBorders>
          </w:tcPr>
          <w:p>
            <w:pPr>
              <w:spacing w:before="0" w:after="0" w:line="276" w:lineRule="auto"/>
            </w:pPr>
            <w:r>
              <w:rPr>
                <w:rFonts w:ascii="Calibri" w:hAnsi="Calibri"/>
                <w:b/>
                <w:color w:val="1B365D"/>
                <w:sz w:val="19"/>
              </w:rPr>
              <w:t xml:space="preserve">Important Note: </w:t>
            </w:r>
            <w:r>
              <w:rPr>
                <w:rFonts w:ascii="Calibri" w:hAnsi="Calibri"/>
                <w:color w:val="1E293B"/>
                <w:sz w:val="19"/>
              </w:rPr>
              <w:t>Sets Set-Cookie header: accessToken=&lt;jwt&gt;; HttpOnly; SameSite=Lax; Max-Age=3600.</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/users/logout</w:t>
            </w:r>
          </w:p>
        </w:tc>
      </w:tr>
    </w:tbl>
    <w:p>
      <w:pPr>
        <w:spacing w:before="80" w:after="120"/>
      </w:pPr>
      <w:r>
        <w:rPr>
          <w:rFonts w:ascii="Calibri" w:hAnsi="Calibri"/>
          <w:color w:val="1E293B"/>
          <w:sz w:val="21"/>
        </w:rPr>
        <w:t>User Logout</w:t>
      </w:r>
    </w:p>
    <w:p>
      <w:pPr>
        <w:spacing w:before="0" w:after="120" w:line="276" w:lineRule="auto"/>
      </w:pPr>
      <w:r>
        <w:rPr>
          <w:rFonts w:ascii="Calibri" w:hAnsi="Calibri"/>
          <w:color w:val="1E293B"/>
          <w:sz w:val="21"/>
        </w:rPr>
        <w:t>Terminates user session by clearing the accessToken cookie.</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"Logout successful"</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w:t>
            </w:r>
          </w:p>
        </w:tc>
      </w:tr>
    </w:tbl>
    <w:p>
      <w:pPr>
        <w:spacing w:before="80" w:after="120"/>
      </w:pPr>
      <w:r>
        <w:rPr>
          <w:rFonts w:ascii="Calibri" w:hAnsi="Calibri"/>
          <w:color w:val="1E293B"/>
          <w:sz w:val="21"/>
        </w:rPr>
        <w:t>List All Users (Administrator Only)</w:t>
      </w:r>
    </w:p>
    <w:p>
      <w:pPr>
        <w:spacing w:before="0" w:after="120" w:line="276" w:lineRule="auto"/>
      </w:pPr>
      <w:r>
        <w:rPr>
          <w:rFonts w:ascii="Calibri" w:hAnsi="Calibri"/>
          <w:color w:val="1E293B"/>
          <w:sz w:val="21"/>
        </w:rPr>
        <w:t>Returns a list of all registered users in the database.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"users": [</w:t>
              <w:br/>
              <w:t xml:space="preserve">    {</w:t>
              <w:br/>
              <w:t xml:space="preserve">      "id": "30000000-0000-0000-0000-000000000001",</w:t>
              <w:br/>
              <w:t xml:space="preserve">      "name": "Jane Doe",</w:t>
              <w:br/>
              <w:t xml:space="preserve">      "email": "jane.doe@example.com",</w:t>
              <w:br/>
              <w:t xml:space="preserve">      "role": "User"</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/users/:id</w:t>
            </w:r>
          </w:p>
        </w:tc>
      </w:tr>
    </w:tbl>
    <w:p>
      <w:pPr>
        <w:spacing w:before="80" w:after="120"/>
      </w:pPr>
      <w:r>
        <w:rPr>
          <w:rFonts w:ascii="Calibri" w:hAnsi="Calibri"/>
          <w:color w:val="1E293B"/>
          <w:sz w:val="21"/>
        </w:rPr>
        <w:t>Get User Profile by ID</w:t>
      </w:r>
    </w:p>
    <w:p>
      <w:pPr>
        <w:spacing w:before="0" w:after="120" w:line="276" w:lineRule="auto"/>
      </w:pPr>
      <w:r>
        <w:rPr>
          <w:rFonts w:ascii="Calibri" w:hAnsi="Calibri"/>
          <w:color w:val="1E293B"/>
          <w:sz w:val="21"/>
        </w:rPr>
        <w:t>Retrieves profile information for a specific user ID. Allowed for the account owner or an Administrator.</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Account Owner or Administrator.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Parameter</w:t>
            </w:r>
          </w:p>
        </w:tc>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388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216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(UUID)</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388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UUID of the user to retrieve</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"user": {</w:t>
              <w:br/>
              <w:t xml:space="preserve">    "id": "30000000-0000-0000-0000-000000000001",</w:t>
              <w:br/>
              <w:t xml:space="preserve">    "name": "Jane Doe",</w:t>
              <w:br/>
              <w:t xml:space="preserve">    "email": "jane.doe@example.com",</w:t>
              <w:br/>
              <w:t xml:space="preserve">    "role": "User"</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97706"/>
            <w:tcMar>
              <w:top w:w="80" w:type="dxa"/>
              <w:bottom w:w="80" w:type="dxa"/>
              <w:left w:w="120" w:type="dxa"/>
              <w:right w:w="120" w:type="dxa"/>
            </w:tcMar>
          </w:tcPr>
          <w:p>
            <w:pPr>
              <w:jc w:val="center"/>
            </w:pPr>
            <w:r>
              <w:rPr>
                <w:rFonts w:ascii="Calibri" w:hAnsi="Calibri"/>
                <w:b/>
                <w:color w:val="FFFFFF"/>
                <w:sz w:val="22"/>
              </w:rPr>
              <w:t>PUT</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/users/:id</w:t>
            </w:r>
          </w:p>
        </w:tc>
      </w:tr>
    </w:tbl>
    <w:p>
      <w:pPr>
        <w:spacing w:before="80" w:after="120"/>
      </w:pPr>
      <w:r>
        <w:rPr>
          <w:rFonts w:ascii="Calibri" w:hAnsi="Calibri"/>
          <w:color w:val="1E293B"/>
          <w:sz w:val="21"/>
        </w:rPr>
        <w:t>Update User Profile (Administrator Only)</w:t>
      </w:r>
    </w:p>
    <w:p>
      <w:pPr>
        <w:spacing w:before="0" w:after="120" w:line="276" w:lineRule="auto"/>
      </w:pPr>
      <w:r>
        <w:rPr>
          <w:rFonts w:ascii="Calibri" w:hAnsi="Calibri"/>
          <w:color w:val="1E293B"/>
          <w:sz w:val="21"/>
        </w:rPr>
        <w:t>Updates a user's name, email, or role.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name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Updated full name</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email</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Updated email address</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role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Updated role ('User' or 'Administrator')</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"User updated successfully",</w:t>
              <w:br/>
              <w:t xml:space="preserve">  "user": {</w:t>
              <w:br/>
              <w:t xml:space="preserve">    "id": "30000000-0000-0000-0000-000000000001",</w:t>
              <w:br/>
              <w:t xml:space="preserve">    "name": "Jane Doe Updated",</w:t>
              <w:br/>
              <w:t xml:space="preserve">    "email": "jane.doe@example.com",</w:t>
              <w:br/>
              <w:t xml:space="preserve">    "role": "Administrator"</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7C3AED"/>
            <w:tcMar>
              <w:top w:w="80" w:type="dxa"/>
              <w:bottom w:w="80" w:type="dxa"/>
              <w:left w:w="120" w:type="dxa"/>
              <w:right w:w="120" w:type="dxa"/>
            </w:tcMar>
          </w:tcPr>
          <w:p>
            <w:pPr>
              <w:jc w:val="center"/>
            </w:pPr>
            <w:r>
              <w:rPr>
                <w:rFonts w:ascii="Calibri" w:hAnsi="Calibri"/>
                <w:b/>
                <w:color w:val="FFFFFF"/>
                <w:sz w:val="22"/>
              </w:rPr>
              <w:t>PATCH</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/users/:id/password</w:t>
            </w:r>
          </w:p>
        </w:tc>
      </w:tr>
    </w:tbl>
    <w:p>
      <w:pPr>
        <w:spacing w:before="80" w:after="120"/>
      </w:pPr>
      <w:r>
        <w:rPr>
          <w:rFonts w:ascii="Calibri" w:hAnsi="Calibri"/>
          <w:color w:val="1E293B"/>
          <w:sz w:val="21"/>
        </w:rPr>
        <w:t>Update User Password</w:t>
      </w:r>
    </w:p>
    <w:p>
      <w:pPr>
        <w:spacing w:before="0" w:after="120" w:line="276" w:lineRule="auto"/>
      </w:pPr>
      <w:r>
        <w:rPr>
          <w:rFonts w:ascii="Calibri" w:hAnsi="Calibri"/>
          <w:color w:val="1E293B"/>
          <w:sz w:val="21"/>
        </w:rPr>
        <w:t>Updates the user's password. Allowed for account owner or an Administrator.</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Account Owner or Administrator.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password</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New plain text password (hashed before saving)</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"Password updated successfully"</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C2626"/>
            <w:tcMar>
              <w:top w:w="80" w:type="dxa"/>
              <w:bottom w:w="80" w:type="dxa"/>
              <w:left w:w="120" w:type="dxa"/>
              <w:right w:w="120" w:type="dxa"/>
            </w:tcMar>
          </w:tcPr>
          <w:p>
            <w:pPr>
              <w:jc w:val="center"/>
            </w:pPr>
            <w:r>
              <w:rPr>
                <w:rFonts w:ascii="Calibri" w:hAnsi="Calibri"/>
                <w:b/>
                <w:color w:val="FFFFFF"/>
                <w:sz w:val="22"/>
              </w:rPr>
              <w:t>DELETE</w:t>
            </w:r>
          </w:p>
        </w:tc>
        <w:tc>
          <w:tcPr>
            <w:tcW w:type="dxa" w:w="7632"/>
            <w:shd w:fill="F1F5F9"/>
            <w:tcMar>
              <w:top w:w="80" w:type="dxa"/>
              <w:bottom w:w="80" w:type="dxa"/>
              <w:left w:w="150" w:type="dxa"/>
              <w:right w:w="150" w:type="dxa"/>
            </w:tcMar>
          </w:tcPr>
          <w:p>
            <w:pPr>
              <w:jc w:val="left"/>
            </w:pPr>
            <w:r>
              <w:rPr>
                <w:rFonts w:ascii="Consolas" w:hAnsi="Consolas"/>
                <w:b/>
                <w:color w:val="1B365D"/>
                <w:sz w:val="20"/>
              </w:rPr>
              <w:t>/users/:id</w:t>
            </w:r>
          </w:p>
        </w:tc>
      </w:tr>
    </w:tbl>
    <w:p>
      <w:pPr>
        <w:spacing w:before="80" w:after="120"/>
      </w:pPr>
      <w:r>
        <w:rPr>
          <w:rFonts w:ascii="Calibri" w:hAnsi="Calibri"/>
          <w:color w:val="1E293B"/>
          <w:sz w:val="21"/>
        </w:rPr>
        <w:t>Delete User Account (Administrator Only)</w:t>
      </w:r>
    </w:p>
    <w:p>
      <w:pPr>
        <w:spacing w:before="0" w:after="120" w:line="276" w:lineRule="auto"/>
      </w:pPr>
      <w:r>
        <w:rPr>
          <w:rFonts w:ascii="Calibri" w:hAnsi="Calibri"/>
          <w:color w:val="1E293B"/>
          <w:sz w:val="21"/>
        </w:rPr>
        <w:t>Permanently deletes a user account. Cascades deletion to user activities and favourites.</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"User deleted successfully"</w:t>
              <w:br/>
              <w:t>}</w:t>
            </w:r>
          </w:p>
        </w:tc>
      </w:tr>
    </w:tbl>
    <w:p>
      <w:pPr>
        <w:spacing w:after="120"/>
      </w:pPr>
    </w:p>
    <w:p>
      <w:pPr>
        <w:keepNext/>
        <w:spacing w:before="280" w:after="120"/>
      </w:pPr>
      <w:r>
        <w:rPr>
          <w:rFonts w:ascii="Segoe UI" w:hAnsi="Segoe UI"/>
          <w:b/>
          <w:color w:val="2563EB"/>
          <w:sz w:val="27"/>
        </w:rPr>
        <w:t>5.3 Product Categories API</w:t>
      </w: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/api/categories</w:t>
            </w:r>
          </w:p>
        </w:tc>
      </w:tr>
    </w:tbl>
    <w:p>
      <w:pPr>
        <w:spacing w:before="80" w:after="120"/>
      </w:pPr>
      <w:r>
        <w:rPr>
          <w:rFonts w:ascii="Calibri" w:hAnsi="Calibri"/>
          <w:color w:val="1E293B"/>
          <w:sz w:val="21"/>
        </w:rPr>
        <w:t>List All Categories</w:t>
      </w:r>
    </w:p>
    <w:p>
      <w:pPr>
        <w:spacing w:before="0" w:after="120" w:line="276" w:lineRule="auto"/>
      </w:pPr>
      <w:r>
        <w:rPr>
          <w:rFonts w:ascii="Calibri" w:hAnsi="Calibri"/>
          <w:color w:val="1E293B"/>
          <w:sz w:val="21"/>
        </w:rPr>
        <w:t>Retrieves all categories ordered alphabetically. Public endpoint consumed by navigation and discovery filters.</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"10000000-0000-0000-0000-000000000001",</w:t>
              <w:br/>
              <w:t xml:space="preserve">      "name": "Electronics",</w:t>
              <w:br/>
              <w:t xml:space="preserve">      "description": "Smartphones, audio gear, and laptops"</w:t>
              <w:br/>
              <w:t xml:space="preserve">    },</w:t>
              <w:br/>
              <w:t xml:space="preserve">    {</w:t>
              <w:br/>
              <w:t xml:space="preserve">      "id": "10000000-0000-0000-0000-000000000002",</w:t>
              <w:br/>
              <w:t xml:space="preserve">      "name": "Footwear",</w:t>
              <w:br/>
              <w:t xml:space="preserve">      "description": "Athletic and casual shoes"</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/api/categories/:id</w:t>
            </w:r>
          </w:p>
        </w:tc>
      </w:tr>
    </w:tbl>
    <w:p>
      <w:pPr>
        <w:spacing w:before="80" w:after="120"/>
      </w:pPr>
      <w:r>
        <w:rPr>
          <w:rFonts w:ascii="Calibri" w:hAnsi="Calibri"/>
          <w:color w:val="1E293B"/>
          <w:sz w:val="21"/>
        </w:rPr>
        <w:t>Get Category by ID</w:t>
      </w:r>
    </w:p>
    <w:p>
      <w:pPr>
        <w:spacing w:before="0" w:after="120" w:line="276" w:lineRule="auto"/>
      </w:pPr>
      <w:r>
        <w:rPr>
          <w:rFonts w:ascii="Calibri" w:hAnsi="Calibri"/>
          <w:color w:val="1E293B"/>
          <w:sz w:val="21"/>
        </w:rPr>
        <w:t>Fetches details for a single category by its UUID.</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"id": "10000000-0000-0000-0000-000000000001",</w:t>
              <w:br/>
              <w:t xml:space="preserve">    "name": "Electronics",</w:t>
              <w:br/>
              <w:t xml:space="preserve">    "description": "Smartphones, audio gear, and laptops"</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/api/categories</w:t>
            </w:r>
          </w:p>
        </w:tc>
      </w:tr>
    </w:tbl>
    <w:p>
      <w:pPr>
        <w:spacing w:before="80" w:after="120"/>
      </w:pPr>
      <w:r>
        <w:rPr>
          <w:rFonts w:ascii="Calibri" w:hAnsi="Calibri"/>
          <w:color w:val="1E293B"/>
          <w:sz w:val="21"/>
        </w:rPr>
        <w:t>Create New Category (Administrator Only)</w:t>
      </w:r>
    </w:p>
    <w:p>
      <w:pPr>
        <w:spacing w:before="0" w:after="120" w:line="276" w:lineRule="auto"/>
      </w:pPr>
      <w:r>
        <w:rPr>
          <w:rFonts w:ascii="Calibri" w:hAnsi="Calibri"/>
          <w:color w:val="1E293B"/>
          <w:sz w:val="21"/>
        </w:rPr>
        <w:t>Creates a new product taxonomy category. Enforces unique category name constraint.</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name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Unique category title (1-100 characters)</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description</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Optional category description</w:t>
            </w:r>
          </w:p>
        </w:tc>
      </w:tr>
    </w:tbl>
    <w:p>
      <w:pPr>
        <w:spacing w:after="120"/>
      </w:pPr>
    </w:p>
    <w:p>
      <w:pPr>
        <w:keepNext/>
        <w:spacing w:before="200" w:after="80"/>
      </w:pPr>
      <w:r>
        <w:rPr>
          <w:rFonts w:ascii="Calibri" w:hAnsi="Calibri"/>
          <w:b/>
          <w:color w:val="1E293B"/>
          <w:sz w:val="23"/>
        </w:rPr>
        <w:t>Sample Response (201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"Category created successfully",</w:t>
              <w:br/>
              <w:t xml:space="preserve">  "data": {</w:t>
              <w:br/>
              <w:t xml:space="preserve">    "id": "10000000-0000-0000-0000-000000000003",</w:t>
              <w:br/>
              <w:t xml:space="preserve">    "name": "Home &amp; Kitchen",</w:t>
              <w:br/>
              <w:t xml:space="preserve">    "description": "Kitchenware and appliances"</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97706"/>
            <w:tcMar>
              <w:top w:w="80" w:type="dxa"/>
              <w:bottom w:w="80" w:type="dxa"/>
              <w:left w:w="120" w:type="dxa"/>
              <w:right w:w="120" w:type="dxa"/>
            </w:tcMar>
          </w:tcPr>
          <w:p>
            <w:pPr>
              <w:jc w:val="center"/>
            </w:pPr>
            <w:r>
              <w:rPr>
                <w:rFonts w:ascii="Calibri" w:hAnsi="Calibri"/>
                <w:b/>
                <w:color w:val="FFFFFF"/>
                <w:sz w:val="22"/>
              </w:rPr>
              <w:t>PUT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/api/categories/:id</w:t>
            </w:r>
          </w:p>
        </w:tc>
      </w:tr>
    </w:tbl>
    <w:p>
      <w:pPr>
        <w:spacing w:before="80" w:after="120"/>
      </w:pPr>
      <w:r>
        <w:rPr>
          <w:rFonts w:ascii="Calibri" w:hAnsi="Calibri"/>
          <w:color w:val="1E293B"/>
          <w:sz w:val="21"/>
        </w:rPr>
        <w:t>Update Category (Administrator Only)</w:t>
      </w:r>
    </w:p>
    <w:p>
      <w:pPr>
        <w:spacing w:before="0" w:after="120" w:line="276" w:lineRule="auto"/>
      </w:pPr>
      <w:r>
        <w:rPr>
          <w:rFonts w:ascii="Calibri" w:hAnsi="Calibri"/>
          <w:color w:val="1E293B"/>
          <w:sz w:val="21"/>
        </w:rPr>
        <w:t>Updates an existing category title and description.</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"Category updated successfully",</w:t>
              <w:br/>
              <w:t xml:space="preserve">  "data": {</w:t>
              <w:br/>
              <w:t xml:space="preserve">    "id": "10000000-0000-0000-0000-000000000001",</w:t>
              <w:br/>
              <w:t xml:space="preserve">    "name": "Consumer Electronics",</w:t>
              <w:br/>
              <w:t xml:space="preserve">    "description": "Updated audio and tech description"</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C2626"/>
            <w:tcMar>
              <w:top w:w="80" w:type="dxa"/>
              <w:bottom w:w="80" w:type="dxa"/>
              <w:left w:w="120" w:type="dxa"/>
              <w:right w:w="120" w:type="dxa"/>
            </w:tcMar>
          </w:tcPr>
          <w:p>
            <w:pPr>
              <w:jc w:val="center"/>
            </w:pPr>
            <w:r>
              <w:rPr>
                <w:rFonts w:ascii="Calibri" w:hAnsi="Calibri"/>
                <w:b/>
                <w:color w:val="FFFFFF"/>
                <w:sz w:val="22"/>
              </w:rPr>
              <w:t>DELETE</w:t>
            </w:r>
          </w:p>
        </w:tc>
        <w:tc>
          <w:tcPr>
            <w:tcW w:type="dxa" w:w="7632"/>
            <w:shd w:fill="F1F5F9"/>
            <w:tcMar>
              <w:top w:w="80" w:type="dxa"/>
              <w:bottom w:w="80" w:type="dxa"/>
              <w:left w:w="150" w:type="dxa"/>
              <w:right w:w="150" w:type="dxa"/>
            </w:tcMar>
          </w:tcPr>
          <w:p>
            <w:pPr>
              <w:jc w:val="left"/>
            </w:pPr>
            <w:r>
              <w:rPr>
                <w:rFonts w:ascii="Consolas" w:hAnsi="Consolas"/>
                <w:b/>
                <w:color w:val="1B365D"/>
                <w:sz w:val="20"/>
              </w:rPr>
              <w:t>/api/categories/:id</w:t>
            </w:r>
          </w:p>
        </w:tc>
      </w:tr>
    </w:tbl>
    <w:p>
      <w:pPr>
        <w:spacing w:before="80" w:after="120"/>
      </w:pPr>
      <w:r>
        <w:rPr>
          <w:rFonts w:ascii="Calibri" w:hAnsi="Calibri"/>
          <w:color w:val="1E293B"/>
          <w:sz w:val="21"/>
        </w:rPr>
        <w:t>Delete Category (Administrator Only)</w:t>
      </w:r>
    </w:p>
    <w:p>
      <w:pPr>
        <w:spacing w:before="0" w:after="120" w:line="276" w:lineRule="auto"/>
      </w:pPr>
      <w:r>
        <w:rPr>
          <w:rFonts w:ascii="Calibri" w:hAnsi="Calibri"/>
          <w:color w:val="1E293B"/>
          <w:sz w:val="21"/>
        </w:rPr>
        <w:t>Removes a category. Associated products are cascaded in database.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"Category deleted successfully"</w:t>
              <w:br/>
              <w:t>}</w:t>
            </w:r>
          </w:p>
        </w:tc>
      </w:tr>
    </w:tbl>
    <w:p>
      <w:pPr>
        <w:spacing w:after="120"/>
      </w:pPr>
    </w:p>
    <w:p>
      <w:pPr>
        <w:keepNext/>
        <w:spacing w:before="280" w:after="120"/>
      </w:pPr>
      <w:r>
        <w:rPr>
          <w:rFonts w:ascii="Segoe UI" w:hAnsi="Segoe UI"/>
          <w:b/>
          <w:color w:val="2563EB"/>
          <w:sz w:val="27"/>
        </w:rPr>
        <w:t>5.4 Product Catalog API</w:t>
      </w: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w:t>
            </w:r>
          </w:p>
        </w:tc>
      </w:tr>
    </w:tbl>
    <w:p>
      <w:pPr>
        <w:spacing w:before="80" w:after="120"/>
      </w:pPr>
      <w:r>
        <w:rPr>
          <w:rFonts w:ascii="Calibri" w:hAnsi="Calibri"/>
          <w:color w:val="1E293B"/>
          <w:sz w:val="21"/>
        </w:rPr>
        <w:t>List All Products</w:t>
      </w:r>
    </w:p>
    <w:p>
      <w:pPr>
        <w:spacing w:before="0" w:after="120" w:line="276" w:lineRule="auto"/>
      </w:pPr>
      <w:r>
        <w:rPr>
          <w:rFonts w:ascii="Calibri" w:hAnsi="Calibri"/>
          <w:color w:val="1E293B"/>
          <w:sz w:val="21"/>
        </w:rPr>
        <w:t>Retrieves all products in the catalog enriched with joined category names.</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"20000000-0000-0000-0000-000000000001",</w:t>
              <w:br/>
              <w:t xml:space="preserve">      "name": "Apple iPhone 15 Pro",</w:t>
              <w:br/>
              <w:t xml:space="preserve">      "description": "Titanium design with A17 Pro chip",</w:t>
              <w:br/>
              <w:t xml:space="preserve">      "price": "999.99",</w:t>
              <w:br/>
              <w:t xml:space="preserve">      "category_id": "10000000-0000-0000-0000-000000000001",</w:t>
              <w:br/>
              <w:t xml:space="preserve">      "category_name": "Electronics",</w:t>
              <w:br/>
              <w:t xml:space="preserve">      "image_url": "https://example.com/iphone.png",</w:t>
              <w:br/>
              <w:t xml:space="preserve">      "stock": 25</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/api/products/search</w:t>
            </w:r>
          </w:p>
        </w:tc>
      </w:tr>
    </w:tbl>
    <w:p>
      <w:pPr>
        <w:spacing w:before="80" w:after="120"/>
      </w:pPr>
      <w:r>
        <w:rPr>
          <w:rFonts w:ascii="Calibri" w:hAnsi="Calibri"/>
          <w:color w:val="1E293B"/>
          <w:sz w:val="21"/>
        </w:rPr>
        <w:t>Search Products by Keyword</w:t>
      </w:r>
    </w:p>
    <w:p>
      <w:pPr>
        <w:spacing w:before="0" w:after="120" w:line="276" w:lineRule="auto"/>
      </w:pPr>
      <w:r>
        <w:rPr>
          <w:rFonts w:ascii="Calibri" w:hAnsi="Calibri"/>
          <w:color w:val="1E293B"/>
          <w:sz w:val="21"/>
        </w:rPr>
        <w:t>Case-insensitive full-text keyword search across product name and description.</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Query Parameter</w:t>
            </w:r>
          </w:p>
        </w:tc>
        <w:tc>
          <w:tcPr>
            <w:tcW w:type="dxa" w:w="158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2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288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c>
          <w:tcPr>
            <w:tcW w:type="dxa" w:w="158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Example</w:t>
            </w:r>
          </w:p>
        </w:tc>
      </w:tr>
      <w:tr>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q</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288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Search query term</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q=headphones</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"20000000-0000-0000-0000-000000000003",</w:t>
              <w:br/>
              <w:t xml:space="preserve">      "name": "Sony WH-1000XM5 Headphones",</w:t>
              <w:br/>
              <w:t xml:space="preserve">      "description": "Noise canceling wireless headphones",</w:t>
              <w:br/>
              <w:t xml:space="preserve">      "price": "399.99",</w:t>
              <w:br/>
              <w:t xml:space="preserve">      "category_id": "10000000-0000-0000-0000-000000000001",</w:t>
              <w:br/>
              <w:t xml:space="preserve">      "category_name": "Electronics"</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/api/products/category/:categoryId</w:t>
            </w:r>
          </w:p>
        </w:tc>
      </w:tr>
    </w:tbl>
    <w:p>
      <w:pPr>
        <w:spacing w:before="80" w:after="120"/>
      </w:pPr>
      <w:r>
        <w:rPr>
          <w:rFonts w:ascii="Calibri" w:hAnsi="Calibri"/>
          <w:color w:val="1E293B"/>
          <w:sz w:val="21"/>
        </w:rPr>
        <w:t>Filter Products by Category</w:t>
      </w:r>
    </w:p>
    <w:p>
      <w:pPr>
        <w:spacing w:before="0" w:after="120" w:line="276" w:lineRule="auto"/>
      </w:pPr>
      <w:r>
        <w:rPr>
          <w:rFonts w:ascii="Calibri" w:hAnsi="Calibri"/>
          <w:color w:val="1E293B"/>
          <w:sz w:val="21"/>
        </w:rPr>
        <w:t>Retrieves all products belonging to a specific category UUID.</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"20000000-0000-0000-0000-000000000001",</w:t>
              <w:br/>
              <w:t xml:space="preserve">      "name": "Apple iPhone 15 Pro",</w:t>
              <w:br/>
              <w:t xml:space="preserve">      "category_id": "10000000-0000-0000-0000-000000000001",</w:t>
              <w:br/>
              <w:t xml:space="preserve">      "category_name": "Electronics"</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/api/products/:id</w:t>
            </w:r>
          </w:p>
        </w:tc>
      </w:tr>
    </w:tbl>
    <w:p>
      <w:pPr>
        <w:spacing w:before="80" w:after="120"/>
      </w:pPr>
      <w:r>
        <w:rPr>
          <w:rFonts w:ascii="Calibri" w:hAnsi="Calibri"/>
          <w:color w:val="1E293B"/>
          <w:sz w:val="21"/>
        </w:rPr>
        <w:t>Get Single Product Details</w:t>
      </w:r>
    </w:p>
    <w:p>
      <w:pPr>
        <w:spacing w:before="0" w:after="120" w:line="276" w:lineRule="auto"/>
      </w:pPr>
      <w:r>
        <w:rPr>
          <w:rFonts w:ascii="Calibri" w:hAnsi="Calibri"/>
          <w:color w:val="1E293B"/>
          <w:sz w:val="21"/>
        </w:rPr>
        <w:t>Retrieves detailed product record by UUID.</w:t>
      </w:r>
    </w:p>
    <w:p>
      <w:pPr>
        <w:spacing w:before="0" w:after="120" w:line="276" w:lineRule="auto"/>
      </w:pPr>
      <w:r>
        <w:rPr>
          <w:rFonts w:ascii="Calibri" w:hAnsi="Calibri"/>
          <w:b/>
          <w:color w:val="1E293B"/>
          <w:sz w:val="21"/>
        </w:rPr>
        <w:t xml:space="preserve">Authentication: </w:t>
      </w:r>
      <w:r>
        <w:rPr>
          <w:rFonts w:ascii="Calibri" w:hAnsi="Calibri"/>
          <w:color w:val="1E293B"/>
          <w:sz w:val="21"/>
        </w:rPr>
        <w:t>Public.</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"id": "20000000-0000-0000-0000-000000000001",</w:t>
              <w:br/>
              <w:t xml:space="preserve">    "name": "Apple iPhone 15 Pro",</w:t>
              <w:br/>
              <w:t xml:space="preserve">    "description": "Titanium design with A17 Pro chip",</w:t>
              <w:br/>
              <w:t xml:space="preserve">    "price": "999.99",</w:t>
              <w:br/>
              <w:t xml:space="preserve">    "category_id": "10000000-0000-0000-0000-000000000001",</w:t>
              <w:br/>
              <w:t xml:space="preserve">    "category_name": "Electronics",</w:t>
              <w:br/>
              <w:t xml:space="preserve">    "stock": 25</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w:t>
            </w:r>
          </w:p>
        </w:tc>
      </w:tr>
    </w:tbl>
    <w:p>
      <w:pPr>
        <w:spacing w:before="80" w:after="120"/>
      </w:pPr>
      <w:r>
        <w:rPr>
          <w:rFonts w:ascii="Calibri" w:hAnsi="Calibri"/>
          <w:color w:val="1E293B"/>
          <w:sz w:val="21"/>
        </w:rPr>
        <w:t>Create New Product (Administrator Only)</w:t>
      </w:r>
    </w:p>
    <w:p>
      <w:pPr>
        <w:spacing w:before="0" w:after="120" w:line="276" w:lineRule="auto"/>
      </w:pPr>
      <w:r>
        <w:rPr>
          <w:rFonts w:ascii="Calibri" w:hAnsi="Calibri"/>
          <w:color w:val="1E293B"/>
          <w:sz w:val="21"/>
        </w:rPr>
        <w:t>Adds a new product to the catalog. Validates foreign key category existence.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name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 title (1-255 characters)</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description</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Detailed product 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price</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number/decimal</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Price in currency units (&gt;= 0)</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category_id</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(UUID)</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Valid foreign key category UUID</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image_url</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(URL)</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 URL to product image</w:t>
            </w:r>
          </w:p>
        </w:tc>
      </w:tr>
      <w:tr>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stock</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integer</w:t>
            </w:r>
          </w:p>
        </w:tc>
        <w:tc>
          <w:tcPr>
            <w:tcW w:type="dxa" w:w="144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320"/>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Stock count (defaults to 0 if omitted)</w:t>
            </w:r>
          </w:p>
        </w:tc>
      </w:tr>
    </w:tbl>
    <w:p>
      <w:pPr>
        <w:spacing w:after="120"/>
      </w:pPr>
    </w:p>
    <w:p>
      <w:pPr>
        <w:keepNext/>
        <w:spacing w:before="200" w:after="80"/>
      </w:pPr>
      <w:r>
        <w:rPr>
          <w:rFonts w:ascii="Calibri" w:hAnsi="Calibri"/>
          <w:b/>
          <w:color w:val="1E293B"/>
          <w:sz w:val="23"/>
        </w:rPr>
        <w:t>Sample Response (201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created successfully",</w:t>
              <w:br/>
              <w:t xml:space="preserve">  "data": {</w:t>
              <w:br/>
              <w:t xml:space="preserve">    "id": "20000000-0000-0000-0000-000000000004",</w:t>
              <w:br/>
              <w:t xml:space="preserve">    "name": "Samsung Galaxy S24 Ultra",</w:t>
              <w:br/>
              <w:t xml:space="preserve">    "price": "1199.99",</w:t>
              <w:br/>
              <w:t xml:space="preserve">    "category_id": "10000000-0000-0000-0000-000000000001",</w:t>
              <w:br/>
              <w:t xml:space="preserve">    "stock": 15</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97706"/>
            <w:tcMar>
              <w:top w:w="80" w:type="dxa"/>
              <w:bottom w:w="80" w:type="dxa"/>
              <w:left w:w="120" w:type="dxa"/>
              <w:right w:w="120" w:type="dxa"/>
            </w:tcMar>
          </w:tcPr>
          <w:p>
            <w:pPr>
              <w:jc w:val="center"/>
            </w:pPr>
            <w:r>
              <w:rPr>
                <w:rFonts w:ascii="Calibri" w:hAnsi="Calibri"/>
                <w:b/>
                <w:color w:val="FFFFFF"/>
                <w:sz w:val="22"/>
              </w:rPr>
              <w:t>PUT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/api/products/:id</w:t>
            </w:r>
          </w:p>
        </w:tc>
      </w:tr>
    </w:tbl>
    <w:p>
      <w:pPr>
        <w:spacing w:before="80" w:after="120"/>
      </w:pPr>
      <w:r>
        <w:rPr>
          <w:rFonts w:ascii="Calibri" w:hAnsi="Calibri"/>
          <w:color w:val="1E293B"/>
          <w:sz w:val="21"/>
        </w:rPr>
        <w:t>Update Product (Administrator Only)</w:t>
      </w:r>
    </w:p>
    <w:p>
      <w:pPr>
        <w:spacing w:before="0" w:after="120" w:line="276" w:lineRule="auto"/>
      </w:pPr>
      <w:r>
        <w:rPr>
          <w:rFonts w:ascii="Calibri" w:hAnsi="Calibri"/>
          <w:color w:val="1E293B"/>
          <w:sz w:val="21"/>
        </w:rPr>
        <w:t>Updates product attributes. Requires Administrator role.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updated successfully",</w:t>
              <w:br/>
              <w:t xml:space="preserve">  "data": {</w:t>
              <w:br/>
              <w:t xml:space="preserve">    "id": "20000000-0000-0000-0000-000000000004",</w:t>
              <w:br/>
              <w:t xml:space="preserve">    "name": "Samsung Galaxy S24 Ultra (512GB)",</w:t>
              <w:br/>
              <w:t xml:space="preserve">    "price": "1299.99",</w:t>
              <w:br/>
              <w:t xml:space="preserve">    "stock": 20</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C2626"/>
            <w:tcMar>
              <w:top w:w="80" w:type="dxa"/>
              <w:bottom w:w="80" w:type="dxa"/>
              <w:left w:w="120" w:type="dxa"/>
              <w:right w:w="120" w:type="dxa"/>
            </w:tcMar>
          </w:tcPr>
          <w:p>
            <w:pPr>
              <w:jc w:val="center"/>
            </w:pPr>
            <w:r>
              <w:rPr>
                <w:rFonts w:ascii="Calibri" w:hAnsi="Calibri"/>
                <w:b/>
                <w:color w:val="FFFFFF"/>
                <w:sz w:val="22"/>
              </w:rPr>
              <w:t>DELETE</w:t>
            </w:r>
          </w:p>
        </w:tc>
        <w:tc>
          <w:tcPr>
            <w:tcW w:type="dxa" w:w="7632"/>
            <w:shd w:fill="F1F5F9"/>
            <w:tcMar>
              <w:top w:w="80" w:type="dxa"/>
              <w:bottom w:w="80" w:type="dxa"/>
              <w:left w:w="150" w:type="dxa"/>
              <w:right w:w="150" w:type="dxa"/>
            </w:tcMar>
          </w:tcPr>
          <w:p>
            <w:pPr>
              <w:jc w:val="left"/>
            </w:pPr>
            <w:r>
              <w:rPr>
                <w:rFonts w:ascii="Consolas" w:hAnsi="Consolas"/>
                <w:b/>
                <w:color w:val="1B365D"/>
                <w:sz w:val="20"/>
              </w:rPr>
              <w:t>/api/products/:id</w:t>
            </w:r>
          </w:p>
        </w:tc>
      </w:tr>
    </w:tbl>
    <w:p>
      <w:pPr>
        <w:spacing w:before="80" w:after="120"/>
      </w:pPr>
      <w:r>
        <w:rPr>
          <w:rFonts w:ascii="Calibri" w:hAnsi="Calibri"/>
          <w:color w:val="1E293B"/>
          <w:sz w:val="21"/>
        </w:rPr>
        <w:t>Delete Product (Administrator Only)</w:t>
      </w:r>
    </w:p>
    <w:p>
      <w:pPr>
        <w:spacing w:before="0" w:after="120" w:line="276" w:lineRule="auto"/>
      </w:pPr>
      <w:r>
        <w:rPr>
          <w:rFonts w:ascii="Calibri" w:hAnsi="Calibri"/>
          <w:color w:val="1E293B"/>
          <w:sz w:val="21"/>
        </w:rPr>
        <w:t>Deletes product from catalog. Cascades deletion to activities and favourites.</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Requires Administrator role.</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deleted successfully"</w:t>
              <w:br/>
              <w:t>}</w:t>
            </w:r>
          </w:p>
        </w:tc>
      </w:tr>
    </w:tbl>
    <w:p>
      <w:pPr>
        <w:spacing w:after="120"/>
      </w:pPr>
    </w:p>
    <w:p>
      <w:pPr>
        <w:keepNext/>
        <w:spacing w:before="280" w:after="120"/>
      </w:pPr>
      <w:r>
        <w:rPr>
          <w:rFonts w:ascii="Segoe UI" w:hAnsi="Segoe UI"/>
          <w:b/>
          <w:color w:val="2563EB"/>
          <w:sz w:val="27"/>
        </w:rPr>
        <w:t>5.5 Activity Tracking API (Task B6)</w:t>
      </w: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/api/activities/view</w:t>
            </w:r>
          </w:p>
        </w:tc>
      </w:tr>
    </w:tbl>
    <w:p>
      <w:pPr>
        <w:spacing w:before="80" w:after="120"/>
      </w:pPr>
      <w:r>
        <w:rPr>
          <w:rFonts w:ascii="Calibri" w:hAnsi="Calibri"/>
          <w:color w:val="1E293B"/>
          <w:sz w:val="21"/>
        </w:rPr>
        <w:t>Record Product View Activity</w:t>
      </w:r>
    </w:p>
    <w:p>
      <w:pPr>
        <w:spacing w:before="0" w:after="120" w:line="276" w:lineRule="auto"/>
      </w:pPr>
      <w:r>
        <w:rPr>
          <w:rFonts w:ascii="Calibri" w:hAnsi="Calibri"/>
          <w:color w:val="1E293B"/>
          <w:sz w:val="21"/>
        </w:rPr>
        <w:t>Records a 'VIEW' interaction for the authenticated user. User identity is securely extracted from the JWT session ('req.user.id'). Each view creates a distinct timestamped record, signaling category interest.</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Customer / User.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productId</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(UUID)</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UUID of the product being viewed</w:t>
            </w:r>
          </w:p>
        </w:tc>
      </w:tr>
    </w:tbl>
    <w:p>
      <w:pPr>
        <w:spacing w:after="120"/>
      </w:pPr>
    </w:p>
    <w:p>
      <w:pPr>
        <w:keepNext/>
        <w:spacing w:before="200" w:after="80"/>
      </w:pPr>
      <w:r>
        <w:rPr>
          <w:rFonts w:ascii="Calibri" w:hAnsi="Calibri"/>
          <w:b/>
          <w:color w:val="1E293B"/>
          <w:sz w:val="23"/>
        </w:rPr>
        <w:t>Sample Request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"productId": "20000000-0000-0000-0000-000000000001"</w:t>
              <w:br/>
              <w:t>}</w:t>
            </w:r>
          </w:p>
        </w:tc>
      </w:tr>
    </w:tbl>
    <w:p>
      <w:pPr>
        <w:spacing w:after="120"/>
      </w:pPr>
    </w:p>
    <w:p>
      <w:pPr>
        <w:keepNext/>
        <w:spacing w:before="200" w:after="80"/>
      </w:pPr>
      <w:r>
        <w:rPr>
          <w:rFonts w:ascii="Calibri" w:hAnsi="Calibri"/>
          <w:b/>
          <w:color w:val="1E293B"/>
          <w:sz w:val="23"/>
        </w:rPr>
        <w:t>Sample Response (201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view recorded successfully",</w:t>
              <w:br/>
              <w:t xml:space="preserve">  "data": {</w:t>
              <w:br/>
              <w:t xml:space="preserve">    "id": "40000000-0000-0000-0000-000000000001",</w:t>
              <w:br/>
              <w:t xml:space="preserve">    "user_id": "30000000-0000-0000-0000-000000000001",</w:t>
              <w:br/>
              <w:t xml:space="preserve">    "product_id": "20000000-0000-0000-0000-000000000001",</w:t>
              <w:br/>
              <w:t xml:space="preserve">    "activity_type": "VIEW",</w:t>
              <w:br/>
              <w:t xml:space="preserve">    "created_at": "2026-10-01T10:30:00.000Z"</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/api/activities</w:t>
            </w:r>
          </w:p>
        </w:tc>
      </w:tr>
    </w:tbl>
    <w:p>
      <w:pPr>
        <w:spacing w:before="80" w:after="120"/>
      </w:pPr>
      <w:r>
        <w:rPr>
          <w:rFonts w:ascii="Calibri" w:hAnsi="Calibri"/>
          <w:color w:val="1E293B"/>
          <w:sz w:val="21"/>
        </w:rPr>
        <w:t>Retrieve User Activity History</w:t>
      </w:r>
    </w:p>
    <w:p>
      <w:pPr>
        <w:spacing w:before="0" w:after="120" w:line="276" w:lineRule="auto"/>
      </w:pPr>
      <w:r>
        <w:rPr>
          <w:rFonts w:ascii="Calibri" w:hAnsi="Calibri"/>
          <w:color w:val="1E293B"/>
          <w:sz w:val="21"/>
        </w:rPr>
        <w:t>Retrieves historical activity records for the authenticated user, enriched with product names and images.</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Customer / User.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Query Parameter</w:t>
            </w:r>
          </w:p>
        </w:tc>
        <w:tc>
          <w:tcPr>
            <w:tcW w:type="dxa" w:w="158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2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46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limit</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integer</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4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Maximum records to return (default: 20)</w:t>
            </w:r>
          </w:p>
        </w:tc>
      </w:tr>
      <w:tr>
        <w:tc>
          <w:tcPr>
            <w:tcW w:type="dxa" w:w="201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type</w:t>
            </w:r>
          </w:p>
        </w:tc>
        <w:tc>
          <w:tcPr>
            <w:tcW w:type="dxa" w:w="158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46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Filter by activity type ('VIEW' or 'FAVOURITE')</w:t>
            </w:r>
          </w:p>
        </w:tc>
      </w:tr>
    </w:tbl>
    <w:p>
      <w:pPr>
        <w:spacing w:after="120"/>
      </w:pP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"40000000-0000-0000-0000-000000000001",</w:t>
              <w:br/>
              <w:t xml:space="preserve">      "activity_type": "VIEW",</w:t>
              <w:br/>
              <w:t xml:space="preserve">      "product_id": "20000000-0000-0000-0000-000000000001",</w:t>
              <w:br/>
              <w:t xml:space="preserve">      "product_name": "Apple iPhone 15 Pro",</w:t>
              <w:br/>
              <w:t xml:space="preserve">      "created_at": "2026-10-01T10:30:00.000Z"</w:t>
              <w:br/>
              <w:t xml:space="preserve">    }</w:t>
              <w:br/>
              <w:t xml:space="preserve">  ],</w:t>
              <w:br/>
              <w:t xml:space="preserve">  "meta": {</w:t>
              <w:br/>
              <w:t xml:space="preserve">    "total": 1</w:t>
              <w:br/>
              <w:t xml:space="preserve">  }</w:t>
              <w:br/>
              <w:t>}</w:t>
            </w:r>
          </w:p>
        </w:tc>
      </w:tr>
    </w:tbl>
    <w:p>
      <w:pPr>
        <w:spacing w:after="120"/>
      </w:pPr>
    </w:p>
    <w:p>
      <w:pPr>
        <w:keepNext/>
        <w:spacing w:before="280" w:after="120"/>
      </w:pPr>
      <w:r>
        <w:rPr>
          <w:rFonts w:ascii="Segoe UI" w:hAnsi="Segoe UI"/>
          <w:b/>
          <w:color w:val="2563EB"/>
          <w:sz w:val="27"/>
        </w:rPr>
        <w:t>5.6 Favourites API (Task B6)</w:t>
      </w:r>
    </w:p>
    <w:tbl>
      <w:tblPr>
        <w:tblW w:type="auto" w:w="0"/>
        <w:jc w:val="center"/>
        <w:tblLook w:firstColumn="1" w:firstRow="1" w:lastColumn="0" w:lastRow="0" w:noHBand="0" w:noVBand="1" w:val="04A0"/>
      </w:tblPr>
      <w:tblGrid>
        <w:gridCol w:w="4680"/>
        <w:gridCol w:w="4680"/>
      </w:tblGrid>
      <w:tr>
        <w:tc>
          <w:tcPr>
            <w:tcW w:type="dxa" w:w="1728"/>
            <w:shd w:fill="059669"/>
            <w:tcMar>
              <w:top w:w="80" w:type="dxa"/>
              <w:bottom w:w="80" w:type="dxa"/>
              <w:left w:w="120" w:type="dxa"/>
              <w:right w:w="120" w:type="dxa"/>
            </w:tcMar>
          </w:tcPr>
          <w:p>
            <w:pPr>
              <w:jc w:val="center"/>
            </w:pPr>
            <w:r>
              <w:rPr>
                <w:rFonts w:ascii="Calibri" w:hAnsi="Calibri"/>
                <w:b/>
                <w:color w:val="FFFFFF"/>
                <w:sz w:val="22"/>
              </w:rPr>
              <w:t>POST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/api/favourites</w:t>
            </w:r>
          </w:p>
        </w:tc>
      </w:tr>
    </w:tbl>
    <w:p>
      <w:pPr>
        <w:spacing w:before="80" w:after="120"/>
      </w:pPr>
      <w:r>
        <w:rPr>
          <w:rFonts w:ascii="Calibri" w:hAnsi="Calibri"/>
          <w:color w:val="1E293B"/>
          <w:sz w:val="21"/>
        </w:rPr>
        <w:t>Add Product to Favourites</w:t>
      </w:r>
    </w:p>
    <w:p>
      <w:pPr>
        <w:spacing w:before="0" w:after="120" w:line="276" w:lineRule="auto"/>
      </w:pPr>
      <w:r>
        <w:rPr>
          <w:rFonts w:ascii="Calibri" w:hAnsi="Calibri"/>
          <w:color w:val="1E293B"/>
          <w:sz w:val="21"/>
        </w:rPr>
        <w:t>Adds a product to the user's favourites. Dual-persists into both the 'favourites' relational table and logs an immutable 'FAVOURITE' event in the 'activities' table.</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Customer / User.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Field</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44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320"/>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productId</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string (UUID)</w:t>
            </w:r>
          </w:p>
        </w:tc>
        <w:tc>
          <w:tcPr>
            <w:tcW w:type="dxa" w:w="144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Yes</w:t>
            </w:r>
          </w:p>
        </w:tc>
        <w:tc>
          <w:tcPr>
            <w:tcW w:type="dxa" w:w="4320"/>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UUID of the product to favourite</w:t>
            </w:r>
          </w:p>
        </w:tc>
      </w:tr>
    </w:tbl>
    <w:p>
      <w:pPr>
        <w:spacing w:after="120"/>
      </w:pPr>
    </w:p>
    <w:p>
      <w:pPr>
        <w:keepNext/>
        <w:spacing w:before="200" w:after="80"/>
      </w:pPr>
      <w:r>
        <w:rPr>
          <w:rFonts w:ascii="Calibri" w:hAnsi="Calibri"/>
          <w:b/>
          <w:color w:val="1E293B"/>
          <w:sz w:val="23"/>
        </w:rPr>
        <w:t>Sample Request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"productId": "20000000-0000-0000-0000-000000000002"</w:t>
              <w:br/>
              <w:t>}</w:t>
            </w:r>
          </w:p>
        </w:tc>
      </w:tr>
    </w:tbl>
    <w:p>
      <w:pPr>
        <w:spacing w:after="120"/>
      </w:pPr>
    </w:p>
    <w:p>
      <w:pPr>
        <w:keepNext/>
        <w:spacing w:before="200" w:after="80"/>
      </w:pPr>
      <w:r>
        <w:rPr>
          <w:rFonts w:ascii="Calibri" w:hAnsi="Calibri"/>
          <w:b/>
          <w:color w:val="1E293B"/>
          <w:sz w:val="23"/>
        </w:rPr>
        <w:t>Sample Response (201 Created)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added to favourites",</w:t>
              <w:br/>
              <w:t xml:space="preserve">  "data": {</w:t>
              <w:br/>
              <w:t xml:space="preserve">    "user_id": "30000000-0000-0000-0000-000000000001",</w:t>
              <w:br/>
              <w:t xml:space="preserve">    "product_id": "20000000-0000-0000-0000-000000000002",</w:t>
              <w:br/>
              <w:t xml:space="preserve">    "created_at": "2026-10-01T10:35:00.000Z"</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/api/favourites</w:t>
            </w:r>
          </w:p>
        </w:tc>
      </w:tr>
    </w:tbl>
    <w:p>
      <w:pPr>
        <w:spacing w:before="80" w:after="120"/>
      </w:pPr>
      <w:r>
        <w:rPr>
          <w:rFonts w:ascii="Calibri" w:hAnsi="Calibri"/>
          <w:color w:val="1E293B"/>
          <w:sz w:val="21"/>
        </w:rPr>
        <w:t>Retrieve User Favourites</w:t>
      </w:r>
    </w:p>
    <w:p>
      <w:pPr>
        <w:spacing w:before="0" w:after="120" w:line="276" w:lineRule="auto"/>
      </w:pPr>
      <w:r>
        <w:rPr>
          <w:rFonts w:ascii="Calibri" w:hAnsi="Calibri"/>
          <w:color w:val="1E293B"/>
          <w:sz w:val="21"/>
        </w:rPr>
        <w:t>Returns all products favourited by the authenticated user with full product specifications.</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Customer / User.</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"product_id": "20000000-0000-0000-0000-000000000002",</w:t>
              <w:br/>
              <w:t xml:space="preserve">      "name": "Nike Air Max 270",</w:t>
              <w:br/>
              <w:t xml:space="preserve">      "price": "159.99",</w:t>
              <w:br/>
              <w:t xml:space="preserve">      "category_name": "Footwear",</w:t>
              <w:br/>
              <w:t xml:space="preserve">      "favourited_at": "2026-10-01T10:35:00.000Z"</w:t>
              <w:br/>
              <w:t xml:space="preserve">    }</w:t>
              <w:br/>
              <w:t xml:space="preserve">  ],</w:t>
              <w:br/>
              <w:t xml:space="preserve">  "meta": {</w:t>
              <w:br/>
              <w:t xml:space="preserve">    "total": 1</w:t>
              <w:br/>
              <w:t xml:space="preserve">  }</w:t>
              <w:br/>
              <w:t>}</w:t>
            </w:r>
          </w:p>
        </w:tc>
      </w:tr>
    </w:tbl>
    <w:p>
      <w:pPr>
        <w:spacing w:after="120"/>
      </w:pPr>
    </w:p>
    <w:tbl>
      <w:tblPr>
        <w:tblW w:type="auto" w:w="0"/>
        <w:jc w:val="center"/>
        <w:tblLook w:firstColumn="1" w:firstRow="1" w:lastColumn="0" w:lastRow="0" w:noHBand="0" w:noVBand="1" w:val="04A0"/>
      </w:tblPr>
      <w:tblGrid>
        <w:gridCol w:w="4680"/>
        <w:gridCol w:w="4680"/>
      </w:tblGrid>
      <w:tr>
        <w:tc>
          <w:tcPr>
            <w:tcW w:type="dxa" w:w="1728"/>
            <w:shd w:fill="DC2626"/>
            <w:tcMar>
              <w:top w:w="80" w:type="dxa"/>
              <w:bottom w:w="80" w:type="dxa"/>
              <w:left w:w="120" w:type="dxa"/>
              <w:right w:w="120" w:type="dxa"/>
            </w:tcMar>
          </w:tcPr>
          <w:p>
            <w:pPr>
              <w:jc w:val="center"/>
            </w:pPr>
            <w:r>
              <w:rPr>
                <w:rFonts w:ascii="Calibri" w:hAnsi="Calibri"/>
                <w:b/>
                <w:color w:val="FFFFFF"/>
                <w:sz w:val="22"/>
              </w:rPr>
              <w:t>DELETE</w:t>
            </w:r>
          </w:p>
        </w:tc>
        <w:tc>
          <w:tcPr>
            <w:tcW w:type="dxa" w:w="7632"/>
            <w:shd w:fill="F1F5F9"/>
            <w:tcMar>
              <w:top w:w="80" w:type="dxa"/>
              <w:bottom w:w="80" w:type="dxa"/>
              <w:left w:w="150" w:type="dxa"/>
              <w:right w:w="150" w:type="dxa"/>
            </w:tcMar>
          </w:tcPr>
          <w:p>
            <w:pPr>
              <w:jc w:val="left"/>
            </w:pPr>
            <w:r>
              <w:rPr>
                <w:rFonts w:ascii="Consolas" w:hAnsi="Consolas"/>
                <w:b/>
                <w:color w:val="1B365D"/>
                <w:sz w:val="20"/>
              </w:rPr>
              <w:t>/api/favourites/:productId</w:t>
            </w:r>
          </w:p>
        </w:tc>
      </w:tr>
    </w:tbl>
    <w:p>
      <w:pPr>
        <w:spacing w:before="80" w:after="120"/>
      </w:pPr>
      <w:r>
        <w:rPr>
          <w:rFonts w:ascii="Calibri" w:hAnsi="Calibri"/>
          <w:color w:val="1E293B"/>
          <w:sz w:val="21"/>
        </w:rPr>
        <w:t>Remove Product from Favourites</w:t>
      </w:r>
    </w:p>
    <w:p>
      <w:pPr>
        <w:spacing w:before="0" w:after="120" w:line="276" w:lineRule="auto"/>
      </w:pPr>
      <w:r>
        <w:rPr>
          <w:rFonts w:ascii="Calibri" w:hAnsi="Calibri"/>
          <w:color w:val="1E293B"/>
          <w:sz w:val="21"/>
        </w:rPr>
        <w:t>Removes a product from the user's favourites list.</w:t>
      </w:r>
    </w:p>
    <w:p>
      <w:pPr>
        <w:spacing w:before="0" w:after="120" w:line="276" w:lineRule="auto"/>
      </w:pPr>
      <w:r>
        <w:rPr>
          <w:rFonts w:ascii="Calibri" w:hAnsi="Calibri"/>
          <w:b/>
          <w:color w:val="1E293B"/>
          <w:sz w:val="21"/>
        </w:rPr>
        <w:t xml:space="preserve">Authentication: </w:t>
      </w:r>
      <w:r>
        <w:rPr>
          <w:rFonts w:ascii="Calibri" w:hAnsi="Calibri"/>
          <w:color w:val="1E293B"/>
          <w:sz w:val="21"/>
        </w:rPr>
        <w:t>Authenticated — Customer / User.</w:t>
      </w:r>
    </w:p>
    <w:p>
      <w:pPr>
        <w:keepNext/>
        <w:spacing w:before="200" w:after="80"/>
      </w:pPr>
      <w:r>
        <w:rPr>
          <w:rFonts w:ascii="Calibri" w:hAnsi="Calibri"/>
          <w:b/>
          <w:color w:val="1E293B"/>
          <w:sz w:val="23"/>
        </w:rPr>
        <w:t>Sample Response (200 OK)</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"message": "Product removed from favourites",</w:t>
              <w:br/>
              <w:t xml:space="preserve">  "data": {</w:t>
              <w:br/>
              <w:t xml:space="preserve">    "product_id": "20000000-0000-0000-0000-000000000002"</w:t>
              <w:br/>
              <w:t xml:space="preserve">  }</w:t>
              <w:br/>
              <w:t>}</w:t>
            </w:r>
          </w:p>
        </w:tc>
      </w:tr>
    </w:tbl>
    <w:p>
      <w:pPr>
        <w:spacing w:after="120"/>
      </w:pPr>
    </w:p>
    <w:p>
      <w:pPr>
        <w:keepNext/>
        <w:spacing w:before="280" w:after="120"/>
      </w:pPr>
      <w:r>
        <w:rPr>
          <w:rFonts w:ascii="Segoe UI" w:hAnsi="Segoe UI"/>
          <w:b/>
          <w:color w:val="2563EB"/>
          <w:sz w:val="27"/>
        </w:rPr>
        <w:t>5.7 Recommendation Engine API (Task B7)</w:t>
      </w:r>
    </w:p>
    <w:tbl>
      <w:tblPr>
        <w:tblW w:type="auto" w:w="0"/>
        <w:jc w:val="center"/>
        <w:tblLook w:firstColumn="1" w:firstRow="1" w:lastColumn="0" w:lastRow="0" w:noHBand="0" w:noVBand="1" w:val="04A0"/>
      </w:tblPr>
      <w:tblGrid>
        <w:gridCol w:w="4680"/>
        <w:gridCol w:w="4680"/>
      </w:tblGrid>
      <w:tr>
        <w:tc>
          <w:tcPr>
            <w:tcW w:type="dxa" w:w="1728"/>
            <w:shd w:fill="2563EB"/>
            <w:tcMar>
              <w:top w:w="80" w:type="dxa"/>
              <w:bottom w:w="80" w:type="dxa"/>
              <w:left w:w="120" w:type="dxa"/>
              <w:right w:w="120" w:type="dxa"/>
            </w:tcMar>
          </w:tcPr>
          <w:p>
            <w:pPr>
              <w:jc w:val="center"/>
            </w:pPr>
            <w:r>
              <w:rPr>
                <w:rFonts w:ascii="Calibri" w:hAnsi="Calibri"/>
                <w:b/>
                <w:color w:val="FFFFFF"/>
                <w:sz w:val="22"/>
              </w:rPr>
              <w:t>GET</w:t>
            </w:r>
          </w:p>
        </w:tc>
        <w:tc>
          <w:tcPr>
            <w:tcW w:type="dxa" w:w="7632"/>
            <w:shd w:fill="F1F5F9"/>
            <w:tcMar>
              <w:top w:w="80" w:type="dxa"/>
              <w:bottom w:w="80" w:type="dxa"/>
              <w:left w:w="150" w:type="dxa"/>
              <w:right w:w="150" w:type="dxa"/>
            </w:tcMar>
          </w:tcPr>
          <w:p>
            <w:pPr>
              <w:jc w:val="left"/>
            </w:pPr>
            <w:r>
              <w:rPr>
                <w:rFonts w:ascii="Consolas" w:hAnsi="Consolas"/>
                <w:b/>
                <w:color w:val="1B365D"/>
                <w:sz w:val="20"/>
              </w:rPr>
              <w:t>/api/recommendations</w:t>
            </w:r>
          </w:p>
        </w:tc>
      </w:tr>
    </w:tbl>
    <w:p>
      <w:pPr>
        <w:spacing w:before="80" w:after="120"/>
      </w:pPr>
      <w:r>
        <w:rPr>
          <w:rFonts w:ascii="Calibri" w:hAnsi="Calibri"/>
          <w:color w:val="1E293B"/>
          <w:sz w:val="21"/>
        </w:rPr>
        <w:t>Get Personalized Product Recommendations</w:t>
      </w:r>
    </w:p>
    <w:p>
      <w:pPr>
        <w:spacing w:before="0" w:after="120" w:line="276" w:lineRule="auto"/>
      </w:pPr>
      <w:r>
        <w:rPr>
          <w:rFonts w:ascii="Calibri" w:hAnsi="Calibri"/>
          <w:color w:val="1E293B"/>
          <w:sz w:val="21"/>
        </w:rPr>
        <w:t>Generates deterministic, weighted recommendations based on user view and favourite activities. User identification is extracted securely from the JWT session ('req.user?.id'). Unauthenticated guests or new users automatically receive cold-start recommendations. Already-interacted products are strictly excluded.</w:t>
      </w:r>
    </w:p>
    <w:p>
      <w:pPr>
        <w:spacing w:before="0" w:after="120" w:line="276" w:lineRule="auto"/>
      </w:pPr>
      <w:r>
        <w:rPr>
          <w:rFonts w:ascii="Calibri" w:hAnsi="Calibri"/>
          <w:b/>
          <w:color w:val="1E293B"/>
          <w:sz w:val="21"/>
        </w:rPr>
        <w:t xml:space="preserve">Authentication: </w:t>
      </w:r>
      <w:r>
        <w:rPr>
          <w:rFonts w:ascii="Calibri" w:hAnsi="Calibri"/>
          <w:color w:val="1E293B"/>
          <w:sz w:val="21"/>
        </w:rPr>
        <w:t>Optional Authentication — Supports Authenticated Users and Unauthenticated Guests.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Query Parameter</w:t>
            </w:r>
          </w:p>
        </w:tc>
        <w:tc>
          <w:tcPr>
            <w:tcW w:type="dxa" w:w="158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Type</w:t>
            </w:r>
          </w:p>
        </w:tc>
        <w:tc>
          <w:tcPr>
            <w:tcW w:type="dxa" w:w="12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Required</w:t>
            </w:r>
          </w:p>
        </w:tc>
        <w:tc>
          <w:tcPr>
            <w:tcW w:type="dxa" w:w="446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w:t>
            </w:r>
          </w:p>
        </w:tc>
      </w:tr>
      <w:tr>
        <w:tc>
          <w:tcPr>
            <w:tcW w:type="dxa" w:w="201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limit</w:t>
            </w:r>
          </w:p>
        </w:tc>
        <w:tc>
          <w:tcPr>
            <w:tcW w:type="dxa" w:w="158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integer</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w:t>
            </w:r>
          </w:p>
        </w:tc>
        <w:tc>
          <w:tcPr>
            <w:tcW w:type="dxa" w:w="446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Number of recommendations to return (default: 8, max: 20)</w:t>
            </w:r>
          </w:p>
        </w:tc>
      </w:tr>
    </w:tbl>
    <w:p>
      <w:pPr>
        <w:spacing w:after="120"/>
      </w:pPr>
    </w:p>
    <w:p>
      <w:pPr>
        <w:keepNext/>
        <w:spacing w:before="200" w:after="80"/>
      </w:pPr>
      <w:r>
        <w:rPr>
          <w:rFonts w:ascii="Calibri" w:hAnsi="Calibri"/>
          <w:b/>
          <w:color w:val="1E293B"/>
          <w:sz w:val="23"/>
        </w:rPr>
        <w:t>Sample Response (200 OK - Personalized)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true,</w:t>
              <w:br/>
              <w:t xml:space="preserve">  "data": [</w:t>
              <w:br/>
              <w:t xml:space="preserve">    {</w:t>
              <w:br/>
              <w:t xml:space="preserve">      "id": "20000000-0000-0000-0000-000000000003",</w:t>
              <w:br/>
              <w:t xml:space="preserve">      "name": "Sony WH-1000XM5 Headphones",</w:t>
              <w:br/>
              <w:t xml:space="preserve">      "price": "399.99",</w:t>
              <w:br/>
              <w:t xml:space="preserve">      "category_id": "10000000-0000-0000-0000-000000000001",</w:t>
              <w:br/>
              <w:t xml:space="preserve">      "category_name": "Electronics",</w:t>
              <w:br/>
              <w:t xml:space="preserve">      "recommendation_reason": "Based on your interest in Electronics"</w:t>
              <w:br/>
              <w:t xml:space="preserve">    }</w:t>
              <w:br/>
              <w:t xml:space="preserve">  ],</w:t>
              <w:br/>
              <w:t xml:space="preserve">  "meta": {</w:t>
              <w:br/>
              <w:t xml:space="preserve">    "total": 1,</w:t>
              <w:br/>
              <w:t xml:space="preserve">    "count": 1,</w:t>
              <w:br/>
              <w:t xml:space="preserve">    "personalized": true,</w:t>
              <w:br/>
              <w:t xml:space="preserve">    "topCategories": [</w:t>
              <w:br/>
              <w:t xml:space="preserve">      {</w:t>
              <w:br/>
              <w:t xml:space="preserve">        "categoryId": "10000000-0000-0000-0000-000000000001",</w:t>
              <w:br/>
              <w:t xml:space="preserve">        "categoryName": "Electronics",</w:t>
              <w:br/>
              <w:t xml:space="preserve">        "score": 5</w:t>
              <w:br/>
              <w:t xml:space="preserve">      }</w:t>
              <w:br/>
              <w:t xml:space="preserve">    ]</w:t>
              <w:br/>
              <w:t xml:space="preserve">  }</w:t>
              <w:br/>
              <w:t>}</w:t>
            </w:r>
          </w:p>
        </w:tc>
      </w:tr>
    </w:tbl>
    <w:p>
      <w:pPr>
        <w:spacing w:after="120"/>
      </w:pPr>
    </w:p>
    <w:p>
      <w:r>
        <w:br w:type="page"/>
      </w:r>
    </w:p>
    <w:p>
      <w:pPr>
        <w:keepNext/>
        <w:spacing w:before="400" w:after="160"/>
      </w:pPr>
      <w:r>
        <w:rPr>
          <w:rFonts w:ascii="Segoe UI" w:hAnsi="Segoe UI"/>
          <w:b/>
          <w:color w:val="1B365D"/>
          <w:sz w:val="36"/>
        </w:rPr>
        <w:t>6. Recommendation Engine Algorithm Specification</w:t>
      </w:r>
    </w:p>
    <w:p>
      <w:pPr>
        <w:spacing w:before="0" w:after="120" w:line="276" w:lineRule="auto"/>
      </w:pPr>
      <w:r>
        <w:rPr>
          <w:rFonts w:ascii="Calibri" w:hAnsi="Calibri"/>
          <w:color w:val="1E293B"/>
          <w:sz w:val="21"/>
        </w:rPr>
        <w:t>Task B7 implements a deterministic, weighted scoring algorithm strictly adhering to Rules 1, 2, and 3 of the PRD (Section 14). Unlike opaque black-box machine learning models, this algorithm is 100% reproducible and directly explainable to shoppers.</w:t>
      </w:r>
    </w:p>
    <w:p>
      <w:pPr>
        <w:keepNext/>
        <w:spacing w:before="280" w:after="120"/>
      </w:pPr>
      <w:r>
        <w:rPr>
          <w:rFonts w:ascii="Segoe UI" w:hAnsi="Segoe UI"/>
          <w:b/>
          <w:color w:val="2563EB"/>
          <w:sz w:val="27"/>
        </w:rPr>
        <w:t>6.1 Mathematical Scoring Model</w:t>
      </w:r>
    </w:p>
    <w:p>
      <w:pPr>
        <w:spacing w:before="0" w:after="120" w:line="276" w:lineRule="auto"/>
      </w:pPr>
      <w:r>
        <w:rPr>
          <w:rFonts w:ascii="Calibri" w:hAnsi="Calibri"/>
          <w:color w:val="1E293B"/>
          <w:sz w:val="21"/>
        </w:rPr>
        <w:t>For each category 'c' in the catalog, the affinity score S(c) is calculated as: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Score(c) = (Views(c) * 1) + (Favourites(c) * 3)</w:t>
            </w:r>
          </w:p>
        </w:tc>
      </w:tr>
    </w:tbl>
    <w:p>
      <w:pPr>
        <w:spacing w:after="120"/>
      </w:pPr>
    </w:p>
    <w:p>
      <w:pPr>
        <w:spacing w:before="0" w:after="120" w:line="276" w:lineRule="auto"/>
      </w:pPr>
      <w:r>
        <w:rPr>
          <w:rFonts w:ascii="Calibri" w:hAnsi="Calibri"/>
          <w:color w:val="1E293B"/>
          <w:sz w:val="21"/>
        </w:rPr>
        <w:t>• View Signal (Weight = 1 pt): Indicates exploratory browsing.</w:t>
        <w:br/>
        <w:t>• Favourite Signal (Weight = 3 pts): Favourites represent deliberate intent and are weighted 3x higher.</w:t>
        <w:br/>
        <w:t>Example: A user with 1 favourite in Footwear (3 pts) will see Footwear ranked higher than a category with 2 views (2 pts).</w:t>
      </w:r>
    </w:p>
    <w:p>
      <w:pPr>
        <w:keepNext/>
        <w:spacing w:before="280" w:after="120"/>
      </w:pPr>
      <w:r>
        <w:rPr>
          <w:rFonts w:ascii="Segoe UI" w:hAnsi="Segoe UI"/>
          <w:b/>
          <w:color w:val="2563EB"/>
          <w:sz w:val="27"/>
        </w:rPr>
        <w:t>6.2 Strict Interaction Exclusion Rule</w:t>
      </w:r>
    </w:p>
    <w:p>
      <w:pPr>
        <w:spacing w:before="0" w:after="120" w:line="276" w:lineRule="auto"/>
      </w:pPr>
      <w:r>
        <w:rPr>
          <w:rFonts w:ascii="Calibri" w:hAnsi="Calibri"/>
          <w:color w:val="1E293B"/>
          <w:sz w:val="21"/>
        </w:rPr>
        <w:t>A critical requirement of Task B7 is that already-interacted products (views or favourites) are strictly excluded from the recommendation set. A product that a user has already inspected or saved is never shown again under recommendations, maximizing discovery of fresh items.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Candidate_Pool = Products_in_Category \ (User_Views U User_Favourites)</w:t>
            </w:r>
          </w:p>
        </w:tc>
      </w:tr>
    </w:tbl>
    <w:p>
      <w:pPr>
        <w:spacing w:after="120"/>
      </w:pPr>
    </w:p>
    <w:p>
      <w:pPr>
        <w:keepNext/>
        <w:spacing w:before="280" w:after="120"/>
      </w:pPr>
      <w:r>
        <w:rPr>
          <w:rFonts w:ascii="Segoe UI" w:hAnsi="Segoe UI"/>
          <w:b/>
          <w:color w:val="2563EB"/>
          <w:sz w:val="27"/>
        </w:rPr>
        <w:t>6.3 Fallback &amp; Cold Start Strategies</w:t>
      </w:r>
    </w:p>
    <w:p>
      <w:pPr>
        <w:spacing w:before="0" w:after="120" w:line="276" w:lineRule="auto"/>
      </w:pPr>
      <w:r>
        <w:rPr>
          <w:rFonts w:ascii="Calibri" w:hAnsi="Calibri"/>
          <w:color w:val="1E293B"/>
          <w:sz w:val="21"/>
        </w:rPr>
        <w:t>1. Preferred Category Exhaustion: If the user's top categories run out of unseen products, the engine gracefully backfills items from other categories while strictly maintaining exclusion of previously interacted products.</w:t>
        <w:br/>
        <w:t>2. Complete Catalog Exhaustion: If a user has interacted with every single item in the store, the engine returns an empty array ([]) rather than re-recommending seen products.</w:t>
        <w:br/>
        <w:t>3. Guest &amp; New User Cold Start: Visitors without an account or users with zero recorded events receive an unpersonalized discovery set with meta.personalized = false and reason = 'unauthenticated_cold_start'.</w:t>
      </w:r>
    </w:p>
    <w:p>
      <w:pPr>
        <w:keepNext/>
        <w:spacing w:before="400" w:after="160"/>
      </w:pPr>
      <w:r>
        <w:rPr>
          <w:rFonts w:ascii="Segoe UI" w:hAnsi="Segoe UI"/>
          <w:b/>
          <w:color w:val="1B365D"/>
          <w:sz w:val="36"/>
        </w:rPr>
        <w:t>7. Database Schema &amp; Data Models</w:t>
      </w:r>
    </w:p>
    <w:p>
      <w:pPr>
        <w:spacing w:before="0" w:after="120" w:line="276" w:lineRule="auto"/>
      </w:pPr>
      <w:r>
        <w:rPr>
          <w:rFonts w:ascii="Calibri" w:hAnsi="Calibri"/>
          <w:color w:val="1E293B"/>
          <w:sz w:val="21"/>
        </w:rPr>
        <w:t>The database runs on PostgreSQL (Supabase). The schema contains five interconnected core entities: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Table Name</w:t>
            </w:r>
          </w:p>
        </w:tc>
        <w:tc>
          <w:tcPr>
            <w:tcW w:type="dxa" w:w="172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Primary Key</w:t>
            </w:r>
          </w:p>
        </w:tc>
        <w:tc>
          <w:tcPr>
            <w:tcW w:type="dxa" w:w="259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Foreign Keys</w:t>
            </w:r>
          </w:p>
        </w:tc>
        <w:tc>
          <w:tcPr>
            <w:tcW w:type="dxa" w:w="331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 &amp; Cascades</w:t>
            </w:r>
          </w:p>
        </w:tc>
      </w:tr>
      <w:tr>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 UUID</w:t>
            </w:r>
          </w:p>
        </w:tc>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accounts with hashed passwords and role constraints (User, Administrator).</w:t>
            </w:r>
          </w:p>
        </w:tc>
      </w:tr>
      <w:tr>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categories</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 UUID</w:t>
            </w:r>
          </w:p>
        </w:tc>
        <w:tc>
          <w:tcPr>
            <w:tcW w:type="dxa" w:w="259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 categories with unique name constraint.</w:t>
            </w:r>
          </w:p>
        </w:tc>
      </w:tr>
      <w:tr>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products</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 UUID</w:t>
            </w:r>
          </w:p>
        </w:tc>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category_id -&gt; categories(id)</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Products catalog. ON DELETE CASCADE from categories.</w:t>
            </w:r>
          </w:p>
        </w:tc>
      </w:tr>
      <w:tr>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activities</w:t>
            </w:r>
          </w:p>
        </w:tc>
        <w:tc>
          <w:tcPr>
            <w:tcW w:type="dxa" w:w="172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id UUID</w:t>
            </w:r>
          </w:p>
        </w:tc>
        <w:tc>
          <w:tcPr>
            <w:tcW w:type="dxa" w:w="259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user_id -&gt; users(id)</w:t>
              <w:br/>
              <w:t>product_id -&gt; products(id)</w:t>
            </w:r>
          </w:p>
        </w:tc>
        <w:tc>
          <w:tcPr>
            <w:tcW w:type="dxa" w:w="331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Immutable event log. activity_type IN ('VIEW', 'FAVOURITE').</w:t>
            </w:r>
          </w:p>
        </w:tc>
      </w:tr>
      <w:tr>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favourites</w:t>
            </w:r>
          </w:p>
        </w:tc>
        <w:tc>
          <w:tcPr>
            <w:tcW w:type="dxa" w:w="172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(user_id, product_id)</w:t>
            </w:r>
          </w:p>
        </w:tc>
        <w:tc>
          <w:tcPr>
            <w:tcW w:type="dxa" w:w="259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user_id -&gt; users(id)</w:t>
              <w:br/>
              <w:t>product_id -&gt; products(id)</w:t>
            </w:r>
          </w:p>
        </w:tc>
        <w:tc>
          <w:tcPr>
            <w:tcW w:type="dxa" w:w="331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Relational active favourites store with composite primary key.</w:t>
            </w:r>
          </w:p>
        </w:tc>
      </w:tr>
    </w:tbl>
    <w:p>
      <w:pPr>
        <w:spacing w:after="120"/>
      </w:pPr>
    </w:p>
    <w:p>
      <w:pPr>
        <w:keepNext/>
        <w:spacing w:before="400" w:after="160"/>
      </w:pPr>
      <w:r>
        <w:rPr>
          <w:rFonts w:ascii="Segoe UI" w:hAnsi="Segoe UI"/>
          <w:b/>
          <w:color w:val="1B365D"/>
          <w:sz w:val="36"/>
        </w:rPr>
        <w:t>8. Standard HTTP Status Codes &amp; Error Contract</w:t>
      </w:r>
    </w:p>
    <w:p>
      <w:pPr>
        <w:spacing w:before="0" w:after="120" w:line="276" w:lineRule="auto"/>
      </w:pPr>
      <w:r>
        <w:rPr>
          <w:rFonts w:ascii="Calibri" w:hAnsi="Calibri"/>
          <w:color w:val="1E293B"/>
          <w:sz w:val="21"/>
        </w:rPr>
        <w:t>The API uses standard HTTP status codes combined with an envelope JSON error format:</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Code</w:t>
            </w:r>
          </w:p>
        </w:tc>
        <w:tc>
          <w:tcPr>
            <w:tcW w:type="dxa" w:w="230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Status Name</w:t>
            </w:r>
          </w:p>
        </w:tc>
        <w:tc>
          <w:tcPr>
            <w:tcW w:type="dxa" w:w="5904"/>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Description &amp; Usage</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200</w:t>
            </w:r>
          </w:p>
        </w:tc>
        <w:tc>
          <w:tcPr>
            <w:tcW w:type="dxa" w:w="23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OK</w:t>
            </w:r>
          </w:p>
        </w:tc>
        <w:tc>
          <w:tcPr>
            <w:tcW w:type="dxa" w:w="59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Request succeeded. Entity data or listing returned.</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201</w:t>
            </w:r>
          </w:p>
        </w:tc>
        <w:tc>
          <w:tcPr>
            <w:tcW w:type="dxa" w:w="23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Created</w:t>
            </w:r>
          </w:p>
        </w:tc>
        <w:tc>
          <w:tcPr>
            <w:tcW w:type="dxa" w:w="59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Resource created successfully (e.g. user registered, product added, view recorded).</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400</w:t>
            </w:r>
          </w:p>
        </w:tc>
        <w:tc>
          <w:tcPr>
            <w:tcW w:type="dxa" w:w="23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Bad Request</w:t>
            </w:r>
          </w:p>
        </w:tc>
        <w:tc>
          <w:tcPr>
            <w:tcW w:type="dxa" w:w="59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Malformed payload, missing required field, or invalid UUID format.</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401</w:t>
            </w:r>
          </w:p>
        </w:tc>
        <w:tc>
          <w:tcPr>
            <w:tcW w:type="dxa" w:w="23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Unauthorized</w:t>
            </w:r>
          </w:p>
        </w:tc>
        <w:tc>
          <w:tcPr>
            <w:tcW w:type="dxa" w:w="59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Missing, invalid, or expired JWT session token.</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403</w:t>
            </w:r>
          </w:p>
        </w:tc>
        <w:tc>
          <w:tcPr>
            <w:tcW w:type="dxa" w:w="23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Forbidden</w:t>
            </w:r>
          </w:p>
        </w:tc>
        <w:tc>
          <w:tcPr>
            <w:tcW w:type="dxa" w:w="59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Authenticated user lacks administrative role permissions.</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404</w:t>
            </w:r>
          </w:p>
        </w:tc>
        <w:tc>
          <w:tcPr>
            <w:tcW w:type="dxa" w:w="23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Not Found</w:t>
            </w:r>
          </w:p>
        </w:tc>
        <w:tc>
          <w:tcPr>
            <w:tcW w:type="dxa" w:w="59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Target resource does not exist in database.</w:t>
            </w:r>
          </w:p>
        </w:tc>
      </w:tr>
      <w:tr>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409</w:t>
            </w:r>
          </w:p>
        </w:tc>
        <w:tc>
          <w:tcPr>
            <w:tcW w:type="dxa" w:w="23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Conflict</w:t>
            </w:r>
          </w:p>
        </w:tc>
        <w:tc>
          <w:tcPr>
            <w:tcW w:type="dxa" w:w="5904"/>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Unique constraint violation (e.g. email already exists, category name duplicate).</w:t>
            </w:r>
          </w:p>
        </w:tc>
      </w:tr>
      <w:tr>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500</w:t>
            </w:r>
          </w:p>
        </w:tc>
        <w:tc>
          <w:tcPr>
            <w:tcW w:type="dxa" w:w="23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Internal Server Error</w:t>
            </w:r>
          </w:p>
        </w:tc>
        <w:tc>
          <w:tcPr>
            <w:tcW w:type="dxa" w:w="5904"/>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Unhandled backend or database exception.</w:t>
            </w:r>
          </w:p>
        </w:tc>
      </w:tr>
    </w:tbl>
    <w:p>
      <w:pPr>
        <w:spacing w:after="120"/>
      </w:pPr>
    </w:p>
    <w:p>
      <w:pPr>
        <w:keepNext/>
        <w:spacing w:before="200" w:after="80"/>
      </w:pPr>
      <w:r>
        <w:rPr>
          <w:rFonts w:ascii="Calibri" w:hAnsi="Calibri"/>
          <w:b/>
          <w:color w:val="1E293B"/>
          <w:sz w:val="23"/>
        </w:rPr>
        <w:t>Standard Error Envelope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bottom w:val="single" w:sz="4" w:space="0" w:color="CBD5E1"/>
              <w:left w:val="single" w:sz="12" w:space="0" w:color="3B82F6"/>
              <w:right w:val="single" w:sz="4" w:space="0" w:color="CBD5E1"/>
            </w:tcBorders>
          </w:tcPr>
          <w:p>
            <w:pPr>
              <w:spacing w:before="0" w:after="0" w:line="252" w:lineRule="auto"/>
            </w:pPr>
            <w:r>
              <w:rPr>
                <w:rFonts w:ascii="Consolas" w:hAnsi="Consolas"/>
                <w:color w:val="0F172A"/>
                <w:sz w:val="17"/>
              </w:rPr>
              <w:t>{</w:t>
              <w:br/>
              <w:t xml:space="preserve">  "success": false,</w:t>
              <w:br/>
              <w:t xml:space="preserve">  "message": "Detailed human-readable error description"</w:t>
              <w:br/>
              <w:t>}</w:t>
            </w:r>
          </w:p>
        </w:tc>
      </w:tr>
    </w:tbl>
    <w:p>
      <w:pPr>
        <w:spacing w:after="120"/>
      </w:pPr>
    </w:p>
    <w:p>
      <w:pPr>
        <w:keepNext/>
        <w:spacing w:before="400" w:after="160"/>
      </w:pPr>
      <w:r>
        <w:rPr>
          <w:rFonts w:ascii="Segoe UI" w:hAnsi="Segoe UI"/>
          <w:b/>
          <w:color w:val="1B365D"/>
          <w:sz w:val="36"/>
        </w:rPr>
        <w:t>9. Master Endpoint Summary Cheat-Sheet</w:t>
      </w:r>
    </w:p>
    <w:p>
      <w:pPr>
        <w:spacing w:before="0" w:after="120" w:line="276" w:lineRule="auto"/>
      </w:pPr>
      <w:r>
        <w:rPr>
          <w:rFonts w:ascii="Calibri" w:hAnsi="Calibri"/>
          <w:color w:val="1E293B"/>
          <w:sz w:val="21"/>
        </w:rPr>
        <w:t>Quick-reference matrix of all 21 endpoints: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57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w:t>
            </w:r>
          </w:p>
        </w:tc>
        <w:tc>
          <w:tcPr>
            <w:tcW w:type="dxa" w:w="12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Method</w:t>
            </w:r>
          </w:p>
        </w:tc>
        <w:tc>
          <w:tcPr>
            <w:tcW w:type="dxa" w:w="3168"/>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Endpoint URL</w:t>
            </w:r>
          </w:p>
        </w:tc>
        <w:tc>
          <w:tcPr>
            <w:tcW w:type="dxa" w:w="115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Auth</w:t>
            </w:r>
          </w:p>
        </w:tc>
        <w:tc>
          <w:tcPr>
            <w:tcW w:type="dxa" w:w="1296"/>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Role</w:t>
            </w:r>
          </w:p>
        </w:tc>
        <w:tc>
          <w:tcPr>
            <w:tcW w:type="dxa" w:w="1872"/>
            <w:shd w:fill="1B365D"/>
            <w:tcMar>
              <w:top w:w="120" w:type="dxa"/>
              <w:bottom w:w="120" w:type="dxa"/>
              <w:left w:w="150" w:type="dxa"/>
              <w:right w:w="150" w:type="dxa"/>
            </w:tcMar>
            <w:tcBorders>
              <w:bottom w:val="single" w:sz="12" w:space="0" w:color="0F233D"/>
            </w:tcBorders>
          </w:tcPr>
          <w:p>
            <w:pPr>
              <w:jc w:val="left"/>
            </w:pPr>
            <w:r>
              <w:rPr>
                <w:rFonts w:ascii="Calibri" w:hAnsi="Calibri"/>
                <w:b/>
                <w:color w:val="FFFFFF"/>
                <w:sz w:val="19"/>
              </w:rPr>
              <w:t>Purpose</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/api/health</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 Server Health Check</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/users/register</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Account Registration</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3</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/users/login</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Login &amp; Cookie Issuance</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4</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/users/logout</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 Logout &amp; Cookie Removal</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5</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List All Registered Users</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6</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/users/{id}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Owner/Admin</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User Profile Details</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7</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 User Profile &amp; Role</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8</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PATCH</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/users/{id}/password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Owner/Admin</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Change User Password</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9</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/users/{id}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 User Account</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10</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List All Categories</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11</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Category Details by ID</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12</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Create New Product Category</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13</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 Category Title/Desc</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14</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/api/categories/{id}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 Category</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15</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List All Catalog Products</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16</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/api/products/search</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Search Products by Keyword (?q=)</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17</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/api/products/category/{catId}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Filter Products by Category</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18</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/api/products/{id}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None</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Public</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 Product Details by ID</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19</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Create New Product</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20</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PUT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/api/products/{id}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Update Product Details</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21</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/api/products/{id}</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Admin</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 Product from Catalog</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22</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/api/activities/view</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Record Product View Event</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23</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/api/activities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Retrieve User Activity History</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24</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POST</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/api/favourites</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Add Product to Favourites</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25</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/api/favourites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Retrieve User Favourites List</w:t>
            </w:r>
          </w:p>
        </w:tc>
      </w:tr>
      <w:tr>
        <w:tc>
          <w:tcPr>
            <w:tcW w:type="dxa" w:w="57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26</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DELETE</w:t>
            </w:r>
          </w:p>
        </w:tc>
        <w:tc>
          <w:tcPr>
            <w:tcW w:type="dxa" w:w="3168"/>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/api/favourites/{productId}</w:t>
            </w:r>
          </w:p>
        </w:tc>
        <w:tc>
          <w:tcPr>
            <w:tcW w:type="dxa" w:w="115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JWT</w:t>
            </w:r>
          </w:p>
        </w:tc>
        <w:tc>
          <w:tcPr>
            <w:tcW w:type="dxa" w:w="1296"/>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User</w:t>
            </w:r>
          </w:p>
        </w:tc>
        <w:tc>
          <w:tcPr>
            <w:tcW w:type="dxa" w:w="1872"/>
            <w:shd w:fill="F8FAFC"/>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Remove Product from Favourites</w:t>
            </w:r>
          </w:p>
        </w:tc>
      </w:tr>
      <w:tr>
        <w:tc>
          <w:tcPr>
            <w:tcW w:type="dxa" w:w="57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27</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GET</w:t>
            </w:r>
          </w:p>
        </w:tc>
        <w:tc>
          <w:tcPr>
            <w:tcW w:type="dxa" w:w="3168"/>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/api/recommendations</w:t>
            </w:r>
          </w:p>
        </w:tc>
        <w:tc>
          <w:tcPr>
            <w:tcW w:type="dxa" w:w="115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Optional</w:t>
            </w:r>
          </w:p>
        </w:tc>
        <w:tc>
          <w:tcPr>
            <w:tcW w:type="dxa" w:w="1296"/>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Guest/User</w:t>
            </w:r>
          </w:p>
        </w:tc>
        <w:tc>
          <w:tcPr>
            <w:tcW w:type="dxa" w:w="1872"/>
            <w:tcMar>
              <w:top w:w="100" w:type="dxa"/>
              <w:bottom w:w="100" w:type="dxa"/>
              <w:left w:w="150" w:type="dxa"/>
              <w:right w:w="150" w:type="dxa"/>
            </w:tcMar>
            <w:tcBorders>
              <w:bottom w:val="single" w:sz="4" w:space="0" w:color="E2E8F0"/>
            </w:tcBorders>
          </w:tcPr>
          <w:p>
            <w:pPr>
              <w:jc w:val="left"/>
            </w:pPr>
            <w:r>
              <w:rPr>
                <w:rFonts w:ascii="Calibri" w:hAnsi="Calibri"/>
                <w:color w:val="1E293B"/>
                <w:sz w:val="19"/>
              </w:rPr>
              <w:t>Activity-Based Recommendations</w:t>
            </w:r>
          </w:p>
        </w:tc>
      </w:tr>
    </w:tbl>
    <w:p>
      <w:pPr>
        <w:spacing w:after="120"/>
      </w:pPr>
    </w:p>
    <w:p>
      <w:pPr>
        <w:keepNext/>
        <w:spacing w:before="400" w:after="160"/>
      </w:pPr>
      <w:r>
        <w:rPr>
          <w:rFonts w:ascii="Segoe UI" w:hAnsi="Segoe UI"/>
          <w:b/>
          <w:color w:val="1B365D"/>
          <w:sz w:val="36"/>
        </w:rPr>
        <w:t>10. Interactive Testing &amp; Postman Instructions</w:t>
      </w:r>
    </w:p>
    <w:p>
      <w:pPr>
        <w:spacing w:before="0" w:after="120" w:line="276" w:lineRule="auto"/>
      </w:pPr>
      <w:r>
        <w:rPr>
          <w:rFonts w:ascii="Calibri" w:hAnsi="Calibri"/>
          <w:color w:val="1E293B"/>
          <w:sz w:val="21"/>
        </w:rPr>
        <w:t>1. Swagger UI: Interactive browser documentation is hosted at http://localhost:5000/api-docs with full Authorize support.</w:t>
        <w:br/>
        <w:t>2. OpenAPI 3.0 JSON: Raw specification downloadable from http://localhost:5000/api-docs.json.</w:t>
        <w:br/>
        <w:t>3. Postman Import: In Postman, click 'Import', paste http://localhost:5000/api-docs.json or select swagger.json to generate the full test collection.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Confidential — Group 26 Engineering Team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Group 26 — Backend API Documentation | Full-Stack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