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80A38" w14:textId="77777777" w:rsidR="00E429EF" w:rsidRDefault="00000000">
      <w:pPr>
        <w:pStyle w:val="Title"/>
      </w:pPr>
      <w:proofErr w:type="spellStart"/>
      <w:r>
        <w:t>Mobotic</w:t>
      </w:r>
      <w:proofErr w:type="spellEnd"/>
      <w:r>
        <w:t xml:space="preserve"> </w:t>
      </w:r>
      <w:proofErr w:type="spellStart"/>
      <w:r>
        <w:t>Mob</w:t>
      </w:r>
      <w:r w:rsidR="00AD1572">
        <w:t>oTerra</w:t>
      </w:r>
      <w:proofErr w:type="spellEnd"/>
      <w:r>
        <w:t>— ROS 2 Jazzy</w:t>
      </w:r>
    </w:p>
    <w:p w14:paraId="64FCD53E" w14:textId="77777777" w:rsidR="00E429EF" w:rsidRDefault="00AD1572" w:rsidP="00AD1572">
      <w:pPr>
        <w:spacing w:after="80"/>
      </w:pPr>
      <w:r>
        <w:rPr>
          <w:b/>
          <w:color w:val="475569"/>
          <w:sz w:val="22"/>
        </w:rPr>
        <w:t>ROS 2 architecture deployment and user manual</w:t>
      </w:r>
    </w:p>
    <w:tbl>
      <w:tblPr>
        <w:tblW w:w="0" w:type="auto"/>
        <w:jc w:val="center"/>
        <w:tblLook w:val="04A0" w:firstRow="1" w:lastRow="0" w:firstColumn="1" w:lastColumn="0" w:noHBand="0" w:noVBand="1"/>
      </w:tblPr>
      <w:tblGrid>
        <w:gridCol w:w="10368"/>
      </w:tblGrid>
      <w:tr w:rsidR="00E429EF" w14:paraId="1BCBE0BE" w14:textId="77777777">
        <w:trPr>
          <w:jc w:val="center"/>
        </w:trPr>
        <w:tc>
          <w:tcPr>
            <w:tcW w:w="10368" w:type="dxa"/>
            <w:shd w:val="clear" w:color="auto" w:fill="F4EEFF"/>
            <w:tcMar>
              <w:top w:w="100" w:type="dxa"/>
              <w:left w:w="120" w:type="dxa"/>
              <w:bottom w:w="100" w:type="dxa"/>
              <w:right w:w="120" w:type="dxa"/>
            </w:tcMar>
          </w:tcPr>
          <w:p w14:paraId="528D8FA0" w14:textId="77777777" w:rsidR="0078766B" w:rsidRDefault="00000000">
            <w:pPr>
              <w:spacing w:after="40"/>
            </w:pPr>
            <w:r>
              <w:t>Architecture summary. The platform uses a central supervisor to select which control source is active. Manual and autonomous velocity commands are sent through the kinematics node, which converts vehicle motion into wheel and steering setpoints. In autonomous direct-control mode, joint setpoints can be sent from the supervisor directly to the hardware driver. The driver executes the commands and publishes the actual hardware feedback.</w:t>
            </w:r>
          </w:p>
        </w:tc>
      </w:tr>
    </w:tbl>
    <w:p w14:paraId="777996E9" w14:textId="77777777" w:rsidR="00E429EF" w:rsidRDefault="00000000">
      <w:pPr>
        <w:spacing w:before="80" w:after="80"/>
        <w:jc w:val="center"/>
      </w:pPr>
      <w:r>
        <w:rPr>
          <w:noProof/>
        </w:rPr>
        <w:drawing>
          <wp:inline distT="0" distB="0" distL="0" distR="0" wp14:anchorId="590CB5BA" wp14:editId="57A477B6">
            <wp:extent cx="4892040" cy="5281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rawio.png"/>
                    <pic:cNvPicPr/>
                  </pic:nvPicPr>
                  <pic:blipFill>
                    <a:blip r:embed="rId8"/>
                    <a:stretch>
                      <a:fillRect/>
                    </a:stretch>
                  </pic:blipFill>
                  <pic:spPr>
                    <a:xfrm>
                      <a:off x="0" y="0"/>
                      <a:ext cx="4892040" cy="5281725"/>
                    </a:xfrm>
                    <a:prstGeom prst="rect">
                      <a:avLst/>
                    </a:prstGeom>
                  </pic:spPr>
                </pic:pic>
              </a:graphicData>
            </a:graphic>
          </wp:inline>
        </w:drawing>
      </w:r>
    </w:p>
    <w:p w14:paraId="0E9F6A33" w14:textId="77777777" w:rsidR="00E429EF" w:rsidRDefault="00000000">
      <w:pPr>
        <w:spacing w:after="80"/>
        <w:jc w:val="center"/>
      </w:pPr>
      <w:r>
        <w:rPr>
          <w:i/>
          <w:color w:val="475569"/>
          <w:sz w:val="16"/>
        </w:rPr>
        <w:t>Figure 1. Current architecture diagram.</w:t>
      </w:r>
    </w:p>
    <w:p w14:paraId="14B9DC41" w14:textId="77777777" w:rsidR="00E429EF" w:rsidRDefault="00000000">
      <w:pPr>
        <w:pStyle w:val="Heading1"/>
      </w:pPr>
      <w:r>
        <w:t xml:space="preserve">1. </w:t>
      </w:r>
      <w:r w:rsidR="007C74CF">
        <w:t>A</w:t>
      </w:r>
      <w:r>
        <w:t>rchitecture overview</w:t>
      </w:r>
    </w:p>
    <w:p w14:paraId="39436628" w14:textId="7CDABE95" w:rsidR="00E429EF" w:rsidRDefault="00000000">
      <w:pPr>
        <w:spacing w:after="80"/>
      </w:pPr>
      <w:r>
        <w:rPr>
          <w:b/>
        </w:rPr>
        <w:t xml:space="preserve">Manual mode: </w:t>
      </w:r>
      <w:r>
        <w:t xml:space="preserve">joystick → teleoperation → supervisor → kinematics → </w:t>
      </w:r>
      <w:proofErr w:type="spellStart"/>
      <w:r w:rsidR="002B61F9">
        <w:t>mobotic_</w:t>
      </w:r>
      <w:r>
        <w:t>driver</w:t>
      </w:r>
      <w:proofErr w:type="spellEnd"/>
      <w:r>
        <w:t>.</w:t>
      </w:r>
    </w:p>
    <w:p w14:paraId="69B2DD60" w14:textId="64836843" w:rsidR="00E429EF" w:rsidRDefault="00000000">
      <w:pPr>
        <w:spacing w:after="80"/>
      </w:pPr>
      <w:r>
        <w:rPr>
          <w:b/>
        </w:rPr>
        <w:t xml:space="preserve">Autonomous velocity mode: </w:t>
      </w:r>
      <w:r>
        <w:t xml:space="preserve">autonomy → supervisor → kinematics → </w:t>
      </w:r>
      <w:proofErr w:type="spellStart"/>
      <w:r w:rsidR="002B61F9">
        <w:t>mobotic_driver</w:t>
      </w:r>
      <w:proofErr w:type="spellEnd"/>
      <w:r>
        <w:t>.</w:t>
      </w:r>
    </w:p>
    <w:p w14:paraId="0DE3ABB5" w14:textId="0A59981F" w:rsidR="00E429EF" w:rsidRDefault="00000000">
      <w:pPr>
        <w:spacing w:after="80"/>
      </w:pPr>
      <w:r>
        <w:rPr>
          <w:b/>
        </w:rPr>
        <w:t xml:space="preserve">Autonomous direct-control mode: </w:t>
      </w:r>
      <w:r>
        <w:t xml:space="preserve">autonomy → supervisor → </w:t>
      </w:r>
      <w:proofErr w:type="spellStart"/>
      <w:r w:rsidR="002B61F9">
        <w:t>mobotic_driver</w:t>
      </w:r>
      <w:proofErr w:type="spellEnd"/>
      <w:r>
        <w:t>.</w:t>
      </w:r>
    </w:p>
    <w:p w14:paraId="723EED95" w14:textId="77777777" w:rsidR="00AD1572" w:rsidRDefault="00000000">
      <w:pPr>
        <w:spacing w:after="80"/>
      </w:pPr>
      <w:r>
        <w:rPr>
          <w:b/>
        </w:rPr>
        <w:t>Feedback: mobotic_driver publishes the actual steering and traction states on /joint_states. Kinematics, supervisor, autonomy and robot_state_publisher use this feedback.</w:t>
      </w:r>
    </w:p>
    <w:p w14:paraId="732D5B1F" w14:textId="77777777" w:rsidR="00E429EF" w:rsidRDefault="00000000">
      <w:pPr>
        <w:pStyle w:val="Heading1"/>
      </w:pPr>
      <w:r>
        <w:lastRenderedPageBreak/>
        <w:t>2. Nodes and ROS 2 interfaces</w:t>
      </w:r>
    </w:p>
    <w:p w14:paraId="2E0DA6FA" w14:textId="4F7D3BB5" w:rsidR="0078766B" w:rsidRDefault="004C1F16">
      <w:pPr>
        <w:spacing w:after="80"/>
      </w:pPr>
      <w:r>
        <w:t>The following descriptions show what each node does and how it exchanges data with the other nodes.</w:t>
      </w:r>
    </w:p>
    <w:p w14:paraId="5CCBA241" w14:textId="77777777" w:rsidR="0078766B" w:rsidRDefault="00000000">
      <w:pPr>
        <w:pStyle w:val="Heading2"/>
        <w:spacing w:before="180" w:after="60"/>
      </w:pPr>
      <w:r>
        <w:t>2.1. mobotic/joystick</w:t>
      </w:r>
    </w:p>
    <w:p w14:paraId="0B1C84DD" w14:textId="77777777" w:rsidR="0078766B" w:rsidRDefault="00000000">
      <w:pPr>
        <w:spacing w:after="80"/>
      </w:pPr>
      <w:r>
        <w:t>The joystick node is the interface to the physical REMdevice joystick. It reads the proportional joystick axes and the digital buttons/switches received from the joystick CANopen receiver.</w:t>
      </w:r>
    </w:p>
    <w:p w14:paraId="6021BF51" w14:textId="77777777" w:rsidR="0078766B" w:rsidRDefault="00000000">
      <w:pPr>
        <w:spacing w:after="80"/>
      </w:pPr>
      <w:r>
        <w:rPr>
          <w:b/>
        </w:rPr>
        <w:t>Subscribes: No ROS 2 topic from another node; the input comes from the joystick receiver over CANopen.</w:t>
      </w:r>
    </w:p>
    <w:p w14:paraId="09B566A3" w14:textId="77777777" w:rsidR="0078766B" w:rsidRDefault="00000000">
      <w:pPr>
        <w:spacing w:after="80"/>
      </w:pPr>
      <w:r>
        <w:rPr>
          <w:b/>
        </w:rPr>
        <w:t>Publishes: /joy to mobotic/teleop and mobotic/supervisor. Teleop uses the joystick axes and manual-control buttons, while the supervisor uses operator requests such as the Manual/Auto mode switch.</w:t>
      </w:r>
    </w:p>
    <w:p w14:paraId="0F2F3763" w14:textId="77777777" w:rsidR="0078766B" w:rsidRDefault="00000000">
      <w:pPr>
        <w:spacing w:after="80"/>
      </w:pPr>
      <w:r>
        <w:rPr>
          <w:b/>
        </w:rPr>
        <w:t>Result: The operator controls are available in ROS 2 as one joystick input. Safety actions such as the emergency stop and Safety Enable/Disable remain implemented outside ROS.</w:t>
      </w:r>
    </w:p>
    <w:p w14:paraId="216C7EF9" w14:textId="77777777" w:rsidR="0078766B" w:rsidRDefault="00000000">
      <w:pPr>
        <w:pStyle w:val="Heading2"/>
        <w:spacing w:before="180" w:after="60"/>
      </w:pPr>
      <w:r>
        <w:t>2.2. mobotic/teleop</w:t>
      </w:r>
    </w:p>
    <w:p w14:paraId="5A4FDE2A" w14:textId="77777777" w:rsidR="0078766B" w:rsidRDefault="00000000">
      <w:pPr>
        <w:spacing w:after="80"/>
      </w:pPr>
      <w:r>
        <w:t>The teleoperation node converts the manual joystick inputs into vehicle motion commands. The main joystick commands crab motion (longitudinal and lateral translation without changing yaw), while the steering joystick commands Ackermann turning. B1 is used as the manual-mode boost input.</w:t>
      </w:r>
    </w:p>
    <w:p w14:paraId="450AC494" w14:textId="77777777" w:rsidR="0078766B" w:rsidRDefault="00000000">
      <w:pPr>
        <w:spacing w:after="80"/>
      </w:pPr>
      <w:r>
        <w:rPr>
          <w:b/>
        </w:rPr>
        <w:t xml:space="preserve">Subscribes: </w:t>
      </w:r>
      <w:r>
        <w:t>/joy from mobotic/joystick.</w:t>
      </w:r>
    </w:p>
    <w:p w14:paraId="49243B01" w14:textId="77777777" w:rsidR="0078766B" w:rsidRDefault="00000000">
      <w:pPr>
        <w:spacing w:after="80"/>
      </w:pPr>
      <w:r>
        <w:rPr>
          <w:b/>
        </w:rPr>
        <w:t xml:space="preserve">Publishes: </w:t>
      </w:r>
      <w:r>
        <w:t>/cmd_vel to mobotic/supervisor.</w:t>
      </w:r>
    </w:p>
    <w:p w14:paraId="0DF87C05" w14:textId="77777777" w:rsidR="0078766B" w:rsidRDefault="00000000">
      <w:pPr>
        <w:spacing w:after="80"/>
      </w:pPr>
      <w:r>
        <w:rPr>
          <w:b/>
        </w:rPr>
        <w:t>Result: /cmd_vel describes the requested movement of the complete vehicle in manual mode. The speed scaling is increased while B1 boost is active, without bypassing configured platform or safety limits.</w:t>
      </w:r>
    </w:p>
    <w:p w14:paraId="10BA7973" w14:textId="5E2C52FE" w:rsidR="0078766B" w:rsidRPr="007F52F5" w:rsidRDefault="00000000">
      <w:pPr>
        <w:pStyle w:val="Heading2"/>
        <w:spacing w:before="180" w:after="60"/>
        <w:rPr>
          <w:b w:val="0"/>
          <w:bCs w:val="0"/>
          <w:lang w:val="en-DE"/>
        </w:rPr>
      </w:pPr>
      <w:r>
        <w:t xml:space="preserve">2.3. </w:t>
      </w:r>
      <w:proofErr w:type="spellStart"/>
      <w:r w:rsidR="004C279A" w:rsidRPr="004C279A">
        <w:t>flexi</w:t>
      </w:r>
      <w:r w:rsidR="009219BA">
        <w:t>soft</w:t>
      </w:r>
      <w:proofErr w:type="spellEnd"/>
      <w:r w:rsidR="009219BA">
        <w:t>/</w:t>
      </w:r>
      <w:proofErr w:type="spellStart"/>
      <w:r w:rsidR="009219BA">
        <w:t>scan_data</w:t>
      </w:r>
      <w:proofErr w:type="spellEnd"/>
      <w:r w:rsidR="007F52F5">
        <w:t xml:space="preserve"> </w:t>
      </w:r>
      <w:r w:rsidR="007F52F5" w:rsidRPr="007F52F5">
        <w:rPr>
          <w:b w:val="0"/>
          <w:bCs w:val="0"/>
        </w:rPr>
        <w:t>(</w:t>
      </w:r>
      <w:r w:rsidR="007F52F5" w:rsidRPr="007F52F5">
        <w:rPr>
          <w:b w:val="0"/>
          <w:bCs w:val="0"/>
        </w:rPr>
        <w:t>/</w:t>
      </w:r>
      <w:proofErr w:type="spellStart"/>
      <w:r w:rsidR="007F52F5" w:rsidRPr="007F52F5">
        <w:rPr>
          <w:b w:val="0"/>
          <w:bCs w:val="0"/>
        </w:rPr>
        <w:t>robot_states</w:t>
      </w:r>
      <w:proofErr w:type="spellEnd"/>
      <w:r w:rsidR="007F52F5" w:rsidRPr="007F52F5">
        <w:rPr>
          <w:b w:val="0"/>
          <w:bCs w:val="0"/>
        </w:rPr>
        <w:t xml:space="preserve"> and /</w:t>
      </w:r>
      <w:proofErr w:type="spellStart"/>
      <w:r w:rsidR="007F52F5" w:rsidRPr="007F52F5">
        <w:rPr>
          <w:b w:val="0"/>
          <w:bCs w:val="0"/>
        </w:rPr>
        <w:t>safety_io</w:t>
      </w:r>
      <w:proofErr w:type="spellEnd"/>
      <w:r w:rsidR="007F52F5" w:rsidRPr="007F52F5">
        <w:rPr>
          <w:b w:val="0"/>
          <w:bCs w:val="0"/>
        </w:rPr>
        <w:t>)</w:t>
      </w:r>
    </w:p>
    <w:p w14:paraId="5CD1FC01" w14:textId="6BEB1BAB" w:rsidR="0078766B" w:rsidRDefault="00000000">
      <w:pPr>
        <w:spacing w:after="80"/>
      </w:pPr>
      <w:r>
        <w:t>This node is the software interface to the Flexi Soft. Safety Enable/Disable and the emergency-stop function are not commanded by ROS; ROS only receives their state for monitoring and command gating.</w:t>
      </w:r>
    </w:p>
    <w:p w14:paraId="7EBD9A49" w14:textId="3D0A1EFA" w:rsidR="0078766B" w:rsidRDefault="00000000">
      <w:pPr>
        <w:spacing w:after="80"/>
      </w:pPr>
      <w:r>
        <w:rPr>
          <w:b/>
        </w:rPr>
        <w:t xml:space="preserve">Subscribes: </w:t>
      </w:r>
      <w:r w:rsidR="00542986">
        <w:t>No ROS 2 topic from another node</w:t>
      </w:r>
      <w:r>
        <w:t>; the node receives its information from the scanner / safety hardware.</w:t>
      </w:r>
    </w:p>
    <w:p w14:paraId="4AD4E040" w14:textId="65F02CD2" w:rsidR="0078766B" w:rsidRDefault="00000000">
      <w:pPr>
        <w:spacing w:after="80"/>
      </w:pPr>
      <w:r>
        <w:rPr>
          <w:b/>
        </w:rPr>
        <w:t xml:space="preserve">Publishes: </w:t>
      </w:r>
      <w:r>
        <w:t>/</w:t>
      </w:r>
      <w:proofErr w:type="spellStart"/>
      <w:r w:rsidR="00260375" w:rsidRPr="00260375">
        <w:t>robot_states</w:t>
      </w:r>
      <w:proofErr w:type="spellEnd"/>
      <w:r w:rsidR="00260375">
        <w:t xml:space="preserve"> and /</w:t>
      </w:r>
      <w:proofErr w:type="spellStart"/>
      <w:r w:rsidR="00260375">
        <w:t>safety_io</w:t>
      </w:r>
      <w:proofErr w:type="spellEnd"/>
      <w:r w:rsidR="00260375" w:rsidRPr="00260375">
        <w:t xml:space="preserve"> </w:t>
      </w:r>
      <w:r>
        <w:t xml:space="preserve">to </w:t>
      </w:r>
      <w:proofErr w:type="spellStart"/>
      <w:r>
        <w:t>mobotic</w:t>
      </w:r>
      <w:proofErr w:type="spellEnd"/>
      <w:r>
        <w:t>/supervisor.</w:t>
      </w:r>
    </w:p>
    <w:p w14:paraId="63ABC94B" w14:textId="77777777" w:rsidR="0078766B" w:rsidRDefault="00000000">
      <w:pPr>
        <w:spacing w:after="80"/>
      </w:pPr>
      <w:r>
        <w:rPr>
          <w:b/>
        </w:rPr>
        <w:t>Result: Scanner and safety status is available to the supervisor. If the safety system disables motion, the ROS software must recognize the state and must not attempt to re-enable the drives.</w:t>
      </w:r>
    </w:p>
    <w:p w14:paraId="50563E7A" w14:textId="77777777" w:rsidR="0078766B" w:rsidRDefault="00000000">
      <w:pPr>
        <w:pStyle w:val="Heading2"/>
        <w:spacing w:before="180" w:after="60"/>
      </w:pPr>
      <w:r>
        <w:t>2.4. battery/vanguard</w:t>
      </w:r>
    </w:p>
    <w:p w14:paraId="17A7AE4E" w14:textId="77777777" w:rsidR="0078766B" w:rsidRDefault="00000000">
      <w:pPr>
        <w:spacing w:after="80"/>
      </w:pPr>
      <w:r>
        <w:t>This node is the interface to the Vanguard battery and BMS.</w:t>
      </w:r>
    </w:p>
    <w:p w14:paraId="16D6B3F7" w14:textId="3A0EB275" w:rsidR="0078766B" w:rsidRDefault="00000000">
      <w:pPr>
        <w:spacing w:after="80"/>
      </w:pPr>
      <w:r>
        <w:rPr>
          <w:b/>
        </w:rPr>
        <w:t xml:space="preserve">Subscribes: </w:t>
      </w:r>
      <w:r w:rsidR="00542986">
        <w:t>No ROS 2 topic from another node</w:t>
      </w:r>
      <w:r>
        <w:t>; the node reads the battery system directly.</w:t>
      </w:r>
    </w:p>
    <w:p w14:paraId="45C2C519" w14:textId="77777777" w:rsidR="0078766B" w:rsidRDefault="00000000">
      <w:pPr>
        <w:spacing w:after="80"/>
      </w:pPr>
      <w:r>
        <w:rPr>
          <w:b/>
        </w:rPr>
        <w:t xml:space="preserve">Publishes: </w:t>
      </w:r>
      <w:r>
        <w:t>/battery_state to mobotic/supervisor.</w:t>
      </w:r>
    </w:p>
    <w:p w14:paraId="5C103D07" w14:textId="77777777" w:rsidR="0078766B" w:rsidRDefault="00000000">
      <w:pPr>
        <w:spacing w:after="80"/>
      </w:pPr>
      <w:r>
        <w:rPr>
          <w:b/>
        </w:rPr>
        <w:t xml:space="preserve">Result: </w:t>
      </w:r>
      <w:r>
        <w:t>Battery information is available to the supervisor for monitoring and system handling.</w:t>
      </w:r>
    </w:p>
    <w:p w14:paraId="7602136D" w14:textId="77777777" w:rsidR="0078766B" w:rsidRDefault="00000000">
      <w:pPr>
        <w:pStyle w:val="Heading2"/>
        <w:spacing w:before="180" w:after="60"/>
      </w:pPr>
      <w:r>
        <w:t>2.5. autonomy</w:t>
      </w:r>
    </w:p>
    <w:p w14:paraId="48B02D4A" w14:textId="77777777" w:rsidR="0078766B" w:rsidRDefault="00000000">
      <w:pPr>
        <w:spacing w:after="80"/>
      </w:pPr>
      <w:r>
        <w:t>The autonomy node creates motion commands when the platform is operating autonomously. It can control the vehicle through a vehicle velocity command or through direct joint setpoints.</w:t>
      </w:r>
    </w:p>
    <w:p w14:paraId="29C650EB" w14:textId="77777777" w:rsidR="0078766B" w:rsidRDefault="00000000">
      <w:pPr>
        <w:spacing w:after="80"/>
      </w:pPr>
      <w:r>
        <w:rPr>
          <w:b/>
        </w:rPr>
        <w:t xml:space="preserve">Subscribes: </w:t>
      </w:r>
      <w:r>
        <w:t>/joint_states from mobotic_driver for actual steering and traction feedback. It can also use /odom from the odometry node when vehicle position and velocity feedback are required.</w:t>
      </w:r>
    </w:p>
    <w:p w14:paraId="381B0377" w14:textId="77777777" w:rsidR="0078766B" w:rsidRDefault="00000000">
      <w:pPr>
        <w:spacing w:after="80"/>
      </w:pPr>
      <w:r>
        <w:rPr>
          <w:b/>
        </w:rPr>
        <w:t xml:space="preserve">Publishes: </w:t>
      </w:r>
      <w:r>
        <w:t>/cmd_vel to mobotic/supervisor for velocity-based autonomous driving, or /joint_setpoints to mobotic/supervisor for direct joint control.</w:t>
      </w:r>
    </w:p>
    <w:p w14:paraId="7F60B9A1" w14:textId="77777777" w:rsidR="0078766B" w:rsidRDefault="00000000">
      <w:pPr>
        <w:spacing w:after="80"/>
      </w:pPr>
      <w:r>
        <w:rPr>
          <w:b/>
        </w:rPr>
        <w:t xml:space="preserve">Result: </w:t>
      </w:r>
      <w:r>
        <w:t>The supervisor receives the autonomous command and forwards it through the control path that is active.</w:t>
      </w:r>
    </w:p>
    <w:p w14:paraId="3CBE47AE" w14:textId="77777777" w:rsidR="0078766B" w:rsidRDefault="00000000">
      <w:pPr>
        <w:pStyle w:val="Heading2"/>
        <w:spacing w:before="180" w:after="60"/>
      </w:pPr>
      <w:r>
        <w:t>2.6. mobotic/supervisor</w:t>
      </w:r>
    </w:p>
    <w:p w14:paraId="6AD0B127" w14:textId="5EA14F2D" w:rsidR="0078766B" w:rsidRDefault="00000000">
      <w:pPr>
        <w:spacing w:after="80"/>
      </w:pPr>
      <w:r>
        <w:t xml:space="preserve">The supervisor is the central control and routing node. It selects manual or autonomous operation, monitors platform status, handles the RP1 mode request and forwards only commands that belong to the active mode. If a mode change is requested </w:t>
      </w:r>
      <w:r>
        <w:lastRenderedPageBreak/>
        <w:t>while the vehicle is moving, the supervisor first commands a controlled stop, waits for measured vehicle speed to reach zero, and then completes the mode change.</w:t>
      </w:r>
    </w:p>
    <w:p w14:paraId="6329284A" w14:textId="77777777" w:rsidR="0078766B" w:rsidRDefault="00000000">
      <w:pPr>
        <w:spacing w:after="80"/>
      </w:pPr>
      <w:r>
        <w:rPr>
          <w:b/>
        </w:rPr>
        <w:t xml:space="preserve">Subscribes: </w:t>
      </w:r>
      <w:r>
        <w:t>/joy from mobotic/joystick; /cmd_vel from mobotic/teleop or autonomy; /joint_setpoints from autonomy; /battery_state from battery/vanguard; /scan_data from flexisoft/scanners; /joint_states and /wheel_module_status from mobotic_driver.</w:t>
      </w:r>
    </w:p>
    <w:p w14:paraId="3CFB9A4A" w14:textId="77777777" w:rsidR="0078766B" w:rsidRDefault="00000000">
      <w:pPr>
        <w:spacing w:after="80"/>
      </w:pPr>
      <w:r>
        <w:rPr>
          <w:b/>
        </w:rPr>
        <w:t xml:space="preserve">Publishes: </w:t>
      </w:r>
      <w:r>
        <w:t>/cmd_vel to mobotic/kinematics for velocity-based control; /joint_setpoints to mobotic_driver for autonomous direct control; /wheel_module_cmds to mobotic_driver when module-level commands are required.</w:t>
      </w:r>
    </w:p>
    <w:p w14:paraId="1B5AE8F2" w14:textId="77777777" w:rsidR="0078766B" w:rsidRDefault="00000000">
      <w:pPr>
        <w:spacing w:after="80"/>
      </w:pPr>
      <w:r>
        <w:rPr>
          <w:b/>
        </w:rPr>
        <w:t>Result: Only the selected command path controls the platform. Manual and autonomous commands are not applied at the same time, and a mode transition is completed only after the vehicle has stopped.</w:t>
      </w:r>
    </w:p>
    <w:p w14:paraId="09A73A26" w14:textId="77777777" w:rsidR="0078766B" w:rsidRDefault="00000000">
      <w:pPr>
        <w:pStyle w:val="Heading2"/>
        <w:spacing w:before="180" w:after="60"/>
      </w:pPr>
      <w:r>
        <w:t>2.7. mobotic/kinematics</w:t>
      </w:r>
    </w:p>
    <w:p w14:paraId="6F6E7A0D" w14:textId="77777777" w:rsidR="0078766B" w:rsidRDefault="00000000">
      <w:pPr>
        <w:spacing w:after="80"/>
      </w:pPr>
      <w:r>
        <w:t>The kinematics node converts the requested motion of the complete platform into individual steering and traction commands. It also calculates vehicle movement from the measured wheel and steering feedback.</w:t>
      </w:r>
    </w:p>
    <w:p w14:paraId="7C4D320A" w14:textId="77777777" w:rsidR="0078766B" w:rsidRDefault="00000000">
      <w:pPr>
        <w:spacing w:after="80"/>
      </w:pPr>
      <w:r>
        <w:rPr>
          <w:b/>
        </w:rPr>
        <w:t xml:space="preserve">Subscribes: </w:t>
      </w:r>
      <w:r>
        <w:t>/cmd_vel from mobotic/supervisor and /joint_states from mobotic_driver.</w:t>
      </w:r>
    </w:p>
    <w:p w14:paraId="3885AA6F" w14:textId="77777777" w:rsidR="0078766B" w:rsidRDefault="00000000">
      <w:pPr>
        <w:spacing w:after="80"/>
      </w:pPr>
      <w:r>
        <w:rPr>
          <w:b/>
        </w:rPr>
        <w:t xml:space="preserve">Publishes: </w:t>
      </w:r>
      <w:r>
        <w:t>/joint_setpoints to mobotic_driver. It also passes the calculated vehicle-motion information to the odometry node.</w:t>
      </w:r>
    </w:p>
    <w:p w14:paraId="7AE84773" w14:textId="77777777" w:rsidR="0078766B" w:rsidRDefault="00000000">
      <w:pPr>
        <w:spacing w:after="80"/>
      </w:pPr>
      <w:r>
        <w:rPr>
          <w:b/>
        </w:rPr>
        <w:t xml:space="preserve">Result: </w:t>
      </w:r>
      <w:r>
        <w:t>A vehicle-level velocity request is converted into commands that can be executed by the individual wheel modules.</w:t>
      </w:r>
    </w:p>
    <w:p w14:paraId="3C0A12E5" w14:textId="77777777" w:rsidR="0078766B" w:rsidRDefault="00000000">
      <w:pPr>
        <w:pStyle w:val="Heading2"/>
        <w:spacing w:before="180" w:after="60"/>
      </w:pPr>
      <w:r>
        <w:t>2.8. mobotic_driver</w:t>
      </w:r>
    </w:p>
    <w:p w14:paraId="6983A871" w14:textId="77777777" w:rsidR="0078766B" w:rsidRDefault="00000000">
      <w:pPr>
        <w:spacing w:after="80"/>
      </w:pPr>
      <w:r>
        <w:t>The driver is the low-level interface to the physical steering and traction units. It communicates with the motor controllers, executes the requested setpoints, reads the actual hardware state and performs low-level CAN actions such as clearing steering or traction controller errors.</w:t>
      </w:r>
    </w:p>
    <w:p w14:paraId="7AE1DB4D" w14:textId="77777777" w:rsidR="0078766B" w:rsidRDefault="00000000">
      <w:pPr>
        <w:spacing w:after="80"/>
      </w:pPr>
      <w:r>
        <w:rPr>
          <w:b/>
        </w:rPr>
        <w:t xml:space="preserve">Subscribes: </w:t>
      </w:r>
      <w:r>
        <w:t>/joint_setpoints from mobotic/kinematics during velocity-based control or from mobotic/supervisor during autonomous direct control. It also receives /wheel_module_cmds from the supervisor when used.</w:t>
      </w:r>
    </w:p>
    <w:p w14:paraId="45A71A86" w14:textId="77777777" w:rsidR="0078766B" w:rsidRDefault="00000000">
      <w:pPr>
        <w:spacing w:after="80"/>
      </w:pPr>
      <w:r>
        <w:rPr>
          <w:b/>
        </w:rPr>
        <w:t xml:space="preserve">Publishes: </w:t>
      </w:r>
      <w:r>
        <w:t>/joint_states for kinematics, supervisor, autonomy and robot_state_publisher, and /wheel_module_status to mobotic/supervisor.</w:t>
      </w:r>
    </w:p>
    <w:p w14:paraId="36B162C4" w14:textId="77777777" w:rsidR="0078766B" w:rsidRDefault="00000000">
      <w:pPr>
        <w:spacing w:after="80"/>
      </w:pPr>
      <w:r>
        <w:rPr>
          <w:b/>
        </w:rPr>
        <w:t>Result: The physical steering and traction units are controlled and their measured state is returned to the ROS 2 system. In autonomous direct-control mode, traction can be operated with velocity or current setpoints. A B2 clear-error request is handled through the supervisor/driver path and is translated by mobotic_driver into the required CAN command.</w:t>
      </w:r>
    </w:p>
    <w:p w14:paraId="4E26DC1C" w14:textId="77777777" w:rsidR="0078766B" w:rsidRDefault="00000000">
      <w:pPr>
        <w:pStyle w:val="Heading2"/>
        <w:spacing w:before="180" w:after="60"/>
      </w:pPr>
      <w:r>
        <w:t>2.9. odometry</w:t>
      </w:r>
    </w:p>
    <w:p w14:paraId="43D6EF05" w14:textId="77777777" w:rsidR="0078766B" w:rsidRDefault="00000000">
      <w:pPr>
        <w:spacing w:after="80"/>
      </w:pPr>
      <w:r>
        <w:t>The odometry node provides the estimated movement of the complete vehicle. The estimate is based on the motion calculated from steering and traction feedback.</w:t>
      </w:r>
    </w:p>
    <w:p w14:paraId="279C6C48" w14:textId="77777777" w:rsidR="0078766B" w:rsidRDefault="00000000">
      <w:pPr>
        <w:spacing w:after="80"/>
      </w:pPr>
      <w:r>
        <w:rPr>
          <w:b/>
        </w:rPr>
        <w:t xml:space="preserve">Subscribes: </w:t>
      </w:r>
      <w:r>
        <w:t>Calculated vehicle-motion information from mobotic/kinematics.</w:t>
      </w:r>
    </w:p>
    <w:p w14:paraId="36F2DB5A" w14:textId="77777777" w:rsidR="0078766B" w:rsidRDefault="00000000">
      <w:pPr>
        <w:spacing w:after="80"/>
      </w:pPr>
      <w:r>
        <w:rPr>
          <w:b/>
        </w:rPr>
        <w:t xml:space="preserve">Publishes: </w:t>
      </w:r>
      <w:r>
        <w:t>/odom with the vehicle position, orientation and velocity, and /vehicle as the project vehicle-state output. It also publishes the vehicle pose transform odom → vehicle.</w:t>
      </w:r>
    </w:p>
    <w:p w14:paraId="1DD5D354" w14:textId="77777777" w:rsidR="0078766B" w:rsidRDefault="00000000">
      <w:pPr>
        <w:spacing w:after="80"/>
      </w:pPr>
      <w:r>
        <w:rPr>
          <w:b/>
        </w:rPr>
        <w:t xml:space="preserve">Result: </w:t>
      </w:r>
      <w:r>
        <w:t>Other parts of the system can determine where the vehicle is relative to its odometry start point and how it is currently moving.</w:t>
      </w:r>
    </w:p>
    <w:p w14:paraId="2F1909DE" w14:textId="77777777" w:rsidR="0078766B" w:rsidRDefault="00000000">
      <w:pPr>
        <w:pStyle w:val="Heading2"/>
        <w:spacing w:before="180" w:after="60"/>
      </w:pPr>
      <w:r>
        <w:t>2.10. robot_state_publisher</w:t>
      </w:r>
    </w:p>
    <w:p w14:paraId="6E9C6702" w14:textId="77777777" w:rsidR="0078766B" w:rsidRDefault="00000000">
      <w:pPr>
        <w:spacing w:after="80"/>
      </w:pPr>
      <w:r>
        <w:t>This node combines the robot model (URDF) with the measured joint positions to describe the position of the robot's links and moving parts.</w:t>
      </w:r>
    </w:p>
    <w:p w14:paraId="01289E02" w14:textId="77777777" w:rsidR="0078766B" w:rsidRDefault="00000000">
      <w:pPr>
        <w:spacing w:after="80"/>
      </w:pPr>
      <w:r>
        <w:rPr>
          <w:b/>
        </w:rPr>
        <w:t xml:space="preserve">Subscribes: </w:t>
      </w:r>
      <w:r>
        <w:t>/joint_states from mobotic_driver.</w:t>
      </w:r>
    </w:p>
    <w:p w14:paraId="0E4263F5" w14:textId="77777777" w:rsidR="0078766B" w:rsidRDefault="00000000">
      <w:pPr>
        <w:spacing w:after="80"/>
      </w:pPr>
      <w:r>
        <w:rPr>
          <w:b/>
        </w:rPr>
        <w:t xml:space="preserve">Publishes: </w:t>
      </w:r>
      <w:r>
        <w:t>/tf and /tf_static with the transforms between the robot links.</w:t>
      </w:r>
    </w:p>
    <w:p w14:paraId="24016E72" w14:textId="77777777" w:rsidR="0078766B" w:rsidRDefault="00000000">
      <w:pPr>
        <w:spacing w:after="80"/>
      </w:pPr>
      <w:r>
        <w:rPr>
          <w:b/>
        </w:rPr>
        <w:t xml:space="preserve">Result: </w:t>
      </w:r>
      <w:r>
        <w:t>The rest of the ROS 2 system can determine the position and orientation of the vehicle parts relative to each other.</w:t>
      </w:r>
    </w:p>
    <w:p w14:paraId="73F972F6" w14:textId="77777777" w:rsidR="00C6011A" w:rsidRDefault="00000000">
      <w:pPr>
        <w:pStyle w:val="Heading1"/>
      </w:pPr>
      <w:r>
        <w:lastRenderedPageBreak/>
        <w:t>3. Manual joystick interface</w:t>
      </w:r>
    </w:p>
    <w:p w14:paraId="43BC35F6" w14:textId="77777777" w:rsidR="00C6011A" w:rsidRDefault="00000000">
      <w:r>
        <w:t xml:space="preserve">The REMdevice joystick is used for local manual control of MoboTerra. </w:t>
      </w:r>
      <w:r>
        <w:rPr>
          <w:b/>
        </w:rPr>
        <w:t>mobotic/joystick</w:t>
      </w:r>
      <w:r>
        <w:t xml:space="preserve"> reads the joystick receiver over CANopen and makes the operator controls available to the ROS 2 software. Motion commands are processed by teleop/supervisor, while safety functions remain in the independent Flexi Soft safety chain.</w:t>
      </w:r>
    </w:p>
    <w:p w14:paraId="266F07A5" w14:textId="77777777" w:rsidR="00C6011A" w:rsidRDefault="00000000">
      <w:pPr>
        <w:jc w:val="center"/>
      </w:pPr>
      <w:r>
        <w:rPr>
          <w:noProof/>
        </w:rPr>
        <w:drawing>
          <wp:inline distT="0" distB="0" distL="0" distR="0" wp14:anchorId="62F30662" wp14:editId="5443511A">
            <wp:extent cx="4179570" cy="330774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9"/>
                    <a:srcRect l="-571" t="312" r="571" b="7262"/>
                    <a:stretch>
                      <a:fillRect/>
                    </a:stretch>
                  </pic:blipFill>
                  <pic:spPr bwMode="auto">
                    <a:xfrm>
                      <a:off x="0" y="0"/>
                      <a:ext cx="4180094" cy="3308158"/>
                    </a:xfrm>
                    <a:prstGeom prst="rect">
                      <a:avLst/>
                    </a:prstGeom>
                    <a:ln>
                      <a:noFill/>
                    </a:ln>
                    <a:extLst>
                      <a:ext uri="{53640926-AAD7-44D8-BBD7-CCE9431645EC}">
                        <a14:shadowObscured xmlns:a14="http://schemas.microsoft.com/office/drawing/2010/main"/>
                      </a:ext>
                    </a:extLst>
                  </pic:spPr>
                </pic:pic>
              </a:graphicData>
            </a:graphic>
          </wp:inline>
        </w:drawing>
      </w:r>
    </w:p>
    <w:p w14:paraId="0C85004A" w14:textId="77777777" w:rsidR="00C6011A" w:rsidRDefault="00000000">
      <w:pPr>
        <w:jc w:val="center"/>
      </w:pPr>
      <w:r>
        <w:rPr>
          <w:i/>
          <w:color w:val="5A5A5A"/>
          <w:sz w:val="18"/>
        </w:rPr>
        <w:t>Figure 2. Manual joystick controls.</w:t>
      </w:r>
    </w:p>
    <w:p w14:paraId="6568C4F6" w14:textId="77777777" w:rsidR="00C6011A" w:rsidRDefault="00000000">
      <w:r>
        <w:rPr>
          <w:b/>
          <w:sz w:val="21"/>
        </w:rPr>
        <w:t xml:space="preserve">CANopen input: </w:t>
      </w:r>
      <w:r>
        <w:rPr>
          <w:sz w:val="21"/>
        </w:rPr>
        <w:t>the REMdevice receiver provides digital buttons/status in TPDO1 and proportional joystick values in TPDO2. The default event timer is 50 ms. mobotic/joystick converts these CANopen values into the ROS 2 joystick input.</w:t>
      </w:r>
    </w:p>
    <w:p w14:paraId="155792FC" w14:textId="77777777" w:rsidR="00C6011A" w:rsidRDefault="00000000">
      <w:pPr>
        <w:pStyle w:val="Heading2"/>
      </w:pPr>
      <w:r>
        <w:t>Joystick control functions</w:t>
      </w:r>
    </w:p>
    <w:tbl>
      <w:tblPr>
        <w:tblStyle w:val="TableGrid"/>
        <w:tblW w:w="0" w:type="auto"/>
        <w:jc w:val="center"/>
        <w:tblLayout w:type="fixed"/>
        <w:tblLook w:val="04A0" w:firstRow="1" w:lastRow="0" w:firstColumn="1" w:lastColumn="0" w:noHBand="0" w:noVBand="1"/>
      </w:tblPr>
      <w:tblGrid>
        <w:gridCol w:w="2088"/>
        <w:gridCol w:w="3960"/>
        <w:gridCol w:w="4320"/>
      </w:tblGrid>
      <w:tr w:rsidR="00C6011A" w14:paraId="0EBBD051" w14:textId="77777777">
        <w:trPr>
          <w:jc w:val="center"/>
        </w:trPr>
        <w:tc>
          <w:tcPr>
            <w:tcW w:w="2088" w:type="dxa"/>
            <w:shd w:val="clear" w:color="auto" w:fill="6C00FF"/>
            <w:tcMar>
              <w:top w:w="55" w:type="dxa"/>
              <w:left w:w="55" w:type="dxa"/>
              <w:bottom w:w="55" w:type="dxa"/>
              <w:right w:w="55" w:type="dxa"/>
            </w:tcMar>
            <w:vAlign w:val="center"/>
          </w:tcPr>
          <w:p w14:paraId="5BAE80DF" w14:textId="77777777" w:rsidR="00C6011A" w:rsidRDefault="00000000">
            <w:r>
              <w:rPr>
                <w:b/>
                <w:color w:val="FFFFFF"/>
                <w:sz w:val="18"/>
              </w:rPr>
              <w:t>Control</w:t>
            </w:r>
          </w:p>
        </w:tc>
        <w:tc>
          <w:tcPr>
            <w:tcW w:w="3960" w:type="dxa"/>
            <w:shd w:val="clear" w:color="auto" w:fill="6C00FF"/>
            <w:tcMar>
              <w:top w:w="55" w:type="dxa"/>
              <w:left w:w="55" w:type="dxa"/>
              <w:bottom w:w="55" w:type="dxa"/>
              <w:right w:w="55" w:type="dxa"/>
            </w:tcMar>
            <w:vAlign w:val="center"/>
          </w:tcPr>
          <w:p w14:paraId="5092D51C" w14:textId="77777777" w:rsidR="00C6011A" w:rsidRDefault="00000000">
            <w:r>
              <w:rPr>
                <w:b/>
                <w:color w:val="FFFFFF"/>
                <w:sz w:val="18"/>
              </w:rPr>
              <w:t>Vehicle function</w:t>
            </w:r>
          </w:p>
        </w:tc>
        <w:tc>
          <w:tcPr>
            <w:tcW w:w="4320" w:type="dxa"/>
            <w:shd w:val="clear" w:color="auto" w:fill="6C00FF"/>
            <w:tcMar>
              <w:top w:w="55" w:type="dxa"/>
              <w:left w:w="55" w:type="dxa"/>
              <w:bottom w:w="55" w:type="dxa"/>
              <w:right w:w="55" w:type="dxa"/>
            </w:tcMar>
            <w:vAlign w:val="center"/>
          </w:tcPr>
          <w:p w14:paraId="2C0674CE" w14:textId="77777777" w:rsidR="00C6011A" w:rsidRDefault="00000000">
            <w:r>
              <w:rPr>
                <w:b/>
                <w:color w:val="FFFFFF"/>
                <w:sz w:val="18"/>
              </w:rPr>
              <w:t>ROS / software behavior</w:t>
            </w:r>
          </w:p>
        </w:tc>
      </w:tr>
      <w:tr w:rsidR="00C6011A" w14:paraId="1BF2430E" w14:textId="77777777">
        <w:trPr>
          <w:jc w:val="center"/>
        </w:trPr>
        <w:tc>
          <w:tcPr>
            <w:tcW w:w="2088" w:type="dxa"/>
            <w:shd w:val="clear" w:color="auto" w:fill="FFFFFF"/>
            <w:tcMar>
              <w:top w:w="55" w:type="dxa"/>
              <w:left w:w="55" w:type="dxa"/>
              <w:bottom w:w="55" w:type="dxa"/>
              <w:right w:w="55" w:type="dxa"/>
            </w:tcMar>
            <w:vAlign w:val="center"/>
          </w:tcPr>
          <w:p w14:paraId="56335FDB" w14:textId="77777777" w:rsidR="00C6011A" w:rsidRDefault="00000000">
            <w:r>
              <w:rPr>
                <w:b/>
                <w:sz w:val="17"/>
              </w:rPr>
              <w:t>Main joystick</w:t>
            </w:r>
            <w:r>
              <w:rPr>
                <w:b/>
                <w:sz w:val="17"/>
              </w:rPr>
              <w:br/>
              <w:t>(top right)</w:t>
            </w:r>
          </w:p>
        </w:tc>
        <w:tc>
          <w:tcPr>
            <w:tcW w:w="3960" w:type="dxa"/>
            <w:shd w:val="clear" w:color="auto" w:fill="FFFFFF"/>
            <w:tcMar>
              <w:top w:w="55" w:type="dxa"/>
              <w:left w:w="55" w:type="dxa"/>
              <w:bottom w:w="55" w:type="dxa"/>
              <w:right w:w="55" w:type="dxa"/>
            </w:tcMar>
            <w:vAlign w:val="center"/>
          </w:tcPr>
          <w:p w14:paraId="0BF149C0" w14:textId="79AE5443" w:rsidR="00C6011A" w:rsidRDefault="00000000">
            <w:r>
              <w:rPr>
                <w:sz w:val="17"/>
              </w:rPr>
              <w:t>Crab translation: forward/backward = longitudinal motion; left/right = lateral motion</w:t>
            </w:r>
            <w:r w:rsidR="00B447F8">
              <w:rPr>
                <w:sz w:val="17"/>
              </w:rPr>
              <w:t xml:space="preserve">, </w:t>
            </w:r>
            <w:r>
              <w:rPr>
                <w:sz w:val="17"/>
              </w:rPr>
              <w:t>yaw stays unchanged.</w:t>
            </w:r>
          </w:p>
        </w:tc>
        <w:tc>
          <w:tcPr>
            <w:tcW w:w="4320" w:type="dxa"/>
            <w:shd w:val="clear" w:color="auto" w:fill="FFFFFF"/>
            <w:tcMar>
              <w:top w:w="55" w:type="dxa"/>
              <w:left w:w="55" w:type="dxa"/>
              <w:bottom w:w="55" w:type="dxa"/>
              <w:right w:w="55" w:type="dxa"/>
            </w:tcMar>
            <w:vAlign w:val="center"/>
          </w:tcPr>
          <w:p w14:paraId="42A70186" w14:textId="77777777" w:rsidR="00C6011A" w:rsidRDefault="00000000">
            <w:r>
              <w:rPr>
                <w:sz w:val="17"/>
              </w:rPr>
              <w:t>teleop converts the axes into longitudinal and lateral vehicle velocity. This joystick does not add a yaw command.</w:t>
            </w:r>
          </w:p>
        </w:tc>
      </w:tr>
      <w:tr w:rsidR="00C6011A" w14:paraId="2BA768A9" w14:textId="77777777">
        <w:trPr>
          <w:jc w:val="center"/>
        </w:trPr>
        <w:tc>
          <w:tcPr>
            <w:tcW w:w="2088" w:type="dxa"/>
            <w:shd w:val="clear" w:color="auto" w:fill="F2ECFA"/>
            <w:tcMar>
              <w:top w:w="55" w:type="dxa"/>
              <w:left w:w="55" w:type="dxa"/>
              <w:bottom w:w="55" w:type="dxa"/>
              <w:right w:w="55" w:type="dxa"/>
            </w:tcMar>
            <w:vAlign w:val="center"/>
          </w:tcPr>
          <w:p w14:paraId="38032D9A" w14:textId="77777777" w:rsidR="00C6011A" w:rsidRDefault="00000000">
            <w:r>
              <w:rPr>
                <w:b/>
                <w:sz w:val="17"/>
              </w:rPr>
              <w:t>Steering joystick</w:t>
            </w:r>
          </w:p>
        </w:tc>
        <w:tc>
          <w:tcPr>
            <w:tcW w:w="3960" w:type="dxa"/>
            <w:shd w:val="clear" w:color="auto" w:fill="F2ECFA"/>
            <w:tcMar>
              <w:top w:w="55" w:type="dxa"/>
              <w:left w:w="55" w:type="dxa"/>
              <w:bottom w:w="55" w:type="dxa"/>
              <w:right w:w="55" w:type="dxa"/>
            </w:tcMar>
            <w:vAlign w:val="center"/>
          </w:tcPr>
          <w:p w14:paraId="6CF94BA7" w14:textId="77777777" w:rsidR="00C6011A" w:rsidRDefault="00000000">
            <w:r>
              <w:rPr>
                <w:sz w:val="17"/>
              </w:rPr>
              <w:t>Ackermann steering: left/right input commands a turning motion and changes vehicle yaw.</w:t>
            </w:r>
          </w:p>
        </w:tc>
        <w:tc>
          <w:tcPr>
            <w:tcW w:w="4320" w:type="dxa"/>
            <w:shd w:val="clear" w:color="auto" w:fill="F2ECFA"/>
            <w:tcMar>
              <w:top w:w="55" w:type="dxa"/>
              <w:left w:w="55" w:type="dxa"/>
              <w:bottom w:w="55" w:type="dxa"/>
              <w:right w:w="55" w:type="dxa"/>
            </w:tcMar>
            <w:vAlign w:val="center"/>
          </w:tcPr>
          <w:p w14:paraId="32D83649" w14:textId="77777777" w:rsidR="00C6011A" w:rsidRDefault="00000000">
            <w:r>
              <w:rPr>
                <w:sz w:val="17"/>
              </w:rPr>
              <w:t>teleop creates the turning command; kinematics calculates the individual steering and traction setpoints.</w:t>
            </w:r>
          </w:p>
        </w:tc>
      </w:tr>
      <w:tr w:rsidR="00C6011A" w14:paraId="1300E349" w14:textId="77777777">
        <w:trPr>
          <w:jc w:val="center"/>
        </w:trPr>
        <w:tc>
          <w:tcPr>
            <w:tcW w:w="2088" w:type="dxa"/>
            <w:shd w:val="clear" w:color="auto" w:fill="FFFFFF"/>
            <w:tcMar>
              <w:top w:w="55" w:type="dxa"/>
              <w:left w:w="55" w:type="dxa"/>
              <w:bottom w:w="55" w:type="dxa"/>
              <w:right w:w="55" w:type="dxa"/>
            </w:tcMar>
            <w:vAlign w:val="center"/>
          </w:tcPr>
          <w:p w14:paraId="5066E293" w14:textId="77777777" w:rsidR="00C6011A" w:rsidRDefault="00000000">
            <w:r>
              <w:rPr>
                <w:b/>
                <w:sz w:val="17"/>
              </w:rPr>
              <w:t>RP1</w:t>
            </w:r>
            <w:r>
              <w:rPr>
                <w:b/>
                <w:sz w:val="17"/>
              </w:rPr>
              <w:br/>
              <w:t>Manual / Auto</w:t>
            </w:r>
          </w:p>
        </w:tc>
        <w:tc>
          <w:tcPr>
            <w:tcW w:w="3960" w:type="dxa"/>
            <w:shd w:val="clear" w:color="auto" w:fill="FFFFFF"/>
            <w:tcMar>
              <w:top w:w="55" w:type="dxa"/>
              <w:left w:w="55" w:type="dxa"/>
              <w:bottom w:w="55" w:type="dxa"/>
              <w:right w:w="55" w:type="dxa"/>
            </w:tcMar>
            <w:vAlign w:val="center"/>
          </w:tcPr>
          <w:p w14:paraId="160F10AC" w14:textId="50039599" w:rsidR="00C6011A" w:rsidRDefault="00000000">
            <w:r>
              <w:rPr>
                <w:sz w:val="17"/>
              </w:rPr>
              <w:t>Requests Operation Manual or Auto.</w:t>
            </w:r>
          </w:p>
        </w:tc>
        <w:tc>
          <w:tcPr>
            <w:tcW w:w="4320" w:type="dxa"/>
            <w:shd w:val="clear" w:color="auto" w:fill="FFFFFF"/>
            <w:tcMar>
              <w:top w:w="55" w:type="dxa"/>
              <w:left w:w="55" w:type="dxa"/>
              <w:bottom w:w="55" w:type="dxa"/>
              <w:right w:w="55" w:type="dxa"/>
            </w:tcMar>
            <w:vAlign w:val="center"/>
          </w:tcPr>
          <w:p w14:paraId="5AFF6635" w14:textId="77777777" w:rsidR="00C6011A" w:rsidRDefault="00000000">
            <w:r>
              <w:rPr>
                <w:sz w:val="17"/>
              </w:rPr>
              <w:t>If the vehicle is moving, supervisor commands a controlled stop, waits for measured speed = 0, then changes mode.</w:t>
            </w:r>
          </w:p>
        </w:tc>
      </w:tr>
      <w:tr w:rsidR="00C6011A" w14:paraId="6FD09D79" w14:textId="77777777">
        <w:trPr>
          <w:jc w:val="center"/>
        </w:trPr>
        <w:tc>
          <w:tcPr>
            <w:tcW w:w="2088" w:type="dxa"/>
            <w:shd w:val="clear" w:color="auto" w:fill="F2ECFA"/>
            <w:tcMar>
              <w:top w:w="55" w:type="dxa"/>
              <w:left w:w="55" w:type="dxa"/>
              <w:bottom w:w="55" w:type="dxa"/>
              <w:right w:w="55" w:type="dxa"/>
            </w:tcMar>
            <w:vAlign w:val="center"/>
          </w:tcPr>
          <w:p w14:paraId="241C2DCE" w14:textId="77777777" w:rsidR="00C6011A" w:rsidRDefault="00000000">
            <w:r>
              <w:rPr>
                <w:b/>
                <w:sz w:val="17"/>
              </w:rPr>
              <w:t>Safety Enable / Disable</w:t>
            </w:r>
            <w:r>
              <w:rPr>
                <w:b/>
                <w:sz w:val="17"/>
              </w:rPr>
              <w:br/>
              <w:t>(RP2)</w:t>
            </w:r>
          </w:p>
        </w:tc>
        <w:tc>
          <w:tcPr>
            <w:tcW w:w="3960" w:type="dxa"/>
            <w:shd w:val="clear" w:color="auto" w:fill="F2ECFA"/>
            <w:tcMar>
              <w:top w:w="55" w:type="dxa"/>
              <w:left w:w="55" w:type="dxa"/>
              <w:bottom w:w="55" w:type="dxa"/>
              <w:right w:w="55" w:type="dxa"/>
            </w:tcMar>
            <w:vAlign w:val="center"/>
          </w:tcPr>
          <w:p w14:paraId="6815F9D8" w14:textId="77777777" w:rsidR="00C6011A" w:rsidRDefault="00000000">
            <w:r>
              <w:rPr>
                <w:sz w:val="17"/>
              </w:rPr>
              <w:t>Enables/disables the safety function through Flexi Soft.</w:t>
            </w:r>
          </w:p>
        </w:tc>
        <w:tc>
          <w:tcPr>
            <w:tcW w:w="4320" w:type="dxa"/>
            <w:shd w:val="clear" w:color="auto" w:fill="F2ECFA"/>
            <w:tcMar>
              <w:top w:w="55" w:type="dxa"/>
              <w:left w:w="55" w:type="dxa"/>
              <w:bottom w:w="55" w:type="dxa"/>
              <w:right w:w="55" w:type="dxa"/>
            </w:tcMar>
            <w:vAlign w:val="center"/>
          </w:tcPr>
          <w:p w14:paraId="2E1ED4A6" w14:textId="77777777" w:rsidR="00C6011A" w:rsidRDefault="00000000">
            <w:r>
              <w:rPr>
                <w:sz w:val="17"/>
              </w:rPr>
              <w:t>Direct Flexi Soft function, not controlled by ROS. ROS only monitors the safety state and blocks motion when safety is disabled.</w:t>
            </w:r>
          </w:p>
        </w:tc>
      </w:tr>
      <w:tr w:rsidR="00C6011A" w14:paraId="47FE74CE" w14:textId="77777777">
        <w:trPr>
          <w:jc w:val="center"/>
        </w:trPr>
        <w:tc>
          <w:tcPr>
            <w:tcW w:w="2088" w:type="dxa"/>
            <w:shd w:val="clear" w:color="auto" w:fill="FFFFFF"/>
            <w:tcMar>
              <w:top w:w="55" w:type="dxa"/>
              <w:left w:w="55" w:type="dxa"/>
              <w:bottom w:w="55" w:type="dxa"/>
              <w:right w:w="55" w:type="dxa"/>
            </w:tcMar>
            <w:vAlign w:val="center"/>
          </w:tcPr>
          <w:p w14:paraId="31361B80" w14:textId="77777777" w:rsidR="00C6011A" w:rsidRDefault="00000000">
            <w:r>
              <w:rPr>
                <w:b/>
                <w:sz w:val="17"/>
              </w:rPr>
              <w:t>B1</w:t>
            </w:r>
            <w:r>
              <w:rPr>
                <w:b/>
                <w:sz w:val="17"/>
              </w:rPr>
              <w:br/>
              <w:t>Boost</w:t>
            </w:r>
          </w:p>
        </w:tc>
        <w:tc>
          <w:tcPr>
            <w:tcW w:w="3960" w:type="dxa"/>
            <w:shd w:val="clear" w:color="auto" w:fill="FFFFFF"/>
            <w:tcMar>
              <w:top w:w="55" w:type="dxa"/>
              <w:left w:w="55" w:type="dxa"/>
              <w:bottom w:w="55" w:type="dxa"/>
              <w:right w:w="55" w:type="dxa"/>
            </w:tcMar>
            <w:vAlign w:val="center"/>
          </w:tcPr>
          <w:p w14:paraId="03C9D0C0" w14:textId="77777777" w:rsidR="00C6011A" w:rsidRDefault="00000000">
            <w:r>
              <w:rPr>
                <w:sz w:val="17"/>
              </w:rPr>
              <w:t>Temporary manual speed boost.</w:t>
            </w:r>
          </w:p>
        </w:tc>
        <w:tc>
          <w:tcPr>
            <w:tcW w:w="4320" w:type="dxa"/>
            <w:shd w:val="clear" w:color="auto" w:fill="FFFFFF"/>
            <w:tcMar>
              <w:top w:w="55" w:type="dxa"/>
              <w:left w:w="55" w:type="dxa"/>
              <w:bottom w:w="55" w:type="dxa"/>
              <w:right w:w="55" w:type="dxa"/>
            </w:tcMar>
            <w:vAlign w:val="center"/>
          </w:tcPr>
          <w:p w14:paraId="705A01A8" w14:textId="77777777" w:rsidR="00C6011A" w:rsidRDefault="00000000">
            <w:r>
              <w:rPr>
                <w:sz w:val="17"/>
              </w:rPr>
              <w:t>teleop applies a higher configured manual speed scale while B1 is active. Safety and platform limits remain active.</w:t>
            </w:r>
          </w:p>
        </w:tc>
      </w:tr>
      <w:tr w:rsidR="00C6011A" w14:paraId="71DD0259" w14:textId="77777777">
        <w:trPr>
          <w:jc w:val="center"/>
        </w:trPr>
        <w:tc>
          <w:tcPr>
            <w:tcW w:w="2088" w:type="dxa"/>
            <w:shd w:val="clear" w:color="auto" w:fill="F2ECFA"/>
            <w:tcMar>
              <w:top w:w="55" w:type="dxa"/>
              <w:left w:w="55" w:type="dxa"/>
              <w:bottom w:w="55" w:type="dxa"/>
              <w:right w:w="55" w:type="dxa"/>
            </w:tcMar>
            <w:vAlign w:val="center"/>
          </w:tcPr>
          <w:p w14:paraId="07D3D689" w14:textId="77777777" w:rsidR="00C6011A" w:rsidRDefault="00000000">
            <w:r>
              <w:rPr>
                <w:b/>
                <w:sz w:val="17"/>
              </w:rPr>
              <w:t>B2</w:t>
            </w:r>
            <w:r>
              <w:rPr>
                <w:b/>
                <w:sz w:val="17"/>
              </w:rPr>
              <w:br/>
              <w:t>Clear errors</w:t>
            </w:r>
          </w:p>
        </w:tc>
        <w:tc>
          <w:tcPr>
            <w:tcW w:w="3960" w:type="dxa"/>
            <w:shd w:val="clear" w:color="auto" w:fill="F2ECFA"/>
            <w:tcMar>
              <w:top w:w="55" w:type="dxa"/>
              <w:left w:w="55" w:type="dxa"/>
              <w:bottom w:w="55" w:type="dxa"/>
              <w:right w:w="55" w:type="dxa"/>
            </w:tcMar>
            <w:vAlign w:val="center"/>
          </w:tcPr>
          <w:p w14:paraId="64D9F51F" w14:textId="77777777" w:rsidR="00C6011A" w:rsidRDefault="00000000">
            <w:r>
              <w:rPr>
                <w:sz w:val="17"/>
              </w:rPr>
              <w:t>Clears/reset steering and traction MCU errors.</w:t>
            </w:r>
          </w:p>
        </w:tc>
        <w:tc>
          <w:tcPr>
            <w:tcW w:w="4320" w:type="dxa"/>
            <w:shd w:val="clear" w:color="auto" w:fill="F2ECFA"/>
            <w:tcMar>
              <w:top w:w="55" w:type="dxa"/>
              <w:left w:w="55" w:type="dxa"/>
              <w:bottom w:w="55" w:type="dxa"/>
              <w:right w:w="55" w:type="dxa"/>
            </w:tcMar>
            <w:vAlign w:val="center"/>
          </w:tcPr>
          <w:p w14:paraId="189D9EAD" w14:textId="77777777" w:rsidR="00C6011A" w:rsidRDefault="00000000">
            <w:r>
              <w:rPr>
                <w:sz w:val="17"/>
              </w:rPr>
              <w:t>The request is forwarded to mobotic_driver, which sends the required clear/reset command over CAN.</w:t>
            </w:r>
          </w:p>
        </w:tc>
      </w:tr>
      <w:tr w:rsidR="00C6011A" w14:paraId="4E2BB0CB" w14:textId="77777777">
        <w:trPr>
          <w:jc w:val="center"/>
        </w:trPr>
        <w:tc>
          <w:tcPr>
            <w:tcW w:w="2088" w:type="dxa"/>
            <w:shd w:val="clear" w:color="auto" w:fill="FFFFFF"/>
            <w:tcMar>
              <w:top w:w="55" w:type="dxa"/>
              <w:left w:w="55" w:type="dxa"/>
              <w:bottom w:w="55" w:type="dxa"/>
              <w:right w:w="55" w:type="dxa"/>
            </w:tcMar>
            <w:vAlign w:val="center"/>
          </w:tcPr>
          <w:p w14:paraId="46B016AE" w14:textId="77777777" w:rsidR="00C6011A" w:rsidRDefault="00000000">
            <w:r>
              <w:rPr>
                <w:b/>
                <w:sz w:val="17"/>
              </w:rPr>
              <w:t>STOP</w:t>
            </w:r>
            <w:r>
              <w:rPr>
                <w:b/>
                <w:sz w:val="17"/>
              </w:rPr>
              <w:br/>
              <w:t>Emergency stop</w:t>
            </w:r>
          </w:p>
        </w:tc>
        <w:tc>
          <w:tcPr>
            <w:tcW w:w="3960" w:type="dxa"/>
            <w:shd w:val="clear" w:color="auto" w:fill="FFFFFF"/>
            <w:tcMar>
              <w:top w:w="55" w:type="dxa"/>
              <w:left w:w="55" w:type="dxa"/>
              <w:bottom w:w="55" w:type="dxa"/>
              <w:right w:w="55" w:type="dxa"/>
            </w:tcMar>
            <w:vAlign w:val="center"/>
          </w:tcPr>
          <w:p w14:paraId="6C62DEE9" w14:textId="77777777" w:rsidR="00C6011A" w:rsidRDefault="00000000">
            <w:r>
              <w:rPr>
                <w:sz w:val="17"/>
              </w:rPr>
              <w:t>Emergency stop; disables all drives independently of ROS.</w:t>
            </w:r>
          </w:p>
        </w:tc>
        <w:tc>
          <w:tcPr>
            <w:tcW w:w="4320" w:type="dxa"/>
            <w:shd w:val="clear" w:color="auto" w:fill="FFFFFF"/>
            <w:tcMar>
              <w:top w:w="55" w:type="dxa"/>
              <w:left w:w="55" w:type="dxa"/>
              <w:bottom w:w="55" w:type="dxa"/>
              <w:right w:w="55" w:type="dxa"/>
            </w:tcMar>
            <w:vAlign w:val="center"/>
          </w:tcPr>
          <w:p w14:paraId="280E7859" w14:textId="77777777" w:rsidR="00C6011A" w:rsidRDefault="00000000">
            <w:r>
              <w:rPr>
                <w:sz w:val="17"/>
              </w:rPr>
              <w:t>Hardware/Flexi Soft performs the stop. ROS monitors the active E-stop state and prevents motion while it is active.</w:t>
            </w:r>
          </w:p>
        </w:tc>
      </w:tr>
    </w:tbl>
    <w:p w14:paraId="65F6D27B" w14:textId="77777777" w:rsidR="00E429EF" w:rsidRDefault="00000000">
      <w:pPr>
        <w:pStyle w:val="Heading1"/>
      </w:pPr>
      <w:r>
        <w:lastRenderedPageBreak/>
        <w:t>4. Command routing and mode conditions</w:t>
      </w:r>
    </w:p>
    <w:tbl>
      <w:tblPr>
        <w:tblStyle w:val="TableGrid"/>
        <w:tblW w:w="0" w:type="auto"/>
        <w:jc w:val="center"/>
        <w:tblLook w:val="04A0" w:firstRow="1" w:lastRow="0" w:firstColumn="1" w:lastColumn="0" w:noHBand="0" w:noVBand="1"/>
      </w:tblPr>
      <w:tblGrid>
        <w:gridCol w:w="5184"/>
        <w:gridCol w:w="5184"/>
      </w:tblGrid>
      <w:tr w:rsidR="00E429EF" w14:paraId="3D7F9324" w14:textId="77777777">
        <w:trPr>
          <w:jc w:val="center"/>
        </w:trPr>
        <w:tc>
          <w:tcPr>
            <w:tcW w:w="5184" w:type="dxa"/>
            <w:shd w:val="clear" w:color="auto" w:fill="F8FAFC"/>
            <w:tcMar>
              <w:top w:w="70" w:type="dxa"/>
              <w:left w:w="90" w:type="dxa"/>
              <w:bottom w:w="70" w:type="dxa"/>
              <w:right w:w="90" w:type="dxa"/>
            </w:tcMar>
          </w:tcPr>
          <w:p w14:paraId="48F5B0AE" w14:textId="77777777" w:rsidR="00E429EF" w:rsidRDefault="00000000">
            <w:pPr>
              <w:spacing w:after="40"/>
            </w:pPr>
            <w:r>
              <w:rPr>
                <w:b/>
                <w:sz w:val="17"/>
              </w:rPr>
              <w:t>Manual</w:t>
            </w:r>
          </w:p>
        </w:tc>
        <w:tc>
          <w:tcPr>
            <w:tcW w:w="5184" w:type="dxa"/>
            <w:shd w:val="clear" w:color="auto" w:fill="F8FAFC"/>
            <w:tcMar>
              <w:top w:w="70" w:type="dxa"/>
              <w:left w:w="90" w:type="dxa"/>
              <w:bottom w:w="70" w:type="dxa"/>
              <w:right w:w="90" w:type="dxa"/>
            </w:tcMar>
          </w:tcPr>
          <w:p w14:paraId="1487EC43" w14:textId="77777777" w:rsidR="00E429EF" w:rsidRDefault="00000000">
            <w:pPr>
              <w:spacing w:after="40"/>
            </w:pPr>
            <w:r>
              <w:rPr>
                <w:sz w:val="17"/>
              </w:rPr>
              <w:t>/joy → teleop → /cmd_vel → supervisor → kinematics → /joint_setpoints → driver</w:t>
            </w:r>
          </w:p>
        </w:tc>
      </w:tr>
      <w:tr w:rsidR="00E429EF" w14:paraId="2EDAC938" w14:textId="77777777">
        <w:trPr>
          <w:jc w:val="center"/>
        </w:trPr>
        <w:tc>
          <w:tcPr>
            <w:tcW w:w="5184" w:type="dxa"/>
            <w:tcMar>
              <w:top w:w="70" w:type="dxa"/>
              <w:left w:w="90" w:type="dxa"/>
              <w:bottom w:w="70" w:type="dxa"/>
              <w:right w:w="90" w:type="dxa"/>
            </w:tcMar>
          </w:tcPr>
          <w:p w14:paraId="623CACE2" w14:textId="77777777" w:rsidR="00E429EF" w:rsidRDefault="00000000">
            <w:pPr>
              <w:spacing w:after="40"/>
            </w:pPr>
            <w:r>
              <w:rPr>
                <w:b/>
                <w:sz w:val="17"/>
              </w:rPr>
              <w:t>Autonomous, velocity</w:t>
            </w:r>
          </w:p>
        </w:tc>
        <w:tc>
          <w:tcPr>
            <w:tcW w:w="5184" w:type="dxa"/>
            <w:tcMar>
              <w:top w:w="70" w:type="dxa"/>
              <w:left w:w="90" w:type="dxa"/>
              <w:bottom w:w="70" w:type="dxa"/>
              <w:right w:w="90" w:type="dxa"/>
            </w:tcMar>
          </w:tcPr>
          <w:p w14:paraId="4CC14E04" w14:textId="77777777" w:rsidR="00E429EF" w:rsidRDefault="00000000">
            <w:pPr>
              <w:spacing w:after="40"/>
            </w:pPr>
            <w:r>
              <w:rPr>
                <w:sz w:val="17"/>
              </w:rPr>
              <w:t>autonomy /cmd_vel → supervisor → kinematics → /joint_setpoints → driver</w:t>
            </w:r>
          </w:p>
        </w:tc>
      </w:tr>
      <w:tr w:rsidR="00E429EF" w14:paraId="173A71DD" w14:textId="77777777">
        <w:trPr>
          <w:jc w:val="center"/>
        </w:trPr>
        <w:tc>
          <w:tcPr>
            <w:tcW w:w="5184" w:type="dxa"/>
            <w:shd w:val="clear" w:color="auto" w:fill="F8FAFC"/>
            <w:tcMar>
              <w:top w:w="70" w:type="dxa"/>
              <w:left w:w="90" w:type="dxa"/>
              <w:bottom w:w="70" w:type="dxa"/>
              <w:right w:w="90" w:type="dxa"/>
            </w:tcMar>
          </w:tcPr>
          <w:p w14:paraId="1A66340D" w14:textId="77777777" w:rsidR="00E429EF" w:rsidRDefault="00000000">
            <w:pPr>
              <w:spacing w:after="40"/>
            </w:pPr>
            <w:r>
              <w:rPr>
                <w:b/>
                <w:sz w:val="17"/>
              </w:rPr>
              <w:t>Autonomous, direct</w:t>
            </w:r>
          </w:p>
        </w:tc>
        <w:tc>
          <w:tcPr>
            <w:tcW w:w="5184" w:type="dxa"/>
            <w:shd w:val="clear" w:color="auto" w:fill="F8FAFC"/>
            <w:tcMar>
              <w:top w:w="70" w:type="dxa"/>
              <w:left w:w="90" w:type="dxa"/>
              <w:bottom w:w="70" w:type="dxa"/>
              <w:right w:w="90" w:type="dxa"/>
            </w:tcMar>
          </w:tcPr>
          <w:p w14:paraId="5DE78DDE" w14:textId="77777777" w:rsidR="00E429EF" w:rsidRDefault="00000000">
            <w:pPr>
              <w:spacing w:after="40"/>
            </w:pPr>
            <w:r>
              <w:rPr>
                <w:sz w:val="17"/>
              </w:rPr>
              <w:t>autonomy /joint_setpoints → supervisor → driver</w:t>
            </w:r>
          </w:p>
        </w:tc>
      </w:tr>
      <w:tr w:rsidR="00E429EF" w14:paraId="5F9FE06A" w14:textId="77777777">
        <w:trPr>
          <w:jc w:val="center"/>
        </w:trPr>
        <w:tc>
          <w:tcPr>
            <w:tcW w:w="5184" w:type="dxa"/>
            <w:tcMar>
              <w:top w:w="70" w:type="dxa"/>
              <w:left w:w="90" w:type="dxa"/>
              <w:bottom w:w="70" w:type="dxa"/>
              <w:right w:w="90" w:type="dxa"/>
            </w:tcMar>
          </w:tcPr>
          <w:p w14:paraId="382EFA8F" w14:textId="77777777" w:rsidR="00E429EF" w:rsidRDefault="00000000">
            <w:pPr>
              <w:spacing w:after="40"/>
            </w:pPr>
            <w:r>
              <w:rPr>
                <w:b/>
                <w:sz w:val="17"/>
              </w:rPr>
              <w:t>Mode switching</w:t>
            </w:r>
          </w:p>
        </w:tc>
        <w:tc>
          <w:tcPr>
            <w:tcW w:w="5184" w:type="dxa"/>
            <w:tcMar>
              <w:top w:w="70" w:type="dxa"/>
              <w:left w:w="90" w:type="dxa"/>
              <w:bottom w:w="70" w:type="dxa"/>
              <w:right w:w="90" w:type="dxa"/>
            </w:tcMar>
          </w:tcPr>
          <w:p w14:paraId="58002588" w14:textId="77777777" w:rsidR="00C6011A" w:rsidRDefault="00000000">
            <w:r>
              <w:t>RP1 requests Manual/Auto. If the vehicle is moving, the supervisor commands a controlled stop, waits until measured speed is zero, then changes mode.</w:t>
            </w:r>
          </w:p>
        </w:tc>
      </w:tr>
    </w:tbl>
    <w:p w14:paraId="137128A3" w14:textId="1C72DDEB" w:rsidR="004611FF" w:rsidRDefault="004611FF" w:rsidP="004C1F16">
      <w:pPr>
        <w:pStyle w:val="Heading1"/>
      </w:pPr>
    </w:p>
    <w:p w14:paraId="7DB84A9F" w14:textId="00EB8B97" w:rsidR="004611FF" w:rsidRPr="00955B0C" w:rsidRDefault="004611FF" w:rsidP="00955B0C">
      <w:pPr>
        <w:pStyle w:val="Heading1"/>
      </w:pPr>
      <w:r>
        <w:t>5. Earlier ROS 2 topic proposal</w:t>
      </w:r>
    </w:p>
    <w:tbl>
      <w:tblPr>
        <w:tblStyle w:val="TableGrid"/>
        <w:tblW w:w="0" w:type="auto"/>
        <w:jc w:val="center"/>
        <w:tblLayout w:type="fixed"/>
        <w:tblLook w:val="04A0" w:firstRow="1" w:lastRow="0" w:firstColumn="1" w:lastColumn="0" w:noHBand="0" w:noVBand="1"/>
      </w:tblPr>
      <w:tblGrid>
        <w:gridCol w:w="2232"/>
        <w:gridCol w:w="2232"/>
        <w:gridCol w:w="2376"/>
        <w:gridCol w:w="3528"/>
      </w:tblGrid>
      <w:tr w:rsidR="004611FF" w14:paraId="6031FA6E" w14:textId="77777777" w:rsidTr="004611FF">
        <w:trPr>
          <w:cantSplit/>
          <w:trHeight w:val="188"/>
          <w:tblHeader/>
          <w:jc w:val="center"/>
        </w:trPr>
        <w:tc>
          <w:tcPr>
            <w:tcW w:w="2232" w:type="dxa"/>
            <w:shd w:val="clear" w:color="auto" w:fill="6C00FF"/>
            <w:tcMar>
              <w:top w:w="70" w:type="dxa"/>
              <w:left w:w="80" w:type="dxa"/>
              <w:bottom w:w="70" w:type="dxa"/>
              <w:right w:w="80" w:type="dxa"/>
            </w:tcMar>
            <w:vAlign w:val="center"/>
          </w:tcPr>
          <w:p w14:paraId="373F1F91" w14:textId="77777777" w:rsidR="004611FF" w:rsidRDefault="004611FF" w:rsidP="002D3500">
            <w:r>
              <w:rPr>
                <w:b/>
                <w:color w:val="FFFFFF"/>
                <w:sz w:val="18"/>
              </w:rPr>
              <w:t>Topic / service</w:t>
            </w:r>
          </w:p>
        </w:tc>
        <w:tc>
          <w:tcPr>
            <w:tcW w:w="2232" w:type="dxa"/>
            <w:shd w:val="clear" w:color="auto" w:fill="6C00FF"/>
            <w:tcMar>
              <w:top w:w="70" w:type="dxa"/>
              <w:left w:w="80" w:type="dxa"/>
              <w:bottom w:w="70" w:type="dxa"/>
              <w:right w:w="80" w:type="dxa"/>
            </w:tcMar>
            <w:vAlign w:val="center"/>
          </w:tcPr>
          <w:p w14:paraId="0BAAC34A" w14:textId="77777777" w:rsidR="004611FF" w:rsidRDefault="004611FF" w:rsidP="002D3500">
            <w:r>
              <w:rPr>
                <w:b/>
                <w:color w:val="FFFFFF"/>
                <w:sz w:val="18"/>
              </w:rPr>
              <w:t>Type</w:t>
            </w:r>
          </w:p>
        </w:tc>
        <w:tc>
          <w:tcPr>
            <w:tcW w:w="2376" w:type="dxa"/>
            <w:shd w:val="clear" w:color="auto" w:fill="6C00FF"/>
            <w:tcMar>
              <w:top w:w="70" w:type="dxa"/>
              <w:left w:w="80" w:type="dxa"/>
              <w:bottom w:w="70" w:type="dxa"/>
              <w:right w:w="80" w:type="dxa"/>
            </w:tcMar>
            <w:vAlign w:val="center"/>
          </w:tcPr>
          <w:p w14:paraId="3112978B" w14:textId="77777777" w:rsidR="004611FF" w:rsidRDefault="004611FF" w:rsidP="002D3500">
            <w:r>
              <w:rPr>
                <w:b/>
                <w:color w:val="FFFFFF"/>
                <w:sz w:val="18"/>
              </w:rPr>
              <w:t>Data flow</w:t>
            </w:r>
          </w:p>
        </w:tc>
        <w:tc>
          <w:tcPr>
            <w:tcW w:w="3528" w:type="dxa"/>
            <w:shd w:val="clear" w:color="auto" w:fill="6C00FF"/>
            <w:tcMar>
              <w:top w:w="70" w:type="dxa"/>
              <w:left w:w="80" w:type="dxa"/>
              <w:bottom w:w="70" w:type="dxa"/>
              <w:right w:w="80" w:type="dxa"/>
            </w:tcMar>
            <w:vAlign w:val="center"/>
          </w:tcPr>
          <w:p w14:paraId="314C8909" w14:textId="77777777" w:rsidR="004611FF" w:rsidRDefault="004611FF" w:rsidP="002D3500">
            <w:r>
              <w:rPr>
                <w:b/>
                <w:color w:val="FFFFFF"/>
                <w:sz w:val="18"/>
              </w:rPr>
              <w:t>Small description</w:t>
            </w:r>
          </w:p>
        </w:tc>
      </w:tr>
      <w:tr w:rsidR="004611FF" w14:paraId="213D512E" w14:textId="77777777" w:rsidTr="004611FF">
        <w:trPr>
          <w:cantSplit/>
          <w:trHeight w:val="350"/>
          <w:jc w:val="center"/>
        </w:trPr>
        <w:tc>
          <w:tcPr>
            <w:tcW w:w="2232" w:type="dxa"/>
            <w:shd w:val="clear" w:color="auto" w:fill="FFFFFF"/>
            <w:tcMar>
              <w:top w:w="70" w:type="dxa"/>
              <w:left w:w="80" w:type="dxa"/>
              <w:bottom w:w="70" w:type="dxa"/>
              <w:right w:w="80" w:type="dxa"/>
            </w:tcMar>
            <w:vAlign w:val="center"/>
          </w:tcPr>
          <w:p w14:paraId="786137D5" w14:textId="77777777" w:rsidR="004611FF" w:rsidRDefault="004611FF" w:rsidP="002D3500">
            <w:r>
              <w:rPr>
                <w:b/>
                <w:sz w:val="18"/>
              </w:rPr>
              <w:t>/</w:t>
            </w:r>
            <w:proofErr w:type="gramStart"/>
            <w:r>
              <w:rPr>
                <w:b/>
                <w:sz w:val="18"/>
              </w:rPr>
              <w:t>joy</w:t>
            </w:r>
            <w:proofErr w:type="gramEnd"/>
          </w:p>
        </w:tc>
        <w:tc>
          <w:tcPr>
            <w:tcW w:w="2232" w:type="dxa"/>
            <w:shd w:val="clear" w:color="auto" w:fill="FFFFFF"/>
            <w:tcMar>
              <w:top w:w="70" w:type="dxa"/>
              <w:left w:w="80" w:type="dxa"/>
              <w:bottom w:w="70" w:type="dxa"/>
              <w:right w:w="80" w:type="dxa"/>
            </w:tcMar>
            <w:vAlign w:val="center"/>
          </w:tcPr>
          <w:p w14:paraId="44A7D978" w14:textId="77777777" w:rsidR="004611FF" w:rsidRDefault="004611FF" w:rsidP="002D3500">
            <w:proofErr w:type="spellStart"/>
            <w:r>
              <w:rPr>
                <w:sz w:val="18"/>
              </w:rPr>
              <w:t>sensor_msgs</w:t>
            </w:r>
            <w:proofErr w:type="spellEnd"/>
            <w:r>
              <w:rPr>
                <w:sz w:val="18"/>
              </w:rPr>
              <w:t>/msg/Joy</w:t>
            </w:r>
          </w:p>
        </w:tc>
        <w:tc>
          <w:tcPr>
            <w:tcW w:w="2376" w:type="dxa"/>
            <w:shd w:val="clear" w:color="auto" w:fill="FFFFFF"/>
            <w:tcMar>
              <w:top w:w="70" w:type="dxa"/>
              <w:left w:w="80" w:type="dxa"/>
              <w:bottom w:w="70" w:type="dxa"/>
              <w:right w:w="80" w:type="dxa"/>
            </w:tcMar>
            <w:vAlign w:val="center"/>
          </w:tcPr>
          <w:p w14:paraId="764EAA6E" w14:textId="77777777" w:rsidR="004611FF" w:rsidRDefault="004611FF" w:rsidP="002D3500">
            <w:proofErr w:type="spellStart"/>
            <w:r>
              <w:rPr>
                <w:sz w:val="18"/>
              </w:rPr>
              <w:t>mobotic</w:t>
            </w:r>
            <w:proofErr w:type="spellEnd"/>
            <w:r>
              <w:rPr>
                <w:sz w:val="18"/>
              </w:rPr>
              <w:t xml:space="preserve">/joystick → </w:t>
            </w:r>
            <w:proofErr w:type="spellStart"/>
            <w:r>
              <w:rPr>
                <w:sz w:val="18"/>
              </w:rPr>
              <w:t>teleop</w:t>
            </w:r>
            <w:proofErr w:type="spellEnd"/>
            <w:r>
              <w:rPr>
                <w:sz w:val="18"/>
              </w:rPr>
              <w:t>, supervisor</w:t>
            </w:r>
          </w:p>
        </w:tc>
        <w:tc>
          <w:tcPr>
            <w:tcW w:w="3528" w:type="dxa"/>
            <w:shd w:val="clear" w:color="auto" w:fill="FFFFFF"/>
            <w:tcMar>
              <w:top w:w="70" w:type="dxa"/>
              <w:left w:w="80" w:type="dxa"/>
              <w:bottom w:w="70" w:type="dxa"/>
              <w:right w:w="80" w:type="dxa"/>
            </w:tcMar>
            <w:vAlign w:val="center"/>
          </w:tcPr>
          <w:p w14:paraId="42ED35FF" w14:textId="77777777" w:rsidR="004611FF" w:rsidRDefault="004611FF" w:rsidP="002D3500">
            <w:r>
              <w:rPr>
                <w:sz w:val="18"/>
              </w:rPr>
              <w:t>Raw joystick axes and buttons.</w:t>
            </w:r>
          </w:p>
        </w:tc>
      </w:tr>
      <w:tr w:rsidR="004611FF" w14:paraId="6448EF53"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48600782" w14:textId="30B17FCE" w:rsidR="004611FF" w:rsidRDefault="004611FF" w:rsidP="002D3500">
            <w:r>
              <w:rPr>
                <w:b/>
                <w:sz w:val="18"/>
              </w:rPr>
              <w:t>/vehicle/</w:t>
            </w:r>
            <w:proofErr w:type="spellStart"/>
            <w:r>
              <w:rPr>
                <w:b/>
                <w:sz w:val="18"/>
              </w:rPr>
              <w:t>cmd_vel</w:t>
            </w:r>
            <w:proofErr w:type="spellEnd"/>
          </w:p>
        </w:tc>
        <w:tc>
          <w:tcPr>
            <w:tcW w:w="2232" w:type="dxa"/>
            <w:shd w:val="clear" w:color="auto" w:fill="F2ECFA"/>
            <w:tcMar>
              <w:top w:w="70" w:type="dxa"/>
              <w:left w:w="80" w:type="dxa"/>
              <w:bottom w:w="70" w:type="dxa"/>
              <w:right w:w="80" w:type="dxa"/>
            </w:tcMar>
            <w:vAlign w:val="center"/>
          </w:tcPr>
          <w:p w14:paraId="270CF01A" w14:textId="43E29114" w:rsidR="004611FF" w:rsidRDefault="004611FF" w:rsidP="002D3500">
            <w:proofErr w:type="spellStart"/>
            <w:r>
              <w:rPr>
                <w:sz w:val="18"/>
              </w:rPr>
              <w:t>geometry_msgs</w:t>
            </w:r>
            <w:proofErr w:type="spellEnd"/>
            <w:r>
              <w:rPr>
                <w:sz w:val="18"/>
              </w:rPr>
              <w:t>/msg/Twist</w:t>
            </w:r>
          </w:p>
        </w:tc>
        <w:tc>
          <w:tcPr>
            <w:tcW w:w="2376" w:type="dxa"/>
            <w:shd w:val="clear" w:color="auto" w:fill="F2ECFA"/>
            <w:tcMar>
              <w:top w:w="70" w:type="dxa"/>
              <w:left w:w="80" w:type="dxa"/>
              <w:bottom w:w="70" w:type="dxa"/>
              <w:right w:w="80" w:type="dxa"/>
            </w:tcMar>
            <w:vAlign w:val="center"/>
          </w:tcPr>
          <w:p w14:paraId="3663E22C" w14:textId="65E48A4C" w:rsidR="004611FF" w:rsidRDefault="004611FF" w:rsidP="002D3500">
            <w:r>
              <w:rPr>
                <w:sz w:val="18"/>
              </w:rPr>
              <w:t>supervisor → kinematics</w:t>
            </w:r>
          </w:p>
        </w:tc>
        <w:tc>
          <w:tcPr>
            <w:tcW w:w="3528" w:type="dxa"/>
            <w:shd w:val="clear" w:color="auto" w:fill="F2ECFA"/>
            <w:tcMar>
              <w:top w:w="70" w:type="dxa"/>
              <w:left w:w="80" w:type="dxa"/>
              <w:bottom w:w="70" w:type="dxa"/>
              <w:right w:w="80" w:type="dxa"/>
            </w:tcMar>
            <w:vAlign w:val="center"/>
          </w:tcPr>
          <w:p w14:paraId="30E88BD3" w14:textId="0B9A843E" w:rsidR="004611FF" w:rsidRDefault="004611FF" w:rsidP="002D3500">
            <w:r>
              <w:rPr>
                <w:sz w:val="18"/>
              </w:rPr>
              <w:t>The velocity command selected and allowed by the supervisor.</w:t>
            </w:r>
          </w:p>
        </w:tc>
      </w:tr>
      <w:tr w:rsidR="004611FF" w14:paraId="2CC31FDA"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5D121C8A" w14:textId="7CA6A278" w:rsidR="004611FF" w:rsidRDefault="004611FF" w:rsidP="002D3500">
            <w:r>
              <w:rPr>
                <w:b/>
                <w:sz w:val="18"/>
              </w:rPr>
              <w:t>/kinematics/</w:t>
            </w:r>
            <w:proofErr w:type="spellStart"/>
            <w:r>
              <w:rPr>
                <w:b/>
                <w:sz w:val="18"/>
              </w:rPr>
              <w:t>joint_setpoints</w:t>
            </w:r>
            <w:proofErr w:type="spellEnd"/>
          </w:p>
        </w:tc>
        <w:tc>
          <w:tcPr>
            <w:tcW w:w="2232" w:type="dxa"/>
            <w:shd w:val="clear" w:color="auto" w:fill="FFFFFF"/>
            <w:tcMar>
              <w:top w:w="70" w:type="dxa"/>
              <w:left w:w="80" w:type="dxa"/>
              <w:bottom w:w="70" w:type="dxa"/>
              <w:right w:w="80" w:type="dxa"/>
            </w:tcMar>
            <w:vAlign w:val="center"/>
          </w:tcPr>
          <w:p w14:paraId="1ADDCEB9" w14:textId="615B7D7B" w:rsidR="004611FF" w:rsidRDefault="004611FF" w:rsidP="002D3500">
            <w:r>
              <w:rPr>
                <w:sz w:val="18"/>
              </w:rPr>
              <w:t>custom joint-setpoint message</w:t>
            </w:r>
          </w:p>
        </w:tc>
        <w:tc>
          <w:tcPr>
            <w:tcW w:w="2376" w:type="dxa"/>
            <w:shd w:val="clear" w:color="auto" w:fill="FFFFFF"/>
            <w:tcMar>
              <w:top w:w="70" w:type="dxa"/>
              <w:left w:w="80" w:type="dxa"/>
              <w:bottom w:w="70" w:type="dxa"/>
              <w:right w:w="80" w:type="dxa"/>
            </w:tcMar>
            <w:vAlign w:val="center"/>
          </w:tcPr>
          <w:p w14:paraId="4A505AF6" w14:textId="5C2092C3" w:rsidR="004611FF" w:rsidRDefault="004611FF" w:rsidP="002D3500">
            <w:proofErr w:type="gramStart"/>
            <w:r>
              <w:rPr>
                <w:sz w:val="18"/>
              </w:rPr>
              <w:t>kinematics →</w:t>
            </w:r>
            <w:proofErr w:type="gramEnd"/>
            <w:r>
              <w:rPr>
                <w:sz w:val="18"/>
              </w:rPr>
              <w:t xml:space="preserve"> supervisor</w:t>
            </w:r>
          </w:p>
        </w:tc>
        <w:tc>
          <w:tcPr>
            <w:tcW w:w="3528" w:type="dxa"/>
            <w:shd w:val="clear" w:color="auto" w:fill="FFFFFF"/>
            <w:tcMar>
              <w:top w:w="70" w:type="dxa"/>
              <w:left w:w="80" w:type="dxa"/>
              <w:bottom w:w="70" w:type="dxa"/>
              <w:right w:w="80" w:type="dxa"/>
            </w:tcMar>
            <w:vAlign w:val="center"/>
          </w:tcPr>
          <w:p w14:paraId="07BE5B59" w14:textId="06FF5651" w:rsidR="004611FF" w:rsidRDefault="004611FF" w:rsidP="002D3500">
            <w:r>
              <w:rPr>
                <w:sz w:val="18"/>
              </w:rPr>
              <w:t>Steering and traction setpoints calculated from /vehicle/</w:t>
            </w:r>
            <w:proofErr w:type="spellStart"/>
            <w:r>
              <w:rPr>
                <w:sz w:val="18"/>
              </w:rPr>
              <w:t>cmd_vel</w:t>
            </w:r>
            <w:proofErr w:type="spellEnd"/>
            <w:r>
              <w:rPr>
                <w:sz w:val="18"/>
              </w:rPr>
              <w:t>.</w:t>
            </w:r>
          </w:p>
        </w:tc>
      </w:tr>
      <w:tr w:rsidR="004611FF" w14:paraId="3EE21479"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183512DB" w14:textId="245CA6B2" w:rsidR="004611FF" w:rsidRDefault="004611FF" w:rsidP="002D3500">
            <w:r>
              <w:rPr>
                <w:b/>
                <w:sz w:val="18"/>
              </w:rPr>
              <w:t>/</w:t>
            </w:r>
            <w:proofErr w:type="spellStart"/>
            <w:proofErr w:type="gramStart"/>
            <w:r>
              <w:rPr>
                <w:b/>
                <w:sz w:val="18"/>
              </w:rPr>
              <w:t>wheel</w:t>
            </w:r>
            <w:proofErr w:type="gramEnd"/>
            <w:r>
              <w:rPr>
                <w:b/>
                <w:sz w:val="18"/>
              </w:rPr>
              <w:t>_modules</w:t>
            </w:r>
            <w:proofErr w:type="spellEnd"/>
            <w:r>
              <w:rPr>
                <w:b/>
                <w:sz w:val="18"/>
              </w:rPr>
              <w:t>/command</w:t>
            </w:r>
          </w:p>
        </w:tc>
        <w:tc>
          <w:tcPr>
            <w:tcW w:w="2232" w:type="dxa"/>
            <w:shd w:val="clear" w:color="auto" w:fill="F2ECFA"/>
            <w:tcMar>
              <w:top w:w="70" w:type="dxa"/>
              <w:left w:w="80" w:type="dxa"/>
              <w:bottom w:w="70" w:type="dxa"/>
              <w:right w:w="80" w:type="dxa"/>
            </w:tcMar>
            <w:vAlign w:val="center"/>
          </w:tcPr>
          <w:p w14:paraId="4721170D" w14:textId="7C9D19AB" w:rsidR="004611FF" w:rsidRDefault="004611FF" w:rsidP="002D3500">
            <w:r>
              <w:rPr>
                <w:sz w:val="18"/>
              </w:rPr>
              <w:t>custom wheel-module command</w:t>
            </w:r>
          </w:p>
        </w:tc>
        <w:tc>
          <w:tcPr>
            <w:tcW w:w="2376" w:type="dxa"/>
            <w:shd w:val="clear" w:color="auto" w:fill="F2ECFA"/>
            <w:tcMar>
              <w:top w:w="70" w:type="dxa"/>
              <w:left w:w="80" w:type="dxa"/>
              <w:bottom w:w="70" w:type="dxa"/>
              <w:right w:w="80" w:type="dxa"/>
            </w:tcMar>
            <w:vAlign w:val="center"/>
          </w:tcPr>
          <w:p w14:paraId="5B7E301A" w14:textId="2A2E2B40" w:rsidR="004611FF" w:rsidRDefault="004611FF" w:rsidP="002D3500">
            <w:r>
              <w:rPr>
                <w:sz w:val="18"/>
              </w:rPr>
              <w:t xml:space="preserve">supervisor → </w:t>
            </w:r>
            <w:proofErr w:type="spellStart"/>
            <w:r>
              <w:rPr>
                <w:sz w:val="18"/>
              </w:rPr>
              <w:t>mobotic_driver</w:t>
            </w:r>
            <w:proofErr w:type="spellEnd"/>
          </w:p>
        </w:tc>
        <w:tc>
          <w:tcPr>
            <w:tcW w:w="3528" w:type="dxa"/>
            <w:shd w:val="clear" w:color="auto" w:fill="F2ECFA"/>
            <w:tcMar>
              <w:top w:w="70" w:type="dxa"/>
              <w:left w:w="80" w:type="dxa"/>
              <w:bottom w:w="70" w:type="dxa"/>
              <w:right w:w="80" w:type="dxa"/>
            </w:tcMar>
            <w:vAlign w:val="center"/>
          </w:tcPr>
          <w:p w14:paraId="1308423F" w14:textId="0E2D48DA" w:rsidR="004611FF" w:rsidRDefault="004611FF" w:rsidP="002D3500">
            <w:r>
              <w:rPr>
                <w:sz w:val="18"/>
              </w:rPr>
              <w:t>Single final command interface to the hardware driver. Contains steering and traction targets.</w:t>
            </w:r>
          </w:p>
        </w:tc>
      </w:tr>
      <w:tr w:rsidR="004611FF" w14:paraId="11EC55C1" w14:textId="77777777" w:rsidTr="004611FF">
        <w:trPr>
          <w:cantSplit/>
          <w:trHeight w:val="538"/>
          <w:jc w:val="center"/>
        </w:trPr>
        <w:tc>
          <w:tcPr>
            <w:tcW w:w="2232" w:type="dxa"/>
            <w:shd w:val="clear" w:color="auto" w:fill="FFFFFF"/>
            <w:tcMar>
              <w:top w:w="70" w:type="dxa"/>
              <w:left w:w="80" w:type="dxa"/>
              <w:bottom w:w="70" w:type="dxa"/>
              <w:right w:w="80" w:type="dxa"/>
            </w:tcMar>
            <w:vAlign w:val="center"/>
          </w:tcPr>
          <w:p w14:paraId="02383888" w14:textId="29A7F9BF" w:rsidR="004611FF" w:rsidRDefault="004611FF" w:rsidP="002D3500">
            <w:r>
              <w:rPr>
                <w:b/>
                <w:sz w:val="18"/>
              </w:rPr>
              <w:t>/</w:t>
            </w:r>
            <w:proofErr w:type="spellStart"/>
            <w:proofErr w:type="gramStart"/>
            <w:r>
              <w:rPr>
                <w:b/>
                <w:sz w:val="18"/>
              </w:rPr>
              <w:t>joint</w:t>
            </w:r>
            <w:proofErr w:type="gramEnd"/>
            <w:r>
              <w:rPr>
                <w:b/>
                <w:sz w:val="18"/>
              </w:rPr>
              <w:t>_states</w:t>
            </w:r>
            <w:proofErr w:type="spellEnd"/>
          </w:p>
        </w:tc>
        <w:tc>
          <w:tcPr>
            <w:tcW w:w="2232" w:type="dxa"/>
            <w:shd w:val="clear" w:color="auto" w:fill="FFFFFF"/>
            <w:tcMar>
              <w:top w:w="70" w:type="dxa"/>
              <w:left w:w="80" w:type="dxa"/>
              <w:bottom w:w="70" w:type="dxa"/>
              <w:right w:w="80" w:type="dxa"/>
            </w:tcMar>
            <w:vAlign w:val="center"/>
          </w:tcPr>
          <w:p w14:paraId="41DD7353" w14:textId="7FEC1367" w:rsidR="004611FF" w:rsidRDefault="004611FF" w:rsidP="002D3500">
            <w:proofErr w:type="spellStart"/>
            <w:r>
              <w:rPr>
                <w:sz w:val="18"/>
              </w:rPr>
              <w:t>sensor_msgs</w:t>
            </w:r>
            <w:proofErr w:type="spellEnd"/>
            <w:r>
              <w:rPr>
                <w:sz w:val="18"/>
              </w:rPr>
              <w:t>/msg/</w:t>
            </w:r>
            <w:proofErr w:type="spellStart"/>
            <w:r>
              <w:rPr>
                <w:sz w:val="18"/>
              </w:rPr>
              <w:t>JointState</w:t>
            </w:r>
            <w:proofErr w:type="spellEnd"/>
          </w:p>
        </w:tc>
        <w:tc>
          <w:tcPr>
            <w:tcW w:w="2376" w:type="dxa"/>
            <w:shd w:val="clear" w:color="auto" w:fill="FFFFFF"/>
            <w:tcMar>
              <w:top w:w="70" w:type="dxa"/>
              <w:left w:w="80" w:type="dxa"/>
              <w:bottom w:w="70" w:type="dxa"/>
              <w:right w:w="80" w:type="dxa"/>
            </w:tcMar>
            <w:vAlign w:val="center"/>
          </w:tcPr>
          <w:p w14:paraId="679E20A7" w14:textId="4893DC13" w:rsidR="004611FF" w:rsidRDefault="004611FF" w:rsidP="002D3500">
            <w:proofErr w:type="spellStart"/>
            <w:r>
              <w:rPr>
                <w:sz w:val="18"/>
              </w:rPr>
              <w:t>mobotic_driver</w:t>
            </w:r>
            <w:proofErr w:type="spellEnd"/>
            <w:r>
              <w:rPr>
                <w:sz w:val="18"/>
              </w:rPr>
              <w:t xml:space="preserve"> → kinematics</w:t>
            </w:r>
            <w:r w:rsidR="00955B0C">
              <w:rPr>
                <w:sz w:val="18"/>
              </w:rPr>
              <w:t xml:space="preserve"> or</w:t>
            </w:r>
            <w:r>
              <w:rPr>
                <w:sz w:val="18"/>
              </w:rPr>
              <w:t xml:space="preserve"> supervisor</w:t>
            </w:r>
          </w:p>
        </w:tc>
        <w:tc>
          <w:tcPr>
            <w:tcW w:w="3528" w:type="dxa"/>
            <w:shd w:val="clear" w:color="auto" w:fill="FFFFFF"/>
            <w:tcMar>
              <w:top w:w="70" w:type="dxa"/>
              <w:left w:w="80" w:type="dxa"/>
              <w:bottom w:w="70" w:type="dxa"/>
              <w:right w:w="80" w:type="dxa"/>
            </w:tcMar>
            <w:vAlign w:val="center"/>
          </w:tcPr>
          <w:p w14:paraId="38578DEC" w14:textId="653591C4" w:rsidR="004611FF" w:rsidRDefault="004611FF" w:rsidP="002D3500">
            <w:r>
              <w:rPr>
                <w:sz w:val="18"/>
              </w:rPr>
              <w:t>Measured steering and traction joint state. One authoritative feedback topic.</w:t>
            </w:r>
          </w:p>
        </w:tc>
      </w:tr>
      <w:tr w:rsidR="004611FF" w14:paraId="2FD490AA" w14:textId="77777777" w:rsidTr="004611FF">
        <w:trPr>
          <w:cantSplit/>
          <w:trHeight w:val="526"/>
          <w:jc w:val="center"/>
        </w:trPr>
        <w:tc>
          <w:tcPr>
            <w:tcW w:w="2232" w:type="dxa"/>
            <w:shd w:val="clear" w:color="auto" w:fill="F2ECFA"/>
            <w:tcMar>
              <w:top w:w="70" w:type="dxa"/>
              <w:left w:w="80" w:type="dxa"/>
              <w:bottom w:w="70" w:type="dxa"/>
              <w:right w:w="80" w:type="dxa"/>
            </w:tcMar>
            <w:vAlign w:val="center"/>
          </w:tcPr>
          <w:p w14:paraId="32A27760" w14:textId="22E40549" w:rsidR="004611FF" w:rsidRDefault="004611FF" w:rsidP="002D3500">
            <w:r>
              <w:rPr>
                <w:b/>
                <w:sz w:val="18"/>
              </w:rPr>
              <w:t>/</w:t>
            </w:r>
            <w:proofErr w:type="spellStart"/>
            <w:proofErr w:type="gramStart"/>
            <w:r>
              <w:rPr>
                <w:b/>
                <w:sz w:val="18"/>
              </w:rPr>
              <w:t>wheel</w:t>
            </w:r>
            <w:proofErr w:type="gramEnd"/>
            <w:r>
              <w:rPr>
                <w:b/>
                <w:sz w:val="18"/>
              </w:rPr>
              <w:t>_modules</w:t>
            </w:r>
            <w:proofErr w:type="spellEnd"/>
            <w:r>
              <w:rPr>
                <w:b/>
                <w:sz w:val="18"/>
              </w:rPr>
              <w:t>/status</w:t>
            </w:r>
          </w:p>
        </w:tc>
        <w:tc>
          <w:tcPr>
            <w:tcW w:w="2232" w:type="dxa"/>
            <w:shd w:val="clear" w:color="auto" w:fill="F2ECFA"/>
            <w:tcMar>
              <w:top w:w="70" w:type="dxa"/>
              <w:left w:w="80" w:type="dxa"/>
              <w:bottom w:w="70" w:type="dxa"/>
              <w:right w:w="80" w:type="dxa"/>
            </w:tcMar>
            <w:vAlign w:val="center"/>
          </w:tcPr>
          <w:p w14:paraId="1DCA6270" w14:textId="710259A3" w:rsidR="004611FF" w:rsidRDefault="004611FF" w:rsidP="002D3500">
            <w:r>
              <w:rPr>
                <w:sz w:val="18"/>
              </w:rPr>
              <w:t>custom aggregated status message</w:t>
            </w:r>
          </w:p>
        </w:tc>
        <w:tc>
          <w:tcPr>
            <w:tcW w:w="2376" w:type="dxa"/>
            <w:shd w:val="clear" w:color="auto" w:fill="F2ECFA"/>
            <w:tcMar>
              <w:top w:w="70" w:type="dxa"/>
              <w:left w:w="80" w:type="dxa"/>
              <w:bottom w:w="70" w:type="dxa"/>
              <w:right w:w="80" w:type="dxa"/>
            </w:tcMar>
            <w:vAlign w:val="center"/>
          </w:tcPr>
          <w:p w14:paraId="782F1DE1" w14:textId="35C8901D" w:rsidR="004611FF" w:rsidRDefault="004611FF" w:rsidP="002D3500">
            <w:proofErr w:type="spellStart"/>
            <w:r>
              <w:rPr>
                <w:sz w:val="18"/>
              </w:rPr>
              <w:t>mobotic_driver</w:t>
            </w:r>
            <w:proofErr w:type="spellEnd"/>
            <w:r>
              <w:rPr>
                <w:sz w:val="18"/>
              </w:rPr>
              <w:t xml:space="preserve"> → supervisor</w:t>
            </w:r>
          </w:p>
        </w:tc>
        <w:tc>
          <w:tcPr>
            <w:tcW w:w="3528" w:type="dxa"/>
            <w:shd w:val="clear" w:color="auto" w:fill="F2ECFA"/>
            <w:tcMar>
              <w:top w:w="70" w:type="dxa"/>
              <w:left w:w="80" w:type="dxa"/>
              <w:bottom w:w="70" w:type="dxa"/>
              <w:right w:w="80" w:type="dxa"/>
            </w:tcMar>
            <w:vAlign w:val="center"/>
          </w:tcPr>
          <w:p w14:paraId="429A2D9C" w14:textId="7C8F3A45" w:rsidR="004611FF" w:rsidRDefault="004611FF" w:rsidP="002D3500">
            <w:r>
              <w:rPr>
                <w:sz w:val="18"/>
              </w:rPr>
              <w:t>Per-module ready state, control mode and hardware status in one message instead of many small topics.</w:t>
            </w:r>
          </w:p>
        </w:tc>
      </w:tr>
      <w:tr w:rsidR="004611FF" w14:paraId="0858CAD7"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08BE9F2E" w14:textId="221AFDAB" w:rsidR="004611FF" w:rsidRDefault="004611FF" w:rsidP="002D3500">
            <w:r>
              <w:rPr>
                <w:b/>
                <w:sz w:val="18"/>
              </w:rPr>
              <w:t>/</w:t>
            </w:r>
            <w:proofErr w:type="spellStart"/>
            <w:proofErr w:type="gramStart"/>
            <w:r>
              <w:rPr>
                <w:b/>
                <w:sz w:val="18"/>
              </w:rPr>
              <w:t>odom</w:t>
            </w:r>
            <w:proofErr w:type="spellEnd"/>
            <w:proofErr w:type="gramEnd"/>
          </w:p>
        </w:tc>
        <w:tc>
          <w:tcPr>
            <w:tcW w:w="2232" w:type="dxa"/>
            <w:shd w:val="clear" w:color="auto" w:fill="FFFFFF"/>
            <w:tcMar>
              <w:top w:w="70" w:type="dxa"/>
              <w:left w:w="80" w:type="dxa"/>
              <w:bottom w:w="70" w:type="dxa"/>
              <w:right w:w="80" w:type="dxa"/>
            </w:tcMar>
            <w:vAlign w:val="center"/>
          </w:tcPr>
          <w:p w14:paraId="13ED5DE3" w14:textId="36EDEE67" w:rsidR="004611FF" w:rsidRDefault="004611FF" w:rsidP="002D3500">
            <w:proofErr w:type="spellStart"/>
            <w:r>
              <w:rPr>
                <w:sz w:val="18"/>
              </w:rPr>
              <w:t>nav_msgs</w:t>
            </w:r>
            <w:proofErr w:type="spellEnd"/>
            <w:r>
              <w:rPr>
                <w:sz w:val="18"/>
              </w:rPr>
              <w:t>/msg/Odometry</w:t>
            </w:r>
          </w:p>
        </w:tc>
        <w:tc>
          <w:tcPr>
            <w:tcW w:w="2376" w:type="dxa"/>
            <w:shd w:val="clear" w:color="auto" w:fill="FFFFFF"/>
            <w:tcMar>
              <w:top w:w="70" w:type="dxa"/>
              <w:left w:w="80" w:type="dxa"/>
              <w:bottom w:w="70" w:type="dxa"/>
              <w:right w:w="80" w:type="dxa"/>
            </w:tcMar>
            <w:vAlign w:val="center"/>
          </w:tcPr>
          <w:p w14:paraId="14378D75" w14:textId="1033FEF4" w:rsidR="004611FF" w:rsidRDefault="004611FF" w:rsidP="002D3500">
            <w:r>
              <w:rPr>
                <w:sz w:val="18"/>
              </w:rPr>
              <w:t>odometry → autonomy</w:t>
            </w:r>
          </w:p>
        </w:tc>
        <w:tc>
          <w:tcPr>
            <w:tcW w:w="3528" w:type="dxa"/>
            <w:shd w:val="clear" w:color="auto" w:fill="FFFFFF"/>
            <w:tcMar>
              <w:top w:w="70" w:type="dxa"/>
              <w:left w:w="80" w:type="dxa"/>
              <w:bottom w:w="70" w:type="dxa"/>
              <w:right w:w="80" w:type="dxa"/>
            </w:tcMar>
            <w:vAlign w:val="center"/>
          </w:tcPr>
          <w:p w14:paraId="323A79A0" w14:textId="590810D4" w:rsidR="004611FF" w:rsidRDefault="004611FF" w:rsidP="002D3500">
            <w:r>
              <w:rPr>
                <w:sz w:val="18"/>
              </w:rPr>
              <w:t>Vehicle position, orientation and velocity. A separate /vehicle/velocity topic is not needed.</w:t>
            </w:r>
          </w:p>
        </w:tc>
      </w:tr>
      <w:tr w:rsidR="004611FF" w14:paraId="2C04CE35" w14:textId="77777777" w:rsidTr="004611FF">
        <w:trPr>
          <w:cantSplit/>
          <w:trHeight w:val="526"/>
          <w:jc w:val="center"/>
        </w:trPr>
        <w:tc>
          <w:tcPr>
            <w:tcW w:w="2232" w:type="dxa"/>
            <w:shd w:val="clear" w:color="auto" w:fill="F2ECFA"/>
            <w:tcMar>
              <w:top w:w="70" w:type="dxa"/>
              <w:left w:w="80" w:type="dxa"/>
              <w:bottom w:w="70" w:type="dxa"/>
              <w:right w:w="80" w:type="dxa"/>
            </w:tcMar>
            <w:vAlign w:val="center"/>
          </w:tcPr>
          <w:p w14:paraId="516A5A2B" w14:textId="7C9BC5BE" w:rsidR="004611FF" w:rsidRDefault="004611FF" w:rsidP="002D3500">
            <w:r>
              <w:rPr>
                <w:b/>
                <w:sz w:val="18"/>
              </w:rPr>
              <w:t>/</w:t>
            </w:r>
            <w:proofErr w:type="spellStart"/>
            <w:proofErr w:type="gramStart"/>
            <w:r>
              <w:rPr>
                <w:b/>
                <w:sz w:val="18"/>
              </w:rPr>
              <w:t>battery</w:t>
            </w:r>
            <w:proofErr w:type="gramEnd"/>
            <w:r>
              <w:rPr>
                <w:b/>
                <w:sz w:val="18"/>
              </w:rPr>
              <w:t>_state</w:t>
            </w:r>
            <w:proofErr w:type="spellEnd"/>
          </w:p>
        </w:tc>
        <w:tc>
          <w:tcPr>
            <w:tcW w:w="2232" w:type="dxa"/>
            <w:shd w:val="clear" w:color="auto" w:fill="F2ECFA"/>
            <w:tcMar>
              <w:top w:w="70" w:type="dxa"/>
              <w:left w:w="80" w:type="dxa"/>
              <w:bottom w:w="70" w:type="dxa"/>
              <w:right w:w="80" w:type="dxa"/>
            </w:tcMar>
            <w:vAlign w:val="center"/>
          </w:tcPr>
          <w:p w14:paraId="78120912" w14:textId="66F2A299" w:rsidR="004611FF" w:rsidRDefault="004611FF" w:rsidP="002D3500">
            <w:proofErr w:type="spellStart"/>
            <w:r>
              <w:rPr>
                <w:sz w:val="18"/>
              </w:rPr>
              <w:t>sensor_msgs</w:t>
            </w:r>
            <w:proofErr w:type="spellEnd"/>
            <w:r>
              <w:rPr>
                <w:sz w:val="18"/>
              </w:rPr>
              <w:t>/msg/</w:t>
            </w:r>
            <w:proofErr w:type="spellStart"/>
            <w:r>
              <w:rPr>
                <w:sz w:val="18"/>
              </w:rPr>
              <w:t>BatteryState</w:t>
            </w:r>
            <w:proofErr w:type="spellEnd"/>
          </w:p>
        </w:tc>
        <w:tc>
          <w:tcPr>
            <w:tcW w:w="2376" w:type="dxa"/>
            <w:shd w:val="clear" w:color="auto" w:fill="F2ECFA"/>
            <w:tcMar>
              <w:top w:w="70" w:type="dxa"/>
              <w:left w:w="80" w:type="dxa"/>
              <w:bottom w:w="70" w:type="dxa"/>
              <w:right w:w="80" w:type="dxa"/>
            </w:tcMar>
            <w:vAlign w:val="center"/>
          </w:tcPr>
          <w:p w14:paraId="66F2F57E" w14:textId="6DE89F4B" w:rsidR="004611FF" w:rsidRDefault="004611FF" w:rsidP="002D3500">
            <w:r>
              <w:rPr>
                <w:sz w:val="18"/>
              </w:rPr>
              <w:t>battery/vanguard → supervisor</w:t>
            </w:r>
          </w:p>
        </w:tc>
        <w:tc>
          <w:tcPr>
            <w:tcW w:w="3528" w:type="dxa"/>
            <w:shd w:val="clear" w:color="auto" w:fill="F2ECFA"/>
            <w:tcMar>
              <w:top w:w="70" w:type="dxa"/>
              <w:left w:w="80" w:type="dxa"/>
              <w:bottom w:w="70" w:type="dxa"/>
              <w:right w:w="80" w:type="dxa"/>
            </w:tcMar>
            <w:vAlign w:val="center"/>
          </w:tcPr>
          <w:p w14:paraId="11C0C9A7" w14:textId="6ADF2660" w:rsidR="004611FF" w:rsidRDefault="004611FF" w:rsidP="002D3500">
            <w:r>
              <w:rPr>
                <w:sz w:val="18"/>
              </w:rPr>
              <w:t>Battery voltage, current, charge level, temperature and related battery state in one message.</w:t>
            </w:r>
          </w:p>
        </w:tc>
      </w:tr>
      <w:tr w:rsidR="004611FF" w14:paraId="42909E74"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4F67861E" w14:textId="0EDD7765" w:rsidR="004611FF" w:rsidRDefault="004611FF" w:rsidP="002D3500">
            <w:r>
              <w:rPr>
                <w:b/>
                <w:sz w:val="18"/>
              </w:rPr>
              <w:t>/safety/</w:t>
            </w:r>
            <w:proofErr w:type="spellStart"/>
            <w:r w:rsidR="00BF3182">
              <w:rPr>
                <w:b/>
                <w:sz w:val="18"/>
              </w:rPr>
              <w:t>robot_state</w:t>
            </w:r>
            <w:proofErr w:type="spellEnd"/>
            <w:r w:rsidR="00BF3182">
              <w:rPr>
                <w:b/>
                <w:sz w:val="18"/>
              </w:rPr>
              <w:br/>
              <w:t>/safety/</w:t>
            </w:r>
            <w:proofErr w:type="spellStart"/>
            <w:r w:rsidR="00BF3182">
              <w:rPr>
                <w:b/>
                <w:sz w:val="18"/>
              </w:rPr>
              <w:t>safety_io</w:t>
            </w:r>
            <w:proofErr w:type="spellEnd"/>
          </w:p>
        </w:tc>
        <w:tc>
          <w:tcPr>
            <w:tcW w:w="2232" w:type="dxa"/>
            <w:shd w:val="clear" w:color="auto" w:fill="FFFFFF"/>
            <w:tcMar>
              <w:top w:w="70" w:type="dxa"/>
              <w:left w:w="80" w:type="dxa"/>
              <w:bottom w:w="70" w:type="dxa"/>
              <w:right w:w="80" w:type="dxa"/>
            </w:tcMar>
            <w:vAlign w:val="center"/>
          </w:tcPr>
          <w:p w14:paraId="519115F2" w14:textId="05680FEB" w:rsidR="004611FF" w:rsidRDefault="004611FF" w:rsidP="002D3500">
            <w:r>
              <w:rPr>
                <w:sz w:val="18"/>
              </w:rPr>
              <w:t>custom aggregated safety message</w:t>
            </w:r>
          </w:p>
        </w:tc>
        <w:tc>
          <w:tcPr>
            <w:tcW w:w="2376" w:type="dxa"/>
            <w:shd w:val="clear" w:color="auto" w:fill="FFFFFF"/>
            <w:tcMar>
              <w:top w:w="70" w:type="dxa"/>
              <w:left w:w="80" w:type="dxa"/>
              <w:bottom w:w="70" w:type="dxa"/>
              <w:right w:w="80" w:type="dxa"/>
            </w:tcMar>
            <w:vAlign w:val="center"/>
          </w:tcPr>
          <w:p w14:paraId="4603D814" w14:textId="5AA244CE" w:rsidR="004611FF" w:rsidRDefault="004611FF" w:rsidP="002D3500">
            <w:proofErr w:type="spellStart"/>
            <w:r>
              <w:rPr>
                <w:sz w:val="18"/>
              </w:rPr>
              <w:t>flexisoft</w:t>
            </w:r>
            <w:proofErr w:type="spellEnd"/>
            <w:r>
              <w:rPr>
                <w:sz w:val="18"/>
              </w:rPr>
              <w:t>/scanners → supervisor, customer</w:t>
            </w:r>
          </w:p>
        </w:tc>
        <w:tc>
          <w:tcPr>
            <w:tcW w:w="3528" w:type="dxa"/>
            <w:shd w:val="clear" w:color="auto" w:fill="FFFFFF"/>
            <w:tcMar>
              <w:top w:w="70" w:type="dxa"/>
              <w:left w:w="80" w:type="dxa"/>
              <w:bottom w:w="70" w:type="dxa"/>
              <w:right w:w="80" w:type="dxa"/>
            </w:tcMar>
            <w:vAlign w:val="center"/>
          </w:tcPr>
          <w:p w14:paraId="18ACC546" w14:textId="77777777" w:rsidR="00C6011A" w:rsidRDefault="00000000">
            <w:r>
              <w:rPr>
                <w:sz w:val="18"/>
              </w:rPr>
              <w:t>Read-only safety status from Flexi Soft, including E-stop/STO, protective-field state and motion permission. ROS monitors this state but does not enable/disable the safety chain.</w:t>
            </w:r>
          </w:p>
        </w:tc>
      </w:tr>
      <w:tr w:rsidR="004611FF" w14:paraId="244EB240"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411BA1E8" w14:textId="3DF258E3" w:rsidR="004611FF" w:rsidRDefault="004611FF" w:rsidP="002D3500">
            <w:r>
              <w:rPr>
                <w:b/>
                <w:sz w:val="18"/>
              </w:rPr>
              <w:t>/</w:t>
            </w:r>
            <w:proofErr w:type="gramStart"/>
            <w:r>
              <w:rPr>
                <w:b/>
                <w:sz w:val="18"/>
              </w:rPr>
              <w:t>scan</w:t>
            </w:r>
            <w:proofErr w:type="gramEnd"/>
            <w:r>
              <w:rPr>
                <w:b/>
                <w:sz w:val="18"/>
              </w:rPr>
              <w:t xml:space="preserve"> (optional)</w:t>
            </w:r>
          </w:p>
        </w:tc>
        <w:tc>
          <w:tcPr>
            <w:tcW w:w="2232" w:type="dxa"/>
            <w:shd w:val="clear" w:color="auto" w:fill="F2ECFA"/>
            <w:tcMar>
              <w:top w:w="70" w:type="dxa"/>
              <w:left w:w="80" w:type="dxa"/>
              <w:bottom w:w="70" w:type="dxa"/>
              <w:right w:w="80" w:type="dxa"/>
            </w:tcMar>
            <w:vAlign w:val="center"/>
          </w:tcPr>
          <w:p w14:paraId="5C1F0BFC" w14:textId="37A67BBC" w:rsidR="004611FF" w:rsidRDefault="004611FF" w:rsidP="002D3500">
            <w:proofErr w:type="spellStart"/>
            <w:r>
              <w:rPr>
                <w:sz w:val="18"/>
              </w:rPr>
              <w:t>sensor_msgs</w:t>
            </w:r>
            <w:proofErr w:type="spellEnd"/>
            <w:r>
              <w:rPr>
                <w:sz w:val="18"/>
              </w:rPr>
              <w:t>/msg/</w:t>
            </w:r>
            <w:proofErr w:type="spellStart"/>
            <w:r>
              <w:rPr>
                <w:sz w:val="18"/>
              </w:rPr>
              <w:t>LaserScan</w:t>
            </w:r>
            <w:proofErr w:type="spellEnd"/>
          </w:p>
        </w:tc>
        <w:tc>
          <w:tcPr>
            <w:tcW w:w="2376" w:type="dxa"/>
            <w:shd w:val="clear" w:color="auto" w:fill="F2ECFA"/>
            <w:tcMar>
              <w:top w:w="70" w:type="dxa"/>
              <w:left w:w="80" w:type="dxa"/>
              <w:bottom w:w="70" w:type="dxa"/>
              <w:right w:w="80" w:type="dxa"/>
            </w:tcMar>
            <w:vAlign w:val="center"/>
          </w:tcPr>
          <w:p w14:paraId="2E1BA00F" w14:textId="706E255B" w:rsidR="004611FF" w:rsidRDefault="004611FF" w:rsidP="002D3500">
            <w:r>
              <w:rPr>
                <w:sz w:val="18"/>
              </w:rPr>
              <w:t>scanner interface → navigation/customer</w:t>
            </w:r>
          </w:p>
        </w:tc>
        <w:tc>
          <w:tcPr>
            <w:tcW w:w="3528" w:type="dxa"/>
            <w:shd w:val="clear" w:color="auto" w:fill="F2ECFA"/>
            <w:tcMar>
              <w:top w:w="70" w:type="dxa"/>
              <w:left w:w="80" w:type="dxa"/>
              <w:bottom w:w="70" w:type="dxa"/>
              <w:right w:w="80" w:type="dxa"/>
            </w:tcMar>
            <w:vAlign w:val="center"/>
          </w:tcPr>
          <w:p w14:paraId="74D82D4C" w14:textId="1ABF404B" w:rsidR="004611FF" w:rsidRDefault="004611FF" w:rsidP="002D3500">
            <w:r>
              <w:rPr>
                <w:sz w:val="18"/>
              </w:rPr>
              <w:t>Actual laser range measurements, only if they are required outside the safety system.</w:t>
            </w:r>
          </w:p>
        </w:tc>
      </w:tr>
      <w:tr w:rsidR="004611FF" w14:paraId="7BC52A6D" w14:textId="77777777" w:rsidTr="004611FF">
        <w:trPr>
          <w:cantSplit/>
          <w:trHeight w:val="538"/>
          <w:jc w:val="center"/>
        </w:trPr>
        <w:tc>
          <w:tcPr>
            <w:tcW w:w="2232" w:type="dxa"/>
            <w:shd w:val="clear" w:color="auto" w:fill="FFFFFF"/>
            <w:tcMar>
              <w:top w:w="70" w:type="dxa"/>
              <w:left w:w="80" w:type="dxa"/>
              <w:bottom w:w="70" w:type="dxa"/>
              <w:right w:w="80" w:type="dxa"/>
            </w:tcMar>
            <w:vAlign w:val="center"/>
          </w:tcPr>
          <w:p w14:paraId="7A18FB9E" w14:textId="5959B642" w:rsidR="004611FF" w:rsidRDefault="004611FF" w:rsidP="002D3500">
            <w:r>
              <w:rPr>
                <w:b/>
                <w:sz w:val="18"/>
              </w:rPr>
              <w:t>/vehicle/mode</w:t>
            </w:r>
          </w:p>
        </w:tc>
        <w:tc>
          <w:tcPr>
            <w:tcW w:w="2232" w:type="dxa"/>
            <w:shd w:val="clear" w:color="auto" w:fill="FFFFFF"/>
            <w:tcMar>
              <w:top w:w="70" w:type="dxa"/>
              <w:left w:w="80" w:type="dxa"/>
              <w:bottom w:w="70" w:type="dxa"/>
              <w:right w:w="80" w:type="dxa"/>
            </w:tcMar>
            <w:vAlign w:val="center"/>
          </w:tcPr>
          <w:p w14:paraId="2B79C959" w14:textId="75877C7C" w:rsidR="004611FF" w:rsidRDefault="004611FF" w:rsidP="002D3500">
            <w:r>
              <w:rPr>
                <w:sz w:val="18"/>
              </w:rPr>
              <w:t>custom mode message</w:t>
            </w:r>
          </w:p>
        </w:tc>
        <w:tc>
          <w:tcPr>
            <w:tcW w:w="2376" w:type="dxa"/>
            <w:shd w:val="clear" w:color="auto" w:fill="FFFFFF"/>
            <w:tcMar>
              <w:top w:w="70" w:type="dxa"/>
              <w:left w:w="80" w:type="dxa"/>
              <w:bottom w:w="70" w:type="dxa"/>
              <w:right w:w="80" w:type="dxa"/>
            </w:tcMar>
            <w:vAlign w:val="center"/>
          </w:tcPr>
          <w:p w14:paraId="7A2E1300" w14:textId="762156DC" w:rsidR="004611FF" w:rsidRDefault="004611FF" w:rsidP="002D3500">
            <w:r>
              <w:rPr>
                <w:sz w:val="18"/>
              </w:rPr>
              <w:t>supervisor → autonomy, customer</w:t>
            </w:r>
          </w:p>
        </w:tc>
        <w:tc>
          <w:tcPr>
            <w:tcW w:w="3528" w:type="dxa"/>
            <w:shd w:val="clear" w:color="auto" w:fill="FFFFFF"/>
            <w:tcMar>
              <w:top w:w="70" w:type="dxa"/>
              <w:left w:w="80" w:type="dxa"/>
              <w:bottom w:w="70" w:type="dxa"/>
              <w:right w:w="80" w:type="dxa"/>
            </w:tcMar>
            <w:vAlign w:val="center"/>
          </w:tcPr>
          <w:p w14:paraId="549BE5A1" w14:textId="54985770" w:rsidR="004611FF" w:rsidRDefault="004611FF" w:rsidP="002D3500">
            <w:r>
              <w:rPr>
                <w:sz w:val="18"/>
              </w:rPr>
              <w:t>Current operating mode, e.g. manual, autonomous velocity or autonomous direct control.</w:t>
            </w:r>
          </w:p>
        </w:tc>
      </w:tr>
      <w:tr w:rsidR="004611FF" w14:paraId="279C3F4D"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55F988BD" w14:textId="25A5F935" w:rsidR="004611FF" w:rsidRDefault="004611FF" w:rsidP="002D3500">
            <w:r>
              <w:rPr>
                <w:b/>
                <w:sz w:val="18"/>
              </w:rPr>
              <w:t>/</w:t>
            </w:r>
            <w:r w:rsidR="00955B0C">
              <w:rPr>
                <w:b/>
                <w:sz w:val="18"/>
              </w:rPr>
              <w:t>vehicle</w:t>
            </w:r>
            <w:r>
              <w:rPr>
                <w:b/>
                <w:sz w:val="18"/>
              </w:rPr>
              <w:t>/</w:t>
            </w:r>
            <w:proofErr w:type="spellStart"/>
            <w:r>
              <w:rPr>
                <w:b/>
                <w:sz w:val="18"/>
              </w:rPr>
              <w:t>set_mode</w:t>
            </w:r>
            <w:proofErr w:type="spellEnd"/>
          </w:p>
        </w:tc>
        <w:tc>
          <w:tcPr>
            <w:tcW w:w="2232" w:type="dxa"/>
            <w:shd w:val="clear" w:color="auto" w:fill="F2ECFA"/>
            <w:tcMar>
              <w:top w:w="70" w:type="dxa"/>
              <w:left w:w="80" w:type="dxa"/>
              <w:bottom w:w="70" w:type="dxa"/>
              <w:right w:w="80" w:type="dxa"/>
            </w:tcMar>
            <w:vAlign w:val="center"/>
          </w:tcPr>
          <w:p w14:paraId="60FF9F4A" w14:textId="27EAB42A" w:rsidR="004611FF" w:rsidRDefault="004611FF" w:rsidP="002D3500">
            <w:r>
              <w:rPr>
                <w:sz w:val="18"/>
              </w:rPr>
              <w:t>custom ROS 2 service</w:t>
            </w:r>
          </w:p>
        </w:tc>
        <w:tc>
          <w:tcPr>
            <w:tcW w:w="2376" w:type="dxa"/>
            <w:shd w:val="clear" w:color="auto" w:fill="F2ECFA"/>
            <w:tcMar>
              <w:top w:w="70" w:type="dxa"/>
              <w:left w:w="80" w:type="dxa"/>
              <w:bottom w:w="70" w:type="dxa"/>
              <w:right w:w="80" w:type="dxa"/>
            </w:tcMar>
            <w:vAlign w:val="center"/>
          </w:tcPr>
          <w:p w14:paraId="498EB18C" w14:textId="30F9696A" w:rsidR="004611FF" w:rsidRDefault="004611FF" w:rsidP="002D3500">
            <w:r>
              <w:rPr>
                <w:sz w:val="18"/>
              </w:rPr>
              <w:t>operator/autonomy → supervisor</w:t>
            </w:r>
          </w:p>
        </w:tc>
        <w:tc>
          <w:tcPr>
            <w:tcW w:w="3528" w:type="dxa"/>
            <w:shd w:val="clear" w:color="auto" w:fill="F2ECFA"/>
            <w:tcMar>
              <w:top w:w="70" w:type="dxa"/>
              <w:left w:w="80" w:type="dxa"/>
              <w:bottom w:w="70" w:type="dxa"/>
              <w:right w:w="80" w:type="dxa"/>
            </w:tcMar>
            <w:vAlign w:val="center"/>
          </w:tcPr>
          <w:p w14:paraId="3718D35D" w14:textId="77777777" w:rsidR="00C6011A" w:rsidRDefault="00000000">
            <w:r>
              <w:rPr>
                <w:sz w:val="18"/>
              </w:rPr>
              <w:t>Requests Manual/Auto mode change. If the vehicle is moving, the supervisor first stops the platform, waits for zero measured speed, then completes the change.</w:t>
            </w:r>
          </w:p>
        </w:tc>
      </w:tr>
      <w:tr w:rsidR="004611FF" w14:paraId="5D589A0F" w14:textId="77777777" w:rsidTr="004611FF">
        <w:trPr>
          <w:cantSplit/>
          <w:trHeight w:val="350"/>
          <w:jc w:val="center"/>
        </w:trPr>
        <w:tc>
          <w:tcPr>
            <w:tcW w:w="2232" w:type="dxa"/>
            <w:shd w:val="clear" w:color="auto" w:fill="FFFFFF"/>
            <w:tcMar>
              <w:top w:w="70" w:type="dxa"/>
              <w:left w:w="80" w:type="dxa"/>
              <w:bottom w:w="70" w:type="dxa"/>
              <w:right w:w="80" w:type="dxa"/>
            </w:tcMar>
            <w:vAlign w:val="center"/>
          </w:tcPr>
          <w:p w14:paraId="30353056" w14:textId="7A005DF9" w:rsidR="004611FF" w:rsidRDefault="004611FF" w:rsidP="002D3500">
            <w:r>
              <w:rPr>
                <w:b/>
                <w:sz w:val="18"/>
              </w:rPr>
              <w:lastRenderedPageBreak/>
              <w:t>/</w:t>
            </w:r>
            <w:proofErr w:type="gramStart"/>
            <w:r>
              <w:rPr>
                <w:b/>
                <w:sz w:val="18"/>
              </w:rPr>
              <w:t>diagnostics</w:t>
            </w:r>
            <w:proofErr w:type="gramEnd"/>
          </w:p>
        </w:tc>
        <w:tc>
          <w:tcPr>
            <w:tcW w:w="2232" w:type="dxa"/>
            <w:shd w:val="clear" w:color="auto" w:fill="FFFFFF"/>
            <w:tcMar>
              <w:top w:w="70" w:type="dxa"/>
              <w:left w:w="80" w:type="dxa"/>
              <w:bottom w:w="70" w:type="dxa"/>
              <w:right w:w="80" w:type="dxa"/>
            </w:tcMar>
            <w:vAlign w:val="center"/>
          </w:tcPr>
          <w:p w14:paraId="038C290A" w14:textId="3363E385" w:rsidR="004611FF" w:rsidRDefault="004611FF" w:rsidP="002D3500">
            <w:proofErr w:type="spellStart"/>
            <w:r>
              <w:rPr>
                <w:sz w:val="18"/>
              </w:rPr>
              <w:t>diagnostic_msgs</w:t>
            </w:r>
            <w:proofErr w:type="spellEnd"/>
            <w:r>
              <w:rPr>
                <w:sz w:val="18"/>
              </w:rPr>
              <w:t>/msg/</w:t>
            </w:r>
            <w:proofErr w:type="spellStart"/>
            <w:r>
              <w:rPr>
                <w:sz w:val="18"/>
              </w:rPr>
              <w:t>DiagnosticArray</w:t>
            </w:r>
            <w:proofErr w:type="spellEnd"/>
          </w:p>
        </w:tc>
        <w:tc>
          <w:tcPr>
            <w:tcW w:w="2376" w:type="dxa"/>
            <w:shd w:val="clear" w:color="auto" w:fill="FFFFFF"/>
            <w:tcMar>
              <w:top w:w="70" w:type="dxa"/>
              <w:left w:w="80" w:type="dxa"/>
              <w:bottom w:w="70" w:type="dxa"/>
              <w:right w:w="80" w:type="dxa"/>
            </w:tcMar>
            <w:vAlign w:val="center"/>
          </w:tcPr>
          <w:p w14:paraId="330F1749" w14:textId="45069D5D" w:rsidR="004611FF" w:rsidRDefault="004611FF" w:rsidP="002D3500">
            <w:r>
              <w:rPr>
                <w:sz w:val="18"/>
              </w:rPr>
              <w:t>driver, battery and safety nodes → customer/diagnostic tools</w:t>
            </w:r>
          </w:p>
        </w:tc>
        <w:tc>
          <w:tcPr>
            <w:tcW w:w="3528" w:type="dxa"/>
            <w:shd w:val="clear" w:color="auto" w:fill="FFFFFF"/>
            <w:tcMar>
              <w:top w:w="70" w:type="dxa"/>
              <w:left w:w="80" w:type="dxa"/>
              <w:bottom w:w="70" w:type="dxa"/>
              <w:right w:w="80" w:type="dxa"/>
            </w:tcMar>
            <w:vAlign w:val="center"/>
          </w:tcPr>
          <w:p w14:paraId="64FD1D44" w14:textId="24DB9548" w:rsidR="004611FF" w:rsidRDefault="004611FF" w:rsidP="002D3500">
            <w:r>
              <w:rPr>
                <w:sz w:val="18"/>
              </w:rPr>
              <w:t>Common place for warnings and faults instead of separate error topics for every component.</w:t>
            </w:r>
          </w:p>
        </w:tc>
      </w:tr>
      <w:tr w:rsidR="004611FF" w14:paraId="02F15D8D"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2B1B21EB" w14:textId="179D0EA3" w:rsidR="004611FF" w:rsidRDefault="004611FF" w:rsidP="002D3500">
            <w:r>
              <w:rPr>
                <w:b/>
                <w:sz w:val="18"/>
              </w:rPr>
              <w:t>/</w:t>
            </w:r>
            <w:proofErr w:type="spellStart"/>
            <w:proofErr w:type="gramStart"/>
            <w:r>
              <w:rPr>
                <w:b/>
                <w:sz w:val="18"/>
              </w:rPr>
              <w:t>tf</w:t>
            </w:r>
            <w:proofErr w:type="spellEnd"/>
            <w:proofErr w:type="gramEnd"/>
            <w:r>
              <w:rPr>
                <w:b/>
                <w:sz w:val="18"/>
              </w:rPr>
              <w:t>, /</w:t>
            </w:r>
            <w:proofErr w:type="spellStart"/>
            <w:r>
              <w:rPr>
                <w:b/>
                <w:sz w:val="18"/>
              </w:rPr>
              <w:t>tf_static</w:t>
            </w:r>
            <w:proofErr w:type="spellEnd"/>
          </w:p>
        </w:tc>
        <w:tc>
          <w:tcPr>
            <w:tcW w:w="2232" w:type="dxa"/>
            <w:shd w:val="clear" w:color="auto" w:fill="F2ECFA"/>
            <w:tcMar>
              <w:top w:w="70" w:type="dxa"/>
              <w:left w:w="80" w:type="dxa"/>
              <w:bottom w:w="70" w:type="dxa"/>
              <w:right w:w="80" w:type="dxa"/>
            </w:tcMar>
            <w:vAlign w:val="center"/>
          </w:tcPr>
          <w:p w14:paraId="4AF1007F" w14:textId="2ADA998A" w:rsidR="004611FF" w:rsidRDefault="004611FF" w:rsidP="002D3500">
            <w:r>
              <w:rPr>
                <w:sz w:val="18"/>
              </w:rPr>
              <w:t>TF messages</w:t>
            </w:r>
          </w:p>
        </w:tc>
        <w:tc>
          <w:tcPr>
            <w:tcW w:w="2376" w:type="dxa"/>
            <w:shd w:val="clear" w:color="auto" w:fill="F2ECFA"/>
            <w:tcMar>
              <w:top w:w="70" w:type="dxa"/>
              <w:left w:w="80" w:type="dxa"/>
              <w:bottom w:w="70" w:type="dxa"/>
              <w:right w:w="80" w:type="dxa"/>
            </w:tcMar>
            <w:vAlign w:val="center"/>
          </w:tcPr>
          <w:p w14:paraId="1AACF6F5" w14:textId="1BC87EC2" w:rsidR="004611FF" w:rsidRDefault="004611FF" w:rsidP="002D3500">
            <w:r>
              <w:rPr>
                <w:sz w:val="18"/>
              </w:rPr>
              <w:t xml:space="preserve">odometry + </w:t>
            </w:r>
            <w:proofErr w:type="spellStart"/>
            <w:r>
              <w:rPr>
                <w:sz w:val="18"/>
              </w:rPr>
              <w:t>robot_state_publisher</w:t>
            </w:r>
            <w:proofErr w:type="spellEnd"/>
            <w:r>
              <w:rPr>
                <w:sz w:val="18"/>
              </w:rPr>
              <w:t xml:space="preserve"> → ROS 2 system</w:t>
            </w:r>
          </w:p>
        </w:tc>
        <w:tc>
          <w:tcPr>
            <w:tcW w:w="3528" w:type="dxa"/>
            <w:shd w:val="clear" w:color="auto" w:fill="F2ECFA"/>
            <w:tcMar>
              <w:top w:w="70" w:type="dxa"/>
              <w:left w:w="80" w:type="dxa"/>
              <w:bottom w:w="70" w:type="dxa"/>
              <w:right w:w="80" w:type="dxa"/>
            </w:tcMar>
            <w:vAlign w:val="center"/>
          </w:tcPr>
          <w:p w14:paraId="788AE147" w14:textId="063A883A" w:rsidR="004611FF" w:rsidRDefault="004611FF" w:rsidP="002D3500">
            <w:r>
              <w:rPr>
                <w:sz w:val="18"/>
              </w:rPr>
              <w:t>Coordinate transforms for the vehicle and its links.</w:t>
            </w:r>
          </w:p>
        </w:tc>
      </w:tr>
      <w:tr w:rsidR="00C6011A" w14:paraId="26739DEF" w14:textId="77777777">
        <w:trPr>
          <w:jc w:val="center"/>
        </w:trPr>
        <w:tc>
          <w:tcPr>
            <w:tcW w:w="2232" w:type="dxa"/>
            <w:shd w:val="clear" w:color="auto" w:fill="FFFFFF"/>
            <w:tcMar>
              <w:top w:w="70" w:type="dxa"/>
              <w:left w:w="80" w:type="dxa"/>
              <w:bottom w:w="70" w:type="dxa"/>
              <w:right w:w="80" w:type="dxa"/>
            </w:tcMar>
            <w:vAlign w:val="center"/>
          </w:tcPr>
          <w:p w14:paraId="4E7174D2" w14:textId="77777777" w:rsidR="00C6011A" w:rsidRDefault="00000000">
            <w:r>
              <w:rPr>
                <w:sz w:val="18"/>
              </w:rPr>
              <w:t>/wheel_modules/</w:t>
            </w:r>
            <w:r>
              <w:rPr>
                <w:sz w:val="18"/>
              </w:rPr>
              <w:br/>
              <w:t>clear_errors</w:t>
            </w:r>
          </w:p>
        </w:tc>
        <w:tc>
          <w:tcPr>
            <w:tcW w:w="2232" w:type="dxa"/>
            <w:shd w:val="clear" w:color="auto" w:fill="FFFFFF"/>
            <w:tcMar>
              <w:top w:w="70" w:type="dxa"/>
              <w:left w:w="80" w:type="dxa"/>
              <w:bottom w:w="70" w:type="dxa"/>
              <w:right w:w="80" w:type="dxa"/>
            </w:tcMar>
            <w:vAlign w:val="center"/>
          </w:tcPr>
          <w:p w14:paraId="719B748D" w14:textId="77777777" w:rsidR="00C6011A" w:rsidRDefault="00000000">
            <w:r>
              <w:rPr>
                <w:sz w:val="18"/>
              </w:rPr>
              <w:t>std_srvs/srv/Trigger</w:t>
            </w:r>
          </w:p>
        </w:tc>
        <w:tc>
          <w:tcPr>
            <w:tcW w:w="2376" w:type="dxa"/>
            <w:shd w:val="clear" w:color="auto" w:fill="FFFFFF"/>
            <w:tcMar>
              <w:top w:w="70" w:type="dxa"/>
              <w:left w:w="80" w:type="dxa"/>
              <w:bottom w:w="70" w:type="dxa"/>
              <w:right w:w="80" w:type="dxa"/>
            </w:tcMar>
            <w:vAlign w:val="center"/>
          </w:tcPr>
          <w:p w14:paraId="73D34460" w14:textId="77777777" w:rsidR="00C6011A" w:rsidRDefault="00000000">
            <w:r>
              <w:rPr>
                <w:sz w:val="18"/>
              </w:rPr>
              <w:t>supervisor → mobotic_driver</w:t>
            </w:r>
          </w:p>
        </w:tc>
        <w:tc>
          <w:tcPr>
            <w:tcW w:w="3528" w:type="dxa"/>
            <w:shd w:val="clear" w:color="auto" w:fill="FFFFFF"/>
            <w:tcMar>
              <w:top w:w="70" w:type="dxa"/>
              <w:left w:w="80" w:type="dxa"/>
              <w:bottom w:w="70" w:type="dxa"/>
              <w:right w:w="80" w:type="dxa"/>
            </w:tcMar>
            <w:vAlign w:val="center"/>
          </w:tcPr>
          <w:p w14:paraId="0AF2FA29" w14:textId="77777777" w:rsidR="00C6011A" w:rsidRDefault="00000000">
            <w:r>
              <w:rPr>
                <w:sz w:val="18"/>
              </w:rPr>
              <w:t>Triggered by B2. Requests mobotic_driver to send the CAN clear/reset-error command to the steering and traction MCUs.</w:t>
            </w:r>
          </w:p>
        </w:tc>
      </w:tr>
    </w:tbl>
    <w:p w14:paraId="6082FEB9" w14:textId="77777777" w:rsidR="00E429EF" w:rsidRDefault="00E429EF" w:rsidP="004C1F16">
      <w:pPr>
        <w:pStyle w:val="Heading1"/>
      </w:pPr>
    </w:p>
    <w:p>
      <w:r>
        <w:br w:type="page"/>
      </w:r>
    </w:p>
    <w:p>
      <w:pPr>
        <w:pStyle w:val="Heading1"/>
        <w:keepNext/>
      </w:pPr>
      <w:r>
        <w:t>6. Docker container deployment</w:t>
      </w:r>
    </w:p>
    <w:p>
      <w:pPr/>
      <w:r>
        <w:t>The MoboTerra deployment packages the ROS 2 Jazzy hardware stack for a supported ARM64 PC running Ubuntu 24.04. It builds versioned runtime and GUI images, installs a host supervisor, and starts the robot software automatically after boot when both configured USB-to-CAN adapters are available and healthy.</w:t>
      </w:r>
    </w:p>
    <w:p>
      <w:pPr>
        <w:pStyle w:val="Heading2"/>
        <w:keepNext/>
      </w:pPr>
      <w:r>
        <w:t>6.1. What the deployment does</w:t>
      </w:r>
    </w:p>
    <w:p>
      <w:pPr/>
      <w:r>
        <w:t>The host, not the container, configures CAN and controls the container lifecycle. Each adapter is selected by its unique USB serial number, so Linux discovery order does not change its role. After both adapters remain present for the debounce interval, the supervisor assigns the interfaces as follows.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c>
          <w:tcPr>
            <w:tcW w:type="dxa" w:w="2088"/>
            <w:vAlign w:val="center"/>
            <w:tcMar>
              <w:top w:w="80" w:type="dxa"/>
              <w:start w:w="90" w:type="dxa"/>
              <w:bottom w:w="80" w:type="dxa"/>
              <w:end w:w="90" w:type="dxa"/>
            </w:tcMar>
            <w:shd w:fill="6C00FF"/>
          </w:tcPr>
          <w:p>
            <w:pPr>
              <w:spacing w:before="0" w:after="0" w:line="252" w:lineRule="auto"/>
            </w:pPr>
            <w:r>
              <w:rPr>
                <w:b/>
                <w:color w:val="FFFFFF"/>
                <w:sz w:val="17"/>
              </w:rPr>
              <w:t>Adapter role</w:t>
            </w:r>
          </w:p>
        </w:tc>
        <w:tc>
          <w:tcPr>
            <w:tcW w:type="dxa" w:w="1872"/>
            <w:vAlign w:val="center"/>
            <w:tcMar>
              <w:top w:w="80" w:type="dxa"/>
              <w:start w:w="90" w:type="dxa"/>
              <w:bottom w:w="80" w:type="dxa"/>
              <w:end w:w="90" w:type="dxa"/>
            </w:tcMar>
            <w:shd w:fill="6C00FF"/>
          </w:tcPr>
          <w:p>
            <w:pPr>
              <w:spacing w:before="0" w:after="0" w:line="252" w:lineRule="auto"/>
            </w:pPr>
            <w:r>
              <w:rPr>
                <w:b/>
                <w:color w:val="FFFFFF"/>
                <w:sz w:val="17"/>
              </w:rPr>
              <w:t>Linux interface</w:t>
            </w:r>
          </w:p>
        </w:tc>
        <w:tc>
          <w:tcPr>
            <w:tcW w:type="dxa" w:w="6264"/>
            <w:vAlign w:val="center"/>
            <w:tcMar>
              <w:top w:w="80" w:type="dxa"/>
              <w:start w:w="90" w:type="dxa"/>
              <w:bottom w:w="80" w:type="dxa"/>
              <w:end w:w="90" w:type="dxa"/>
            </w:tcMar>
            <w:shd w:fill="6C00FF"/>
          </w:tcPr>
          <w:p>
            <w:pPr>
              <w:spacing w:before="0" w:after="0" w:line="252" w:lineRule="auto"/>
            </w:pPr>
            <w:r>
              <w:rPr>
                <w:b/>
                <w:color w:val="FFFFFF"/>
                <w:sz w:val="17"/>
              </w:rPr>
              <w:t>CAN settings</w:t>
            </w:r>
          </w:p>
        </w:tc>
      </w:tr>
      <w:tr>
        <w:tc>
          <w:tcPr>
            <w:tcW w:type="dxa" w:w="2088"/>
            <w:vAlign w:val="center"/>
            <w:tcMar>
              <w:top w:w="80" w:type="dxa"/>
              <w:start w:w="90" w:type="dxa"/>
              <w:bottom w:w="80" w:type="dxa"/>
              <w:end w:w="90" w:type="dxa"/>
            </w:tcMar>
            <w:shd w:fill="FFFFFF"/>
          </w:tcPr>
          <w:p>
            <w:pPr>
              <w:spacing w:before="0" w:after="0" w:line="252" w:lineRule="auto"/>
            </w:pPr>
            <w:r>
              <w:rPr>
                <w:sz w:val="17"/>
              </w:rPr>
              <w:t>Platform</w:t>
            </w:r>
          </w:p>
        </w:tc>
        <w:tc>
          <w:tcPr>
            <w:tcW w:type="dxa" w:w="1872"/>
            <w:vAlign w:val="center"/>
            <w:tcMar>
              <w:top w:w="80" w:type="dxa"/>
              <w:start w:w="90" w:type="dxa"/>
              <w:bottom w:w="80" w:type="dxa"/>
              <w:end w:w="90" w:type="dxa"/>
            </w:tcMar>
            <w:shd w:fill="FFFFFF"/>
          </w:tcPr>
          <w:p>
            <w:pPr>
              <w:spacing w:before="0" w:after="0" w:line="252" w:lineRule="auto"/>
            </w:pPr>
            <w:r>
              <w:rPr>
                <w:sz w:val="17"/>
              </w:rPr>
              <w:t>can0</w:t>
            </w:r>
          </w:p>
        </w:tc>
        <w:tc>
          <w:tcPr>
            <w:tcW w:type="dxa" w:w="6264"/>
            <w:vAlign w:val="center"/>
            <w:tcMar>
              <w:top w:w="80" w:type="dxa"/>
              <w:start w:w="90" w:type="dxa"/>
              <w:bottom w:w="80" w:type="dxa"/>
              <w:end w:w="90" w:type="dxa"/>
            </w:tcMar>
            <w:shd w:fill="FFFFFF"/>
          </w:tcPr>
          <w:p>
            <w:pPr>
              <w:spacing w:before="0" w:after="0" w:line="252" w:lineRule="auto"/>
            </w:pPr>
            <w:r>
              <w:rPr>
                <w:sz w:val="17"/>
              </w:rPr>
              <w:t>500000 bit/s; automatic bus-off restart</w:t>
            </w:r>
          </w:p>
        </w:tc>
      </w:tr>
      <w:tr>
        <w:tc>
          <w:tcPr>
            <w:tcW w:type="dxa" w:w="2088"/>
            <w:vAlign w:val="center"/>
            <w:tcMar>
              <w:top w:w="80" w:type="dxa"/>
              <w:start w:w="90" w:type="dxa"/>
              <w:bottom w:w="80" w:type="dxa"/>
              <w:end w:w="90" w:type="dxa"/>
            </w:tcMar>
            <w:shd w:fill="F3EEFF"/>
          </w:tcPr>
          <w:p>
            <w:pPr>
              <w:spacing w:before="0" w:after="0" w:line="252" w:lineRule="auto"/>
            </w:pPr>
            <w:r>
              <w:rPr>
                <w:sz w:val="17"/>
              </w:rPr>
              <w:t>Battery</w:t>
            </w:r>
          </w:p>
        </w:tc>
        <w:tc>
          <w:tcPr>
            <w:tcW w:type="dxa" w:w="1872"/>
            <w:vAlign w:val="center"/>
            <w:tcMar>
              <w:top w:w="80" w:type="dxa"/>
              <w:start w:w="90" w:type="dxa"/>
              <w:bottom w:w="80" w:type="dxa"/>
              <w:end w:w="90" w:type="dxa"/>
            </w:tcMar>
            <w:shd w:fill="F3EEFF"/>
          </w:tcPr>
          <w:p>
            <w:pPr>
              <w:spacing w:before="0" w:after="0" w:line="252" w:lineRule="auto"/>
            </w:pPr>
            <w:r>
              <w:rPr>
                <w:sz w:val="17"/>
              </w:rPr>
              <w:t>can1</w:t>
            </w:r>
          </w:p>
        </w:tc>
        <w:tc>
          <w:tcPr>
            <w:tcW w:type="dxa" w:w="6264"/>
            <w:vAlign w:val="center"/>
            <w:tcMar>
              <w:top w:w="80" w:type="dxa"/>
              <w:start w:w="90" w:type="dxa"/>
              <w:bottom w:w="80" w:type="dxa"/>
              <w:end w:w="90" w:type="dxa"/>
            </w:tcMar>
            <w:shd w:fill="F3EEFF"/>
          </w:tcPr>
          <w:p>
            <w:pPr>
              <w:spacing w:before="0" w:after="0" w:line="252" w:lineRule="auto"/>
            </w:pPr>
            <w:r>
              <w:rPr>
                <w:sz w:val="17"/>
              </w:rPr>
              <w:t>500000 bit/s; listen-only</w:t>
            </w:r>
          </w:p>
        </w:tc>
      </w:tr>
    </w:tbl>
    <w:p>
      <w:pPr>
        <w:spacing w:after="0"/>
      </w:pPr>
    </w:p>
    <w:p>
      <w:pPr/>
      <w:r>
        <w:t>The supervisor starts the ROS container only after both interfaces are configured. Adapter loss stops the complete stack; reconnection triggers fresh CAN configuration and a clean ROS launch. Persistent platform bus-off also causes bounded recovery. Existing ROS supervision rejects stale motion data, so a new operator or autonomy command is required after readiness returns.</w:t>
      </w:r>
    </w:p>
    <w:p>
      <w:pPr/>
      <w:r>
        <w:rPr>
          <w:b/>
        </w:rPr>
        <w:t>Container isolation:</w:t>
      </w:r>
      <w:r>
        <w:t xml:space="preserve"> The headless runtime uses host networking but runs as a non-root user with a read-only root filesystem. It is not privileged and has no NET_ADMIN capability. Docker restart policies are disabled because moboterra-supervisor.service is the single lifecycle owner.</w:t>
      </w:r>
    </w:p>
    <w:p>
      <w:pPr>
        <w:pStyle w:val="Heading2"/>
        <w:keepNext/>
      </w:pPr>
      <w:r>
        <w:t>6.2. Requirements</w:t>
      </w:r>
    </w:p>
    <w:p>
      <w:pPr>
        <w:pStyle w:val="ListBullet"/>
        <w:spacing w:after="40"/>
      </w:pPr>
      <w:r>
        <w:t>ARM64 computer with Ubuntu 24.04. The current release does not run as-is on an x86-64 or amd64 PC.</w:t>
      </w:r>
    </w:p>
    <w:p>
      <w:pPr>
        <w:pStyle w:val="ListBullet"/>
        <w:spacing w:after="40"/>
      </w:pPr>
      <w:r>
        <w:t>Two SocketCAN-compatible USB-to-CAN adapters with different ID_SERIAL_SHORT values.</w:t>
      </w:r>
    </w:p>
    <w:p>
      <w:pPr>
        <w:pStyle w:val="ListBullet"/>
        <w:spacing w:after="40"/>
      </w:pPr>
      <w:r>
        <w:t>Internet access during installation to download Docker, ROS 2 Jazzy and build dependencies.</w:t>
      </w:r>
    </w:p>
    <w:p>
      <w:pPr>
        <w:pStyle w:val="ListBullet"/>
        <w:spacing w:after="40"/>
      </w:pPr>
      <w:r>
        <w:t>Platform and battery CAN buses configured for 500000 bit/s.</w:t>
      </w:r>
    </w:p>
    <w:p>
      <w:pPr>
        <w:pStyle w:val="ListBullet"/>
        <w:spacing w:after="40"/>
      </w:pPr>
      <w:r>
        <w:t>Scanner and safety Ethernet settings prepared separately; the installer does not change host Ethernet or safety wiring.</w:t>
      </w:r>
    </w:p>
    <w:p>
      <w:pPr>
        <w:pStyle w:val="ListBullet"/>
        <w:spacing w:after="40"/>
      </w:pPr>
      <w:r>
        <w:t>The platform secured against unintended movement before installation and commissioning.</w:t>
      </w:r>
    </w:p>
    <w:p>
      <w:pPr>
        <w:pStyle w:val="Heading2"/>
        <w:keepNext/>
      </w:pPr>
      <w:r>
        <w:t>6.3. Guided installation</w:t>
      </w:r>
    </w:p>
    <w:p>
      <w:pPr>
        <w:pStyle w:val="ListNumber"/>
        <w:spacing w:after="40"/>
      </w:pPr>
      <w:r>
        <w:t>Copy or clone the MoboTerra repository to the target computer and open a terminal in the repository root.</w:t>
      </w:r>
    </w:p>
    <w:p>
      <w:pPr>
        <w:pStyle w:val="ListNumber"/>
        <w:spacing w:after="40"/>
      </w:pPr>
      <w:r>
        <w:t>Disconnect both robot USB-to-CAN adapters and any other serial-numbered CAN adapters.</w:t>
      </w:r>
    </w:p>
    <w:p>
      <w:pPr>
        <w:pStyle w:val="ListNumber"/>
        <w:spacing w:after="40"/>
      </w:pPr>
      <w:r>
        <w:t>Start the guided installer.</w:t>
      </w:r>
    </w:p>
    <w:p>
      <w:pPr>
        <w:keepLines/>
        <w:spacing w:before="60" w:after="140" w:line="240" w:lineRule="auto"/>
        <w:ind w:left="360" w:right="216"/>
        <w:shd w:fill="F3F4F6"/>
      </w:pPr>
      <w:r>
        <w:rPr>
          <w:rFonts w:ascii="Consolas" w:hAnsi="Consolas"/>
          <w:sz w:val="17"/>
        </w:rPr>
        <w:t>sudo bash ./deploy/install.sh</w:t>
      </w:r>
    </w:p>
    <w:p>
      <w:pPr>
        <w:pStyle w:val="ListNumber"/>
        <w:spacing w:after="40"/>
      </w:pPr>
      <w:r>
        <w:t>When prompted for the platform adapter, connect only that adapter and press Enter. The installer records its unique USB serial number.</w:t>
      </w:r>
    </w:p>
    <w:p>
      <w:pPr>
        <w:pStyle w:val="ListNumber"/>
        <w:spacing w:after="40"/>
      </w:pPr>
      <w:r>
        <w:t>Disconnect the platform adapter. When prompted for the battery adapter, connect only the battery adapter and press Enter.</w:t>
      </w:r>
    </w:p>
    <w:p>
      <w:pPr>
        <w:pStyle w:val="ListNumber"/>
        <w:spacing w:after="40"/>
      </w:pPr>
      <w:r>
        <w:t>After image build and tests complete, connect both configured adapters and press Enter. The installer enables the host service, configures can0 and can1, and waits for the required ROS processes.</w:t>
      </w:r>
    </w:p>
    <w:p>
      <w:pPr>
        <w:pStyle w:val="ListNumber"/>
        <w:spacing w:after="40"/>
      </w:pPr>
      <w:r>
        <w:t>Confirm the installation state.</w:t>
      </w:r>
    </w:p>
    <w:p>
      <w:pPr>
        <w:keepLines/>
        <w:spacing w:before="60" w:after="140" w:line="240" w:lineRule="auto"/>
        <w:ind w:left="360" w:right="216"/>
        <w:shd w:fill="F3F4F6"/>
      </w:pPr>
      <w:r>
        <w:rPr>
          <w:rFonts w:ascii="Consolas" w:hAnsi="Consolas"/>
          <w:sz w:val="17"/>
        </w:rPr>
        <w:t>moboterra-ctl status</w:t>
        <w:br/>
      </w:r>
      <w:r>
        <w:rPr>
          <w:rFonts w:ascii="Consolas" w:hAnsi="Consolas"/>
          <w:sz w:val="17"/>
        </w:rPr>
        <w:t>moboterra-ctl can</w:t>
        <w:br/>
      </w:r>
      <w:r>
        <w:rPr>
          <w:rFonts w:ascii="Consolas" w:hAnsi="Consolas"/>
          <w:sz w:val="17"/>
        </w:rPr>
        <w:t>moboterra-ctl logs --lines 200</w:t>
      </w:r>
    </w:p>
    <w:p>
      <w:pPr/>
      <w:r>
        <w:t>A successful installation reports the ROS processes /moboterra/mobotic_supervisor and /moboterra/platform_diagnostics. The service is enabled for later boots; if an adapter is missing, it waits with ROS stopped instead of starting a partial system.</w:t>
      </w:r>
    </w:p>
    <w:p>
      <w:pPr>
        <w:pStyle w:val="Heading2"/>
        <w:keepNext/>
      </w:pPr>
      <w:r>
        <w:t>6.4. Automated installation and configuration</w:t>
      </w:r>
    </w:p>
    <w:p>
      <w:pPr>
        <w:keepNext/>
      </w:pPr>
      <w:r>
        <w:t>For unattended provisioning, supply both adapter serials and the ROS domain ID.</w:t>
      </w:r>
    </w:p>
    <w:p>
      <w:pPr>
        <w:keepLines/>
        <w:spacing w:before="60" w:after="140" w:line="240" w:lineRule="auto"/>
        <w:ind w:left="360" w:right="216"/>
        <w:shd w:fill="F3F4F6"/>
      </w:pPr>
      <w:r>
        <w:rPr>
          <w:rFonts w:ascii="Consolas" w:hAnsi="Consolas"/>
          <w:sz w:val="17"/>
        </w:rPr>
        <w:t>sudo bash ./deploy/install.sh \</w:t>
        <w:br/>
      </w:r>
      <w:r>
        <w:rPr>
          <w:rFonts w:ascii="Consolas" w:hAnsi="Consolas"/>
          <w:sz w:val="17"/>
        </w:rPr>
        <w:t xml:space="preserve">  --platform-serial PLATFORM_SERIAL \</w:t>
        <w:br/>
      </w:r>
      <w:r>
        <w:rPr>
          <w:rFonts w:ascii="Consolas" w:hAnsi="Consolas"/>
          <w:sz w:val="17"/>
        </w:rPr>
        <w:t xml:space="preserve">  --battery-serial BATTERY_SERIAL \</w:t>
        <w:br/>
      </w:r>
      <w:r>
        <w:rPr>
          <w:rFonts w:ascii="Consolas" w:hAnsi="Consolas"/>
          <w:sz w:val="17"/>
        </w:rPr>
        <w:t xml:space="preserve">  --ros-domain-id 42</w:t>
      </w:r>
    </w:p>
    <w:p>
      <w:pPr/>
      <w:r>
        <w:t>Use --no-start to build and install before the hardware is available. Installed settings are stored in /etc/moboterra/moboterra.env. Assign a different ROS_DOMAIN_ID to robots that share a network, and do not store credentials in this file.</w:t>
      </w:r>
    </w:p>
    <w:p>
      <w:pPr>
        <w:keepLines/>
        <w:spacing w:before="60" w:after="140" w:line="240" w:lineRule="auto"/>
        <w:ind w:left="360" w:right="216"/>
        <w:shd w:fill="F3F4F6"/>
      </w:pPr>
      <w:r>
        <w:rPr>
          <w:rFonts w:ascii="Consolas" w:hAnsi="Consolas"/>
          <w:sz w:val="17"/>
        </w:rPr>
        <w:t>PLATFORM_CAN_SERIAL=...</w:t>
        <w:br/>
      </w:r>
      <w:r>
        <w:rPr>
          <w:rFonts w:ascii="Consolas" w:hAnsi="Consolas"/>
          <w:sz w:val="17"/>
        </w:rPr>
        <w:t>BATTERY_CAN_SERIAL=...</w:t>
        <w:br/>
      </w:r>
      <w:r>
        <w:rPr>
          <w:rFonts w:ascii="Consolas" w:hAnsi="Consolas"/>
          <w:sz w:val="17"/>
        </w:rPr>
        <w:t>CAN_BITRATE=500000</w:t>
        <w:br/>
      </w:r>
      <w:r>
        <w:rPr>
          <w:rFonts w:ascii="Consolas" w:hAnsi="Consolas"/>
          <w:sz w:val="17"/>
        </w:rPr>
        <w:t>ROS_DOMAIN_ID=42</w:t>
      </w:r>
    </w:p>
    <w:p>
      <w:pPr>
        <w:pStyle w:val="Heading2"/>
        <w:keepNext/>
      </w:pPr>
      <w:r>
        <w:t>6.5. Daily operation and adapter replacement</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84"/>
        <w:gridCol w:w="5184"/>
      </w:tblGrid>
      <w:tr>
        <w:tc>
          <w:tcPr>
            <w:tcW w:type="dxa" w:w="3672"/>
            <w:vAlign w:val="center"/>
            <w:tcMar>
              <w:top w:w="80" w:type="dxa"/>
              <w:start w:w="90" w:type="dxa"/>
              <w:bottom w:w="80" w:type="dxa"/>
              <w:end w:w="90" w:type="dxa"/>
            </w:tcMar>
            <w:shd w:fill="6C00FF"/>
          </w:tcPr>
          <w:p>
            <w:pPr>
              <w:spacing w:before="0" w:after="0" w:line="252" w:lineRule="auto"/>
            </w:pPr>
            <w:r>
              <w:rPr>
                <w:b/>
                <w:color w:val="FFFFFF"/>
                <w:sz w:val="17"/>
              </w:rPr>
              <w:t>Command</w:t>
            </w:r>
          </w:p>
        </w:tc>
        <w:tc>
          <w:tcPr>
            <w:tcW w:type="dxa" w:w="6552"/>
            <w:vAlign w:val="center"/>
            <w:tcMar>
              <w:top w:w="80" w:type="dxa"/>
              <w:start w:w="90" w:type="dxa"/>
              <w:bottom w:w="80" w:type="dxa"/>
              <w:end w:w="90" w:type="dxa"/>
            </w:tcMar>
            <w:shd w:fill="6C00FF"/>
          </w:tcPr>
          <w:p>
            <w:pPr>
              <w:spacing w:before="0" w:after="0" w:line="252" w:lineRule="auto"/>
            </w:pPr>
            <w:r>
              <w:rPr>
                <w:b/>
                <w:color w:val="FFFFFF"/>
                <w:sz w:val="17"/>
              </w:rPr>
              <w:t>Purpose</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moboterra-ctl status</w:t>
            </w:r>
          </w:p>
        </w:tc>
        <w:tc>
          <w:tcPr>
            <w:tcW w:type="dxa" w:w="6552"/>
            <w:vAlign w:val="center"/>
            <w:tcMar>
              <w:top w:w="80" w:type="dxa"/>
              <w:start w:w="90" w:type="dxa"/>
              <w:bottom w:w="80" w:type="dxa"/>
              <w:end w:w="90" w:type="dxa"/>
            </w:tcMar>
            <w:shd w:fill="FFFFFF"/>
          </w:tcPr>
          <w:p>
            <w:pPr>
              <w:spacing w:before="0" w:after="0" w:line="252" w:lineRule="auto"/>
            </w:pPr>
            <w:r>
              <w:rPr>
                <w:sz w:val="17"/>
              </w:rPr>
              <w:t>Show the systemd supervisor and container state.</w:t>
            </w:r>
          </w:p>
        </w:tc>
      </w:tr>
      <w:tr>
        <w:tc>
          <w:tcPr>
            <w:tcW w:type="dxa" w:w="3672"/>
            <w:vAlign w:val="center"/>
            <w:tcMar>
              <w:top w:w="80" w:type="dxa"/>
              <w:start w:w="90" w:type="dxa"/>
              <w:bottom w:w="80" w:type="dxa"/>
              <w:end w:w="90" w:type="dxa"/>
            </w:tcMar>
            <w:shd w:fill="F3EEFF"/>
          </w:tcPr>
          <w:p>
            <w:pPr>
              <w:spacing w:before="0" w:after="0" w:line="252" w:lineRule="auto"/>
            </w:pPr>
            <w:r>
              <w:rPr>
                <w:rFonts w:ascii="Consolas" w:hAnsi="Consolas"/>
                <w:sz w:val="17"/>
              </w:rPr>
              <w:t>moboterra-ctl can</w:t>
            </w:r>
          </w:p>
        </w:tc>
        <w:tc>
          <w:tcPr>
            <w:tcW w:type="dxa" w:w="6552"/>
            <w:vAlign w:val="center"/>
            <w:tcMar>
              <w:top w:w="80" w:type="dxa"/>
              <w:start w:w="90" w:type="dxa"/>
              <w:bottom w:w="80" w:type="dxa"/>
              <w:end w:w="90" w:type="dxa"/>
            </w:tcMar>
            <w:shd w:fill="F3EEFF"/>
          </w:tcPr>
          <w:p>
            <w:pPr>
              <w:spacing w:before="0" w:after="0" w:line="252" w:lineRule="auto"/>
            </w:pPr>
            <w:r>
              <w:rPr>
                <w:sz w:val="17"/>
              </w:rPr>
              <w:t>Show adapter identity and detailed can0/can1 status.</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moboterra-ctl logs --follow</w:t>
            </w:r>
          </w:p>
        </w:tc>
        <w:tc>
          <w:tcPr>
            <w:tcW w:type="dxa" w:w="6552"/>
            <w:vAlign w:val="center"/>
            <w:tcMar>
              <w:top w:w="80" w:type="dxa"/>
              <w:start w:w="90" w:type="dxa"/>
              <w:bottom w:w="80" w:type="dxa"/>
              <w:end w:w="90" w:type="dxa"/>
            </w:tcMar>
            <w:shd w:fill="FFFFFF"/>
          </w:tcPr>
          <w:p>
            <w:pPr>
              <w:spacing w:before="0" w:after="0" w:line="252" w:lineRule="auto"/>
            </w:pPr>
            <w:r>
              <w:rPr>
                <w:sz w:val="17"/>
              </w:rPr>
              <w:t>Follow live supervisor and container logs.</w:t>
            </w:r>
          </w:p>
        </w:tc>
      </w:tr>
      <w:tr>
        <w:tc>
          <w:tcPr>
            <w:tcW w:type="dxa" w:w="3672"/>
            <w:vAlign w:val="center"/>
            <w:tcMar>
              <w:top w:w="80" w:type="dxa"/>
              <w:start w:w="90" w:type="dxa"/>
              <w:bottom w:w="80" w:type="dxa"/>
              <w:end w:w="90" w:type="dxa"/>
            </w:tcMar>
            <w:shd w:fill="F3EEFF"/>
          </w:tcPr>
          <w:p>
            <w:pPr>
              <w:spacing w:before="0" w:after="0" w:line="252" w:lineRule="auto"/>
            </w:pPr>
            <w:r>
              <w:rPr>
                <w:rFonts w:ascii="Consolas" w:hAnsi="Consolas"/>
                <w:sz w:val="17"/>
              </w:rPr>
              <w:t>sudo moboterra-ctl restart</w:t>
            </w:r>
          </w:p>
        </w:tc>
        <w:tc>
          <w:tcPr>
            <w:tcW w:type="dxa" w:w="6552"/>
            <w:vAlign w:val="center"/>
            <w:tcMar>
              <w:top w:w="80" w:type="dxa"/>
              <w:start w:w="90" w:type="dxa"/>
              <w:bottom w:w="80" w:type="dxa"/>
              <w:end w:w="90" w:type="dxa"/>
            </w:tcMar>
            <w:shd w:fill="F3EEFF"/>
          </w:tcPr>
          <w:p>
            <w:pPr>
              <w:spacing w:before="0" w:after="0" w:line="252" w:lineRule="auto"/>
            </w:pPr>
            <w:r>
              <w:rPr>
                <w:sz w:val="17"/>
              </w:rPr>
              <w:t>Revalidate configuration and restart the supervised stack.</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sudo moboterra-ctl rollback</w:t>
            </w:r>
          </w:p>
        </w:tc>
        <w:tc>
          <w:tcPr>
            <w:tcW w:type="dxa" w:w="6552"/>
            <w:vAlign w:val="center"/>
            <w:tcMar>
              <w:top w:w="80" w:type="dxa"/>
              <w:start w:w="90" w:type="dxa"/>
              <w:bottom w:w="80" w:type="dxa"/>
              <w:end w:w="90" w:type="dxa"/>
            </w:tcMar>
            <w:shd w:fill="FFFFFF"/>
          </w:tcPr>
          <w:p>
            <w:pPr>
              <w:spacing w:before="0" w:after="0" w:line="252" w:lineRule="auto"/>
            </w:pPr>
            <w:r>
              <w:rPr>
                <w:sz w:val="17"/>
              </w:rPr>
              <w:t>Exchange the current and previous versioned releases, then restart.</w:t>
            </w:r>
          </w:p>
        </w:tc>
      </w:tr>
    </w:tbl>
    <w:p>
      <w:pPr>
        <w:spacing w:after="0"/>
      </w:pPr>
    </w:p>
    <w:p>
      <w:pPr/>
      <w:r>
        <w:t>Optional desktop tools can be started from an X11 or XWayland session.</w:t>
      </w:r>
    </w:p>
    <w:p>
      <w:pPr>
        <w:keepLines/>
        <w:spacing w:before="60" w:after="140" w:line="240" w:lineRule="auto"/>
        <w:ind w:left="360" w:right="216"/>
        <w:shd w:fill="F3F4F6"/>
      </w:pPr>
      <w:r>
        <w:rPr>
          <w:rFonts w:ascii="Consolas" w:hAnsi="Consolas"/>
          <w:sz w:val="17"/>
        </w:rPr>
        <w:t>moboterra-gui rviz2</w:t>
        <w:br/>
      </w:r>
      <w:r>
        <w:rPr>
          <w:rFonts w:ascii="Consolas" w:hAnsi="Consolas"/>
          <w:sz w:val="17"/>
        </w:rPr>
        <w:t>moboterra-gui rqt</w:t>
      </w:r>
    </w:p>
    <w:p>
      <w:pPr/>
      <w:r>
        <w:t>To replace one or both USB-to-CAN adapters, return to the repository root and run the installer with --reconfigure-can. Follow the same one-adapter-at-a-time identification sequence, then reconnect both adapters.</w:t>
      </w:r>
    </w:p>
    <w:p>
      <w:pPr>
        <w:keepLines/>
        <w:spacing w:before="60" w:after="140" w:line="240" w:lineRule="auto"/>
        <w:ind w:left="360" w:right="216"/>
        <w:shd w:fill="F3F4F6"/>
      </w:pPr>
      <w:r>
        <w:rPr>
          <w:rFonts w:ascii="Consolas" w:hAnsi="Consolas"/>
          <w:sz w:val="17"/>
        </w:rPr>
        <w:t>sudo bash ./deploy/install.sh --reconfigure-can</w:t>
      </w:r>
    </w:p>
    <w:p>
      <w:pPr>
        <w:pStyle w:val="Heading2"/>
        <w:keepNext/>
      </w:pPr>
      <w:r>
        <w:t>6.6. Troubleshooting and safety</w:t>
      </w:r>
    </w:p>
    <w:p>
      <w:pPr>
        <w:pStyle w:val="ListBullet"/>
        <w:spacing w:after="40"/>
      </w:pPr>
      <w:r>
        <w:t>If the system waits for CAN, run moboterra-ctl can and moboterra-ctl logs --lines 200. Verify that both configured serial numbers are present and that no unrelated interface already uses can0 or can1.</w:t>
      </w:r>
    </w:p>
    <w:p>
      <w:pPr>
        <w:pStyle w:val="ListBullet"/>
        <w:spacing w:after="40"/>
      </w:pPr>
      <w:r>
        <w:t>If both adapters report the same ID_SERIAL_SHORT, or neither reports a serial, the deployment cannot distinguish their roles and intentionally refuses to start. Use adapters with different firmware serial numbers; this deployment has no automatic physical-port fallback.</w:t>
      </w:r>
    </w:p>
    <w:p>
      <w:pPr>
        <w:pStyle w:val="ListBullet"/>
        <w:spacing w:after="40"/>
      </w:pPr>
      <w:r>
        <w:t>If the platform CAN interface remains BUS-OFF, inspect CAN wiring, termination, controller power and bitrate before restarting the supervisor.</w:t>
      </w:r>
    </w:p>
    <w:p>
      <w:pPr>
        <w:pStyle w:val="ListBullet"/>
        <w:spacing w:after="40"/>
      </w:pPr>
      <w:r>
        <w:t>Configure the scanner and safety Ethernet interface separately and validate it on the secured machine.</w:t>
      </w:r>
    </w:p>
    <w:p>
      <w:pPr/>
      <w:r>
        <w:rPr>
          <w:b/>
        </w:rPr>
        <w:t>Safety:</w:t>
      </w:r>
      <w:r>
        <w:t xml:space="preserve"> ROS monitoring and the Docker supervisor are not safety-rated. The independent emergency stop, brake and FlexiSoft safety chain remain responsible for physical safety. Complete the documented boot, disconnect, bus-off, stale-data and soak tests before operating the platform.</w:t>
      </w:r>
    </w:p>
    <w:p>
      <w:r>
        <w:br w:type="page"/>
      </w:r>
    </w:p>
    <w:p>
      <w:pPr>
        <w:pStyle w:val="Heading1"/>
        <w:keepNext/>
      </w:pPr>
      <w:r>
        <w:t>7. Current ROS 2 user manual</w:t>
      </w:r>
    </w:p>
    <w:p>
      <w:pPr/>
      <w:r>
        <w:t>This section describes the current interfaces implemented by the default hardware launch in the /moboterra namespace. It supersedes the earlier proposal table in Section 5 for day-to-day operation. Standard ROS topics such as /rosout and /parameter_events are omitted from the reference tables.</w:t>
      </w:r>
    </w:p>
    <w:p>
      <w:pPr>
        <w:pStyle w:val="Heading2"/>
        <w:keepNext/>
      </w:pPr>
      <w:r>
        <w:t>7.1. Accessing ROS tools in the container</w:t>
      </w:r>
    </w:p>
    <w:p>
      <w:pPr/>
      <w:r>
        <w:t>First confirm that the supervised container is running from the Ubuntu host.</w:t>
      </w:r>
    </w:p>
    <w:p>
      <w:pPr>
        <w:keepLines/>
        <w:spacing w:before="60" w:after="140" w:line="240" w:lineRule="auto"/>
        <w:ind w:left="360" w:right="216"/>
        <w:shd w:fill="F3F4F6"/>
      </w:pPr>
      <w:r>
        <w:rPr>
          <w:rFonts w:ascii="Consolas" w:hAnsi="Consolas"/>
          <w:sz w:val="17"/>
        </w:rPr>
        <w:t>moboterra-ctl status</w:t>
        <w:br/>
      </w:r>
      <w:r>
        <w:rPr>
          <w:rFonts w:ascii="Consolas" w:hAnsi="Consolas"/>
          <w:sz w:val="17"/>
        </w:rPr>
        <w:t>moboterra-ctl can</w:t>
      </w:r>
    </w:p>
    <w:p>
      <w:pPr/>
      <w:r>
        <w:t>Open an interactive shell in the running robot container, then source ROS 2 Jazzy and the installed MoboTerra workspace. Run all ros2 CLI examples in the remainder of this manual from this shell unless a command is marked as a host command.</w:t>
      </w:r>
    </w:p>
    <w:p>
      <w:pPr>
        <w:keepLines/>
        <w:spacing w:before="60" w:after="140" w:line="240" w:lineRule="auto"/>
        <w:ind w:left="360" w:right="216"/>
        <w:shd w:fill="F3F4F6"/>
      </w:pPr>
      <w:r>
        <w:rPr>
          <w:rFonts w:ascii="Consolas" w:hAnsi="Consolas"/>
          <w:sz w:val="17"/>
        </w:rPr>
        <w:t>sudo docker exec -it moboterra-robot bash</w:t>
        <w:br/>
      </w:r>
      <w:r>
        <w:rPr>
          <w:rFonts w:ascii="Consolas" w:hAnsi="Consolas"/>
          <w:sz w:val="17"/>
        </w:rPr>
        <w:t>source /opt/ros/jazzy/setup.bash</w:t>
        <w:br/>
      </w:r>
      <w:r>
        <w:rPr>
          <w:rFonts w:ascii="Consolas" w:hAnsi="Consolas"/>
          <w:sz w:val="17"/>
        </w:rPr>
        <w:t>source /opt/moboterra/setup.bash</w:t>
        <w:br/>
      </w:r>
      <w:r>
        <w:rPr>
          <w:rFonts w:ascii="Consolas" w:hAnsi="Consolas"/>
          <w:sz w:val="17"/>
        </w:rPr>
        <w:t>ros2 node list</w:t>
      </w:r>
    </w:p>
    <w:p>
      <w:pPr/>
      <w:r>
        <w:t>To view the live ROS graph from the Ubuntu desktop, leave the robot container running and execute this command on the host.</w:t>
      </w:r>
    </w:p>
    <w:p>
      <w:pPr>
        <w:keepLines/>
        <w:spacing w:before="60" w:after="140" w:line="240" w:lineRule="auto"/>
        <w:ind w:left="360" w:right="216"/>
        <w:shd w:fill="F3F4F6"/>
      </w:pPr>
      <w:r>
        <w:rPr>
          <w:rFonts w:ascii="Consolas" w:hAnsi="Consolas"/>
          <w:sz w:val="17"/>
        </w:rPr>
        <w:t>moboterra-gui rqt_graph</w:t>
      </w:r>
    </w:p>
    <w:p>
      <w:pPr/>
      <w:r>
        <w:t>In rqt_graph select Nodes/Topics (all) and clear Hide leaf topics. External autonomy nodes appear only when they are running. Services are not displayed by rqt_graph; inspect them with ros2 service list -t.</w:t>
      </w:r>
    </w:p>
    <w:p>
      <w:pPr>
        <w:sectPr>
          <w:footerReference w:type="default" r:id="rId10"/>
          <w:pgSz w:w="12240" w:h="15840"/>
          <w:pgMar w:top="792" w:right="936" w:bottom="792" w:left="936" w:header="720" w:footer="720" w:gutter="0"/>
          <w:cols w:space="720"/>
          <w:docGrid w:linePitch="360"/>
        </w:sectPr>
      </w:pPr>
    </w:p>
    <w:p>
      <w:pPr>
        <w:pStyle w:val="Heading2"/>
        <w:keepNext/>
      </w:pPr>
      <w:r>
        <w:t>7.2. Current ROS graph</w:t>
      </w:r>
    </w:p>
    <w:p>
      <w:pPr/>
      <w:r>
        <w:t>The diagram below is generated from the current default hardware launch and source interfaces. It is an implementation reference, not a captured live hardware session; use the command in Section 7.1 to verify the running target.</w:t>
      </w:r>
    </w:p>
    <w:p>
      <w:pPr>
        <w:keepLines/>
        <w:jc w:val="center"/>
      </w:pPr>
      <w:r>
        <w:drawing>
          <wp:inline xmlns:a="http://schemas.openxmlformats.org/drawingml/2006/main" xmlns:pic="http://schemas.openxmlformats.org/drawingml/2006/picture">
            <wp:extent cx="8732520" cy="5239512"/>
            <wp:docPr id="3" name="Picture 3"/>
            <wp:cNvGraphicFramePr>
              <a:graphicFrameLocks noChangeAspect="1"/>
            </wp:cNvGraphicFramePr>
            <a:graphic>
              <a:graphicData uri="http://schemas.openxmlformats.org/drawingml/2006/picture">
                <pic:pic>
                  <pic:nvPicPr>
                    <pic:cNvPr id="0" name="moboterra_ros_graph.png"/>
                    <pic:cNvPicPr/>
                  </pic:nvPicPr>
                  <pic:blipFill>
                    <a:blip r:embed="rId13"/>
                    <a:stretch>
                      <a:fillRect/>
                    </a:stretch>
                  </pic:blipFill>
                  <pic:spPr>
                    <a:xfrm>
                      <a:off x="0" y="0"/>
                      <a:ext cx="8732520" cy="5239512"/>
                    </a:xfrm>
                    <a:prstGeom prst="rect"/>
                  </pic:spPr>
                </pic:pic>
              </a:graphicData>
            </a:graphic>
          </wp:inline>
        </w:drawing>
      </w:r>
    </w:p>
    <w:p>
      <w:pPr>
        <w:jc w:val="center"/>
      </w:pPr>
      <w:r>
        <w:rPr>
          <w:i/>
          <w:color w:val="64748B"/>
        </w:rPr>
        <w:t>Figure 3. Current default hardware node and topic graph.</w:t>
      </w:r>
    </w:p>
    <w:p>
      <w:pPr>
        <w:sectPr>
          <w:pgSz w:w="15840" w:h="12240" w:orient="landscape"/>
          <w:pgMar w:top="648" w:right="792" w:bottom="648" w:left="792" w:header="720" w:footer="720" w:gutter="0"/>
          <w:cols w:space="720"/>
          <w:docGrid w:linePitch="360"/>
        </w:sectPr>
      </w:pPr>
    </w:p>
    <w:p>
      <w:pPr>
        <w:pStyle w:val="Heading2"/>
        <w:keepNext/>
      </w:pPr>
      <w:r>
        <w:t>7.3. Default hardware nodes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3240"/>
            <w:vAlign w:val="center"/>
            <w:tcMar>
              <w:top w:w="80" w:type="dxa"/>
              <w:start w:w="90" w:type="dxa"/>
              <w:bottom w:w="80" w:type="dxa"/>
              <w:end w:w="90" w:type="dxa"/>
            </w:tcMar>
            <w:shd w:fill="6C00FF"/>
          </w:tcPr>
          <w:p>
            <w:pPr>
              <w:spacing w:before="0" w:after="0" w:line="252" w:lineRule="auto"/>
            </w:pPr>
            <w:r>
              <w:rPr>
                <w:b/>
                <w:color w:val="FFFFFF"/>
                <w:sz w:val="16"/>
              </w:rPr>
              <w:t>Node</w:t>
            </w:r>
          </w:p>
        </w:tc>
        <w:tc>
          <w:tcPr>
            <w:tcW w:type="dxa" w:w="2376"/>
            <w:vAlign w:val="center"/>
            <w:tcMar>
              <w:top w:w="80" w:type="dxa"/>
              <w:start w:w="90" w:type="dxa"/>
              <w:bottom w:w="80" w:type="dxa"/>
              <w:end w:w="90" w:type="dxa"/>
            </w:tcMar>
            <w:shd w:fill="6C00FF"/>
          </w:tcPr>
          <w:p>
            <w:pPr>
              <w:spacing w:before="0" w:after="0" w:line="252" w:lineRule="auto"/>
            </w:pPr>
            <w:r>
              <w:rPr>
                <w:b/>
                <w:color w:val="FFFFFF"/>
                <w:sz w:val="16"/>
              </w:rPr>
              <w:t>Package</w:t>
            </w:r>
          </w:p>
        </w:tc>
        <w:tc>
          <w:tcPr>
            <w:tcW w:type="dxa" w:w="4608"/>
            <w:vAlign w:val="center"/>
            <w:tcMar>
              <w:top w:w="80" w:type="dxa"/>
              <w:start w:w="90" w:type="dxa"/>
              <w:bottom w:w="80" w:type="dxa"/>
              <w:end w:w="90" w:type="dxa"/>
            </w:tcMar>
            <w:shd w:fill="6C00FF"/>
          </w:tcPr>
          <w:p>
            <w:pPr>
              <w:spacing w:before="0" w:after="0" w:line="252" w:lineRule="auto"/>
            </w:pPr>
            <w:r>
              <w:rPr>
                <w:b/>
                <w:color w:val="FFFFFF"/>
                <w:sz w:val="16"/>
              </w:rPr>
              <w:t>User purpose</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/moboterra/joystick</w:t>
            </w:r>
          </w:p>
        </w:tc>
        <w:tc>
          <w:tcPr>
            <w:tcW w:type="dxa" w:w="2376"/>
            <w:vAlign w:val="center"/>
            <w:tcMar>
              <w:top w:w="80" w:type="dxa"/>
              <w:start w:w="90" w:type="dxa"/>
              <w:bottom w:w="80" w:type="dxa"/>
              <w:end w:w="90" w:type="dxa"/>
            </w:tcMar>
            <w:shd w:fill="FFFFFF"/>
          </w:tcPr>
          <w:p>
            <w:pPr>
              <w:spacing w:before="0" w:after="0" w:line="252" w:lineRule="auto"/>
            </w:pPr>
            <w:r>
              <w:rPr>
                <w:sz w:val="16"/>
              </w:rPr>
              <w:t>joy</w:t>
            </w:r>
          </w:p>
        </w:tc>
        <w:tc>
          <w:tcPr>
            <w:tcW w:type="dxa" w:w="4608"/>
            <w:vAlign w:val="center"/>
            <w:tcMar>
              <w:top w:w="80" w:type="dxa"/>
              <w:start w:w="90" w:type="dxa"/>
              <w:bottom w:w="80" w:type="dxa"/>
              <w:end w:w="90" w:type="dxa"/>
            </w:tcMar>
            <w:shd w:fill="FFFFFF"/>
          </w:tcPr>
          <w:p>
            <w:pPr>
              <w:spacing w:before="0" w:after="0" w:line="252" w:lineRule="auto"/>
            </w:pPr>
            <w:r>
              <w:rPr>
                <w:sz w:val="16"/>
              </w:rPr>
              <w:t>Reads the temporary F310/F710 gamepad and publishes /joy.</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/moboterra/mobotic_manual_control</w:t>
            </w:r>
          </w:p>
        </w:tc>
        <w:tc>
          <w:tcPr>
            <w:tcW w:type="dxa" w:w="2376"/>
            <w:vAlign w:val="center"/>
            <w:tcMar>
              <w:top w:w="80" w:type="dxa"/>
              <w:start w:w="90" w:type="dxa"/>
              <w:bottom w:w="80" w:type="dxa"/>
              <w:end w:w="90" w:type="dxa"/>
            </w:tcMar>
            <w:shd w:fill="F3EEFF"/>
          </w:tcPr>
          <w:p>
            <w:pPr>
              <w:spacing w:before="0" w:after="0" w:line="252" w:lineRule="auto"/>
            </w:pPr>
            <w:r>
              <w:rPr>
                <w:sz w:val="16"/>
              </w:rPr>
              <w:t>mobotic_manual_control</w:t>
            </w:r>
          </w:p>
        </w:tc>
        <w:tc>
          <w:tcPr>
            <w:tcW w:type="dxa" w:w="4608"/>
            <w:vAlign w:val="center"/>
            <w:tcMar>
              <w:top w:w="80" w:type="dxa"/>
              <w:start w:w="90" w:type="dxa"/>
              <w:bottom w:w="80" w:type="dxa"/>
              <w:end w:w="90" w:type="dxa"/>
            </w:tcMar>
            <w:shd w:fill="F3EEFF"/>
          </w:tcPr>
          <w:p>
            <w:pPr>
              <w:spacing w:before="0" w:after="0" w:line="252" w:lineRule="auto"/>
            </w:pPr>
            <w:r>
              <w:rPr>
                <w:sz w:val="16"/>
              </w:rPr>
              <w:t>Converts joystick input to manual velocity, source state and mode requests.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Drive SocketCAN receiver and sender</w:t>
            </w:r>
          </w:p>
        </w:tc>
        <w:tc>
          <w:tcPr>
            <w:tcW w:type="dxa" w:w="2376"/>
            <w:vAlign w:val="center"/>
            <w:tcMar>
              <w:top w:w="80" w:type="dxa"/>
              <w:start w:w="90" w:type="dxa"/>
              <w:bottom w:w="80" w:type="dxa"/>
              <w:end w:w="90" w:type="dxa"/>
            </w:tcMar>
            <w:shd w:fill="FFFFFF"/>
          </w:tcPr>
          <w:p>
            <w:pPr>
              <w:spacing w:before="0" w:after="0" w:line="252" w:lineRule="auto"/>
            </w:pPr>
            <w:r>
              <w:rPr>
                <w:sz w:val="16"/>
              </w:rPr>
              <w:t>ros2_socketcan</w:t>
            </w:r>
          </w:p>
        </w:tc>
        <w:tc>
          <w:tcPr>
            <w:tcW w:type="dxa" w:w="4608"/>
            <w:vAlign w:val="center"/>
            <w:tcMar>
              <w:top w:w="80" w:type="dxa"/>
              <w:start w:w="90" w:type="dxa"/>
              <w:bottom w:w="80" w:type="dxa"/>
              <w:end w:w="90" w:type="dxa"/>
            </w:tcMar>
            <w:shd w:fill="FFFFFF"/>
          </w:tcPr>
          <w:p>
            <w:pPr>
              <w:spacing w:before="0" w:after="0" w:line="252" w:lineRule="auto"/>
            </w:pPr>
            <w:r>
              <w:rPr>
                <w:sz w:val="16"/>
              </w:rPr>
              <w:t>Bridge can0 to /can_rx and /can_tx. Exact external-package node names must be verified in the live graph.</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/moboterra/mobotic_driver</w:t>
            </w:r>
          </w:p>
        </w:tc>
        <w:tc>
          <w:tcPr>
            <w:tcW w:type="dxa" w:w="2376"/>
            <w:vAlign w:val="center"/>
            <w:tcMar>
              <w:top w:w="80" w:type="dxa"/>
              <w:start w:w="90" w:type="dxa"/>
              <w:bottom w:w="80" w:type="dxa"/>
              <w:end w:w="90" w:type="dxa"/>
            </w:tcMar>
            <w:shd w:fill="F3EEFF"/>
          </w:tcPr>
          <w:p>
            <w:pPr>
              <w:spacing w:before="0" w:after="0" w:line="252" w:lineRule="auto"/>
            </w:pPr>
            <w:r>
              <w:rPr>
                <w:sz w:val="16"/>
              </w:rPr>
              <w:t>mobotic_driver</w:t>
            </w:r>
          </w:p>
        </w:tc>
        <w:tc>
          <w:tcPr>
            <w:tcW w:type="dxa" w:w="4608"/>
            <w:vAlign w:val="center"/>
            <w:tcMar>
              <w:top w:w="80" w:type="dxa"/>
              <w:start w:w="90" w:type="dxa"/>
              <w:bottom w:w="80" w:type="dxa"/>
              <w:end w:w="90" w:type="dxa"/>
            </w:tcMar>
            <w:shd w:fill="F3EEFF"/>
          </w:tcPr>
          <w:p>
            <w:pPr>
              <w:spacing w:before="0" w:after="0" w:line="252" w:lineRule="auto"/>
            </w:pPr>
            <w:r>
              <w:rPr>
                <w:sz w:val="16"/>
              </w:rPr>
              <w:t>Controls four steering and four traction axes; publishes joint and module feedback.</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/moboterra/mobotic_kinematics</w:t>
            </w:r>
          </w:p>
        </w:tc>
        <w:tc>
          <w:tcPr>
            <w:tcW w:type="dxa" w:w="2376"/>
            <w:vAlign w:val="center"/>
            <w:tcMar>
              <w:top w:w="80" w:type="dxa"/>
              <w:start w:w="90" w:type="dxa"/>
              <w:bottom w:w="80" w:type="dxa"/>
              <w:end w:w="90" w:type="dxa"/>
            </w:tcMar>
            <w:shd w:fill="FFFFFF"/>
          </w:tcPr>
          <w:p>
            <w:pPr>
              <w:spacing w:before="0" w:after="0" w:line="252" w:lineRule="auto"/>
            </w:pPr>
            <w:r>
              <w:rPr>
                <w:sz w:val="16"/>
              </w:rPr>
              <w:t>mobotic_kinematics</w:t>
            </w:r>
          </w:p>
        </w:tc>
        <w:tc>
          <w:tcPr>
            <w:tcW w:type="dxa" w:w="4608"/>
            <w:vAlign w:val="center"/>
            <w:tcMar>
              <w:top w:w="80" w:type="dxa"/>
              <w:start w:w="90" w:type="dxa"/>
              <w:bottom w:w="80" w:type="dxa"/>
              <w:end w:w="90" w:type="dxa"/>
            </w:tcMar>
            <w:shd w:fill="FFFFFF"/>
          </w:tcPr>
          <w:p>
            <w:pPr>
              <w:spacing w:before="0" w:after="0" w:line="252" w:lineRule="auto"/>
            </w:pPr>
            <w:r>
              <w:rPr>
                <w:sz w:val="16"/>
              </w:rPr>
              <w:t>Converts supervised body velocity to eight joint targets and measured joints back to body velocity.</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/moboterra/mobotic_odometry</w:t>
            </w:r>
          </w:p>
        </w:tc>
        <w:tc>
          <w:tcPr>
            <w:tcW w:type="dxa" w:w="2376"/>
            <w:vAlign w:val="center"/>
            <w:tcMar>
              <w:top w:w="80" w:type="dxa"/>
              <w:start w:w="90" w:type="dxa"/>
              <w:bottom w:w="80" w:type="dxa"/>
              <w:end w:w="90" w:type="dxa"/>
            </w:tcMar>
            <w:shd w:fill="F3EEFF"/>
          </w:tcPr>
          <w:p>
            <w:pPr>
              <w:spacing w:before="0" w:after="0" w:line="252" w:lineRule="auto"/>
            </w:pPr>
            <w:r>
              <w:rPr>
                <w:sz w:val="16"/>
              </w:rPr>
              <w:t>mobotic_odometry</w:t>
            </w:r>
          </w:p>
        </w:tc>
        <w:tc>
          <w:tcPr>
            <w:tcW w:type="dxa" w:w="4608"/>
            <w:vAlign w:val="center"/>
            <w:tcMar>
              <w:top w:w="80" w:type="dxa"/>
              <w:start w:w="90" w:type="dxa"/>
              <w:bottom w:w="80" w:type="dxa"/>
              <w:end w:w="90" w:type="dxa"/>
            </w:tcMar>
            <w:shd w:fill="F3EEFF"/>
          </w:tcPr>
          <w:p>
            <w:pPr>
              <w:spacing w:before="0" w:after="0" w:line="252" w:lineRule="auto"/>
            </w:pPr>
            <w:r>
              <w:rPr>
                <w:sz w:val="16"/>
              </w:rPr>
              <w:t>Integrates measured agv_vel into wheel odometry and optional odom to base_link TF.</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/moboterra/mobotic_supervisor</w:t>
            </w:r>
          </w:p>
        </w:tc>
        <w:tc>
          <w:tcPr>
            <w:tcW w:type="dxa" w:w="2376"/>
            <w:vAlign w:val="center"/>
            <w:tcMar>
              <w:top w:w="80" w:type="dxa"/>
              <w:start w:w="90" w:type="dxa"/>
              <w:bottom w:w="80" w:type="dxa"/>
              <w:end w:w="90" w:type="dxa"/>
            </w:tcMar>
            <w:shd w:fill="FFFFFF"/>
          </w:tcPr>
          <w:p>
            <w:pPr>
              <w:spacing w:before="0" w:after="0" w:line="252" w:lineRule="auto"/>
            </w:pPr>
            <w:r>
              <w:rPr>
                <w:sz w:val="16"/>
              </w:rPr>
              <w:t>mobotic_supervisor</w:t>
            </w:r>
          </w:p>
        </w:tc>
        <w:tc>
          <w:tcPr>
            <w:tcW w:type="dxa" w:w="4608"/>
            <w:vAlign w:val="center"/>
            <w:tcMar>
              <w:top w:w="80" w:type="dxa"/>
              <w:start w:w="90" w:type="dxa"/>
              <w:bottom w:w="80" w:type="dxa"/>
              <w:end w:w="90" w:type="dxa"/>
            </w:tcMar>
            <w:shd w:fill="FFFFFF"/>
          </w:tcPr>
          <w:p>
            <w:pPr>
              <w:spacing w:before="0" w:after="0" w:line="252" w:lineRule="auto"/>
            </w:pPr>
            <w:r>
              <w:rPr>
                <w:sz w:val="16"/>
              </w:rPr>
              <w:t>Selects one command source and gates motion using safety, battery and drive readiness.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/moboterra/flexisoft_tcp_bridge</w:t>
            </w:r>
          </w:p>
        </w:tc>
        <w:tc>
          <w:tcPr>
            <w:tcW w:type="dxa" w:w="2376"/>
            <w:vAlign w:val="center"/>
            <w:tcMar>
              <w:top w:w="80" w:type="dxa"/>
              <w:start w:w="90" w:type="dxa"/>
              <w:bottom w:w="80" w:type="dxa"/>
              <w:end w:w="90" w:type="dxa"/>
            </w:tcMar>
            <w:shd w:fill="F3EEFF"/>
          </w:tcPr>
          <w:p>
            <w:pPr>
              <w:spacing w:before="0" w:after="0" w:line="252" w:lineRule="auto"/>
            </w:pPr>
            <w:r>
              <w:rPr>
                <w:sz w:val="16"/>
              </w:rPr>
              <w:t>mobotic_safety</w:t>
            </w:r>
          </w:p>
        </w:tc>
        <w:tc>
          <w:tcPr>
            <w:tcW w:type="dxa" w:w="4608"/>
            <w:vAlign w:val="center"/>
            <w:tcMar>
              <w:top w:w="80" w:type="dxa"/>
              <w:start w:w="90" w:type="dxa"/>
              <w:bottom w:w="80" w:type="dxa"/>
              <w:end w:w="90" w:type="dxa"/>
            </w:tcMar>
            <w:shd w:fill="F3EEFF"/>
          </w:tcPr>
          <w:p>
            <w:pPr>
              <w:spacing w:before="0" w:after="0" w:line="252" w:lineRule="auto"/>
            </w:pPr>
            <w:r>
              <w:rPr>
                <w:sz w:val="16"/>
              </w:rPr>
              <w:t>Receives the FlexiSoft TCP telegram and publishes raw status.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/moboterra/safety_monitor</w:t>
            </w:r>
          </w:p>
        </w:tc>
        <w:tc>
          <w:tcPr>
            <w:tcW w:type="dxa" w:w="2376"/>
            <w:vAlign w:val="center"/>
            <w:tcMar>
              <w:top w:w="80" w:type="dxa"/>
              <w:start w:w="90" w:type="dxa"/>
              <w:bottom w:w="80" w:type="dxa"/>
              <w:end w:w="90" w:type="dxa"/>
            </w:tcMar>
            <w:shd w:fill="FFFFFF"/>
          </w:tcPr>
          <w:p>
            <w:pPr>
              <w:spacing w:before="0" w:after="0" w:line="252" w:lineRule="auto"/>
            </w:pPr>
            <w:r>
              <w:rPr>
                <w:sz w:val="16"/>
              </w:rPr>
              <w:t>mobotic_safety</w:t>
            </w:r>
          </w:p>
        </w:tc>
        <w:tc>
          <w:tcPr>
            <w:tcW w:type="dxa" w:w="4608"/>
            <w:vAlign w:val="center"/>
            <w:tcMar>
              <w:top w:w="80" w:type="dxa"/>
              <w:start w:w="90" w:type="dxa"/>
              <w:bottom w:w="80" w:type="dxa"/>
              <w:end w:w="90" w:type="dxa"/>
            </w:tcMar>
            <w:shd w:fill="FFFFFF"/>
          </w:tcPr>
          <w:p>
            <w:pPr>
              <w:spacing w:before="0" w:after="0" w:line="252" w:lineRule="auto"/>
            </w:pPr>
            <w:r>
              <w:rPr>
                <w:sz w:val="16"/>
              </w:rPr>
              <w:t>Decodes safety state and conservative ROS motion permission.</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Battery SocketCAN receiver</w:t>
            </w:r>
          </w:p>
        </w:tc>
        <w:tc>
          <w:tcPr>
            <w:tcW w:type="dxa" w:w="2376"/>
            <w:vAlign w:val="center"/>
            <w:tcMar>
              <w:top w:w="80" w:type="dxa"/>
              <w:start w:w="90" w:type="dxa"/>
              <w:bottom w:w="80" w:type="dxa"/>
              <w:end w:w="90" w:type="dxa"/>
            </w:tcMar>
            <w:shd w:fill="F3EEFF"/>
          </w:tcPr>
          <w:p>
            <w:pPr>
              <w:spacing w:before="0" w:after="0" w:line="252" w:lineRule="auto"/>
            </w:pPr>
            <w:r>
              <w:rPr>
                <w:sz w:val="16"/>
              </w:rPr>
              <w:t>ros2_socketcan</w:t>
            </w:r>
          </w:p>
        </w:tc>
        <w:tc>
          <w:tcPr>
            <w:tcW w:type="dxa" w:w="4608"/>
            <w:vAlign w:val="center"/>
            <w:tcMar>
              <w:top w:w="80" w:type="dxa"/>
              <w:start w:w="90" w:type="dxa"/>
              <w:bottom w:w="80" w:type="dxa"/>
              <w:end w:w="90" w:type="dxa"/>
            </w:tcMar>
            <w:shd w:fill="F3EEFF"/>
          </w:tcPr>
          <w:p>
            <w:pPr>
              <w:spacing w:before="0" w:after="0" w:line="252" w:lineRule="auto"/>
            </w:pPr>
            <w:r>
              <w:rPr>
                <w:sz w:val="16"/>
              </w:rPr>
              <w:t>Receives can1 under /moboterra/battery_can. No battery sender is launched.</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/moboterra/vanguard_battery_monitor</w:t>
            </w:r>
          </w:p>
        </w:tc>
        <w:tc>
          <w:tcPr>
            <w:tcW w:type="dxa" w:w="2376"/>
            <w:vAlign w:val="center"/>
            <w:tcMar>
              <w:top w:w="80" w:type="dxa"/>
              <w:start w:w="90" w:type="dxa"/>
              <w:bottom w:w="80" w:type="dxa"/>
              <w:end w:w="90" w:type="dxa"/>
            </w:tcMar>
            <w:shd w:fill="FFFFFF"/>
          </w:tcPr>
          <w:p>
            <w:pPr>
              <w:spacing w:before="0" w:after="0" w:line="252" w:lineRule="auto"/>
            </w:pPr>
            <w:r>
              <w:rPr>
                <w:sz w:val="16"/>
              </w:rPr>
              <w:t>mobotic_vanguard_battery</w:t>
            </w:r>
          </w:p>
        </w:tc>
        <w:tc>
          <w:tcPr>
            <w:tcW w:type="dxa" w:w="4608"/>
            <w:vAlign w:val="center"/>
            <w:tcMar>
              <w:top w:w="80" w:type="dxa"/>
              <w:start w:w="90" w:type="dxa"/>
              <w:bottom w:w="80" w:type="dxa"/>
              <w:end w:w="90" w:type="dxa"/>
            </w:tcMar>
            <w:shd w:fill="FFFFFF"/>
          </w:tcPr>
          <w:p>
            <w:pPr>
              <w:spacing w:before="0" w:after="0" w:line="252" w:lineRule="auto"/>
            </w:pPr>
            <w:r>
              <w:rPr>
                <w:sz w:val="16"/>
              </w:rPr>
              <w:t>Publishes public battery telemetry and aggregate readiness.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/moboterra/front_left_scanner</w:t>
            </w:r>
          </w:p>
        </w:tc>
        <w:tc>
          <w:tcPr>
            <w:tcW w:type="dxa" w:w="2376"/>
            <w:vAlign w:val="center"/>
            <w:tcMar>
              <w:top w:w="80" w:type="dxa"/>
              <w:start w:w="90" w:type="dxa"/>
              <w:bottom w:w="80" w:type="dxa"/>
              <w:end w:w="90" w:type="dxa"/>
            </w:tcMar>
            <w:shd w:fill="F3EEFF"/>
          </w:tcPr>
          <w:p>
            <w:pPr>
              <w:spacing w:before="0" w:after="0" w:line="252" w:lineRule="auto"/>
            </w:pPr>
            <w:r>
              <w:rPr>
                <w:sz w:val="16"/>
              </w:rPr>
              <w:t>sick_safetyscanners2</w:t>
            </w:r>
          </w:p>
        </w:tc>
        <w:tc>
          <w:tcPr>
            <w:tcW w:type="dxa" w:w="4608"/>
            <w:vAlign w:val="center"/>
            <w:tcMar>
              <w:top w:w="80" w:type="dxa"/>
              <w:start w:w="90" w:type="dxa"/>
              <w:bottom w:w="80" w:type="dxa"/>
              <w:end w:w="90" w:type="dxa"/>
            </w:tcMar>
            <w:shd w:fill="F3EEFF"/>
          </w:tcPr>
          <w:p>
            <w:pPr>
              <w:spacing w:before="0" w:after="0" w:line="252" w:lineRule="auto"/>
            </w:pPr>
            <w:r>
              <w:rPr>
                <w:sz w:val="16"/>
              </w:rPr>
              <w:t>Publishes front scan and vendor auxiliary data.</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/moboterra/rear_right_scanner</w:t>
            </w:r>
          </w:p>
        </w:tc>
        <w:tc>
          <w:tcPr>
            <w:tcW w:type="dxa" w:w="2376"/>
            <w:vAlign w:val="center"/>
            <w:tcMar>
              <w:top w:w="80" w:type="dxa"/>
              <w:start w:w="90" w:type="dxa"/>
              <w:bottom w:w="80" w:type="dxa"/>
              <w:end w:w="90" w:type="dxa"/>
            </w:tcMar>
            <w:shd w:fill="FFFFFF"/>
          </w:tcPr>
          <w:p>
            <w:pPr>
              <w:spacing w:before="0" w:after="0" w:line="252" w:lineRule="auto"/>
            </w:pPr>
            <w:r>
              <w:rPr>
                <w:sz w:val="16"/>
              </w:rPr>
              <w:t>sick_safetyscanners2</w:t>
            </w:r>
          </w:p>
        </w:tc>
        <w:tc>
          <w:tcPr>
            <w:tcW w:type="dxa" w:w="4608"/>
            <w:vAlign w:val="center"/>
            <w:tcMar>
              <w:top w:w="80" w:type="dxa"/>
              <w:start w:w="90" w:type="dxa"/>
              <w:bottom w:w="80" w:type="dxa"/>
              <w:end w:w="90" w:type="dxa"/>
            </w:tcMar>
            <w:shd w:fill="FFFFFF"/>
          </w:tcPr>
          <w:p>
            <w:pPr>
              <w:spacing w:before="0" w:after="0" w:line="252" w:lineRule="auto"/>
            </w:pPr>
            <w:r>
              <w:rPr>
                <w:sz w:val="16"/>
              </w:rPr>
              <w:t>Publishes rear scan and vendor auxiliary data.</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/moboterra/platform_diagnostics</w:t>
            </w:r>
          </w:p>
        </w:tc>
        <w:tc>
          <w:tcPr>
            <w:tcW w:type="dxa" w:w="2376"/>
            <w:vAlign w:val="center"/>
            <w:tcMar>
              <w:top w:w="80" w:type="dxa"/>
              <w:start w:w="90" w:type="dxa"/>
              <w:bottom w:w="80" w:type="dxa"/>
              <w:end w:w="90" w:type="dxa"/>
            </w:tcMar>
            <w:shd w:fill="F3EEFF"/>
          </w:tcPr>
          <w:p>
            <w:pPr>
              <w:spacing w:before="0" w:after="0" w:line="252" w:lineRule="auto"/>
            </w:pPr>
            <w:r>
              <w:rPr>
                <w:sz w:val="16"/>
              </w:rPr>
              <w:t>mobotic_bringup</w:t>
            </w:r>
          </w:p>
        </w:tc>
        <w:tc>
          <w:tcPr>
            <w:tcW w:type="dxa" w:w="4608"/>
            <w:vAlign w:val="center"/>
            <w:tcMar>
              <w:top w:w="80" w:type="dxa"/>
              <w:start w:w="90" w:type="dxa"/>
              <w:bottom w:w="80" w:type="dxa"/>
              <w:end w:w="90" w:type="dxa"/>
            </w:tcMar>
            <w:shd w:fill="F3EEFF"/>
          </w:tcPr>
          <w:p>
            <w:pPr>
              <w:spacing w:before="0" w:after="0" w:line="252" w:lineRule="auto"/>
            </w:pPr>
            <w:r>
              <w:rPr>
                <w:sz w:val="16"/>
              </w:rPr>
              <w:t>Aggregates platform, scanner, mode, manual, safety, battery and odometry health.</w:t>
            </w:r>
          </w:p>
        </w:tc>
      </w:tr>
    </w:tbl>
    <w:p>
      <w:pPr>
        <w:spacing w:after="0"/>
      </w:pPr>
    </w:p>
    <w:p>
      <w:pPr/>
      <w:r>
        <w:t>Optional branches: External autonomy is not included in this repository. robot_state_publisher is available through the separate mobotic_description launch. The virtual profile replaces physical CAN, safety and battery boundaries with protocol simulators and mock readiness; it is not a physical simulator.</w:t>
      </w:r>
    </w:p>
    <w:p>
      <w:pPr>
        <w:pStyle w:val="Heading1"/>
        <w:keepNext/>
      </w:pPr>
      <w:r>
        <w:t>8. ROS topic reference</w:t>
      </w:r>
    </w:p>
    <w:p>
      <w:pPr>
        <w:pStyle w:val="Heading2"/>
        <w:keepNext/>
      </w:pPr>
      <w:r>
        <w:t>8.1. Motion mode and feedback topics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/moboterra/joy</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sensor_msgs/msg/Joy</w:t>
            </w:r>
          </w:p>
        </w:tc>
        <w:tc>
          <w:tcPr>
            <w:tcW w:type="dxa" w:w="2232"/>
            <w:vAlign w:val="center"/>
            <w:tcMar>
              <w:top w:w="80" w:type="dxa"/>
              <w:start w:w="90" w:type="dxa"/>
              <w:bottom w:w="80" w:type="dxa"/>
              <w:end w:w="90" w:type="dxa"/>
            </w:tcMar>
            <w:shd w:fill="FFFFFF"/>
          </w:tcPr>
          <w:p>
            <w:pPr>
              <w:spacing w:before="0" w:after="0" w:line="252" w:lineRule="auto"/>
            </w:pPr>
            <w:r>
              <w:rPr>
                <w:sz w:val="15"/>
              </w:rPr>
              <w:t>joystick -&gt; manual control</w:t>
            </w:r>
          </w:p>
        </w:tc>
        <w:tc>
          <w:tcPr>
            <w:tcW w:type="dxa" w:w="2664"/>
            <w:vAlign w:val="center"/>
            <w:tcMar>
              <w:top w:w="80" w:type="dxa"/>
              <w:start w:w="90" w:type="dxa"/>
              <w:bottom w:w="80" w:type="dxa"/>
              <w:end w:w="90" w:type="dxa"/>
            </w:tcMar>
            <w:shd w:fill="FFFFFF"/>
          </w:tcPr>
          <w:p>
            <w:pPr>
              <w:spacing w:before="0" w:after="0" w:line="252" w:lineRule="auto"/>
            </w:pPr>
            <w:r>
              <w:rPr>
                <w:sz w:val="15"/>
              </w:rPr>
              <w:t>Raw gamepad axes and buttons.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/moboterra/manual/cmd_vel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manual control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Candidate manual body velocity in base_link.</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/moboterra/manual/state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mobotic_interfaces/msg/ManualControlState</w:t>
            </w:r>
          </w:p>
        </w:tc>
        <w:tc>
          <w:tcPr>
            <w:tcW w:type="dxa" w:w="2232"/>
            <w:vAlign w:val="center"/>
            <w:tcMar>
              <w:top w:w="80" w:type="dxa"/>
              <w:start w:w="90" w:type="dxa"/>
              <w:bottom w:w="80" w:type="dxa"/>
              <w:end w:w="90" w:type="dxa"/>
            </w:tcMar>
            <w:shd w:fill="FFFFFF"/>
          </w:tcPr>
          <w:p>
            <w:pPr>
              <w:spacing w:before="0" w:after="0" w:line="252" w:lineRule="auto"/>
            </w:pPr>
            <w:r>
              <w:rPr>
                <w:sz w:val="15"/>
              </w:rPr>
              <w:t>manual control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Connected and active manual-source state.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/moboterra/autonomy/cmd_vel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external autonomy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Candidate autonomous body velocity in base_link.</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/moboterra/autonomy/joint_setpoints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external autonomy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Complete eight-joint candidate for AUTO_DIRECT.</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/moboterra/vehicle/mode_request</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mobotic_interfaces/msg/VehicleModeRequest</w:t>
            </w:r>
          </w:p>
        </w:tc>
        <w:tc>
          <w:tcPr>
            <w:tcW w:type="dxa" w:w="2232"/>
            <w:vAlign w:val="center"/>
            <w:tcMar>
              <w:top w:w="80" w:type="dxa"/>
              <w:start w:w="90" w:type="dxa"/>
              <w:bottom w:w="80" w:type="dxa"/>
              <w:end w:w="90" w:type="dxa"/>
            </w:tcMar>
            <w:shd w:fill="F3EEFF"/>
          </w:tcPr>
          <w:p>
            <w:pPr>
              <w:spacing w:before="0" w:after="0" w:line="252" w:lineRule="auto"/>
            </w:pPr>
            <w:r>
              <w:rPr>
                <w:sz w:val="15"/>
              </w:rPr>
              <w:t>manual or operator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Timestamped MANUAL or AUTO_VELOCITY request.</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/moboterra/vehicle/mode_state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mobotic_interfaces/msg/VehicleModeState</w:t>
            </w:r>
          </w:p>
        </w:tc>
        <w:tc>
          <w:tcPr>
            <w:tcW w:type="dxa" w:w="2232"/>
            <w:vAlign w:val="center"/>
            <w:tcMar>
              <w:top w:w="80" w:type="dxa"/>
              <w:start w:w="90" w:type="dxa"/>
              <w:bottom w:w="80" w:type="dxa"/>
              <w:end w:w="90" w:type="dxa"/>
            </w:tcMar>
            <w:shd w:fill="FFFFFF"/>
          </w:tcPr>
          <w:p>
            <w:pPr>
              <w:spacing w:before="0" w:after="0" w:line="252" w:lineRule="auto"/>
            </w:pPr>
            <w:r>
              <w:rPr>
                <w:sz w:val="15"/>
              </w:rPr>
              <w:t>supervisor -&gt; system</w:t>
            </w:r>
          </w:p>
        </w:tc>
        <w:tc>
          <w:tcPr>
            <w:tcW w:type="dxa" w:w="2664"/>
            <w:vAlign w:val="center"/>
            <w:tcMar>
              <w:top w:w="80" w:type="dxa"/>
              <w:start w:w="90" w:type="dxa"/>
              <w:bottom w:w="80" w:type="dxa"/>
              <w:end w:w="90" w:type="dxa"/>
            </w:tcMar>
            <w:shd w:fill="FFFFFF"/>
          </w:tcPr>
          <w:p>
            <w:pPr>
              <w:spacing w:before="0" w:after="0" w:line="252" w:lineRule="auto"/>
            </w:pPr>
            <w:r>
              <w:rPr>
                <w:sz w:val="15"/>
              </w:rPr>
              <w:t>Authoritative mode, transition and motion-permitted state.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supervisor -&gt; kinematics</w:t>
            </w:r>
          </w:p>
        </w:tc>
        <w:tc>
          <w:tcPr>
            <w:tcW w:type="dxa" w:w="2664"/>
            <w:vAlign w:val="center"/>
            <w:tcMar>
              <w:top w:w="80" w:type="dxa"/>
              <w:start w:w="90" w:type="dxa"/>
              <w:bottom w:w="80" w:type="dxa"/>
              <w:end w:w="90" w:type="dxa"/>
            </w:tcMar>
            <w:shd w:fill="F3EEFF"/>
          </w:tcPr>
          <w:p>
            <w:pPr>
              <w:spacing w:before="0" w:after="0" w:line="252" w:lineRule="auto"/>
            </w:pPr>
            <w:r>
              <w:rPr>
                <w:sz w:val="15"/>
              </w:rPr>
              <w:t>Selected and safety-gated velocity.</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/moboterra/kinematics/joint_setpoints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kinematics -&gt; driver</w:t>
            </w:r>
          </w:p>
        </w:tc>
        <w:tc>
          <w:tcPr>
            <w:tcW w:type="dxa" w:w="2664"/>
            <w:vAlign w:val="center"/>
            <w:tcMar>
              <w:top w:w="80" w:type="dxa"/>
              <w:start w:w="90" w:type="dxa"/>
              <w:bottom w:w="80" w:type="dxa"/>
              <w:end w:w="90" w:type="dxa"/>
            </w:tcMar>
            <w:shd w:fill="FFFFFF"/>
          </w:tcPr>
          <w:p>
            <w:pPr>
              <w:spacing w:before="0" w:after="0" w:line="252" w:lineRule="auto"/>
            </w:pPr>
            <w:r>
              <w:rPr>
                <w:sz w:val="15"/>
              </w:rPr>
              <w:t>Joint targets for MANUAL and AUTO_VELOCITY.</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/moboterra/supervisor/joint_setpoints</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3EEFF"/>
          </w:tcPr>
          <w:p>
            <w:pPr>
              <w:spacing w:before="0" w:after="0" w:line="252" w:lineRule="auto"/>
            </w:pPr>
            <w:r>
              <w:rPr>
                <w:sz w:val="15"/>
              </w:rPr>
              <w:t>supervisor -&gt; driver</w:t>
            </w:r>
          </w:p>
        </w:tc>
        <w:tc>
          <w:tcPr>
            <w:tcW w:type="dxa" w:w="2664"/>
            <w:vAlign w:val="center"/>
            <w:tcMar>
              <w:top w:w="80" w:type="dxa"/>
              <w:start w:w="90" w:type="dxa"/>
              <w:bottom w:w="80" w:type="dxa"/>
              <w:end w:w="90" w:type="dxa"/>
            </w:tcMar>
            <w:shd w:fill="F3EEFF"/>
          </w:tcPr>
          <w:p>
            <w:pPr>
              <w:spacing w:before="0" w:after="0" w:line="252" w:lineRule="auto"/>
            </w:pPr>
            <w:r>
              <w:rPr>
                <w:sz w:val="15"/>
              </w:rPr>
              <w:t>Validated direct targets for AUTO_DIRECT.</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/moboterra/wheel_modules/command</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mobotic_interfaces/msg/WheelModuleCommand</w:t>
            </w:r>
          </w:p>
        </w:tc>
        <w:tc>
          <w:tcPr>
            <w:tcW w:type="dxa" w:w="2232"/>
            <w:vAlign w:val="center"/>
            <w:tcMar>
              <w:top w:w="80" w:type="dxa"/>
              <w:start w:w="90" w:type="dxa"/>
              <w:bottom w:w="80" w:type="dxa"/>
              <w:end w:w="90" w:type="dxa"/>
            </w:tcMar>
            <w:shd w:fill="FFFFFF"/>
          </w:tcPr>
          <w:p>
            <w:pPr>
              <w:spacing w:before="0" w:after="0" w:line="252" w:lineRule="auto"/>
            </w:pPr>
            <w:r>
              <w:rPr>
                <w:sz w:val="15"/>
              </w:rPr>
              <w:t>supervisor -&gt; driver</w:t>
            </w:r>
          </w:p>
        </w:tc>
        <w:tc>
          <w:tcPr>
            <w:tcW w:type="dxa" w:w="2664"/>
            <w:vAlign w:val="center"/>
            <w:tcMar>
              <w:top w:w="80" w:type="dxa"/>
              <w:start w:w="90" w:type="dxa"/>
              <w:bottom w:w="80" w:type="dxa"/>
              <w:end w:w="90" w:type="dxa"/>
            </w:tcMar>
            <w:shd w:fill="FFFFFF"/>
          </w:tcPr>
          <w:p>
            <w:pPr>
              <w:spacing w:before="0" w:after="0" w:line="252" w:lineRule="auto"/>
            </w:pPr>
            <w:r>
              <w:rPr>
                <w:sz w:val="15"/>
              </w:rPr>
              <w:t>Global enable and clear-error management; never motion.</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/moboterra/wheel_modules/status</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mobotic_interfaces/msg/WheelModuleStatusArray</w:t>
            </w:r>
          </w:p>
        </w:tc>
        <w:tc>
          <w:tcPr>
            <w:tcW w:type="dxa" w:w="2232"/>
            <w:vAlign w:val="center"/>
            <w:tcMar>
              <w:top w:w="80" w:type="dxa"/>
              <w:start w:w="90" w:type="dxa"/>
              <w:bottom w:w="80" w:type="dxa"/>
              <w:end w:w="90" w:type="dxa"/>
            </w:tcMar>
            <w:shd w:fill="F3EEFF"/>
          </w:tcPr>
          <w:p>
            <w:pPr>
              <w:spacing w:before="0" w:after="0" w:line="252" w:lineRule="auto"/>
            </w:pPr>
            <w:r>
              <w:rPr>
                <w:sz w:val="15"/>
              </w:rPr>
              <w:t>driver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Per-module readiness, feedback freshness and faults.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/moboterra/joint_states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driver -&gt; kinematics and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Measured eight-joint feedback using oldest required sample time.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/moboterra/agv_vel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kinematics -&gt; supervisor and odometry</w:t>
            </w:r>
          </w:p>
        </w:tc>
        <w:tc>
          <w:tcPr>
            <w:tcW w:type="dxa" w:w="2664"/>
            <w:vAlign w:val="center"/>
            <w:tcMar>
              <w:top w:w="80" w:type="dxa"/>
              <w:start w:w="90" w:type="dxa"/>
              <w:bottom w:w="80" w:type="dxa"/>
              <w:end w:w="90" w:type="dxa"/>
            </w:tcMar>
            <w:shd w:fill="F3EEFF"/>
          </w:tcPr>
          <w:p>
            <w:pPr>
              <w:spacing w:before="0" w:after="0" w:line="252" w:lineRule="auto"/>
            </w:pPr>
            <w:r>
              <w:rPr>
                <w:sz w:val="15"/>
              </w:rPr>
              <w:t>Measured planar body velocity for standstill and odometry.</w:t>
            </w:r>
          </w:p>
        </w:tc>
      </w:tr>
    </w:tbl>
    <w:p>
      <w:pPr>
        <w:spacing w:after="0"/>
      </w:pPr>
    </w:p>
    <w:p>
      <w:pPr>
        <w:pStyle w:val="Heading2"/>
        <w:keepNext/>
      </w:pPr>
      <w:r>
        <w:t>8.2. CAN safety and battery topics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/moboterra/can_rx</w:t>
            </w:r>
          </w:p>
        </w:tc>
        <w:tc>
          <w:tcPr>
            <w:tcW w:type="dxa" w:w="2664"/>
            <w:vAlign w:val="center"/>
            <w:tcMar>
              <w:top w:w="80" w:type="dxa"/>
              <w:start w:w="90" w:type="dxa"/>
              <w:bottom w:w="80" w:type="dxa"/>
              <w:end w:w="90" w:type="dxa"/>
            </w:tcMar>
            <w:shd w:fill="FFFF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FFFFF"/>
          </w:tcPr>
          <w:p>
            <w:pPr>
              <w:spacing w:before="0" w:after="0" w:line="252" w:lineRule="auto"/>
            </w:pPr>
            <w:r>
              <w:rPr>
                <w:sz w:val="15"/>
              </w:rPr>
              <w:t>SocketCAN -&gt; driver</w:t>
            </w:r>
          </w:p>
        </w:tc>
        <w:tc>
          <w:tcPr>
            <w:tcW w:type="dxa" w:w="2664"/>
            <w:vAlign w:val="center"/>
            <w:tcMar>
              <w:top w:w="80" w:type="dxa"/>
              <w:start w:w="90" w:type="dxa"/>
              <w:bottom w:w="80" w:type="dxa"/>
              <w:end w:w="90" w:type="dxa"/>
            </w:tcMar>
            <w:shd w:fill="FFFFFF"/>
          </w:tcPr>
          <w:p>
            <w:pPr>
              <w:spacing w:before="0" w:after="0" w:line="252" w:lineRule="auto"/>
            </w:pPr>
            <w:r>
              <w:rPr>
                <w:sz w:val="15"/>
              </w:rPr>
              <w:t>Timestamped drive CAN input, including configured error frames.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/moboterra/can_tx</w:t>
            </w:r>
          </w:p>
        </w:tc>
        <w:tc>
          <w:tcPr>
            <w:tcW w:type="dxa" w:w="2664"/>
            <w:vAlign w:val="center"/>
            <w:tcMar>
              <w:top w:w="80" w:type="dxa"/>
              <w:start w:w="90" w:type="dxa"/>
              <w:bottom w:w="80" w:type="dxa"/>
              <w:end w:w="90" w:type="dxa"/>
            </w:tcMar>
            <w:shd w:fill="F3EE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3EEFF"/>
          </w:tcPr>
          <w:p>
            <w:pPr>
              <w:spacing w:before="0" w:after="0" w:line="252" w:lineRule="auto"/>
            </w:pPr>
            <w:r>
              <w:rPr>
                <w:sz w:val="15"/>
              </w:rPr>
              <w:t>driver -&gt; SocketCAN</w:t>
            </w:r>
          </w:p>
        </w:tc>
        <w:tc>
          <w:tcPr>
            <w:tcW w:type="dxa" w:w="2664"/>
            <w:vAlign w:val="center"/>
            <w:tcMar>
              <w:top w:w="80" w:type="dxa"/>
              <w:start w:w="90" w:type="dxa"/>
              <w:bottom w:w="80" w:type="dxa"/>
              <w:end w:w="90" w:type="dxa"/>
            </w:tcMar>
            <w:shd w:fill="F3EEFF"/>
          </w:tcPr>
          <w:p>
            <w:pPr>
              <w:spacing w:before="0" w:after="0" w:line="252" w:lineRule="auto"/>
            </w:pPr>
            <w:r>
              <w:rPr>
                <w:sz w:val="15"/>
              </w:rPr>
              <w:t>Drive requests, commands and CANopen SYNC.</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/moboterra/battery_can/can_rx</w:t>
            </w:r>
          </w:p>
        </w:tc>
        <w:tc>
          <w:tcPr>
            <w:tcW w:type="dxa" w:w="2664"/>
            <w:vAlign w:val="center"/>
            <w:tcMar>
              <w:top w:w="80" w:type="dxa"/>
              <w:start w:w="90" w:type="dxa"/>
              <w:bottom w:w="80" w:type="dxa"/>
              <w:end w:w="90" w:type="dxa"/>
            </w:tcMar>
            <w:shd w:fill="FFFF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FFFFF"/>
          </w:tcPr>
          <w:p>
            <w:pPr>
              <w:spacing w:before="0" w:after="0" w:line="252" w:lineRule="auto"/>
            </w:pPr>
            <w:r>
              <w:rPr>
                <w:sz w:val="15"/>
              </w:rPr>
              <w:t>battery receiver -&gt; monitor</w:t>
            </w:r>
          </w:p>
        </w:tc>
        <w:tc>
          <w:tcPr>
            <w:tcW w:type="dxa" w:w="2664"/>
            <w:vAlign w:val="center"/>
            <w:tcMar>
              <w:top w:w="80" w:type="dxa"/>
              <w:start w:w="90" w:type="dxa"/>
              <w:bottom w:w="80" w:type="dxa"/>
              <w:end w:w="90" w:type="dxa"/>
            </w:tcMar>
            <w:shd w:fill="FFFFFF"/>
          </w:tcPr>
          <w:p>
            <w:pPr>
              <w:spacing w:before="0" w:after="0" w:line="252" w:lineRule="auto"/>
            </w:pPr>
            <w:r>
              <w:rPr>
                <w:sz w:val="15"/>
              </w:rPr>
              <w:t>Read-only extended J1939 battery traffic.</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/moboterra/flexisoft/status_byte</w:t>
            </w:r>
          </w:p>
        </w:tc>
        <w:tc>
          <w:tcPr>
            <w:tcW w:type="dxa" w:w="2664"/>
            <w:vAlign w:val="center"/>
            <w:tcMar>
              <w:top w:w="80" w:type="dxa"/>
              <w:start w:w="90" w:type="dxa"/>
              <w:bottom w:w="80" w:type="dxa"/>
              <w:end w:w="90" w:type="dxa"/>
            </w:tcMar>
            <w:shd w:fill="F3EEFF"/>
          </w:tcPr>
          <w:p>
            <w:pPr>
              <w:spacing w:before="0" w:after="0" w:line="252" w:lineRule="auto"/>
            </w:pPr>
            <w:r>
              <w:rPr>
                <w:sz w:val="15"/>
              </w:rPr>
              <w:t>std_msgs/msg/UInt8</w:t>
            </w:r>
          </w:p>
        </w:tc>
        <w:tc>
          <w:tcPr>
            <w:tcW w:type="dxa" w:w="2232"/>
            <w:vAlign w:val="center"/>
            <w:tcMar>
              <w:top w:w="80" w:type="dxa"/>
              <w:start w:w="90" w:type="dxa"/>
              <w:bottom w:w="80" w:type="dxa"/>
              <w:end w:w="90" w:type="dxa"/>
            </w:tcMar>
            <w:shd w:fill="F3EEFF"/>
          </w:tcPr>
          <w:p>
            <w:pPr>
              <w:spacing w:before="0" w:after="0" w:line="252" w:lineRule="auto"/>
            </w:pPr>
            <w:r>
              <w:rPr>
                <w:sz w:val="15"/>
              </w:rPr>
              <w:t>TCP bridge -&gt; safety monitor</w:t>
            </w:r>
          </w:p>
        </w:tc>
        <w:tc>
          <w:tcPr>
            <w:tcW w:type="dxa" w:w="2664"/>
            <w:vAlign w:val="center"/>
            <w:tcMar>
              <w:top w:w="80" w:type="dxa"/>
              <w:start w:w="90" w:type="dxa"/>
              <w:bottom w:w="80" w:type="dxa"/>
              <w:end w:w="90" w:type="dxa"/>
            </w:tcMar>
            <w:shd w:fill="F3EEFF"/>
          </w:tcPr>
          <w:p>
            <w:pPr>
              <w:spacing w:before="0" w:after="0" w:line="252" w:lineRule="auto"/>
            </w:pPr>
            <w:r>
              <w:rPr>
                <w:sz w:val="15"/>
              </w:rPr>
              <w:t>Configured byte from each complete FlexiSoft telegram.</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/moboterra/flexisoft/telegram</w:t>
            </w:r>
          </w:p>
        </w:tc>
        <w:tc>
          <w:tcPr>
            <w:tcW w:type="dxa" w:w="2664"/>
            <w:vAlign w:val="center"/>
            <w:tcMar>
              <w:top w:w="80" w:type="dxa"/>
              <w:start w:w="90" w:type="dxa"/>
              <w:bottom w:w="80" w:type="dxa"/>
              <w:end w:w="90" w:type="dxa"/>
            </w:tcMar>
            <w:shd w:fill="FFFFFF"/>
          </w:tcPr>
          <w:p>
            <w:pPr>
              <w:spacing w:before="0" w:after="0" w:line="252" w:lineRule="auto"/>
            </w:pPr>
            <w:r>
              <w:rPr>
                <w:sz w:val="15"/>
              </w:rPr>
              <w:t>std_msgs/msg/UInt8MultiArray</w:t>
            </w:r>
          </w:p>
        </w:tc>
        <w:tc>
          <w:tcPr>
            <w:tcW w:type="dxa" w:w="2232"/>
            <w:vAlign w:val="center"/>
            <w:tcMar>
              <w:top w:w="80" w:type="dxa"/>
              <w:start w:w="90" w:type="dxa"/>
              <w:bottom w:w="80" w:type="dxa"/>
              <w:end w:w="90" w:type="dxa"/>
            </w:tcMar>
            <w:shd w:fill="FFFFFF"/>
          </w:tcPr>
          <w:p>
            <w:pPr>
              <w:spacing w:before="0" w:after="0" w:line="252" w:lineRule="auto"/>
            </w:pPr>
            <w:r>
              <w:rPr>
                <w:sz w:val="15"/>
              </w:rPr>
              <w:t>TCP bridge -&gt; monitoring</w:t>
            </w:r>
          </w:p>
        </w:tc>
        <w:tc>
          <w:tcPr>
            <w:tcW w:type="dxa" w:w="2664"/>
            <w:vAlign w:val="center"/>
            <w:tcMar>
              <w:top w:w="80" w:type="dxa"/>
              <w:start w:w="90" w:type="dxa"/>
              <w:bottom w:w="80" w:type="dxa"/>
              <w:end w:w="90" w:type="dxa"/>
            </w:tcMar>
            <w:shd w:fill="FFFFFF"/>
          </w:tcPr>
          <w:p>
            <w:pPr>
              <w:spacing w:before="0" w:after="0" w:line="252" w:lineRule="auto"/>
            </w:pPr>
            <w:r>
              <w:rPr>
                <w:sz w:val="15"/>
              </w:rPr>
              <w:t>Complete received FlexiSoft telegram.</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/moboterra/safety/state</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mobotic_interfaces/msg/SafetyState</w:t>
            </w:r>
          </w:p>
        </w:tc>
        <w:tc>
          <w:tcPr>
            <w:tcW w:type="dxa" w:w="2232"/>
            <w:vAlign w:val="center"/>
            <w:tcMar>
              <w:top w:w="80" w:type="dxa"/>
              <w:start w:w="90" w:type="dxa"/>
              <w:bottom w:w="80" w:type="dxa"/>
              <w:end w:w="90" w:type="dxa"/>
            </w:tcMar>
            <w:shd w:fill="F3EEFF"/>
          </w:tcPr>
          <w:p>
            <w:pPr>
              <w:spacing w:before="0" w:after="0" w:line="252" w:lineRule="auto"/>
            </w:pPr>
            <w:r>
              <w:rPr>
                <w:sz w:val="15"/>
              </w:rPr>
              <w:t>safety monitor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High-level ROS motion permission and stop states.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/moboterra/safety/io_state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mobotic_interfaces/msg/SafetyIOState</w:t>
            </w:r>
          </w:p>
        </w:tc>
        <w:tc>
          <w:tcPr>
            <w:tcW w:type="dxa" w:w="2232"/>
            <w:vAlign w:val="center"/>
            <w:tcMar>
              <w:top w:w="80" w:type="dxa"/>
              <w:start w:w="90" w:type="dxa"/>
              <w:bottom w:w="80" w:type="dxa"/>
              <w:end w:w="90" w:type="dxa"/>
            </w:tcMar>
            <w:shd w:fill="FFFFFF"/>
          </w:tcPr>
          <w:p>
            <w:pPr>
              <w:spacing w:before="0" w:after="0" w:line="252" w:lineRule="auto"/>
            </w:pPr>
            <w:r>
              <w:rPr>
                <w:sz w:val="15"/>
              </w:rPr>
              <w:t>safety monitor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Decoded fields, known flags and raw safety byte.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/moboterra/battery/state</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sensor_msgs/msg/BatteryState</w:t>
            </w:r>
          </w:p>
        </w:tc>
        <w:tc>
          <w:tcPr>
            <w:tcW w:type="dxa" w:w="2232"/>
            <w:vAlign w:val="center"/>
            <w:tcMar>
              <w:top w:w="80" w:type="dxa"/>
              <w:start w:w="90" w:type="dxa"/>
              <w:bottom w:w="80" w:type="dxa"/>
              <w:end w:w="90" w:type="dxa"/>
            </w:tcMar>
            <w:shd w:fill="F3EEFF"/>
          </w:tcPr>
          <w:p>
            <w:pPr>
              <w:spacing w:before="0" w:after="0" w:line="252" w:lineRule="auto"/>
            </w:pPr>
            <w:r>
              <w:rPr>
                <w:sz w:val="15"/>
              </w:rPr>
              <w:t>battery monitor -&gt; users</w:t>
            </w:r>
          </w:p>
        </w:tc>
        <w:tc>
          <w:tcPr>
            <w:tcW w:type="dxa" w:w="2664"/>
            <w:vAlign w:val="center"/>
            <w:tcMar>
              <w:top w:w="80" w:type="dxa"/>
              <w:start w:w="90" w:type="dxa"/>
              <w:bottom w:w="80" w:type="dxa"/>
              <w:end w:w="90" w:type="dxa"/>
            </w:tcMar>
            <w:shd w:fill="F3EEFF"/>
          </w:tcPr>
          <w:p>
            <w:pPr>
              <w:spacing w:before="0" w:after="0" w:line="252" w:lineRule="auto"/>
            </w:pPr>
            <w:r>
              <w:rPr>
                <w:sz w:val="15"/>
              </w:rPr>
              <w:t>Single public battery telemetry message.</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/moboterra/battery/system_state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mobotic_interfaces/msg/BatterySystemState</w:t>
            </w:r>
          </w:p>
        </w:tc>
        <w:tc>
          <w:tcPr>
            <w:tcW w:type="dxa" w:w="2232"/>
            <w:vAlign w:val="center"/>
            <w:tcMar>
              <w:top w:w="80" w:type="dxa"/>
              <w:start w:w="90" w:type="dxa"/>
              <w:bottom w:w="80" w:type="dxa"/>
              <w:end w:w="90" w:type="dxa"/>
            </w:tcMar>
            <w:shd w:fill="FFFFFF"/>
          </w:tcPr>
          <w:p>
            <w:pPr>
              <w:spacing w:before="0" w:after="0" w:line="252" w:lineRule="auto"/>
            </w:pPr>
            <w:r>
              <w:rPr>
                <w:sz w:val="15"/>
              </w:rPr>
              <w:t>battery monitor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Aggregate communication, readiness, HV and minimum SOC.</w:t>
            </w:r>
          </w:p>
        </w:tc>
      </w:tr>
    </w:tbl>
    <w:p>
      <w:pPr>
        <w:spacing w:after="0"/>
      </w:pPr>
    </w:p>
    <w:p>
      <w:pPr>
        <w:pStyle w:val="Heading2"/>
        <w:keepNext/>
      </w:pPr>
      <w:r>
        <w:t>8.3. Odometry scanner diagnostics and optional description</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/moboterra/odometry</w:t>
            </w:r>
          </w:p>
        </w:tc>
        <w:tc>
          <w:tcPr>
            <w:tcW w:type="dxa" w:w="2664"/>
            <w:vAlign w:val="center"/>
            <w:tcMar>
              <w:top w:w="80" w:type="dxa"/>
              <w:start w:w="90" w:type="dxa"/>
              <w:bottom w:w="80" w:type="dxa"/>
              <w:end w:w="90" w:type="dxa"/>
            </w:tcMar>
            <w:shd w:fill="FFFFFF"/>
          </w:tcPr>
          <w:p>
            <w:pPr>
              <w:spacing w:before="0" w:after="0" w:line="252" w:lineRule="auto"/>
            </w:pPr>
            <w:r>
              <w:rPr>
                <w:sz w:val="15"/>
              </w:rPr>
              <w:t>nav_msgs/msg/Odometry</w:t>
            </w:r>
          </w:p>
        </w:tc>
        <w:tc>
          <w:tcPr>
            <w:tcW w:type="dxa" w:w="2232"/>
            <w:vAlign w:val="center"/>
            <w:tcMar>
              <w:top w:w="80" w:type="dxa"/>
              <w:start w:w="90" w:type="dxa"/>
              <w:bottom w:w="80" w:type="dxa"/>
              <w:end w:w="90" w:type="dxa"/>
            </w:tcMar>
            <w:shd w:fill="FFFFFF"/>
          </w:tcPr>
          <w:p>
            <w:pPr>
              <w:spacing w:before="0" w:after="0" w:line="252" w:lineRule="auto"/>
            </w:pPr>
            <w:r>
              <w:rPr>
                <w:sz w:val="15"/>
              </w:rPr>
              <w:t>odometry -&gt; users</w:t>
            </w:r>
          </w:p>
        </w:tc>
        <w:tc>
          <w:tcPr>
            <w:tcW w:type="dxa" w:w="2664"/>
            <w:vAlign w:val="center"/>
            <w:tcMar>
              <w:top w:w="80" w:type="dxa"/>
              <w:start w:w="90" w:type="dxa"/>
              <w:bottom w:w="80" w:type="dxa"/>
              <w:end w:w="90" w:type="dxa"/>
            </w:tcMar>
            <w:shd w:fill="FFFFFF"/>
          </w:tcPr>
          <w:p>
            <w:pPr>
              <w:spacing w:before="0" w:after="0" w:line="252" w:lineRule="auto"/>
            </w:pPr>
            <w:r>
              <w:rPr>
                <w:sz w:val="15"/>
              </w:rPr>
              <w:t>Measured wheel pose, twist and covariance in odom.</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/moboterra/tf</w:t>
            </w:r>
          </w:p>
        </w:tc>
        <w:tc>
          <w:tcPr>
            <w:tcW w:type="dxa" w:w="2664"/>
            <w:vAlign w:val="center"/>
            <w:tcMar>
              <w:top w:w="80" w:type="dxa"/>
              <w:start w:w="90" w:type="dxa"/>
              <w:bottom w:w="80" w:type="dxa"/>
              <w:end w:w="90" w:type="dxa"/>
            </w:tcMar>
            <w:shd w:fill="F3EEFF"/>
          </w:tcPr>
          <w:p>
            <w:pPr>
              <w:spacing w:before="0" w:after="0" w:line="252" w:lineRule="auto"/>
            </w:pPr>
            <w:r>
              <w:rPr>
                <w:sz w:val="15"/>
              </w:rPr>
              <w:t>tf2_msgs/msg/TFMessage</w:t>
            </w:r>
          </w:p>
        </w:tc>
        <w:tc>
          <w:tcPr>
            <w:tcW w:type="dxa" w:w="2232"/>
            <w:vAlign w:val="center"/>
            <w:tcMar>
              <w:top w:w="80" w:type="dxa"/>
              <w:start w:w="90" w:type="dxa"/>
              <w:bottom w:w="80" w:type="dxa"/>
              <w:end w:w="90" w:type="dxa"/>
            </w:tcMar>
            <w:shd w:fill="F3EEFF"/>
          </w:tcPr>
          <w:p>
            <w:pPr>
              <w:spacing w:before="0" w:after="0" w:line="252" w:lineRule="auto"/>
            </w:pPr>
            <w:r>
              <w:rPr>
                <w:sz w:val="15"/>
              </w:rPr>
              <w:t>odometry and optional description -&gt; users</w:t>
            </w:r>
          </w:p>
        </w:tc>
        <w:tc>
          <w:tcPr>
            <w:tcW w:type="dxa" w:w="2664"/>
            <w:vAlign w:val="center"/>
            <w:tcMar>
              <w:top w:w="80" w:type="dxa"/>
              <w:start w:w="90" w:type="dxa"/>
              <w:bottom w:w="80" w:type="dxa"/>
              <w:end w:w="90" w:type="dxa"/>
            </w:tcMar>
            <w:shd w:fill="F3EEFF"/>
          </w:tcPr>
          <w:p>
            <w:pPr>
              <w:spacing w:before="0" w:after="0" w:line="252" w:lineRule="auto"/>
            </w:pPr>
            <w:r>
              <w:rPr>
                <w:sz w:val="15"/>
              </w:rPr>
              <w:t>odom to base_link plus moving joint transforms when description is running.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/moboterra/tf_static</w:t>
            </w:r>
          </w:p>
        </w:tc>
        <w:tc>
          <w:tcPr>
            <w:tcW w:type="dxa" w:w="2664"/>
            <w:vAlign w:val="center"/>
            <w:tcMar>
              <w:top w:w="80" w:type="dxa"/>
              <w:start w:w="90" w:type="dxa"/>
              <w:bottom w:w="80" w:type="dxa"/>
              <w:end w:w="90" w:type="dxa"/>
            </w:tcMar>
            <w:shd w:fill="FFFFFF"/>
          </w:tcPr>
          <w:p>
            <w:pPr>
              <w:spacing w:before="0" w:after="0" w:line="252" w:lineRule="auto"/>
            </w:pPr>
            <w:r>
              <w:rPr>
                <w:sz w:val="15"/>
              </w:rPr>
              <w:t>tf2_msgs/msg/TFMessage</w:t>
            </w:r>
          </w:p>
        </w:tc>
        <w:tc>
          <w:tcPr>
            <w:tcW w:type="dxa" w:w="2232"/>
            <w:vAlign w:val="center"/>
            <w:tcMar>
              <w:top w:w="80" w:type="dxa"/>
              <w:start w:w="90" w:type="dxa"/>
              <w:bottom w:w="80" w:type="dxa"/>
              <w:end w:w="90" w:type="dxa"/>
            </w:tcMar>
            <w:shd w:fill="FFFFFF"/>
          </w:tcPr>
          <w:p>
            <w:pPr>
              <w:spacing w:before="0" w:after="0" w:line="252" w:lineRule="auto"/>
            </w:pPr>
            <w:r>
              <w:rPr>
                <w:sz w:val="15"/>
              </w:rPr>
              <w:t>optional description -&gt; users</w:t>
            </w:r>
          </w:p>
        </w:tc>
        <w:tc>
          <w:tcPr>
            <w:tcW w:type="dxa" w:w="2664"/>
            <w:vAlign w:val="center"/>
            <w:tcMar>
              <w:top w:w="80" w:type="dxa"/>
              <w:start w:w="90" w:type="dxa"/>
              <w:bottom w:w="80" w:type="dxa"/>
              <w:end w:w="90" w:type="dxa"/>
            </w:tcMar>
            <w:shd w:fill="FFFFFF"/>
          </w:tcPr>
          <w:p>
            <w:pPr>
              <w:spacing w:before="0" w:after="0" w:line="252" w:lineRule="auto"/>
            </w:pPr>
            <w:r>
              <w:rPr>
                <w:sz w:val="15"/>
              </w:rPr>
              <w:t>Fixed robot and nominal scanner transforms.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/moboterra/robot_description</w:t>
            </w:r>
          </w:p>
        </w:tc>
        <w:tc>
          <w:tcPr>
            <w:tcW w:type="dxa" w:w="2664"/>
            <w:vAlign w:val="center"/>
            <w:tcMar>
              <w:top w:w="80" w:type="dxa"/>
              <w:start w:w="90" w:type="dxa"/>
              <w:bottom w:w="80" w:type="dxa"/>
              <w:end w:w="90" w:type="dxa"/>
            </w:tcMar>
            <w:shd w:fill="F3EEFF"/>
          </w:tcPr>
          <w:p>
            <w:pPr>
              <w:spacing w:before="0" w:after="0" w:line="252" w:lineRule="auto"/>
            </w:pPr>
            <w:r>
              <w:rPr>
                <w:sz w:val="15"/>
              </w:rPr>
              <w:t>std_msgs/msg/String</w:t>
            </w:r>
          </w:p>
        </w:tc>
        <w:tc>
          <w:tcPr>
            <w:tcW w:type="dxa" w:w="2232"/>
            <w:vAlign w:val="center"/>
            <w:tcMar>
              <w:top w:w="80" w:type="dxa"/>
              <w:start w:w="90" w:type="dxa"/>
              <w:bottom w:w="80" w:type="dxa"/>
              <w:end w:w="90" w:type="dxa"/>
            </w:tcMar>
            <w:shd w:fill="F3EEFF"/>
          </w:tcPr>
          <w:p>
            <w:pPr>
              <w:spacing w:before="0" w:after="0" w:line="252" w:lineRule="auto"/>
            </w:pPr>
            <w:r>
              <w:rPr>
                <w:sz w:val="15"/>
              </w:rPr>
              <w:t>optional description -&gt; users</w:t>
            </w:r>
          </w:p>
        </w:tc>
        <w:tc>
          <w:tcPr>
            <w:tcW w:type="dxa" w:w="2664"/>
            <w:vAlign w:val="center"/>
            <w:tcMar>
              <w:top w:w="80" w:type="dxa"/>
              <w:start w:w="90" w:type="dxa"/>
              <w:bottom w:w="80" w:type="dxa"/>
              <w:end w:w="90" w:type="dxa"/>
            </w:tcMar>
            <w:shd w:fill="F3EEFF"/>
          </w:tcPr>
          <w:p>
            <w:pPr>
              <w:spacing w:before="0" w:after="0" w:line="252" w:lineRule="auto"/>
            </w:pPr>
            <w:r>
              <w:rPr>
                <w:sz w:val="15"/>
              </w:rPr>
              <w:t>Expanded URDF for RobotModel tools.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/moboterra/scanner/front_left/scan</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sensor_msgs/msg/LaserScan</w:t>
            </w:r>
          </w:p>
        </w:tc>
        <w:tc>
          <w:tcPr>
            <w:tcW w:type="dxa" w:w="2232"/>
            <w:vAlign w:val="center"/>
            <w:tcMar>
              <w:top w:w="80" w:type="dxa"/>
              <w:start w:w="90" w:type="dxa"/>
              <w:bottom w:w="80" w:type="dxa"/>
              <w:end w:w="90" w:type="dxa"/>
            </w:tcMar>
            <w:shd w:fill="FFFFFF"/>
          </w:tcPr>
          <w:p>
            <w:pPr>
              <w:spacing w:before="0" w:after="0" w:line="252" w:lineRule="auto"/>
            </w:pPr>
            <w:r>
              <w:rPr>
                <w:sz w:val="15"/>
              </w:rPr>
              <w:t>front scanner -&gt; diagnostics or autonomy</w:t>
            </w:r>
          </w:p>
        </w:tc>
        <w:tc>
          <w:tcPr>
            <w:tcW w:type="dxa" w:w="2664"/>
            <w:vAlign w:val="center"/>
            <w:tcMar>
              <w:top w:w="80" w:type="dxa"/>
              <w:start w:w="90" w:type="dxa"/>
              <w:bottom w:w="80" w:type="dxa"/>
              <w:end w:w="90" w:type="dxa"/>
            </w:tcMar>
            <w:shd w:fill="FFFFFF"/>
          </w:tcPr>
          <w:p>
            <w:pPr>
              <w:spacing w:before="0" w:after="0" w:line="252" w:lineRule="auto"/>
            </w:pPr>
            <w:r>
              <w:rPr>
                <w:sz w:val="15"/>
              </w:rPr>
              <w:t>Front laser ranges.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/moboterra/scanner/rear_right/scan</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sensor_msgs/msg/LaserScan</w:t>
            </w:r>
          </w:p>
        </w:tc>
        <w:tc>
          <w:tcPr>
            <w:tcW w:type="dxa" w:w="2232"/>
            <w:vAlign w:val="center"/>
            <w:tcMar>
              <w:top w:w="80" w:type="dxa"/>
              <w:start w:w="90" w:type="dxa"/>
              <w:bottom w:w="80" w:type="dxa"/>
              <w:end w:w="90" w:type="dxa"/>
            </w:tcMar>
            <w:shd w:fill="F3EEFF"/>
          </w:tcPr>
          <w:p>
            <w:pPr>
              <w:spacing w:before="0" w:after="0" w:line="252" w:lineRule="auto"/>
            </w:pPr>
            <w:r>
              <w:rPr>
                <w:sz w:val="15"/>
              </w:rPr>
              <w:t>rear scanner -&gt; diagnostics or autonomy</w:t>
            </w:r>
          </w:p>
        </w:tc>
        <w:tc>
          <w:tcPr>
            <w:tcW w:type="dxa" w:w="2664"/>
            <w:vAlign w:val="center"/>
            <w:tcMar>
              <w:top w:w="80" w:type="dxa"/>
              <w:start w:w="90" w:type="dxa"/>
              <w:bottom w:w="80" w:type="dxa"/>
              <w:end w:w="90" w:type="dxa"/>
            </w:tcMar>
            <w:shd w:fill="F3EEFF"/>
          </w:tcPr>
          <w:p>
            <w:pPr>
              <w:spacing w:before="0" w:after="0" w:line="252" w:lineRule="auto"/>
            </w:pPr>
            <w:r>
              <w:rPr>
                <w:sz w:val="15"/>
              </w:rPr>
              <w:t>Rear laser ranges.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scanner/*/raw_data</w:t>
            </w:r>
          </w:p>
        </w:tc>
        <w:tc>
          <w:tcPr>
            <w:tcW w:type="dxa" w:w="2664"/>
            <w:vAlign w:val="center"/>
            <w:tcMar>
              <w:top w:w="80" w:type="dxa"/>
              <w:start w:w="90" w:type="dxa"/>
              <w:bottom w:w="80" w:type="dxa"/>
              <w:end w:w="90" w:type="dxa"/>
            </w:tcMar>
            <w:shd w:fill="FFFFFF"/>
          </w:tcPr>
          <w:p>
            <w:pPr>
              <w:spacing w:before="0" w:after="0" w:line="252" w:lineRule="auto"/>
            </w:pPr>
            <w:r>
              <w:rPr>
                <w:sz w:val="15"/>
              </w:rPr>
              <w:t>sick_safetyscanners2_interfaces/msg/RawMicroScanData</w:t>
            </w:r>
          </w:p>
        </w:tc>
        <w:tc>
          <w:tcPr>
            <w:tcW w:type="dxa" w:w="2232"/>
            <w:vAlign w:val="center"/>
            <w:tcMar>
              <w:top w:w="80" w:type="dxa"/>
              <w:start w:w="90" w:type="dxa"/>
              <w:bottom w:w="80" w:type="dxa"/>
              <w:end w:w="90" w:type="dxa"/>
            </w:tcMar>
            <w:shd w:fill="FFFF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FFFFF"/>
          </w:tcPr>
          <w:p>
            <w:pPr>
              <w:spacing w:before="0" w:after="0" w:line="252" w:lineRule="auto"/>
            </w:pPr>
            <w:r>
              <w:rPr>
                <w:sz w:val="15"/>
              </w:rPr>
              <w:t>Vendor decoded measurement and device data.</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scanner/*/output_paths</w:t>
            </w:r>
          </w:p>
        </w:tc>
        <w:tc>
          <w:tcPr>
            <w:tcW w:type="dxa" w:w="2664"/>
            <w:vAlign w:val="center"/>
            <w:tcMar>
              <w:top w:w="80" w:type="dxa"/>
              <w:start w:w="90" w:type="dxa"/>
              <w:bottom w:w="80" w:type="dxa"/>
              <w:end w:w="90" w:type="dxa"/>
            </w:tcMar>
            <w:shd w:fill="F3EEFF"/>
          </w:tcPr>
          <w:p>
            <w:pPr>
              <w:spacing w:before="0" w:after="0" w:line="252" w:lineRule="auto"/>
            </w:pPr>
            <w:r>
              <w:rPr>
                <w:sz w:val="15"/>
              </w:rPr>
              <w:t>sick_safetyscanners2 vendor message</w:t>
            </w:r>
          </w:p>
        </w:tc>
        <w:tc>
          <w:tcPr>
            <w:tcW w:type="dxa" w:w="2232"/>
            <w:vAlign w:val="center"/>
            <w:tcMar>
              <w:top w:w="80" w:type="dxa"/>
              <w:start w:w="90" w:type="dxa"/>
              <w:bottom w:w="80" w:type="dxa"/>
              <w:end w:w="90" w:type="dxa"/>
            </w:tcMar>
            <w:shd w:fill="F3EE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3EEFF"/>
          </w:tcPr>
          <w:p>
            <w:pPr>
              <w:spacing w:before="0" w:after="0" w:line="252" w:lineRule="auto"/>
            </w:pPr>
            <w:r>
              <w:rPr>
                <w:sz w:val="15"/>
              </w:rPr>
              <w:t>Vendor output-path state.</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scanner/*/extended_laser_scan</w:t>
            </w:r>
          </w:p>
        </w:tc>
        <w:tc>
          <w:tcPr>
            <w:tcW w:type="dxa" w:w="2664"/>
            <w:vAlign w:val="center"/>
            <w:tcMar>
              <w:top w:w="80" w:type="dxa"/>
              <w:start w:w="90" w:type="dxa"/>
              <w:bottom w:w="80" w:type="dxa"/>
              <w:end w:w="90" w:type="dxa"/>
            </w:tcMar>
            <w:shd w:fill="FFFFFF"/>
          </w:tcPr>
          <w:p>
            <w:pPr>
              <w:spacing w:before="0" w:after="0" w:line="252" w:lineRule="auto"/>
            </w:pPr>
            <w:r>
              <w:rPr>
                <w:sz w:val="15"/>
              </w:rPr>
              <w:t>sick_safetyscanners2 vendor message</w:t>
            </w:r>
          </w:p>
        </w:tc>
        <w:tc>
          <w:tcPr>
            <w:tcW w:type="dxa" w:w="2232"/>
            <w:vAlign w:val="center"/>
            <w:tcMar>
              <w:top w:w="80" w:type="dxa"/>
              <w:start w:w="90" w:type="dxa"/>
              <w:bottom w:w="80" w:type="dxa"/>
              <w:end w:w="90" w:type="dxa"/>
            </w:tcMar>
            <w:shd w:fill="FFFF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FFFFF"/>
          </w:tcPr>
          <w:p>
            <w:pPr>
              <w:spacing w:before="0" w:after="0" w:line="252" w:lineRule="auto"/>
            </w:pPr>
            <w:r>
              <w:rPr>
                <w:sz w:val="15"/>
              </w:rPr>
              <w:t>Vendor extended laser output when configured.</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/moboterra/diagnostics</w:t>
            </w:r>
          </w:p>
        </w:tc>
        <w:tc>
          <w:tcPr>
            <w:tcW w:type="dxa" w:w="2664"/>
            <w:vAlign w:val="center"/>
            <w:tcMar>
              <w:top w:w="80" w:type="dxa"/>
              <w:start w:w="90" w:type="dxa"/>
              <w:bottom w:w="80" w:type="dxa"/>
              <w:end w:w="90" w:type="dxa"/>
            </w:tcMar>
            <w:shd w:fill="F3EEFF"/>
          </w:tcPr>
          <w:p>
            <w:pPr>
              <w:spacing w:before="0" w:after="0" w:line="252" w:lineRule="auto"/>
            </w:pPr>
            <w:r>
              <w:rPr>
                <w:sz w:val="15"/>
              </w:rPr>
              <w:t>diagnostic_msgs/msg/DiagnosticArray</w:t>
            </w:r>
          </w:p>
        </w:tc>
        <w:tc>
          <w:tcPr>
            <w:tcW w:type="dxa" w:w="2232"/>
            <w:vAlign w:val="center"/>
            <w:tcMar>
              <w:top w:w="80" w:type="dxa"/>
              <w:start w:w="90" w:type="dxa"/>
              <w:bottom w:w="80" w:type="dxa"/>
              <w:end w:w="90" w:type="dxa"/>
            </w:tcMar>
            <w:shd w:fill="F3EEFF"/>
          </w:tcPr>
          <w:p>
            <w:pPr>
              <w:spacing w:before="0" w:after="0" w:line="252" w:lineRule="auto"/>
            </w:pPr>
            <w:r>
              <w:rPr>
                <w:sz w:val="15"/>
              </w:rPr>
              <w:t>driver, scanners, odometry and platform diagnostics -&gt; users</w:t>
            </w:r>
          </w:p>
        </w:tc>
        <w:tc>
          <w:tcPr>
            <w:tcW w:type="dxa" w:w="2664"/>
            <w:vAlign w:val="center"/>
            <w:tcMar>
              <w:top w:w="80" w:type="dxa"/>
              <w:start w:w="90" w:type="dxa"/>
              <w:bottom w:w="80" w:type="dxa"/>
              <w:end w:w="90" w:type="dxa"/>
            </w:tcMar>
            <w:shd w:fill="F3EEFF"/>
          </w:tcPr>
          <w:p>
            <w:pPr>
              <w:spacing w:before="0" w:after="0" w:line="252" w:lineRule="auto"/>
            </w:pPr>
            <w:r>
              <w:rPr>
                <w:sz w:val="15"/>
              </w:rPr>
              <w:t>Shared health information; no control authority.</w:t>
            </w:r>
          </w:p>
        </w:tc>
      </w:tr>
    </w:tbl>
    <w:p>
      <w:pPr>
        <w:spacing w:after="0"/>
      </w:pPr>
    </w:p>
    <w:p>
      <w:pPr>
        <w:pStyle w:val="Heading2"/>
        <w:keepNext/>
      </w:pPr>
      <w:r>
        <w:t>8.4. Interpreting the main status messages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2232"/>
            <w:vAlign w:val="center"/>
            <w:tcMar>
              <w:top w:w="80" w:type="dxa"/>
              <w:start w:w="90" w:type="dxa"/>
              <w:bottom w:w="80" w:type="dxa"/>
              <w:end w:w="90" w:type="dxa"/>
            </w:tcMar>
            <w:shd w:fill="6C00FF"/>
          </w:tcPr>
          <w:p>
            <w:pPr>
              <w:spacing w:before="0" w:after="0" w:line="252" w:lineRule="auto"/>
            </w:pPr>
            <w:r>
              <w:rPr>
                <w:b/>
                <w:color w:val="FFFFFF"/>
                <w:sz w:val="15"/>
              </w:rPr>
              <w:t>Message</w:t>
            </w:r>
          </w:p>
        </w:tc>
        <w:tc>
          <w:tcPr>
            <w:tcW w:type="dxa" w:w="4680"/>
            <w:vAlign w:val="center"/>
            <w:tcMar>
              <w:top w:w="80" w:type="dxa"/>
              <w:start w:w="90" w:type="dxa"/>
              <w:bottom w:w="80" w:type="dxa"/>
              <w:end w:w="90" w:type="dxa"/>
            </w:tcMar>
            <w:shd w:fill="6C00FF"/>
          </w:tcPr>
          <w:p>
            <w:pPr>
              <w:spacing w:before="0" w:after="0" w:line="252" w:lineRule="auto"/>
            </w:pPr>
            <w:r>
              <w:rPr>
                <w:b/>
                <w:color w:val="FFFFFF"/>
                <w:sz w:val="15"/>
              </w:rPr>
              <w:t>Important fields</w:t>
            </w:r>
          </w:p>
        </w:tc>
        <w:tc>
          <w:tcPr>
            <w:tcW w:type="dxa" w:w="3312"/>
            <w:vAlign w:val="center"/>
            <w:tcMar>
              <w:top w:w="80" w:type="dxa"/>
              <w:start w:w="90" w:type="dxa"/>
              <w:bottom w:w="80" w:type="dxa"/>
              <w:end w:w="90" w:type="dxa"/>
            </w:tcMar>
            <w:shd w:fill="6C00FF"/>
          </w:tcPr>
          <w:p>
            <w:pPr>
              <w:spacing w:before="0" w:after="0" w:line="252" w:lineRule="auto"/>
            </w:pPr>
            <w:r>
              <w:rPr>
                <w:b/>
                <w:color w:val="FFFFFF"/>
                <w:sz w:val="15"/>
              </w:rPr>
              <w:t>How the user should read it</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VehicleModeState</w:t>
            </w:r>
          </w:p>
        </w:tc>
        <w:tc>
          <w:tcPr>
            <w:tcW w:type="dxa" w:w="4680"/>
            <w:vAlign w:val="center"/>
            <w:tcMar>
              <w:top w:w="80" w:type="dxa"/>
              <w:start w:w="90" w:type="dxa"/>
              <w:bottom w:w="80" w:type="dxa"/>
              <w:end w:w="90" w:type="dxa"/>
            </w:tcMar>
            <w:shd w:fill="FFFFFF"/>
          </w:tcPr>
          <w:p>
            <w:pPr>
              <w:spacing w:before="0" w:after="0" w:line="252" w:lineRule="auto"/>
            </w:pPr>
            <w:r>
              <w:rPr>
                <w:sz w:val="15"/>
              </w:rPr>
              <w:t>current_mode, requested_mode, transition_in_progress, motion_permitted, status_message</w:t>
            </w:r>
          </w:p>
        </w:tc>
        <w:tc>
          <w:tcPr>
            <w:tcW w:type="dxa" w:w="3312"/>
            <w:vAlign w:val="center"/>
            <w:tcMar>
              <w:top w:w="80" w:type="dxa"/>
              <w:start w:w="90" w:type="dxa"/>
              <w:bottom w:w="80" w:type="dxa"/>
              <w:end w:w="90" w:type="dxa"/>
            </w:tcMar>
            <w:shd w:fill="FFFFFF"/>
          </w:tcPr>
          <w:p>
            <w:pPr>
              <w:spacing w:before="0" w:after="0" w:line="252" w:lineRule="auto"/>
            </w:pPr>
            <w:r>
              <w:rPr>
                <w:sz w:val="15"/>
              </w:rPr>
              <w:t>Use this as the authoritative operating-mode state.</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WheelModuleStatusArray</w:t>
            </w:r>
          </w:p>
        </w:tc>
        <w:tc>
          <w:tcPr>
            <w:tcW w:type="dxa" w:w="4680"/>
            <w:vAlign w:val="center"/>
            <w:tcMar>
              <w:top w:w="80" w:type="dxa"/>
              <w:start w:w="90" w:type="dxa"/>
              <w:bottom w:w="80" w:type="dxa"/>
              <w:end w:w="90" w:type="dxa"/>
            </w:tcMar>
            <w:shd w:fill="F3EEFF"/>
          </w:tcPr>
          <w:p>
            <w:pPr>
              <w:spacing w:before="0" w:after="0" w:line="252" w:lineRule="auto"/>
            </w:pPr>
            <w:r>
              <w:rPr>
                <w:sz w:val="15"/>
              </w:rPr>
              <w:t>name, enabled, feedback_fresh, control_mode, error_code</w:t>
            </w:r>
          </w:p>
        </w:tc>
        <w:tc>
          <w:tcPr>
            <w:tcW w:type="dxa" w:w="3312"/>
            <w:vAlign w:val="center"/>
            <w:tcMar>
              <w:top w:w="80" w:type="dxa"/>
              <w:start w:w="90" w:type="dxa"/>
              <w:bottom w:w="80" w:type="dxa"/>
              <w:end w:w="90" w:type="dxa"/>
            </w:tcMar>
            <w:shd w:fill="F3EEFF"/>
          </w:tcPr>
          <w:p>
            <w:pPr>
              <w:spacing w:before="0" w:after="0" w:line="252" w:lineRule="auto"/>
            </w:pPr>
            <w:r>
              <w:rPr>
                <w:sz w:val="15"/>
              </w:rPr>
              <w:t>Every configured module must have fresh, enabled and fault-free feedback for motion.</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SafetyState</w:t>
            </w:r>
          </w:p>
        </w:tc>
        <w:tc>
          <w:tcPr>
            <w:tcW w:type="dxa" w:w="4680"/>
            <w:vAlign w:val="center"/>
            <w:tcMar>
              <w:top w:w="80" w:type="dxa"/>
              <w:start w:w="90" w:type="dxa"/>
              <w:bottom w:w="80" w:type="dxa"/>
              <w:end w:w="90" w:type="dxa"/>
            </w:tcMar>
            <w:shd w:fill="FFFFFF"/>
          </w:tcPr>
          <w:p>
            <w:pPr>
              <w:spacing w:before="0" w:after="0" w:line="252" w:lineRule="auto"/>
            </w:pPr>
            <w:r>
              <w:rPr>
                <w:sz w:val="15"/>
              </w:rPr>
              <w:t>communication_ok, system_ready, motion_permitted, stop and warning flags</w:t>
            </w:r>
          </w:p>
        </w:tc>
        <w:tc>
          <w:tcPr>
            <w:tcW w:type="dxa" w:w="3312"/>
            <w:vAlign w:val="center"/>
            <w:tcMar>
              <w:top w:w="80" w:type="dxa"/>
              <w:start w:w="90" w:type="dxa"/>
              <w:bottom w:w="80" w:type="dxa"/>
              <w:end w:w="90" w:type="dxa"/>
            </w:tcMar>
            <w:shd w:fill="FFFFFF"/>
          </w:tcPr>
          <w:p>
            <w:pPr>
              <w:spacing w:before="0" w:after="0" w:line="252" w:lineRule="auto"/>
            </w:pPr>
            <w:r>
              <w:rPr>
                <w:sz w:val="15"/>
              </w:rPr>
              <w:t>ROS monitoring result; not the safety-rated stop path.</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SafetyIOState</w:t>
            </w:r>
          </w:p>
        </w:tc>
        <w:tc>
          <w:tcPr>
            <w:tcW w:type="dxa" w:w="4680"/>
            <w:vAlign w:val="center"/>
            <w:tcMar>
              <w:top w:w="80" w:type="dxa"/>
              <w:start w:w="90" w:type="dxa"/>
              <w:bottom w:w="80" w:type="dxa"/>
              <w:end w:w="90" w:type="dxa"/>
            </w:tcMar>
            <w:shd w:fill="F3EEFF"/>
          </w:tcPr>
          <w:p>
            <w:pPr>
              <w:spacing w:before="0" w:after="0" w:line="252" w:lineRule="auto"/>
            </w:pPr>
            <w:r>
              <w:rPr>
                <w:sz w:val="15"/>
              </w:rPr>
              <w:t>E-stop, safety enable, STO known flags, field clear states, raw byte</w:t>
            </w:r>
          </w:p>
        </w:tc>
        <w:tc>
          <w:tcPr>
            <w:tcW w:type="dxa" w:w="3312"/>
            <w:vAlign w:val="center"/>
            <w:tcMar>
              <w:top w:w="80" w:type="dxa"/>
              <w:start w:w="90" w:type="dxa"/>
              <w:bottom w:w="80" w:type="dxa"/>
              <w:end w:w="90" w:type="dxa"/>
            </w:tcMar>
            <w:shd w:fill="F3EEFF"/>
          </w:tcPr>
          <w:p>
            <w:pPr>
              <w:spacing w:before="0" w:after="0" w:line="252" w:lineRule="auto"/>
            </w:pPr>
            <w:r>
              <w:rPr>
                <w:sz w:val="15"/>
              </w:rPr>
              <w:t>Unknown STO or enable mappings are reported explicitly.</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BatterySystemState</w:t>
            </w:r>
          </w:p>
        </w:tc>
        <w:tc>
          <w:tcPr>
            <w:tcW w:type="dxa" w:w="4680"/>
            <w:vAlign w:val="center"/>
            <w:tcMar>
              <w:top w:w="80" w:type="dxa"/>
              <w:start w:w="90" w:type="dxa"/>
              <w:bottom w:w="80" w:type="dxa"/>
              <w:end w:w="90" w:type="dxa"/>
            </w:tcMar>
            <w:shd w:fill="FFFFFF"/>
          </w:tcPr>
          <w:p>
            <w:pPr>
              <w:spacing w:before="0" w:after="0" w:line="252" w:lineRule="auto"/>
            </w:pPr>
            <w:r>
              <w:rPr>
                <w:sz w:val="15"/>
              </w:rPr>
              <w:t>communication_ok, system_ready, high_voltage_connected, minimum_percentage</w:t>
            </w:r>
          </w:p>
        </w:tc>
        <w:tc>
          <w:tcPr>
            <w:tcW w:type="dxa" w:w="3312"/>
            <w:vAlign w:val="center"/>
            <w:tcMar>
              <w:top w:w="80" w:type="dxa"/>
              <w:start w:w="90" w:type="dxa"/>
              <w:bottom w:w="80" w:type="dxa"/>
              <w:end w:w="90" w:type="dxa"/>
            </w:tcMar>
            <w:shd w:fill="FFFFFF"/>
          </w:tcPr>
          <w:p>
            <w:pPr>
              <w:spacing w:before="0" w:after="0" w:line="252" w:lineRule="auto"/>
            </w:pPr>
            <w:r>
              <w:rPr>
                <w:sz w:val="15"/>
              </w:rPr>
              <w:t>Minimum percentage is a fraction; 0.2 means 20 percent.</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ManualControlState</w:t>
            </w:r>
          </w:p>
        </w:tc>
        <w:tc>
          <w:tcPr>
            <w:tcW w:type="dxa" w:w="4680"/>
            <w:vAlign w:val="center"/>
            <w:tcMar>
              <w:top w:w="80" w:type="dxa"/>
              <w:start w:w="90" w:type="dxa"/>
              <w:bottom w:w="80" w:type="dxa"/>
              <w:end w:w="90" w:type="dxa"/>
            </w:tcMar>
            <w:shd w:fill="F3EEFF"/>
          </w:tcPr>
          <w:p>
            <w:pPr>
              <w:spacing w:before="0" w:after="0" w:line="252" w:lineRule="auto"/>
            </w:pPr>
            <w:r>
              <w:rPr>
                <w:sz w:val="15"/>
              </w:rPr>
              <w:t>connected, command_active, turbo_active, status_message</w:t>
            </w:r>
          </w:p>
        </w:tc>
        <w:tc>
          <w:tcPr>
            <w:tcW w:type="dxa" w:w="3312"/>
            <w:vAlign w:val="center"/>
            <w:tcMar>
              <w:top w:w="80" w:type="dxa"/>
              <w:start w:w="90" w:type="dxa"/>
              <w:bottom w:w="80" w:type="dxa"/>
              <w:end w:w="90" w:type="dxa"/>
            </w:tcMar>
            <w:shd w:fill="F3EEFF"/>
          </w:tcPr>
          <w:p>
            <w:pPr>
              <w:spacing w:before="0" w:after="0" w:line="252" w:lineRule="auto"/>
            </w:pPr>
            <w:r>
              <w:rPr>
                <w:sz w:val="15"/>
              </w:rPr>
              <w:t>Manual mode requires a fresh connected and active source.</w:t>
            </w:r>
          </w:p>
        </w:tc>
      </w:tr>
    </w:tbl>
    <w:p>
      <w:pPr>
        <w:spacing w:after="0"/>
      </w:pPr>
    </w:p>
    <w:p>
      <w:pPr>
        <w:pStyle w:val="Heading1"/>
        <w:keepNext/>
      </w:pPr>
      <w:r>
        <w:t>9. Services and operating modes</w:t>
      </w:r>
    </w:p>
    <w:p>
      <w:pPr>
        <w:pStyle w:val="Heading2"/>
        <w:keepNext/>
      </w:pPr>
      <w:r>
        <w:t>9.1. Operating modes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792"/>
            <w:vAlign w:val="center"/>
            <w:tcMar>
              <w:top w:w="80" w:type="dxa"/>
              <w:start w:w="90" w:type="dxa"/>
              <w:bottom w:w="80" w:type="dxa"/>
              <w:end w:w="90" w:type="dxa"/>
            </w:tcMar>
            <w:shd w:fill="6C00FF"/>
          </w:tcPr>
          <w:p>
            <w:pPr>
              <w:spacing w:before="0" w:after="0" w:line="252" w:lineRule="auto"/>
            </w:pPr>
            <w:r>
              <w:rPr>
                <w:b/>
                <w:color w:val="FFFFFF"/>
                <w:sz w:val="16"/>
              </w:rPr>
              <w:t>ID</w:t>
            </w:r>
          </w:p>
        </w:tc>
        <w:tc>
          <w:tcPr>
            <w:tcW w:type="dxa" w:w="1728"/>
            <w:vAlign w:val="center"/>
            <w:tcMar>
              <w:top w:w="80" w:type="dxa"/>
              <w:start w:w="90" w:type="dxa"/>
              <w:bottom w:w="80" w:type="dxa"/>
              <w:end w:w="90" w:type="dxa"/>
            </w:tcMar>
            <w:shd w:fill="6C00FF"/>
          </w:tcPr>
          <w:p>
            <w:pPr>
              <w:spacing w:before="0" w:after="0" w:line="252" w:lineRule="auto"/>
            </w:pPr>
            <w:r>
              <w:rPr>
                <w:b/>
                <w:color w:val="FFFFFF"/>
                <w:sz w:val="16"/>
              </w:rPr>
              <w:t>Mode</w:t>
            </w:r>
          </w:p>
        </w:tc>
        <w:tc>
          <w:tcPr>
            <w:tcW w:type="dxa" w:w="2952"/>
            <w:vAlign w:val="center"/>
            <w:tcMar>
              <w:top w:w="80" w:type="dxa"/>
              <w:start w:w="90" w:type="dxa"/>
              <w:bottom w:w="80" w:type="dxa"/>
              <w:end w:w="90" w:type="dxa"/>
            </w:tcMar>
            <w:shd w:fill="6C00FF"/>
          </w:tcPr>
          <w:p>
            <w:pPr>
              <w:spacing w:before="0" w:after="0" w:line="252" w:lineRule="auto"/>
            </w:pPr>
            <w:r>
              <w:rPr>
                <w:b/>
                <w:color w:val="FFFFFF"/>
                <w:sz w:val="16"/>
              </w:rPr>
              <w:t>Selected source</w:t>
            </w:r>
          </w:p>
        </w:tc>
        <w:tc>
          <w:tcPr>
            <w:tcW w:type="dxa" w:w="4752"/>
            <w:vAlign w:val="center"/>
            <w:tcMar>
              <w:top w:w="80" w:type="dxa"/>
              <w:start w:w="90" w:type="dxa"/>
              <w:bottom w:w="80" w:type="dxa"/>
              <w:end w:w="90" w:type="dxa"/>
            </w:tcMar>
            <w:shd w:fill="6C00FF"/>
          </w:tcPr>
          <w:p>
            <w:pPr>
              <w:spacing w:before="0" w:after="0" w:line="252" w:lineRule="auto"/>
            </w:pPr>
            <w:r>
              <w:rPr>
                <w:b/>
                <w:color w:val="FFFFFF"/>
                <w:sz w:val="16"/>
              </w:rPr>
              <w:t>Use</w:t>
            </w:r>
          </w:p>
        </w:tc>
      </w:tr>
      <w:tr>
        <w:trPr>
          <w:cantSplit/>
        </w:trPr>
        <w:tc>
          <w:tcPr>
            <w:tcW w:type="dxa" w:w="792"/>
            <w:vAlign w:val="center"/>
            <w:tcMar>
              <w:top w:w="80" w:type="dxa"/>
              <w:start w:w="90" w:type="dxa"/>
              <w:bottom w:w="80" w:type="dxa"/>
              <w:end w:w="90" w:type="dxa"/>
            </w:tcMar>
            <w:shd w:fill="FFFFFF"/>
          </w:tcPr>
          <w:p>
            <w:pPr>
              <w:spacing w:before="0" w:after="0" w:line="252" w:lineRule="auto"/>
            </w:pPr>
            <w:r>
              <w:rPr>
                <w:sz w:val="16"/>
              </w:rPr>
              <w:t>0</w:t>
            </w:r>
          </w:p>
        </w:tc>
        <w:tc>
          <w:tcPr>
            <w:tcW w:type="dxa" w:w="1728"/>
            <w:vAlign w:val="center"/>
            <w:tcMar>
              <w:top w:w="80" w:type="dxa"/>
              <w:start w:w="90" w:type="dxa"/>
              <w:bottom w:w="80" w:type="dxa"/>
              <w:end w:w="90" w:type="dxa"/>
            </w:tcMar>
            <w:shd w:fill="FFFFFF"/>
          </w:tcPr>
          <w:p>
            <w:pPr>
              <w:spacing w:before="0" w:after="0" w:line="252" w:lineRule="auto"/>
            </w:pPr>
            <w:r>
              <w:rPr>
                <w:sz w:val="16"/>
              </w:rPr>
              <w:t>MANUAL</w:t>
            </w:r>
          </w:p>
        </w:tc>
        <w:tc>
          <w:tcPr>
            <w:tcW w:type="dxa" w:w="2952"/>
            <w:vAlign w:val="center"/>
            <w:tcMar>
              <w:top w:w="80" w:type="dxa"/>
              <w:start w:w="90" w:type="dxa"/>
              <w:bottom w:w="80" w:type="dxa"/>
              <w:end w:w="90" w:type="dxa"/>
            </w:tcMar>
            <w:shd w:fill="FFFFFF"/>
          </w:tcPr>
          <w:p>
            <w:pPr>
              <w:spacing w:before="0" w:after="0" w:line="252" w:lineRule="auto"/>
            </w:pPr>
            <w:r>
              <w:rPr>
                <w:sz w:val="16"/>
              </w:rPr>
              <w:t>manual/cmd_vel</w:t>
            </w:r>
          </w:p>
        </w:tc>
        <w:tc>
          <w:tcPr>
            <w:tcW w:type="dxa" w:w="4752"/>
            <w:vAlign w:val="center"/>
            <w:tcMar>
              <w:top w:w="80" w:type="dxa"/>
              <w:start w:w="90" w:type="dxa"/>
              <w:bottom w:w="80" w:type="dxa"/>
              <w:end w:w="90" w:type="dxa"/>
            </w:tcMar>
            <w:shd w:fill="FFFFFF"/>
          </w:tcPr>
          <w:p>
            <w:pPr>
              <w:spacing w:before="0" w:after="0" w:line="252" w:lineRule="auto"/>
            </w:pPr>
            <w:r>
              <w:rPr>
                <w:sz w:val="16"/>
              </w:rPr>
              <w:t>Temporary gamepad Back toggle or vehicle/set_mode. Requires fresh active manual source.</w:t>
            </w:r>
          </w:p>
        </w:tc>
      </w:tr>
      <w:tr>
        <w:trPr>
          <w:cantSplit/>
        </w:trPr>
        <w:tc>
          <w:tcPr>
            <w:tcW w:type="dxa" w:w="792"/>
            <w:vAlign w:val="center"/>
            <w:tcMar>
              <w:top w:w="80" w:type="dxa"/>
              <w:start w:w="90" w:type="dxa"/>
              <w:bottom w:w="80" w:type="dxa"/>
              <w:end w:w="90" w:type="dxa"/>
            </w:tcMar>
            <w:shd w:fill="F3EEFF"/>
          </w:tcPr>
          <w:p>
            <w:pPr>
              <w:spacing w:before="0" w:after="0" w:line="252" w:lineRule="auto"/>
            </w:pPr>
            <w:r>
              <w:rPr>
                <w:sz w:val="16"/>
              </w:rPr>
              <w:t>1</w:t>
            </w:r>
          </w:p>
        </w:tc>
        <w:tc>
          <w:tcPr>
            <w:tcW w:type="dxa" w:w="1728"/>
            <w:vAlign w:val="center"/>
            <w:tcMar>
              <w:top w:w="80" w:type="dxa"/>
              <w:start w:w="90" w:type="dxa"/>
              <w:bottom w:w="80" w:type="dxa"/>
              <w:end w:w="90" w:type="dxa"/>
            </w:tcMar>
            <w:shd w:fill="F3EEFF"/>
          </w:tcPr>
          <w:p>
            <w:pPr>
              <w:spacing w:before="0" w:after="0" w:line="252" w:lineRule="auto"/>
            </w:pPr>
            <w:r>
              <w:rPr>
                <w:sz w:val="16"/>
              </w:rPr>
              <w:t>AUTO_VELOCITY</w:t>
            </w:r>
          </w:p>
        </w:tc>
        <w:tc>
          <w:tcPr>
            <w:tcW w:type="dxa" w:w="2952"/>
            <w:vAlign w:val="center"/>
            <w:tcMar>
              <w:top w:w="80" w:type="dxa"/>
              <w:start w:w="90" w:type="dxa"/>
              <w:bottom w:w="80" w:type="dxa"/>
              <w:end w:w="90" w:type="dxa"/>
            </w:tcMar>
            <w:shd w:fill="F3EEFF"/>
          </w:tcPr>
          <w:p>
            <w:pPr>
              <w:spacing w:before="0" w:after="0" w:line="252" w:lineRule="auto"/>
            </w:pPr>
            <w:r>
              <w:rPr>
                <w:sz w:val="16"/>
              </w:rPr>
              <w:t>autonomy/cmd_vel</w:t>
            </w:r>
          </w:p>
        </w:tc>
        <w:tc>
          <w:tcPr>
            <w:tcW w:type="dxa" w:w="4752"/>
            <w:vAlign w:val="center"/>
            <w:tcMar>
              <w:top w:w="80" w:type="dxa"/>
              <w:start w:w="90" w:type="dxa"/>
              <w:bottom w:w="80" w:type="dxa"/>
              <w:end w:w="90" w:type="dxa"/>
            </w:tcMar>
            <w:shd w:fill="F3EEFF"/>
          </w:tcPr>
          <w:p>
            <w:pPr>
              <w:spacing w:before="0" w:after="0" w:line="252" w:lineRule="auto"/>
            </w:pPr>
            <w:r>
              <w:rPr>
                <w:sz w:val="16"/>
              </w:rPr>
              <w:t>External autonomy sends body velocity in base_link. Supervisor sends cmd_vel to kinematics.</w:t>
            </w:r>
          </w:p>
        </w:tc>
      </w:tr>
      <w:tr>
        <w:trPr>
          <w:cantSplit/>
        </w:trPr>
        <w:tc>
          <w:tcPr>
            <w:tcW w:type="dxa" w:w="792"/>
            <w:vAlign w:val="center"/>
            <w:tcMar>
              <w:top w:w="80" w:type="dxa"/>
              <w:start w:w="90" w:type="dxa"/>
              <w:bottom w:w="80" w:type="dxa"/>
              <w:end w:w="90" w:type="dxa"/>
            </w:tcMar>
            <w:shd w:fill="FFFFFF"/>
          </w:tcPr>
          <w:p>
            <w:pPr>
              <w:spacing w:before="0" w:after="0" w:line="252" w:lineRule="auto"/>
            </w:pPr>
            <w:r>
              <w:rPr>
                <w:sz w:val="16"/>
              </w:rPr>
              <w:t>2</w:t>
            </w:r>
          </w:p>
        </w:tc>
        <w:tc>
          <w:tcPr>
            <w:tcW w:type="dxa" w:w="1728"/>
            <w:vAlign w:val="center"/>
            <w:tcMar>
              <w:top w:w="80" w:type="dxa"/>
              <w:start w:w="90" w:type="dxa"/>
              <w:bottom w:w="80" w:type="dxa"/>
              <w:end w:w="90" w:type="dxa"/>
            </w:tcMar>
            <w:shd w:fill="FFFFFF"/>
          </w:tcPr>
          <w:p>
            <w:pPr>
              <w:spacing w:before="0" w:after="0" w:line="252" w:lineRule="auto"/>
            </w:pPr>
            <w:r>
              <w:rPr>
                <w:sz w:val="16"/>
              </w:rPr>
              <w:t>AUTO_DIRECT</w:t>
            </w:r>
          </w:p>
        </w:tc>
        <w:tc>
          <w:tcPr>
            <w:tcW w:type="dxa" w:w="2952"/>
            <w:vAlign w:val="center"/>
            <w:tcMar>
              <w:top w:w="80" w:type="dxa"/>
              <w:start w:w="90" w:type="dxa"/>
              <w:bottom w:w="80" w:type="dxa"/>
              <w:end w:w="90" w:type="dxa"/>
            </w:tcMar>
            <w:shd w:fill="FFFFFF"/>
          </w:tcPr>
          <w:p>
            <w:pPr>
              <w:spacing w:before="0" w:after="0" w:line="252" w:lineRule="auto"/>
            </w:pPr>
            <w:r>
              <w:rPr>
                <w:sz w:val="16"/>
              </w:rPr>
              <w:t>autonomy/joint_setpoints</w:t>
            </w:r>
          </w:p>
        </w:tc>
        <w:tc>
          <w:tcPr>
            <w:tcW w:type="dxa" w:w="4752"/>
            <w:vAlign w:val="center"/>
            <w:tcMar>
              <w:top w:w="80" w:type="dxa"/>
              <w:start w:w="90" w:type="dxa"/>
              <w:bottom w:w="80" w:type="dxa"/>
              <w:end w:w="90" w:type="dxa"/>
            </w:tcMar>
            <w:shd w:fill="FFFFFF"/>
          </w:tcPr>
          <w:p>
            <w:pPr>
              <w:spacing w:before="0" w:after="0" w:line="252" w:lineRule="auto"/>
            </w:pPr>
            <w:r>
              <w:rPr>
                <w:sz w:val="16"/>
              </w:rPr>
              <w:t>Service request only. Requires a complete eight-joint command and fresh feedback.</w:t>
            </w:r>
          </w:p>
        </w:tc>
      </w:tr>
    </w:tbl>
    <w:p>
      <w:pPr>
        <w:spacing w:after="0"/>
      </w:pPr>
    </w:p>
    <w:p>
      <w:pPr/>
      <w:r>
        <w:t>Every mode request first blocks candidate commands, stops the active path and verifies sustained standstill. The timeout is 10 seconds. A successful switch clears buffered commands, so a newly timestamped source command is required before motion can resume.</w:t>
      </w:r>
    </w:p>
    <w:p>
      <w:pPr>
        <w:pStyle w:val="Heading2"/>
        <w:keepNext/>
      </w:pPr>
      <w:r>
        <w:t>9.2. Service reference</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3528"/>
            <w:vAlign w:val="center"/>
            <w:tcMar>
              <w:top w:w="80" w:type="dxa"/>
              <w:start w:w="90" w:type="dxa"/>
              <w:bottom w:w="80" w:type="dxa"/>
              <w:end w:w="90" w:type="dxa"/>
            </w:tcMar>
            <w:shd w:fill="6C00FF"/>
          </w:tcPr>
          <w:p>
            <w:pPr>
              <w:spacing w:before="0" w:after="0" w:line="252" w:lineRule="auto"/>
            </w:pPr>
            <w:r>
              <w:rPr>
                <w:b/>
                <w:color w:val="FFFFFF"/>
                <w:sz w:val="15"/>
              </w:rPr>
              <w:t>Service</w:t>
            </w:r>
          </w:p>
        </w:tc>
        <w:tc>
          <w:tcPr>
            <w:tcW w:type="dxa" w:w="302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3672"/>
            <w:vAlign w:val="center"/>
            <w:tcMar>
              <w:top w:w="80" w:type="dxa"/>
              <w:start w:w="90" w:type="dxa"/>
              <w:bottom w:w="80" w:type="dxa"/>
              <w:end w:w="90" w:type="dxa"/>
            </w:tcMar>
            <w:shd w:fill="6C00FF"/>
          </w:tcPr>
          <w:p>
            <w:pPr>
              <w:spacing w:before="0" w:after="0" w:line="252" w:lineRule="auto"/>
            </w:pPr>
            <w:r>
              <w:rPr>
                <w:b/>
                <w:color w:val="FFFFFF"/>
                <w:sz w:val="15"/>
              </w:rPr>
              <w:t>Purpose and limitation</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/moboterra/vehicle/set_mode</w:t>
            </w:r>
          </w:p>
        </w:tc>
        <w:tc>
          <w:tcPr>
            <w:tcW w:type="dxa" w:w="3024"/>
            <w:vAlign w:val="center"/>
            <w:tcMar>
              <w:top w:w="80" w:type="dxa"/>
              <w:start w:w="90" w:type="dxa"/>
              <w:bottom w:w="80" w:type="dxa"/>
              <w:end w:w="90" w:type="dxa"/>
            </w:tcMar>
            <w:shd w:fill="FFFFFF"/>
          </w:tcPr>
          <w:p>
            <w:pPr>
              <w:spacing w:before="0" w:after="0" w:line="252" w:lineRule="auto"/>
            </w:pPr>
            <w:r>
              <w:rPr>
                <w:sz w:val="15"/>
              </w:rPr>
              <w:t>mobotic_interfaces/srv/SetVehicleMode</w:t>
            </w:r>
          </w:p>
        </w:tc>
        <w:tc>
          <w:tcPr>
            <w:tcW w:type="dxa" w:w="3672"/>
            <w:vAlign w:val="center"/>
            <w:tcMar>
              <w:top w:w="80" w:type="dxa"/>
              <w:start w:w="90" w:type="dxa"/>
              <w:bottom w:w="80" w:type="dxa"/>
              <w:end w:w="90" w:type="dxa"/>
            </w:tcMar>
            <w:shd w:fill="FFFFFF"/>
          </w:tcPr>
          <w:p>
            <w:pPr>
              <w:spacing w:before="0" w:after="0" w:line="252" w:lineRule="auto"/>
            </w:pPr>
            <w:r>
              <w:rPr>
                <w:sz w:val="15"/>
              </w:rPr>
              <w:t>Request mode 0, 1 or 2 through the supervisor transition state machine.</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/moboterra/initialize_all_drives</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Commissioning operation that initializes every drive.</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/moboterra/enable_all_drives</w:t>
            </w:r>
          </w:p>
        </w:tc>
        <w:tc>
          <w:tcPr>
            <w:tcW w:type="dxa" w:w="3024"/>
            <w:vAlign w:val="center"/>
            <w:tcMar>
              <w:top w:w="80" w:type="dxa"/>
              <w:start w:w="90" w:type="dxa"/>
              <w:bottom w:w="80" w:type="dxa"/>
              <w:end w:w="90" w:type="dxa"/>
            </w:tcMar>
            <w:shd w:fill="FFFF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FFFFF"/>
          </w:tcPr>
          <w:p>
            <w:pPr>
              <w:spacing w:before="0" w:after="0" w:line="252" w:lineRule="auto"/>
            </w:pPr>
            <w:r>
              <w:rPr>
                <w:sz w:val="15"/>
              </w:rPr>
              <w:t>Enable every drive; a fresh supervisor enable lease is still required.</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/moboterra/disable_all_drives</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Stop and disable every drive. This is not persistent while a ready supervisor requests enable.</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/moboterra/clear_errors</w:t>
            </w:r>
          </w:p>
        </w:tc>
        <w:tc>
          <w:tcPr>
            <w:tcW w:type="dxa" w:w="3024"/>
            <w:vAlign w:val="center"/>
            <w:tcMar>
              <w:top w:w="80" w:type="dxa"/>
              <w:start w:w="90" w:type="dxa"/>
              <w:bottom w:w="80" w:type="dxa"/>
              <w:end w:w="90" w:type="dxa"/>
            </w:tcMar>
            <w:shd w:fill="FFFF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FFFFF"/>
          </w:tcPr>
          <w:p>
            <w:pPr>
              <w:spacing w:before="0" w:after="0" w:line="252" w:lineRule="auto"/>
            </w:pPr>
            <w:r>
              <w:rPr>
                <w:sz w:val="15"/>
              </w:rPr>
              <w:t>Clear errors on all steering and traction controllers after the cause is removed.</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/moboterra/odometry/reset</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Reset local wheel-odometry origin only with fresh measured standstill.</w:t>
            </w:r>
          </w:p>
        </w:tc>
      </w:tr>
    </w:tbl>
    <w:p>
      <w:pPr>
        <w:spacing w:after="0"/>
      </w:pPr>
    </w:p>
    <w:p>
      <w:pPr>
        <w:pStyle w:val="Heading2"/>
        <w:keepNext/>
      </w:pPr>
      <w:r>
        <w:t>9.3. Mode and service commands</w:t>
      </w:r>
    </w:p>
    <w:p>
      <w:pPr/>
      <w:r>
        <w:t>Request and observe modes from the container ROS shell.</w:t>
      </w:r>
    </w:p>
    <w:p>
      <w:pPr>
        <w:keepLines/>
        <w:spacing w:before="60" w:after="140" w:line="240" w:lineRule="auto"/>
        <w:ind w:left="360" w:right="216"/>
        <w:shd w:fill="F3F4F6"/>
      </w:pPr>
      <w:r>
        <w:rPr>
          <w:rFonts w:ascii="Consolas" w:hAnsi="Consolas"/>
          <w:sz w:val="17"/>
        </w:rPr>
        <w:t># 0 = MANUAL, 1 = AUTO_VELOCITY, 2 = AUTO_DIRECT</w:t>
        <w:br/>
      </w:r>
      <w:r>
        <w:rPr>
          <w:rFonts w:ascii="Consolas" w:hAnsi="Consolas"/>
          <w:sz w:val="17"/>
        </w:rPr>
        <w:t>ros2 service call /moboterra/vehicle/set_mode \</w:t>
        <w:br/>
      </w:r>
      <w:r>
        <w:rPr>
          <w:rFonts w:ascii="Consolas" w:hAnsi="Consolas"/>
          <w:sz w:val="17"/>
        </w:rPr>
        <w:t xml:space="preserve">  mobotic_interfaces/srv/SetVehicleMode "{requested_mode: 0}"</w:t>
        <w:br/>
      </w:r>
      <w:r>
        <w:rPr>
          <w:rFonts w:ascii="Consolas" w:hAnsi="Consolas"/>
          <w:sz w:val="17"/>
        </w:rPr>
        <w:t>ros2 topic echo /moboterra/vehicle/mode_state</w:t>
      </w:r>
    </w:p>
    <w:p>
      <w:pPr/>
      <w:r>
        <w:t>Clear drive faults or reset odometry only on a secured, stationary platform after checking the cause and the independent safety chain.</w:t>
      </w:r>
    </w:p>
    <w:p>
      <w:pPr>
        <w:keepLines/>
        <w:spacing w:before="60" w:after="140" w:line="240" w:lineRule="auto"/>
        <w:ind w:left="360" w:right="216"/>
        <w:shd w:fill="F3F4F6"/>
      </w:pPr>
      <w:r>
        <w:rPr>
          <w:rFonts w:ascii="Consolas" w:hAnsi="Consolas"/>
          <w:sz w:val="17"/>
        </w:rPr>
        <w:t>ros2 service call /moboterra/clear_errors std_srvs/srv/Trigger "{}"</w:t>
        <w:br/>
      </w:r>
      <w:r>
        <w:rPr>
          <w:rFonts w:ascii="Consolas" w:hAnsi="Consolas"/>
          <w:sz w:val="17"/>
        </w:rPr>
        <w:t>ros2 service call /moboterra/odometry/reset std_srvs/srv/Trigger "{}"</w:t>
      </w:r>
    </w:p>
    <w:p>
      <w:pPr/>
      <w:r>
        <w:t>The following driver services are commissioning tools, not the normal operator control path. Manual disable can be overwritten by the next ready supervisor cycle.</w:t>
      </w:r>
    </w:p>
    <w:p>
      <w:pPr>
        <w:keepLines/>
        <w:spacing w:before="60" w:after="140" w:line="240" w:lineRule="auto"/>
        <w:ind w:left="360" w:right="216"/>
        <w:shd w:fill="F3F4F6"/>
      </w:pPr>
      <w:r>
        <w:rPr>
          <w:rFonts w:ascii="Consolas" w:hAnsi="Consolas"/>
          <w:sz w:val="17"/>
        </w:rPr>
        <w:t>ros2 service call /moboterra/initialize_all_drives std_srvs/srv/Trigger "{}"</w:t>
        <w:br/>
      </w:r>
      <w:r>
        <w:rPr>
          <w:rFonts w:ascii="Consolas" w:hAnsi="Consolas"/>
          <w:sz w:val="17"/>
        </w:rPr>
        <w:t>ros2 service call /moboterra/enable_all_drives std_srvs/srv/Trigger "{}"</w:t>
        <w:br/>
      </w:r>
      <w:r>
        <w:rPr>
          <w:rFonts w:ascii="Consolas" w:hAnsi="Consolas"/>
          <w:sz w:val="17"/>
        </w:rPr>
        <w:t>ros2 service call /moboterra/disable_all_drives std_srvs/srv/Trigger "{}"</w:t>
      </w:r>
    </w:p>
    <w:p>
      <w:pPr>
        <w:pStyle w:val="Heading1"/>
        <w:keepNext/>
      </w:pPr>
      <w:r>
        <w:t>10. Operator procedures</w:t>
      </w:r>
    </w:p>
    <w:p>
      <w:pPr>
        <w:pStyle w:val="Heading2"/>
        <w:keepNext/>
      </w:pPr>
      <w:r>
        <w:t>10.1. Start and pre-operation check</w:t>
      </w:r>
    </w:p>
    <w:p>
      <w:pPr>
        <w:ind w:left="403" w:hanging="317"/>
      </w:pPr>
      <w:r>
        <w:rPr>
          <w:b/>
        </w:rPr>
        <w:t xml:space="preserve">1. </w:t>
      </w:r>
      <w:r>
        <w:t>Secure the platform against unintended movement and verify the hardware emergency-stop and brake chain.</w:t>
      </w:r>
    </w:p>
    <w:p>
      <w:pPr>
        <w:ind w:left="403" w:hanging="317"/>
      </w:pPr>
      <w:r>
        <w:rPr>
          <w:b/>
        </w:rPr>
        <w:t xml:space="preserve">2. </w:t>
      </w:r>
      <w:r>
        <w:t>Connect both configured USB-to-CAN adapters, FlexiSoft Ethernet, scanner Ethernet, battery CAN and the gamepad when manual mode is required.</w:t>
      </w:r>
    </w:p>
    <w:p>
      <w:pPr>
        <w:ind w:left="403" w:hanging="317"/>
      </w:pPr>
      <w:r>
        <w:rPr>
          <w:b/>
        </w:rPr>
        <w:t xml:space="preserve">3. </w:t>
      </w:r>
      <w:r>
        <w:t>Start the supervised stack and verify that can0 is active and can1 is active in listen-only mode.</w:t>
      </w:r>
    </w:p>
    <w:p>
      <w:pPr>
        <w:ind w:left="403" w:hanging="317"/>
      </w:pPr>
      <w:r>
        <w:rPr>
          <w:b/>
        </w:rPr>
        <w:t xml:space="preserve">4. </w:t>
      </w:r>
      <w:r>
        <w:t>Confirm the container is healthy and the mode, safety, battery, wheel-module and diagnostics topics are updating without ERROR status.</w:t>
      </w:r>
    </w:p>
    <w:p>
      <w:pPr>
        <w:ind w:left="403" w:hanging="317"/>
      </w:pPr>
      <w:r>
        <w:rPr>
          <w:b/>
        </w:rPr>
        <w:t xml:space="preserve">5. </w:t>
      </w:r>
      <w:r>
        <w:t>Release the secured test condition only after commissioning checks for the installed machine have passed.</w:t>
      </w:r>
    </w:p>
    <w:p>
      <w:pPr>
        <w:keepLines/>
        <w:spacing w:before="60" w:after="140" w:line="240" w:lineRule="auto"/>
        <w:ind w:left="360" w:right="216"/>
        <w:shd w:fill="F3F4F6"/>
      </w:pPr>
      <w:r>
        <w:rPr>
          <w:rFonts w:ascii="Consolas" w:hAnsi="Consolas"/>
          <w:sz w:val="17"/>
        </w:rPr>
        <w:t>sudo moboterra-ctl start</w:t>
        <w:br/>
      </w:r>
      <w:r>
        <w:rPr>
          <w:rFonts w:ascii="Consolas" w:hAnsi="Consolas"/>
          <w:sz w:val="17"/>
        </w:rPr>
        <w:t>moboterra-ctl status</w:t>
        <w:br/>
      </w:r>
      <w:r>
        <w:rPr>
          <w:rFonts w:ascii="Consolas" w:hAnsi="Consolas"/>
          <w:sz w:val="17"/>
        </w:rPr>
        <w:t>moboterra-ctl can</w:t>
        <w:br/>
      </w:r>
      <w:r>
        <w:rPr>
          <w:rFonts w:ascii="Consolas" w:hAnsi="Consolas"/>
          <w:sz w:val="17"/>
        </w:rPr>
        <w:t>moboterra-ctl logs --lines 200</w:t>
      </w:r>
    </w:p>
    <w:p>
      <w:pPr>
        <w:pStyle w:val="Heading2"/>
        <w:keepNext/>
      </w:pPr>
      <w:r>
        <w:t>10.2. Inspect the live ROS interfaces</w:t>
      </w:r>
    </w:p>
    <w:p>
      <w:pPr>
        <w:keepLines/>
        <w:spacing w:before="60" w:after="140" w:line="240" w:lineRule="auto"/>
        <w:ind w:left="360" w:right="216"/>
        <w:shd w:fill="F3F4F6"/>
      </w:pPr>
      <w:r>
        <w:rPr>
          <w:rFonts w:ascii="Consolas" w:hAnsi="Consolas"/>
          <w:sz w:val="17"/>
        </w:rPr>
        <w:t>ros2 node list</w:t>
        <w:br/>
      </w:r>
      <w:r>
        <w:rPr>
          <w:rFonts w:ascii="Consolas" w:hAnsi="Consolas"/>
          <w:sz w:val="17"/>
        </w:rPr>
        <w:t>ros2 topic list -t</w:t>
        <w:br/>
      </w:r>
      <w:r>
        <w:rPr>
          <w:rFonts w:ascii="Consolas" w:hAnsi="Consolas"/>
          <w:sz w:val="17"/>
        </w:rPr>
        <w:t>ros2 service list -t</w:t>
        <w:br/>
      </w:r>
      <w:r>
        <w:rPr>
          <w:rFonts w:ascii="Consolas" w:hAnsi="Consolas"/>
          <w:sz w:val="17"/>
        </w:rPr>
        <w:t>ros2 node info /moboterra/mobotic_supervisor</w:t>
        <w:br/>
      </w:r>
      <w:r>
        <w:rPr>
          <w:rFonts w:ascii="Consolas" w:hAnsi="Consolas"/>
          <w:sz w:val="17"/>
        </w:rPr>
        <w:t>ros2 node info /moboterra/mobotic_driver</w:t>
        <w:br/>
      </w:r>
      <w:r>
        <w:rPr>
          <w:rFonts w:ascii="Consolas" w:hAnsi="Consolas"/>
          <w:sz w:val="17"/>
        </w:rPr>
        <w:t>ros2 interface show mobotic_interfaces/srv/SetVehicleMode</w:t>
      </w:r>
    </w:p>
    <w:p>
      <w:pPr>
        <w:pStyle w:val="Heading2"/>
        <w:keepNext/>
      </w:pPr>
      <w:r>
        <w:t>10.3. Monitor readiness and faults</w:t>
      </w:r>
    </w:p>
    <w:p>
      <w:pPr>
        <w:keepLines/>
        <w:spacing w:before="60" w:after="140" w:line="240" w:lineRule="auto"/>
        <w:ind w:left="360" w:right="216"/>
        <w:shd w:fill="F3F4F6"/>
      </w:pPr>
      <w:r>
        <w:rPr>
          <w:rFonts w:ascii="Consolas" w:hAnsi="Consolas"/>
          <w:sz w:val="17"/>
        </w:rPr>
        <w:t>ros2 topic echo /moboterra/vehicle/mode_state</w:t>
        <w:br/>
      </w:r>
      <w:r>
        <w:rPr>
          <w:rFonts w:ascii="Consolas" w:hAnsi="Consolas"/>
          <w:sz w:val="17"/>
        </w:rPr>
        <w:t>ros2 topic echo /moboterra/manual/state</w:t>
        <w:br/>
      </w:r>
      <w:r>
        <w:rPr>
          <w:rFonts w:ascii="Consolas" w:hAnsi="Consolas"/>
          <w:sz w:val="17"/>
        </w:rPr>
        <w:t>ros2 topic echo /moboterra/safety/state</w:t>
        <w:br/>
      </w:r>
      <w:r>
        <w:rPr>
          <w:rFonts w:ascii="Consolas" w:hAnsi="Consolas"/>
          <w:sz w:val="17"/>
        </w:rPr>
        <w:t>ros2 topic echo /moboterra/safety/io_state</w:t>
        <w:br/>
      </w:r>
      <w:r>
        <w:rPr>
          <w:rFonts w:ascii="Consolas" w:hAnsi="Consolas"/>
          <w:sz w:val="17"/>
        </w:rPr>
        <w:t>ros2 topic echo /moboterra/battery/system_state</w:t>
        <w:br/>
      </w:r>
      <w:r>
        <w:rPr>
          <w:rFonts w:ascii="Consolas" w:hAnsi="Consolas"/>
          <w:sz w:val="17"/>
        </w:rPr>
        <w:t>ros2 topic echo /moboterra/wheel_modules/status</w:t>
        <w:br/>
      </w:r>
      <w:r>
        <w:rPr>
          <w:rFonts w:ascii="Consolas" w:hAnsi="Consolas"/>
          <w:sz w:val="17"/>
        </w:rPr>
        <w:t>ros2 topic echo /moboterra/diagnostics</w:t>
      </w:r>
    </w:p>
    <w:p>
      <w:pPr/>
      <w:r>
        <w:t>Use topic rate checks to distinguish a present topic from a live data stream.</w:t>
      </w:r>
    </w:p>
    <w:p>
      <w:pPr>
        <w:keepLines/>
        <w:spacing w:before="60" w:after="140" w:line="240" w:lineRule="auto"/>
        <w:ind w:left="360" w:right="216"/>
        <w:shd w:fill="F3F4F6"/>
      </w:pPr>
      <w:r>
        <w:rPr>
          <w:rFonts w:ascii="Consolas" w:hAnsi="Consolas"/>
          <w:sz w:val="17"/>
        </w:rPr>
        <w:t>ros2 topic hz /moboterra/joint_states</w:t>
        <w:br/>
      </w:r>
      <w:r>
        <w:rPr>
          <w:rFonts w:ascii="Consolas" w:hAnsi="Consolas"/>
          <w:sz w:val="17"/>
        </w:rPr>
        <w:t>ros2 topic hz /moboterra/agv_vel</w:t>
        <w:br/>
      </w:r>
      <w:r>
        <w:rPr>
          <w:rFonts w:ascii="Consolas" w:hAnsi="Consolas"/>
          <w:sz w:val="17"/>
        </w:rPr>
        <w:t>ros2 topic hz /moboterra/odometry</w:t>
        <w:br/>
      </w:r>
      <w:r>
        <w:rPr>
          <w:rFonts w:ascii="Consolas" w:hAnsi="Consolas"/>
          <w:sz w:val="17"/>
        </w:rPr>
        <w:t>ros2 topic hz /moboterra/scanner/front_left/scan</w:t>
        <w:br/>
      </w:r>
      <w:r>
        <w:rPr>
          <w:rFonts w:ascii="Consolas" w:hAnsi="Consolas"/>
          <w:sz w:val="17"/>
        </w:rPr>
        <w:t>ros2 topic hz /moboterra/scanner/rear_right/scan</w:t>
      </w:r>
    </w:p>
    <w:p>
      <w:pPr>
        <w:pStyle w:val="Heading2"/>
        <w:keepNext/>
      </w:pPr>
      <w:r>
        <w:t>10.4. Optional description and visualization</w:t>
      </w:r>
    </w:p>
    <w:p>
      <w:pPr/>
      <w:r>
        <w:t>The robot description is not part of the default bringup. Start it as an additional process in the running robot container, then launch RViz on the host. The detached process ends when the container stops.</w:t>
      </w:r>
    </w:p>
    <w:p>
      <w:pPr>
        <w:keepLines/>
        <w:spacing w:before="60" w:after="140" w:line="240" w:lineRule="auto"/>
        <w:ind w:left="360" w:right="216"/>
        <w:shd w:fill="F3F4F6"/>
      </w:pPr>
      <w:r>
        <w:rPr>
          <w:rFonts w:ascii="Consolas" w:hAnsi="Consolas"/>
          <w:sz w:val="17"/>
        </w:rPr>
        <w:t>sudo docker exec -d moboterra-robot bash -lc \</w:t>
        <w:br/>
      </w:r>
      <w:r>
        <w:rPr>
          <w:rFonts w:ascii="Consolas" w:hAnsi="Consolas"/>
          <w:sz w:val="17"/>
        </w:rPr>
        <w:t xml:space="preserve">  'source /opt/ros/jazzy/setup.bash &amp;&amp; \</w:t>
        <w:br/>
      </w:r>
      <w:r>
        <w:rPr>
          <w:rFonts w:ascii="Consolas" w:hAnsi="Consolas"/>
          <w:sz w:val="17"/>
        </w:rPr>
        <w:t xml:space="preserve">   source /opt/moboterra/setup.bash &amp;&amp; \</w:t>
        <w:br/>
      </w:r>
      <w:r>
        <w:rPr>
          <w:rFonts w:ascii="Consolas" w:hAnsi="Consolas"/>
          <w:sz w:val="17"/>
        </w:rPr>
        <w:t xml:space="preserve">   ros2 launch mobotic_description description.launch.py robot_name:=moboterra'</w:t>
        <w:br/>
      </w:r>
      <w:r>
        <w:rPr>
          <w:rFonts w:ascii="Consolas" w:hAnsi="Consolas"/>
          <w:sz w:val="17"/>
        </w:rPr>
        <w:t>moboterra-gui rviz2 --ros-args \</w:t>
        <w:br/>
      </w:r>
      <w:r>
        <w:rPr>
          <w:rFonts w:ascii="Consolas" w:hAnsi="Consolas"/>
          <w:sz w:val="17"/>
        </w:rPr>
        <w:t xml:space="preserve">  -r /tf:=/moboterra/tf -r /tf_static:=/moboterra/tf_static</w:t>
      </w:r>
    </w:p>
    <w:p>
      <w:pPr/>
      <w:r>
        <w:t>In RViz choose base_link for the stationary robot model or odom to include measured wheel motion. Use /moboterra/robot_description for RobotModel. The current scanner transforms are nominal CAD/manufacturer values and still require physical calibration.</w:t>
      </w:r>
    </w:p>
    <w:p>
      <w:pPr>
        <w:pStyle w:val="Heading2"/>
        <w:keepNext/>
      </w:pPr>
      <w:r>
        <w:t>10.5. Stop restart and rollback</w:t>
      </w:r>
    </w:p>
    <w:p>
      <w:pPr>
        <w:keepLines/>
        <w:spacing w:before="60" w:after="140" w:line="240" w:lineRule="auto"/>
        <w:ind w:left="360" w:right="216"/>
        <w:shd w:fill="F3F4F6"/>
      </w:pPr>
      <w:r>
        <w:rPr>
          <w:rFonts w:ascii="Consolas" w:hAnsi="Consolas"/>
          <w:sz w:val="17"/>
        </w:rPr>
        <w:t>sudo moboterra-ctl stop</w:t>
        <w:br/>
      </w:r>
      <w:r>
        <w:rPr>
          <w:rFonts w:ascii="Consolas" w:hAnsi="Consolas"/>
          <w:sz w:val="17"/>
        </w:rPr>
        <w:t>sudo moboterra-ctl start</w:t>
        <w:br/>
      </w:r>
      <w:r>
        <w:rPr>
          <w:rFonts w:ascii="Consolas" w:hAnsi="Consolas"/>
          <w:sz w:val="17"/>
        </w:rPr>
        <w:t>sudo moboterra-ctl restart</w:t>
        <w:br/>
      </w:r>
      <w:r>
        <w:rPr>
          <w:rFonts w:ascii="Consolas" w:hAnsi="Consolas"/>
          <w:sz w:val="17"/>
        </w:rPr>
        <w:t>sudo moboterra-ctl rollback</w:t>
      </w:r>
    </w:p>
    <w:p>
      <w:pPr/>
      <w:r>
        <w:t>Adapter loss automatically stops the ROS container. When both configured adapters return, the host supervisor configures CAN and starts a clean ROS session. The previous motion command is not replayed.</w:t>
      </w:r>
    </w:p>
    <w:p>
      <w:pPr>
        <w:pStyle w:val="Heading1"/>
        <w:keepNext/>
      </w:pPr>
      <w:r>
        <w:t>11. Troubleshooting the ROS system</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84"/>
        <w:gridCol w:w="5184"/>
      </w:tblGrid>
      <w:tr>
        <w:trPr>
          <w:tblHeader w:val="true"/>
          <w:cantSplit/>
        </w:trPr>
        <w:tc>
          <w:tcPr>
            <w:tcW w:type="dxa" w:w="3240"/>
            <w:vAlign w:val="center"/>
            <w:tcMar>
              <w:top w:w="80" w:type="dxa"/>
              <w:start w:w="90" w:type="dxa"/>
              <w:bottom w:w="80" w:type="dxa"/>
              <w:end w:w="90" w:type="dxa"/>
            </w:tcMar>
            <w:shd w:fill="6C00FF"/>
          </w:tcPr>
          <w:p>
            <w:pPr>
              <w:spacing w:before="0" w:after="0" w:line="252" w:lineRule="auto"/>
            </w:pPr>
            <w:r>
              <w:rPr>
                <w:b/>
                <w:color w:val="FFFFFF"/>
                <w:sz w:val="16"/>
              </w:rPr>
              <w:t>Symptom</w:t>
            </w:r>
          </w:p>
        </w:tc>
        <w:tc>
          <w:tcPr>
            <w:tcW w:type="dxa" w:w="6984"/>
            <w:vAlign w:val="center"/>
            <w:tcMar>
              <w:top w:w="80" w:type="dxa"/>
              <w:start w:w="90" w:type="dxa"/>
              <w:bottom w:w="80" w:type="dxa"/>
              <w:end w:w="90" w:type="dxa"/>
            </w:tcMar>
            <w:shd w:fill="6C00FF"/>
          </w:tcPr>
          <w:p>
            <w:pPr>
              <w:spacing w:before="0" w:after="0" w:line="252" w:lineRule="auto"/>
            </w:pPr>
            <w:r>
              <w:rPr>
                <w:b/>
                <w:color w:val="FFFFFF"/>
                <w:sz w:val="16"/>
              </w:rPr>
              <w:t>Check and response</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rqt_graph is empty or incomplete</w:t>
            </w:r>
          </w:p>
        </w:tc>
        <w:tc>
          <w:tcPr>
            <w:tcW w:type="dxa" w:w="6984"/>
            <w:vAlign w:val="center"/>
            <w:tcMar>
              <w:top w:w="80" w:type="dxa"/>
              <w:start w:w="90" w:type="dxa"/>
              <w:bottom w:w="80" w:type="dxa"/>
              <w:end w:w="90" w:type="dxa"/>
            </w:tcMar>
            <w:shd w:fill="FFFFFF"/>
          </w:tcPr>
          <w:p>
            <w:pPr>
              <w:spacing w:before="0" w:after="0" w:line="252" w:lineRule="auto"/>
            </w:pPr>
            <w:r>
              <w:rPr>
                <w:sz w:val="16"/>
              </w:rPr>
              <w:t>Confirm the container is running, use the configured ROS_DOMAIN_ID, select Nodes/Topics (all), clear Hide leaf topics, and remember that external autonomy appears only while running.</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A service is not found</w:t>
            </w:r>
          </w:p>
        </w:tc>
        <w:tc>
          <w:tcPr>
            <w:tcW w:type="dxa" w:w="6984"/>
            <w:vAlign w:val="center"/>
            <w:tcMar>
              <w:top w:w="80" w:type="dxa"/>
              <w:start w:w="90" w:type="dxa"/>
              <w:bottom w:w="80" w:type="dxa"/>
              <w:end w:w="90" w:type="dxa"/>
            </w:tcMar>
            <w:shd w:fill="F3EEFF"/>
          </w:tcPr>
          <w:p>
            <w:pPr>
              <w:spacing w:before="0" w:after="0" w:line="252" w:lineRule="auto"/>
            </w:pPr>
            <w:r>
              <w:rPr>
                <w:sz w:val="16"/>
              </w:rPr>
              <w:t>Run ros2 service list -t inside the robot container and use the full /moboterra namespace. Check logs for a node that failed or is restarting.</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Drives enable but motion is blocked</w:t>
            </w:r>
          </w:p>
        </w:tc>
        <w:tc>
          <w:tcPr>
            <w:tcW w:type="dxa" w:w="6984"/>
            <w:vAlign w:val="center"/>
            <w:tcMar>
              <w:top w:w="80" w:type="dxa"/>
              <w:start w:w="90" w:type="dxa"/>
              <w:bottom w:w="80" w:type="dxa"/>
              <w:end w:w="90" w:type="dxa"/>
            </w:tcMar>
            <w:shd w:fill="FFFFFF"/>
          </w:tcPr>
          <w:p>
            <w:pPr>
              <w:spacing w:before="0" w:after="0" w:line="252" w:lineRule="auto"/>
            </w:pPr>
            <w:r>
              <w:rPr>
                <w:sz w:val="16"/>
              </w:rPr>
              <w:t>Check vehicle/mode_state.motion_permitted, safety/state, safety/io_state, battery/system_state, wheel_modules/status.feedback_fresh and the selected source state.</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Motion does not resume after recovery</w:t>
            </w:r>
          </w:p>
        </w:tc>
        <w:tc>
          <w:tcPr>
            <w:tcW w:type="dxa" w:w="6984"/>
            <w:vAlign w:val="center"/>
            <w:tcMar>
              <w:top w:w="80" w:type="dxa"/>
              <w:start w:w="90" w:type="dxa"/>
              <w:bottom w:w="80" w:type="dxa"/>
              <w:end w:w="90" w:type="dxa"/>
            </w:tcMar>
            <w:shd w:fill="F3EEFF"/>
          </w:tcPr>
          <w:p>
            <w:pPr>
              <w:spacing w:before="0" w:after="0" w:line="252" w:lineRule="auto"/>
            </w:pPr>
            <w:r>
              <w:rPr>
                <w:sz w:val="16"/>
              </w:rPr>
              <w:t>This is expected. Send a newly timestamped command from the selected source after readiness returns or after a mode transition completes.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AUTO_DIRECT request is rejected</w:t>
            </w:r>
          </w:p>
        </w:tc>
        <w:tc>
          <w:tcPr>
            <w:tcW w:type="dxa" w:w="6984"/>
            <w:vAlign w:val="center"/>
            <w:tcMar>
              <w:top w:w="80" w:type="dxa"/>
              <w:start w:w="90" w:type="dxa"/>
              <w:bottom w:w="80" w:type="dxa"/>
              <w:end w:w="90" w:type="dxa"/>
            </w:tcMar>
            <w:shd w:fill="FFFFFF"/>
          </w:tcPr>
          <w:p>
            <w:pPr>
              <w:spacing w:before="0" w:after="0" w:line="252" w:lineRule="auto"/>
            </w:pPr>
            <w:r>
              <w:rPr>
                <w:sz w:val="16"/>
              </w:rPr>
              <w:t>Use vehicle/set_mode service for mode 2. The mode_request topic accepts only MANUAL and AUTO_VELOCITY. Direct commands must contain all eight configured joints.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No scanner data</w:t>
            </w:r>
          </w:p>
        </w:tc>
        <w:tc>
          <w:tcPr>
            <w:tcW w:type="dxa" w:w="6984"/>
            <w:vAlign w:val="center"/>
            <w:tcMar>
              <w:top w:w="80" w:type="dxa"/>
              <w:start w:w="90" w:type="dxa"/>
              <w:bottom w:w="80" w:type="dxa"/>
              <w:end w:w="90" w:type="dxa"/>
            </w:tcMar>
            <w:shd w:fill="F3EEFF"/>
          </w:tcPr>
          <w:p>
            <w:pPr>
              <w:spacing w:before="0" w:after="0" w:line="252" w:lineRule="auto"/>
            </w:pPr>
            <w:r>
              <w:rPr>
                <w:sz w:val="16"/>
              </w:rPr>
              <w:t>Verify the PC NIC and scanner addresses, then check both scan topic rates. Scanner loss raises diagnostics but protective-field safety remains in FlexiSoft.</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No odometry</w:t>
            </w:r>
          </w:p>
        </w:tc>
        <w:tc>
          <w:tcPr>
            <w:tcW w:type="dxa" w:w="6984"/>
            <w:vAlign w:val="center"/>
            <w:tcMar>
              <w:top w:w="80" w:type="dxa"/>
              <w:start w:w="90" w:type="dxa"/>
              <w:bottom w:w="80" w:type="dxa"/>
              <w:end w:w="90" w:type="dxa"/>
            </w:tcMar>
            <w:shd w:fill="FFFFFF"/>
          </w:tcPr>
          <w:p>
            <w:pPr>
              <w:spacing w:before="0" w:after="0" w:line="252" w:lineRule="auto"/>
            </w:pPr>
            <w:r>
              <w:rPr>
                <w:sz w:val="16"/>
              </w:rPr>
              <w:t>Check joint_states and agv_vel rates. Odometry stops publishing on measured-feedback loss and does not integrate through the gap.</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Services do not appear in rqt_graph</w:t>
            </w:r>
          </w:p>
        </w:tc>
        <w:tc>
          <w:tcPr>
            <w:tcW w:type="dxa" w:w="6984"/>
            <w:vAlign w:val="center"/>
            <w:tcMar>
              <w:top w:w="80" w:type="dxa"/>
              <w:start w:w="90" w:type="dxa"/>
              <w:bottom w:w="80" w:type="dxa"/>
              <w:end w:w="90" w:type="dxa"/>
            </w:tcMar>
            <w:shd w:fill="F3EEFF"/>
          </w:tcPr>
          <w:p>
            <w:pPr>
              <w:spacing w:before="0" w:after="0" w:line="252" w:lineRule="auto"/>
            </w:pPr>
            <w:r>
              <w:rPr>
                <w:sz w:val="16"/>
              </w:rPr>
              <w:t>This is normal. rqt_graph displays topic connections, not the service reference. Use ros2 service list -t.</w:t>
            </w:r>
          </w:p>
        </w:tc>
      </w:tr>
    </w:tbl>
    <w:p>
      <w:pPr>
        <w:spacing w:after="0"/>
      </w:pPr>
    </w:p>
    <w:p>
      <w:pPr>
        <w:pStyle w:val="Heading1"/>
        <w:keepNext/>
      </w:pPr>
      <w:r>
        <w:t>12. User safety and interface limits</w:t>
      </w:r>
    </w:p>
    <w:p>
      <w:pPr>
        <w:pStyle w:val="ListBullet"/>
        <w:spacing w:after="40"/>
      </w:pPr>
      <w:r>
        <w:t>ROS monitoring, the Docker supervisor and rqt tools are not safety-rated. The emergency stop, STO, brakes and FlexiSoft chain remain the physical safety path.</w:t>
      </w:r>
    </w:p>
    <w:p>
      <w:pPr>
        <w:pStyle w:val="ListBullet"/>
        <w:spacing w:after="40"/>
      </w:pPr>
      <w:r>
        <w:t>Do not publish motion directly to driver-internal topics. External autonomy must use autonomy/cmd_vel or autonomy/joint_setpoints through the supervisor.</w:t>
      </w:r>
    </w:p>
    <w:p>
      <w:pPr>
        <w:pStyle w:val="ListBullet"/>
        <w:spacing w:after="40"/>
      </w:pPr>
      <w:r>
        <w:t>Velocity commands must be fresh TwistStamped messages in base_link. Empty, map or odom frame IDs are rejected; the supervisor does not transform them.</w:t>
      </w:r>
    </w:p>
    <w:p>
      <w:pPr>
        <w:pStyle w:val="ListBullet"/>
        <w:spacing w:after="40"/>
      </w:pPr>
      <w:r>
        <w:t>Direct autonomy commands must contain the exact eight configured steering and traction joints with finite, fresh values. Mechanical steering limits still require hardware verification.</w:t>
      </w:r>
    </w:p>
    <w:p>
      <w:pPr>
        <w:pStyle w:val="ListBullet"/>
        <w:spacing w:after="40"/>
      </w:pPr>
      <w:r>
        <w:t>Safety, battery, wheel-feedback or selected-source loss clears buffered motion. Recovery and every completed mode transition require a new command.</w:t>
      </w:r>
    </w:p>
    <w:p>
      <w:pPr>
        <w:pStyle w:val="ListBullet"/>
        <w:spacing w:after="40"/>
      </w:pPr>
      <w:r>
        <w:t>A healthy diagnostics message is evidence of observed software state, not proof that the CAN bus, STO wiring, brakes or physical environment are safe.</w:t>
      </w:r>
    </w:p>
    <w:sectPr w:rsidR="00E429EF" w:rsidSect="00034616">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DBC84" w14:textId="77777777" w:rsidR="009561B0" w:rsidRDefault="009561B0">
      <w:pPr>
        <w:spacing w:after="0" w:line="240" w:lineRule="auto"/>
      </w:pPr>
      <w:r>
        <w:separator/>
      </w:r>
    </w:p>
  </w:endnote>
  <w:endnote w:type="continuationSeparator" w:id="0">
    <w:p w14:paraId="675DE445" w14:textId="77777777" w:rsidR="009561B0" w:rsidRDefault="00956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8228" w14:textId="77777777" w:rsidR="00E429EF" w:rsidRPr="00AD1572" w:rsidRDefault="00000000" w:rsidP="00AD1572">
    <w:pPr>
      <w:pStyle w:val="Footer"/>
      <w:jc w:val="center"/>
      <w:rPr>
        <w:color w:val="64748B"/>
        <w:sz w:val="15"/>
      </w:rPr>
    </w:pPr>
    <w:proofErr w:type="spellStart"/>
    <w:r>
      <w:rPr>
        <w:color w:val="64748B"/>
        <w:sz w:val="15"/>
      </w:rPr>
      <w:t>Mobotic</w:t>
    </w:r>
    <w:proofErr w:type="spellEnd"/>
    <w:r>
      <w:rPr>
        <w:color w:val="64748B"/>
        <w:sz w:val="15"/>
      </w:rPr>
      <w:t xml:space="preserve"> </w:t>
    </w:r>
    <w:proofErr w:type="spellStart"/>
    <w:r>
      <w:rPr>
        <w:color w:val="64748B"/>
        <w:sz w:val="15"/>
      </w:rPr>
      <w:t>Mob</w:t>
    </w:r>
    <w:r w:rsidR="00AD1572">
      <w:rPr>
        <w:color w:val="64748B"/>
        <w:sz w:val="15"/>
      </w:rPr>
      <w:t>oTerra</w:t>
    </w:r>
    <w:proofErr w:type="spellEnd"/>
    <w:r w:rsidR="00AD1572">
      <w:rPr>
        <w:color w:val="64748B"/>
        <w:sz w:val="15"/>
      </w:rPr>
      <w:t xml:space="preserve"> -</w:t>
    </w:r>
    <w:r>
      <w:rPr>
        <w:color w:val="64748B"/>
        <w:sz w:val="15"/>
      </w:rPr>
      <w:t xml:space="preserve"> ROS 2 Jazzy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88ED9" w14:textId="77777777" w:rsidR="009561B0" w:rsidRDefault="009561B0">
      <w:pPr>
        <w:spacing w:after="0" w:line="240" w:lineRule="auto"/>
      </w:pPr>
      <w:r>
        <w:separator/>
      </w:r>
    </w:p>
  </w:footnote>
  <w:footnote w:type="continuationSeparator" w:id="0">
    <w:p w14:paraId="2D03259A" w14:textId="77777777" w:rsidR="009561B0" w:rsidRDefault="00956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171198">
    <w:abstractNumId w:val="8"/>
  </w:num>
  <w:num w:numId="2" w16cid:durableId="267548376">
    <w:abstractNumId w:val="6"/>
  </w:num>
  <w:num w:numId="3" w16cid:durableId="460880241">
    <w:abstractNumId w:val="5"/>
  </w:num>
  <w:num w:numId="4" w16cid:durableId="1934703351">
    <w:abstractNumId w:val="4"/>
  </w:num>
  <w:num w:numId="5" w16cid:durableId="1677224631">
    <w:abstractNumId w:val="7"/>
  </w:num>
  <w:num w:numId="6" w16cid:durableId="976255352">
    <w:abstractNumId w:val="3"/>
  </w:num>
  <w:num w:numId="7" w16cid:durableId="940066979">
    <w:abstractNumId w:val="2"/>
  </w:num>
  <w:num w:numId="8" w16cid:durableId="29693965">
    <w:abstractNumId w:val="1"/>
  </w:num>
  <w:num w:numId="9" w16cid:durableId="1602909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A62"/>
    <w:rsid w:val="00034616"/>
    <w:rsid w:val="0006063C"/>
    <w:rsid w:val="0015074B"/>
    <w:rsid w:val="00260375"/>
    <w:rsid w:val="0029639D"/>
    <w:rsid w:val="002B61A7"/>
    <w:rsid w:val="002B61F9"/>
    <w:rsid w:val="00310520"/>
    <w:rsid w:val="00326F90"/>
    <w:rsid w:val="00375CD1"/>
    <w:rsid w:val="004611FF"/>
    <w:rsid w:val="004C1F16"/>
    <w:rsid w:val="004C279A"/>
    <w:rsid w:val="004E444D"/>
    <w:rsid w:val="005242C2"/>
    <w:rsid w:val="00542986"/>
    <w:rsid w:val="00665C00"/>
    <w:rsid w:val="0078766B"/>
    <w:rsid w:val="007C74CF"/>
    <w:rsid w:val="007F52F5"/>
    <w:rsid w:val="00801CBB"/>
    <w:rsid w:val="008B5CF3"/>
    <w:rsid w:val="009219BA"/>
    <w:rsid w:val="00955B0C"/>
    <w:rsid w:val="009561B0"/>
    <w:rsid w:val="009908B6"/>
    <w:rsid w:val="00A307E9"/>
    <w:rsid w:val="00AA1D8D"/>
    <w:rsid w:val="00AD1572"/>
    <w:rsid w:val="00B447F8"/>
    <w:rsid w:val="00B47730"/>
    <w:rsid w:val="00BF2EA8"/>
    <w:rsid w:val="00BF3182"/>
    <w:rsid w:val="00C6011A"/>
    <w:rsid w:val="00CA38F7"/>
    <w:rsid w:val="00CB0664"/>
    <w:rsid w:val="00CB31A1"/>
    <w:rsid w:val="00E429EF"/>
    <w:rsid w:val="00E712F0"/>
    <w:rsid w:val="00EE1F57"/>
    <w:rsid w:val="00EF679A"/>
    <w:rsid w:val="00FC693F"/>
    <w:rsid w:val="00FF7E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DF2A"/>
  <w14:defaultImageDpi w14:val="300"/>
  <w15:docId w15:val="{5528C961-1EE5-4819-891A-DC5A2FD52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6C00FF"/>
      <w:sz w:val="28"/>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1F29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Normal"/>
    <w:pPr>
      <w:spacing w:after="30"/>
      <w:ind w:left="259" w:hanging="173"/>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4126</TotalTime>
  <Pages>6</Pages>
  <Words>1915</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Mobotic MoboTerra ROS 2 Jazzy user manual</dc:title>
  <dc:subject>Architecture, Docker deployment, ROS interfaces and operator procedures</dc:subject>
  <dc:creator>python-docx</dc:creator>
  <cp:keywords/>
  <dc:description>generated by python-docx</dc:description>
  <cp:lastModifiedBy>Daniil Yegarmin</cp:lastModifiedBy>
  <cp:revision>20</cp:revision>
  <dcterms:created xsi:type="dcterms:W3CDTF">2013-12-23T23:15:00Z</dcterms:created>
  <dcterms:modified xsi:type="dcterms:W3CDTF">2026-09-28T07:50:00Z</dcterms:modified>
  <cp:category/>
</cp:coreProperties>
</file>