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C7A80" w14:textId="65867711" w:rsidR="00DD154E" w:rsidRDefault="002C700C" w:rsidP="0031460A">
      <w:pPr>
        <w:jc w:val="center"/>
        <w:rPr>
          <w:rFonts w:ascii="Cambria" w:hAnsi="Cambria"/>
          <w:b/>
          <w:bCs/>
          <w:sz w:val="36"/>
          <w:szCs w:val="36"/>
          <w:u w:val="single"/>
          <w:lang w:val="en-US"/>
        </w:rPr>
      </w:pPr>
      <w:r>
        <w:rPr>
          <w:rFonts w:ascii="Cambria" w:hAnsi="Cambria"/>
          <w:b/>
          <w:bCs/>
          <w:sz w:val="36"/>
          <w:szCs w:val="36"/>
          <w:u w:val="single"/>
          <w:lang w:val="en-US"/>
        </w:rPr>
        <w:t>Overview</w:t>
      </w:r>
    </w:p>
    <w:p w14:paraId="185BF4FB" w14:textId="77777777" w:rsidR="0031460A" w:rsidRDefault="0031460A" w:rsidP="0031460A">
      <w:pPr>
        <w:jc w:val="center"/>
        <w:rPr>
          <w:rFonts w:ascii="Cambria" w:hAnsi="Cambria"/>
          <w:b/>
          <w:bCs/>
          <w:sz w:val="36"/>
          <w:szCs w:val="36"/>
          <w:u w:val="single"/>
          <w:lang w:val="en-US"/>
        </w:rPr>
      </w:pPr>
    </w:p>
    <w:p w14:paraId="5ADA2570" w14:textId="77777777" w:rsidR="002A5F58" w:rsidRPr="002A5F58" w:rsidRDefault="002043FF" w:rsidP="002A5F58">
      <w:pPr>
        <w:ind w:left="-709" w:right="-755"/>
        <w:jc w:val="both"/>
        <w:rPr>
          <w:rFonts w:ascii="Cambria" w:hAnsi="Cambria"/>
          <w:sz w:val="24"/>
          <w:szCs w:val="24"/>
          <w:lang w:val="en-US"/>
        </w:rPr>
      </w:pPr>
      <w:r w:rsidRPr="002043FF">
        <w:rPr>
          <w:rFonts w:ascii="Cambria" w:hAnsi="Cambria"/>
          <w:sz w:val="24"/>
          <w:szCs w:val="24"/>
        </w:rPr>
        <w:t xml:space="preserve">At Sky Group, sustainability is more than a commitment—it’s at the heart of everything we do. As a </w:t>
      </w:r>
      <w:r>
        <w:rPr>
          <w:rFonts w:ascii="Cambria" w:hAnsi="Cambria"/>
          <w:sz w:val="24"/>
          <w:szCs w:val="24"/>
        </w:rPr>
        <w:t xml:space="preserve">aspired </w:t>
      </w:r>
      <w:r w:rsidRPr="002043FF">
        <w:rPr>
          <w:rFonts w:ascii="Cambria" w:hAnsi="Cambria"/>
          <w:sz w:val="24"/>
          <w:szCs w:val="24"/>
        </w:rPr>
        <w:t>leader in the textile and garment manufacturing industry, we are dedicated to driving positive environmental and social impact through every stage of our value chain. Our approach blends innovation, efficiency, and ethical practices, with a focus on creating a better tomorrow.</w:t>
      </w:r>
      <w:r w:rsidR="009935D5">
        <w:rPr>
          <w:rFonts w:ascii="Cambria" w:hAnsi="Cambria"/>
          <w:sz w:val="24"/>
          <w:szCs w:val="24"/>
        </w:rPr>
        <w:br/>
      </w:r>
      <w:r w:rsidR="002A5F58">
        <w:rPr>
          <w:rFonts w:ascii="Cambria" w:hAnsi="Cambria"/>
          <w:sz w:val="24"/>
          <w:szCs w:val="24"/>
        </w:rPr>
        <w:br/>
      </w:r>
      <w:r w:rsidR="002A5F58" w:rsidRPr="002A5F58">
        <w:rPr>
          <w:rFonts w:ascii="Cambria" w:hAnsi="Cambria"/>
          <w:sz w:val="24"/>
          <w:szCs w:val="24"/>
          <w:highlight w:val="yellow"/>
          <w:lang w:val="en-US"/>
        </w:rPr>
        <w:t>Responsible for Planet</w:t>
      </w:r>
    </w:p>
    <w:p w14:paraId="7DDB2462" w14:textId="77777777" w:rsidR="002A5F58" w:rsidRPr="002A5F58" w:rsidRDefault="002A5F58" w:rsidP="002A5F58">
      <w:pPr>
        <w:ind w:left="-709" w:right="-755"/>
        <w:jc w:val="both"/>
        <w:rPr>
          <w:rFonts w:ascii="Cambria" w:hAnsi="Cambria"/>
          <w:b/>
          <w:sz w:val="24"/>
          <w:szCs w:val="24"/>
          <w:lang w:val="en-US"/>
        </w:rPr>
      </w:pPr>
      <w:r w:rsidRPr="002A5F58">
        <w:rPr>
          <w:rFonts w:ascii="Cambria" w:hAnsi="Cambria"/>
          <w:b/>
          <w:sz w:val="24"/>
          <w:szCs w:val="24"/>
          <w:lang w:val="en-US"/>
        </w:rPr>
        <w:t>Aim:</w:t>
      </w:r>
    </w:p>
    <w:p w14:paraId="5B0FB69D" w14:textId="77777777" w:rsidR="002A5F58" w:rsidRPr="002A5F58" w:rsidRDefault="002A5F58" w:rsidP="002A5F58">
      <w:pPr>
        <w:ind w:left="-709" w:right="-755"/>
        <w:jc w:val="both"/>
        <w:rPr>
          <w:rFonts w:ascii="Cambria" w:hAnsi="Cambria"/>
          <w:b/>
          <w:sz w:val="24"/>
          <w:szCs w:val="24"/>
          <w:lang w:val="en-US"/>
        </w:rPr>
      </w:pPr>
      <w:r w:rsidRPr="002A5F58">
        <w:rPr>
          <w:rFonts w:ascii="Cambria" w:hAnsi="Cambria"/>
          <w:b/>
          <w:sz w:val="24"/>
          <w:szCs w:val="24"/>
          <w:lang w:val="en-US"/>
        </w:rPr>
        <w:t xml:space="preserve">To protect the environment by conserving resources, improving </w:t>
      </w:r>
      <w:proofErr w:type="spellStart"/>
      <w:r w:rsidRPr="002A5F58">
        <w:rPr>
          <w:rFonts w:ascii="Cambria" w:hAnsi="Cambria"/>
          <w:b/>
          <w:sz w:val="24"/>
          <w:szCs w:val="24"/>
          <w:lang w:val="en-US"/>
        </w:rPr>
        <w:t>eǌciency</w:t>
      </w:r>
      <w:proofErr w:type="spellEnd"/>
      <w:r w:rsidRPr="002A5F58">
        <w:rPr>
          <w:rFonts w:ascii="Cambria" w:hAnsi="Cambria"/>
          <w:b/>
          <w:sz w:val="24"/>
          <w:szCs w:val="24"/>
          <w:lang w:val="en-US"/>
        </w:rPr>
        <w:t>, and enhancing innovation.</w:t>
      </w:r>
    </w:p>
    <w:p w14:paraId="04DD9E59" w14:textId="77777777" w:rsidR="002A5F58" w:rsidRPr="002A5F58" w:rsidRDefault="002A5F58" w:rsidP="002A5F58">
      <w:pPr>
        <w:ind w:left="-709" w:right="-755"/>
        <w:jc w:val="both"/>
        <w:rPr>
          <w:rFonts w:ascii="Cambria" w:hAnsi="Cambria"/>
          <w:sz w:val="24"/>
          <w:szCs w:val="24"/>
          <w:lang w:val="en-US"/>
        </w:rPr>
      </w:pPr>
      <w:r w:rsidRPr="002A5F58">
        <w:rPr>
          <w:rFonts w:ascii="Cambria" w:hAnsi="Cambria"/>
          <w:b/>
          <w:sz w:val="24"/>
          <w:szCs w:val="24"/>
          <w:lang w:val="en-US"/>
        </w:rPr>
        <w:t xml:space="preserve">Energy &amp; Emissions Management: </w:t>
      </w:r>
      <w:r w:rsidRPr="002A5F58">
        <w:rPr>
          <w:rFonts w:ascii="Cambria" w:hAnsi="Cambria"/>
          <w:sz w:val="24"/>
          <w:szCs w:val="24"/>
          <w:lang w:val="en-US"/>
        </w:rPr>
        <w:t xml:space="preserve">Improve energy </w:t>
      </w:r>
      <w:proofErr w:type="spellStart"/>
      <w:r w:rsidRPr="002A5F58">
        <w:rPr>
          <w:rFonts w:ascii="Cambria" w:hAnsi="Cambria"/>
          <w:sz w:val="24"/>
          <w:szCs w:val="24"/>
          <w:lang w:val="en-US"/>
        </w:rPr>
        <w:t>eǌciency</w:t>
      </w:r>
      <w:proofErr w:type="spellEnd"/>
      <w:r w:rsidRPr="002A5F58">
        <w:rPr>
          <w:rFonts w:ascii="Cambria" w:hAnsi="Cambria"/>
          <w:sz w:val="24"/>
          <w:szCs w:val="24"/>
          <w:lang w:val="en-US"/>
        </w:rPr>
        <w:t xml:space="preserve"> and adopt renewable energy to mitigate emissions.</w:t>
      </w:r>
    </w:p>
    <w:p w14:paraId="451072BB" w14:textId="77777777" w:rsidR="002A5F58" w:rsidRPr="002A5F58" w:rsidRDefault="002A5F58" w:rsidP="002A5F58">
      <w:pPr>
        <w:ind w:left="-709" w:right="-755"/>
        <w:jc w:val="both"/>
        <w:rPr>
          <w:rFonts w:ascii="Cambria" w:hAnsi="Cambria"/>
          <w:b/>
          <w:sz w:val="24"/>
          <w:szCs w:val="24"/>
          <w:lang w:val="en-US"/>
        </w:rPr>
      </w:pPr>
      <w:r w:rsidRPr="002A5F58">
        <w:rPr>
          <w:rFonts w:ascii="Cambria" w:hAnsi="Cambria"/>
          <w:b/>
          <w:sz w:val="24"/>
          <w:szCs w:val="24"/>
          <w:lang w:val="en-US"/>
        </w:rPr>
        <w:t>Water Neutrality:</w:t>
      </w:r>
    </w:p>
    <w:p w14:paraId="230E44D4" w14:textId="77777777" w:rsidR="002A5F58" w:rsidRPr="002A5F58" w:rsidRDefault="002A5F58" w:rsidP="002A5F58">
      <w:pPr>
        <w:ind w:left="-709" w:right="-755"/>
        <w:jc w:val="both"/>
        <w:rPr>
          <w:rFonts w:ascii="Cambria" w:hAnsi="Cambria"/>
          <w:sz w:val="24"/>
          <w:szCs w:val="24"/>
          <w:lang w:val="en-US"/>
        </w:rPr>
      </w:pPr>
      <w:r w:rsidRPr="002A5F58">
        <w:rPr>
          <w:rFonts w:ascii="Cambria" w:hAnsi="Cambria"/>
          <w:sz w:val="24"/>
          <w:szCs w:val="24"/>
          <w:lang w:val="en-US"/>
        </w:rPr>
        <w:t>Reduce water consumption and aim for water neutrality and water positive.</w:t>
      </w:r>
    </w:p>
    <w:p w14:paraId="75734B22" w14:textId="77777777" w:rsidR="002A5F58" w:rsidRPr="002A5F58" w:rsidRDefault="002A5F58" w:rsidP="002A5F58">
      <w:pPr>
        <w:ind w:left="-709" w:right="-755"/>
        <w:jc w:val="both"/>
        <w:rPr>
          <w:rFonts w:ascii="Cambria" w:hAnsi="Cambria"/>
          <w:sz w:val="24"/>
          <w:szCs w:val="24"/>
          <w:lang w:val="en-US"/>
        </w:rPr>
      </w:pPr>
      <w:r w:rsidRPr="002A5F58">
        <w:rPr>
          <w:rFonts w:ascii="Cambria" w:hAnsi="Cambria"/>
          <w:b/>
          <w:sz w:val="24"/>
          <w:szCs w:val="24"/>
          <w:lang w:val="en-US"/>
        </w:rPr>
        <w:t xml:space="preserve">Chemical &amp; Materials Stewardship: </w:t>
      </w:r>
      <w:r w:rsidRPr="002A5F58">
        <w:rPr>
          <w:rFonts w:ascii="Cambria" w:hAnsi="Cambria"/>
          <w:sz w:val="24"/>
          <w:szCs w:val="24"/>
          <w:lang w:val="en-US"/>
        </w:rPr>
        <w:t>Align with global standards for zero discharge of hazardous chemicals and source sustainable alternatives.</w:t>
      </w:r>
    </w:p>
    <w:p w14:paraId="63165A8D" w14:textId="77777777" w:rsidR="002A5F58" w:rsidRPr="002A5F58" w:rsidRDefault="002A5F58" w:rsidP="002A5F58">
      <w:pPr>
        <w:ind w:left="-709" w:right="-755"/>
        <w:jc w:val="both"/>
        <w:rPr>
          <w:rFonts w:ascii="Cambria" w:hAnsi="Cambria"/>
          <w:sz w:val="24"/>
          <w:szCs w:val="24"/>
          <w:lang w:val="en-US"/>
        </w:rPr>
      </w:pPr>
      <w:r w:rsidRPr="002A5F58">
        <w:rPr>
          <w:rFonts w:ascii="Cambria" w:hAnsi="Cambria"/>
          <w:b/>
          <w:sz w:val="24"/>
          <w:szCs w:val="24"/>
          <w:lang w:val="en-US"/>
        </w:rPr>
        <w:t xml:space="preserve">Waste Towards Circularity: </w:t>
      </w:r>
      <w:r w:rsidRPr="002A5F58">
        <w:rPr>
          <w:rFonts w:ascii="Cambria" w:hAnsi="Cambria"/>
          <w:sz w:val="24"/>
          <w:szCs w:val="24"/>
          <w:lang w:val="en-US"/>
        </w:rPr>
        <w:t>Manage our waste to reduce, reuse, recycle, and ultimately close the loop.</w:t>
      </w:r>
    </w:p>
    <w:p w14:paraId="37A63F47" w14:textId="77777777" w:rsidR="002A5F58" w:rsidRPr="002A5F58" w:rsidRDefault="002A5F58" w:rsidP="002A5F58">
      <w:pPr>
        <w:ind w:left="-709" w:right="-755"/>
        <w:jc w:val="both"/>
        <w:rPr>
          <w:rFonts w:ascii="Cambria" w:hAnsi="Cambria"/>
          <w:sz w:val="24"/>
          <w:szCs w:val="24"/>
          <w:lang w:val="en-US"/>
        </w:rPr>
      </w:pPr>
      <w:r>
        <w:rPr>
          <w:rFonts w:ascii="Cambria" w:hAnsi="Cambria"/>
          <w:sz w:val="24"/>
          <w:szCs w:val="24"/>
        </w:rPr>
        <w:br/>
      </w:r>
      <w:r w:rsidRPr="002A5F58">
        <w:rPr>
          <w:rFonts w:ascii="Cambria" w:hAnsi="Cambria"/>
          <w:sz w:val="24"/>
          <w:szCs w:val="24"/>
          <w:highlight w:val="yellow"/>
          <w:lang w:val="en-US"/>
        </w:rPr>
        <w:t>Responsible for People</w:t>
      </w:r>
    </w:p>
    <w:p w14:paraId="7FD65743" w14:textId="77777777" w:rsidR="002A5F58" w:rsidRPr="002A5F58" w:rsidRDefault="002A5F58" w:rsidP="002A5F58">
      <w:pPr>
        <w:ind w:left="-709" w:right="-755"/>
        <w:jc w:val="both"/>
        <w:rPr>
          <w:rFonts w:ascii="Cambria" w:hAnsi="Cambria"/>
          <w:b/>
          <w:sz w:val="24"/>
          <w:szCs w:val="24"/>
          <w:lang w:val="en-US"/>
        </w:rPr>
      </w:pPr>
      <w:r w:rsidRPr="002A5F58">
        <w:rPr>
          <w:rFonts w:ascii="Cambria" w:hAnsi="Cambria"/>
          <w:b/>
          <w:sz w:val="24"/>
          <w:szCs w:val="24"/>
          <w:lang w:val="en-US"/>
        </w:rPr>
        <w:t>Aim:</w:t>
      </w:r>
    </w:p>
    <w:p w14:paraId="5CDEA8B0" w14:textId="77777777" w:rsidR="002A5F58" w:rsidRPr="002A5F58" w:rsidRDefault="002A5F58" w:rsidP="002A5F58">
      <w:pPr>
        <w:ind w:left="-709" w:right="-755"/>
        <w:jc w:val="both"/>
        <w:rPr>
          <w:rFonts w:ascii="Cambria" w:hAnsi="Cambria"/>
          <w:b/>
          <w:sz w:val="24"/>
          <w:szCs w:val="24"/>
          <w:lang w:val="en-US"/>
        </w:rPr>
      </w:pPr>
      <w:r w:rsidRPr="002A5F58">
        <w:rPr>
          <w:rFonts w:ascii="Cambria" w:hAnsi="Cambria"/>
          <w:b/>
          <w:sz w:val="24"/>
          <w:szCs w:val="24"/>
          <w:lang w:val="en-US"/>
        </w:rPr>
        <w:t>To nurture a growth-oriented environment for our employees and the communities we operate in.</w:t>
      </w:r>
    </w:p>
    <w:p w14:paraId="64FA51CF" w14:textId="77777777" w:rsidR="002A5F58" w:rsidRPr="002A5F58" w:rsidRDefault="002A5F58" w:rsidP="002A5F58">
      <w:pPr>
        <w:ind w:left="-709" w:right="-755"/>
        <w:jc w:val="both"/>
        <w:rPr>
          <w:rFonts w:ascii="Cambria" w:hAnsi="Cambria"/>
          <w:b/>
          <w:sz w:val="24"/>
          <w:szCs w:val="24"/>
          <w:lang w:val="en-US"/>
        </w:rPr>
      </w:pPr>
      <w:r w:rsidRPr="002A5F58">
        <w:rPr>
          <w:rFonts w:ascii="Cambria" w:hAnsi="Cambria"/>
          <w:b/>
          <w:sz w:val="24"/>
          <w:szCs w:val="24"/>
          <w:lang w:val="en-US"/>
        </w:rPr>
        <w:t>Empowered Workforce:</w:t>
      </w:r>
    </w:p>
    <w:p w14:paraId="72216549" w14:textId="77777777" w:rsidR="002A5F58" w:rsidRPr="002A5F58" w:rsidRDefault="002A5F58" w:rsidP="002A5F58">
      <w:pPr>
        <w:ind w:left="-709" w:right="-755"/>
        <w:jc w:val="both"/>
        <w:rPr>
          <w:rFonts w:ascii="Cambria" w:hAnsi="Cambria"/>
          <w:sz w:val="24"/>
          <w:szCs w:val="24"/>
          <w:lang w:val="en-US"/>
        </w:rPr>
      </w:pPr>
      <w:r w:rsidRPr="002A5F58">
        <w:rPr>
          <w:rFonts w:ascii="Cambria" w:hAnsi="Cambria"/>
          <w:sz w:val="24"/>
          <w:szCs w:val="24"/>
          <w:lang w:val="en-US"/>
        </w:rPr>
        <w:t>Enhance employees’ technical and soft skills.</w:t>
      </w:r>
    </w:p>
    <w:p w14:paraId="0637A1BA" w14:textId="77777777" w:rsidR="002A5F58" w:rsidRPr="002A5F58" w:rsidRDefault="002A5F58" w:rsidP="002A5F58">
      <w:pPr>
        <w:ind w:left="-709" w:right="-755"/>
        <w:jc w:val="both"/>
        <w:rPr>
          <w:rFonts w:ascii="Cambria" w:hAnsi="Cambria"/>
          <w:b/>
          <w:sz w:val="24"/>
          <w:szCs w:val="24"/>
          <w:lang w:val="en-US"/>
        </w:rPr>
      </w:pPr>
      <w:r w:rsidRPr="002A5F58">
        <w:rPr>
          <w:rFonts w:ascii="Cambria" w:hAnsi="Cambria"/>
          <w:b/>
          <w:sz w:val="24"/>
          <w:szCs w:val="24"/>
          <w:lang w:val="en-US"/>
        </w:rPr>
        <w:t>Employee Health &amp; Well-being:</w:t>
      </w:r>
    </w:p>
    <w:p w14:paraId="1F4407F5" w14:textId="77777777" w:rsidR="002A5F58" w:rsidRPr="002A5F58" w:rsidRDefault="002A5F58" w:rsidP="002A5F58">
      <w:pPr>
        <w:ind w:left="-709" w:right="-755"/>
        <w:jc w:val="both"/>
        <w:rPr>
          <w:rFonts w:ascii="Cambria" w:hAnsi="Cambria"/>
          <w:sz w:val="24"/>
          <w:szCs w:val="24"/>
          <w:lang w:val="en-US"/>
        </w:rPr>
      </w:pPr>
      <w:r w:rsidRPr="002A5F58">
        <w:rPr>
          <w:rFonts w:ascii="Cambria" w:hAnsi="Cambria"/>
          <w:sz w:val="24"/>
          <w:szCs w:val="24"/>
          <w:lang w:val="en-US"/>
        </w:rPr>
        <w:t>Ensure safety, create awareness,</w:t>
      </w:r>
    </w:p>
    <w:p w14:paraId="0FF1FC00" w14:textId="77777777" w:rsidR="002A5F58" w:rsidRPr="002A5F58" w:rsidRDefault="002A5F58" w:rsidP="002A5F58">
      <w:pPr>
        <w:ind w:left="-709" w:right="-755"/>
        <w:jc w:val="both"/>
        <w:rPr>
          <w:rFonts w:ascii="Cambria" w:hAnsi="Cambria"/>
          <w:sz w:val="24"/>
          <w:szCs w:val="24"/>
          <w:lang w:val="en-US"/>
        </w:rPr>
      </w:pPr>
      <w:r w:rsidRPr="002A5F58">
        <w:rPr>
          <w:rFonts w:ascii="Cambria" w:hAnsi="Cambria"/>
          <w:sz w:val="24"/>
          <w:szCs w:val="24"/>
          <w:lang w:val="en-US"/>
        </w:rPr>
        <w:t>and tackle health issues our people face.</w:t>
      </w:r>
    </w:p>
    <w:p w14:paraId="515D561A" w14:textId="77777777" w:rsidR="002A5F58" w:rsidRPr="002A5F58" w:rsidRDefault="002A5F58" w:rsidP="002A5F58">
      <w:pPr>
        <w:ind w:left="-709" w:right="-755"/>
        <w:jc w:val="both"/>
        <w:rPr>
          <w:rFonts w:ascii="Cambria" w:hAnsi="Cambria"/>
          <w:sz w:val="24"/>
          <w:szCs w:val="24"/>
          <w:lang w:val="en-US"/>
        </w:rPr>
      </w:pPr>
    </w:p>
    <w:p w14:paraId="04BD15F1" w14:textId="77777777" w:rsidR="002A5F58" w:rsidRPr="002A5F58" w:rsidRDefault="002A5F58" w:rsidP="002A5F58">
      <w:pPr>
        <w:ind w:left="-709" w:right="-755"/>
        <w:jc w:val="both"/>
        <w:rPr>
          <w:rFonts w:ascii="Cambria" w:hAnsi="Cambria"/>
          <w:b/>
          <w:sz w:val="24"/>
          <w:szCs w:val="24"/>
          <w:lang w:val="en-US"/>
        </w:rPr>
      </w:pPr>
      <w:r w:rsidRPr="002A5F58">
        <w:rPr>
          <w:rFonts w:ascii="Cambria" w:hAnsi="Cambria"/>
          <w:b/>
          <w:sz w:val="24"/>
          <w:szCs w:val="24"/>
          <w:lang w:val="en-US"/>
        </w:rPr>
        <w:t>Fair &amp; Respectful Workplace:</w:t>
      </w:r>
    </w:p>
    <w:p w14:paraId="64FF60A4" w14:textId="77777777" w:rsidR="002A5F58" w:rsidRPr="002A5F58" w:rsidRDefault="002A5F58" w:rsidP="002A5F58">
      <w:pPr>
        <w:ind w:left="-709" w:right="-755"/>
        <w:jc w:val="both"/>
        <w:rPr>
          <w:rFonts w:ascii="Cambria" w:hAnsi="Cambria"/>
          <w:sz w:val="24"/>
          <w:szCs w:val="24"/>
          <w:lang w:val="en-US"/>
        </w:rPr>
      </w:pPr>
      <w:r w:rsidRPr="002A5F58">
        <w:rPr>
          <w:rFonts w:ascii="Cambria" w:hAnsi="Cambria"/>
          <w:sz w:val="24"/>
          <w:szCs w:val="24"/>
          <w:lang w:val="en-US"/>
        </w:rPr>
        <w:t>Uphold human rights through executed policies and robust grievance management systems.</w:t>
      </w:r>
    </w:p>
    <w:p w14:paraId="342B6638" w14:textId="77777777" w:rsidR="002A5F58" w:rsidRPr="002A5F58" w:rsidRDefault="002A5F58" w:rsidP="002A5F58">
      <w:pPr>
        <w:ind w:left="-709" w:right="-755"/>
        <w:jc w:val="both"/>
        <w:rPr>
          <w:rFonts w:ascii="Cambria" w:hAnsi="Cambria"/>
          <w:b/>
          <w:sz w:val="24"/>
          <w:szCs w:val="24"/>
          <w:lang w:val="en-US"/>
        </w:rPr>
      </w:pPr>
      <w:r w:rsidRPr="002A5F58">
        <w:rPr>
          <w:rFonts w:ascii="Cambria" w:hAnsi="Cambria"/>
          <w:b/>
          <w:sz w:val="24"/>
          <w:szCs w:val="24"/>
          <w:lang w:val="en-US"/>
        </w:rPr>
        <w:t>Corporate Social Responsibility (CSR):</w:t>
      </w:r>
    </w:p>
    <w:p w14:paraId="7FFD48BC" w14:textId="77777777" w:rsidR="002A5F58" w:rsidRPr="002A5F58" w:rsidRDefault="002A5F58" w:rsidP="002A5F58">
      <w:pPr>
        <w:ind w:left="-709" w:right="-755"/>
        <w:jc w:val="both"/>
        <w:rPr>
          <w:rFonts w:ascii="Cambria" w:hAnsi="Cambria"/>
          <w:sz w:val="24"/>
          <w:szCs w:val="24"/>
          <w:lang w:val="en-US"/>
        </w:rPr>
      </w:pPr>
      <w:r w:rsidRPr="002A5F58">
        <w:rPr>
          <w:rFonts w:ascii="Cambria" w:hAnsi="Cambria"/>
          <w:sz w:val="24"/>
          <w:szCs w:val="24"/>
          <w:lang w:val="en-US"/>
        </w:rPr>
        <w:t>Drive impact in health, education, skill development, and environmental management.</w:t>
      </w:r>
    </w:p>
    <w:p w14:paraId="136D951B" w14:textId="32DC3EB2" w:rsidR="00CD4A76" w:rsidRPr="00CD4A76" w:rsidRDefault="002A5F58" w:rsidP="00CD4A76">
      <w:pPr>
        <w:ind w:left="-709" w:right="-755"/>
        <w:jc w:val="both"/>
        <w:rPr>
          <w:rFonts w:ascii="Cambria" w:hAnsi="Cambria"/>
          <w:b/>
          <w:sz w:val="24"/>
          <w:szCs w:val="24"/>
          <w:lang w:val="en-US"/>
        </w:rPr>
      </w:pPr>
      <w:r>
        <w:rPr>
          <w:rFonts w:ascii="Cambria" w:hAnsi="Cambria"/>
          <w:sz w:val="24"/>
          <w:szCs w:val="24"/>
        </w:rPr>
        <w:lastRenderedPageBreak/>
        <w:br/>
      </w:r>
      <w:r w:rsidR="009935D5">
        <w:rPr>
          <w:rFonts w:ascii="Cambria" w:hAnsi="Cambria"/>
          <w:sz w:val="24"/>
          <w:szCs w:val="24"/>
        </w:rPr>
        <w:br/>
        <w:t xml:space="preserve">Image </w:t>
      </w:r>
      <w:r w:rsidR="002C700C">
        <w:rPr>
          <w:rFonts w:ascii="Cambria" w:hAnsi="Cambria"/>
          <w:sz w:val="24"/>
          <w:szCs w:val="24"/>
        </w:rPr>
        <w:br/>
      </w:r>
      <w:r w:rsidR="002C700C">
        <w:rPr>
          <w:rFonts w:ascii="Cambria" w:hAnsi="Cambria"/>
          <w:sz w:val="24"/>
          <w:szCs w:val="24"/>
        </w:rPr>
        <w:br/>
        <w:t>Vision:</w:t>
      </w:r>
      <w:r w:rsidR="00CD4A76" w:rsidRPr="00CD4A76">
        <w:rPr>
          <w:rFonts w:ascii="Tahoma" w:eastAsia="Lucida Sans Unicode" w:hAnsi="Lucida Sans Unicode" w:cs="Lucida Sans Unicode"/>
          <w:b/>
          <w:color w:val="005287"/>
          <w:w w:val="105"/>
          <w:kern w:val="0"/>
          <w:sz w:val="24"/>
          <w:lang w:val="en-US"/>
          <w14:ligatures w14:val="none"/>
        </w:rPr>
        <w:t xml:space="preserve"> </w:t>
      </w:r>
      <w:r w:rsidR="00CD4A76" w:rsidRPr="00CD4A76">
        <w:rPr>
          <w:rFonts w:ascii="Cambria" w:hAnsi="Cambria"/>
          <w:b/>
          <w:sz w:val="24"/>
          <w:szCs w:val="24"/>
          <w:lang w:val="en-US"/>
        </w:rPr>
        <w:t>To lead the textile industry by creating a fully integrated, sustainable ecosystem that uplifts local communities through job creation and skill development. We strive to provide society with high-quality, eco-friendly textiles and garments, ensuring that our innovations not only meet global standards but also support the growth and prosperity of rural regions. By empowering people and delivering sustainable solutions, we are shaping a brighter, greener future for generations to come.</w:t>
      </w:r>
    </w:p>
    <w:p w14:paraId="16C5E1CD" w14:textId="1BBD2A6C" w:rsidR="00CD4A76" w:rsidRPr="00CD4A76" w:rsidRDefault="002C700C" w:rsidP="00CD4A76">
      <w:pPr>
        <w:ind w:left="-709" w:right="-755"/>
        <w:jc w:val="both"/>
        <w:rPr>
          <w:rFonts w:ascii="Cambria" w:hAnsi="Cambria"/>
        </w:rPr>
      </w:pPr>
      <w:r>
        <w:rPr>
          <w:rFonts w:ascii="Cambria" w:hAnsi="Cambria"/>
          <w:sz w:val="24"/>
          <w:szCs w:val="24"/>
        </w:rPr>
        <w:t xml:space="preserve">  : </w:t>
      </w:r>
      <w:r>
        <w:rPr>
          <w:rFonts w:ascii="Cambria" w:hAnsi="Cambria"/>
          <w:sz w:val="24"/>
          <w:szCs w:val="24"/>
        </w:rPr>
        <w:br/>
      </w:r>
      <w:proofErr w:type="gramStart"/>
      <w:r>
        <w:rPr>
          <w:rFonts w:ascii="Cambria" w:hAnsi="Cambria"/>
          <w:sz w:val="24"/>
          <w:szCs w:val="24"/>
        </w:rPr>
        <w:t>Mission :</w:t>
      </w:r>
      <w:proofErr w:type="gramEnd"/>
      <w:r w:rsidR="00CD4A76" w:rsidRPr="00CD4A76">
        <w:rPr>
          <w:rFonts w:ascii="Times New Roman" w:eastAsia="Times New Roman" w:hAnsi="Times New Roman" w:cs="Times New Roman"/>
          <w:kern w:val="0"/>
          <w:sz w:val="24"/>
          <w:szCs w:val="24"/>
          <w:lang w:eastAsia="en-IN" w:bidi="hi-IN"/>
          <w14:ligatures w14:val="none"/>
        </w:rPr>
        <w:t xml:space="preserve"> </w:t>
      </w:r>
      <w:r w:rsidR="00CD4A76">
        <w:rPr>
          <w:rFonts w:ascii="Times New Roman" w:eastAsia="Times New Roman" w:hAnsi="Times New Roman" w:cs="Times New Roman"/>
          <w:kern w:val="0"/>
          <w:sz w:val="24"/>
          <w:szCs w:val="24"/>
          <w:lang w:eastAsia="en-IN" w:bidi="hi-IN"/>
          <w14:ligatures w14:val="none"/>
        </w:rPr>
        <w:t xml:space="preserve"> </w:t>
      </w:r>
      <w:r w:rsidR="00CD4A76" w:rsidRPr="00CD4A76">
        <w:rPr>
          <w:rFonts w:ascii="Cambria" w:hAnsi="Cambria"/>
        </w:rPr>
        <w:t>At Sky Group, we believe that success is not only measured by financial growth but also by the positive impact we create for our employees, communities, and the planet. Our workforce is a cornerstone of our mission, dedicated to upholding the highest standards of quality, ethics, and innovation. By offering opportunities for skill development and long-term growth, we contribute to uplifting local communities where we operate.</w:t>
      </w:r>
    </w:p>
    <w:p w14:paraId="40743C21" w14:textId="77777777" w:rsidR="00CD4A76" w:rsidRPr="00CD4A76" w:rsidRDefault="00CD4A76" w:rsidP="00CD4A76">
      <w:pPr>
        <w:ind w:left="-709" w:right="-755"/>
        <w:jc w:val="both"/>
        <w:rPr>
          <w:rFonts w:ascii="Cambria" w:hAnsi="Cambria"/>
          <w:sz w:val="24"/>
          <w:szCs w:val="24"/>
        </w:rPr>
      </w:pPr>
      <w:r w:rsidRPr="00CD4A76">
        <w:rPr>
          <w:rFonts w:ascii="Cambria" w:hAnsi="Cambria"/>
          <w:sz w:val="24"/>
          <w:szCs w:val="24"/>
        </w:rPr>
        <w:t>With a deep commitment to transparency, traceability, and ethical practices throughout our supply chain, Sky Group aims to set a benchmark for sustainable textile production, driving the industry toward a more responsible future while delivering exceptional value to our customers worldwide.</w:t>
      </w:r>
    </w:p>
    <w:p w14:paraId="05CE901C" w14:textId="4633A2D7" w:rsidR="0031460A" w:rsidRDefault="0031460A" w:rsidP="002043FF">
      <w:pPr>
        <w:ind w:left="-709" w:right="-755"/>
        <w:jc w:val="both"/>
        <w:rPr>
          <w:rFonts w:ascii="Cambria" w:hAnsi="Cambria"/>
          <w:sz w:val="24"/>
          <w:szCs w:val="24"/>
        </w:rPr>
      </w:pPr>
    </w:p>
    <w:p w14:paraId="032D56E9" w14:textId="15AA57E2" w:rsidR="00CD4A76" w:rsidRPr="00CD4A76" w:rsidRDefault="00CD4A76" w:rsidP="00CD4A76">
      <w:pPr>
        <w:ind w:left="-709" w:right="-755"/>
        <w:jc w:val="both"/>
        <w:rPr>
          <w:rFonts w:ascii="Cambria" w:hAnsi="Cambria"/>
          <w:sz w:val="24"/>
          <w:szCs w:val="24"/>
        </w:rPr>
      </w:pPr>
      <w:r w:rsidRPr="00CD4A76">
        <w:rPr>
          <w:rFonts w:ascii="Cambria" w:hAnsi="Cambria"/>
          <w:sz w:val="24"/>
          <w:szCs w:val="24"/>
        </w:rPr>
        <w:t>Our Sustainability</w:t>
      </w:r>
      <w:r>
        <w:rPr>
          <w:rFonts w:ascii="Cambria" w:hAnsi="Cambria"/>
          <w:sz w:val="24"/>
          <w:szCs w:val="24"/>
        </w:rPr>
        <w:t xml:space="preserve"> </w:t>
      </w:r>
      <w:r w:rsidRPr="00CD4A76">
        <w:rPr>
          <w:rFonts w:ascii="Cambria" w:hAnsi="Cambria"/>
          <w:sz w:val="24"/>
          <w:szCs w:val="24"/>
        </w:rPr>
        <w:t>Pillars</w:t>
      </w:r>
      <w:r>
        <w:rPr>
          <w:rFonts w:ascii="Cambria" w:hAnsi="Cambria"/>
          <w:sz w:val="24"/>
          <w:szCs w:val="24"/>
        </w:rPr>
        <w:t xml:space="preserve"> </w:t>
      </w:r>
      <w:r>
        <w:rPr>
          <w:rFonts w:ascii="Cambria" w:hAnsi="Cambria"/>
          <w:sz w:val="24"/>
          <w:szCs w:val="24"/>
        </w:rPr>
        <w:br/>
      </w:r>
      <w:r>
        <w:rPr>
          <w:rFonts w:ascii="Cambria" w:hAnsi="Cambria"/>
          <w:sz w:val="24"/>
          <w:szCs w:val="24"/>
        </w:rPr>
        <w:br/>
      </w:r>
      <w:r w:rsidR="009935D5">
        <w:rPr>
          <w:rFonts w:ascii="Cambria" w:hAnsi="Cambria"/>
          <w:sz w:val="24"/>
          <w:szCs w:val="24"/>
        </w:rPr>
        <w:t>1.</w:t>
      </w:r>
      <w:r>
        <w:rPr>
          <w:rFonts w:ascii="Cambria" w:hAnsi="Cambria"/>
          <w:sz w:val="24"/>
          <w:szCs w:val="24"/>
        </w:rPr>
        <w:t>Energy Efficient &amp; Waste Management</w:t>
      </w:r>
    </w:p>
    <w:p w14:paraId="7D6BEC87" w14:textId="77777777" w:rsidR="00CD4A76" w:rsidRPr="00CD4A76" w:rsidRDefault="00CD4A76" w:rsidP="00CD4A76">
      <w:pPr>
        <w:ind w:left="-709" w:right="-755"/>
        <w:jc w:val="both"/>
        <w:rPr>
          <w:rFonts w:ascii="Cambria" w:hAnsi="Cambria"/>
          <w:sz w:val="24"/>
          <w:szCs w:val="24"/>
        </w:rPr>
      </w:pPr>
      <w:r w:rsidRPr="00CD4A76">
        <w:rPr>
          <w:rFonts w:ascii="Cambria" w:hAnsi="Cambria"/>
          <w:sz w:val="24"/>
          <w:szCs w:val="24"/>
        </w:rPr>
        <w:t>Sky Group is transitioning to a low-carbon future with 12 MW solar installations and a coal phaseout, while responsibly managing waste through the 5 R's—Reduce, Reuse, Recycle, Refuse, and Recover.</w:t>
      </w:r>
    </w:p>
    <w:p w14:paraId="4C831E96" w14:textId="133C538D" w:rsidR="009935D5" w:rsidRPr="009935D5" w:rsidRDefault="009935D5" w:rsidP="009935D5">
      <w:pPr>
        <w:ind w:left="-709" w:right="-755"/>
        <w:jc w:val="both"/>
        <w:rPr>
          <w:rFonts w:ascii="Cambria" w:hAnsi="Cambria"/>
        </w:rPr>
      </w:pPr>
      <w:r>
        <w:rPr>
          <w:rFonts w:ascii="Cambria" w:hAnsi="Cambria"/>
          <w:sz w:val="24"/>
          <w:szCs w:val="24"/>
        </w:rPr>
        <w:t xml:space="preserve">2.Water </w:t>
      </w:r>
      <w:proofErr w:type="gramStart"/>
      <w:r>
        <w:rPr>
          <w:rFonts w:ascii="Cambria" w:hAnsi="Cambria"/>
          <w:sz w:val="24"/>
          <w:szCs w:val="24"/>
        </w:rPr>
        <w:t>Conservations :</w:t>
      </w:r>
      <w:proofErr w:type="gramEnd"/>
      <w:r>
        <w:rPr>
          <w:rFonts w:ascii="Cambria" w:hAnsi="Cambria"/>
          <w:sz w:val="24"/>
          <w:szCs w:val="24"/>
        </w:rPr>
        <w:t xml:space="preserve"> </w:t>
      </w:r>
      <w:r>
        <w:rPr>
          <w:rFonts w:ascii="Cambria" w:hAnsi="Cambria"/>
          <w:sz w:val="24"/>
          <w:szCs w:val="24"/>
        </w:rPr>
        <w:br/>
      </w:r>
      <w:r>
        <w:rPr>
          <w:rFonts w:ascii="Cambria" w:hAnsi="Cambria"/>
        </w:rPr>
        <w:br/>
      </w:r>
      <w:r w:rsidRPr="009935D5">
        <w:rPr>
          <w:rFonts w:ascii="Cambria" w:hAnsi="Cambria"/>
        </w:rPr>
        <w:t>Sky Group ensures 100% wastewater recycling, saving 3,51,681 KL of water in 2023 through advanced water treatment and recycling technologies</w:t>
      </w:r>
      <w:r>
        <w:rPr>
          <w:rFonts w:ascii="Cambria" w:hAnsi="Cambria"/>
        </w:rPr>
        <w:t>.</w:t>
      </w:r>
    </w:p>
    <w:p w14:paraId="3C0D8D51" w14:textId="77777777" w:rsidR="009935D5" w:rsidRDefault="009935D5" w:rsidP="002043FF">
      <w:pPr>
        <w:ind w:left="-709" w:right="-755"/>
        <w:jc w:val="both"/>
        <w:rPr>
          <w:rFonts w:ascii="Cambria" w:hAnsi="Cambria"/>
          <w:sz w:val="24"/>
          <w:szCs w:val="24"/>
        </w:rPr>
      </w:pPr>
      <w:r>
        <w:rPr>
          <w:rFonts w:ascii="Cambria" w:hAnsi="Cambria"/>
          <w:sz w:val="24"/>
          <w:szCs w:val="24"/>
        </w:rPr>
        <w:t>3.Sustainable Manufacturing</w:t>
      </w:r>
      <w:r>
        <w:rPr>
          <w:rFonts w:ascii="Cambria" w:hAnsi="Cambria"/>
          <w:sz w:val="24"/>
          <w:szCs w:val="24"/>
        </w:rPr>
        <w:br/>
      </w:r>
      <w:r w:rsidR="00CD4A76">
        <w:rPr>
          <w:rFonts w:ascii="Cambria" w:hAnsi="Cambria"/>
          <w:sz w:val="24"/>
          <w:szCs w:val="24"/>
        </w:rPr>
        <w:br/>
      </w:r>
      <w:r w:rsidRPr="009935D5">
        <w:rPr>
          <w:rFonts w:ascii="Cambria" w:hAnsi="Cambria"/>
          <w:sz w:val="24"/>
          <w:szCs w:val="24"/>
        </w:rPr>
        <w:t xml:space="preserve">Sky Group's Fiber-to-Fashion model ensures transparency and ethical sourcing from farms to production, while our focus on organic cotton, recycled </w:t>
      </w:r>
      <w:proofErr w:type="spellStart"/>
      <w:r w:rsidRPr="009935D5">
        <w:rPr>
          <w:rFonts w:ascii="Cambria" w:hAnsi="Cambria"/>
          <w:sz w:val="24"/>
          <w:szCs w:val="24"/>
        </w:rPr>
        <w:t>fibers</w:t>
      </w:r>
      <w:proofErr w:type="spellEnd"/>
      <w:r w:rsidRPr="009935D5">
        <w:rPr>
          <w:rFonts w:ascii="Cambria" w:hAnsi="Cambria"/>
          <w:sz w:val="24"/>
          <w:szCs w:val="24"/>
        </w:rPr>
        <w:t>, and eco-friendly dyes reduces the environmental impact</w:t>
      </w:r>
      <w:r w:rsidR="00CD4A76">
        <w:rPr>
          <w:rFonts w:ascii="Cambria" w:hAnsi="Cambria"/>
          <w:sz w:val="24"/>
          <w:szCs w:val="24"/>
        </w:rPr>
        <w:br/>
      </w:r>
      <w:r w:rsidR="00CD4A76">
        <w:rPr>
          <w:rFonts w:ascii="Cambria" w:hAnsi="Cambria"/>
          <w:sz w:val="24"/>
          <w:szCs w:val="24"/>
        </w:rPr>
        <w:br/>
      </w:r>
      <w:r>
        <w:rPr>
          <w:rFonts w:ascii="Cambria" w:hAnsi="Cambria"/>
          <w:sz w:val="24"/>
          <w:szCs w:val="24"/>
        </w:rPr>
        <w:br/>
      </w:r>
      <w:r>
        <w:rPr>
          <w:rFonts w:ascii="Cambria" w:hAnsi="Cambria"/>
          <w:sz w:val="24"/>
          <w:szCs w:val="24"/>
        </w:rPr>
        <w:br/>
      </w:r>
      <w:r>
        <w:rPr>
          <w:rFonts w:ascii="Cambria" w:hAnsi="Cambria"/>
          <w:sz w:val="24"/>
          <w:szCs w:val="24"/>
        </w:rPr>
        <w:br/>
        <w:t xml:space="preserve">4. Social Responsibility </w:t>
      </w:r>
      <w:r>
        <w:rPr>
          <w:rFonts w:ascii="Cambria" w:hAnsi="Cambria"/>
          <w:sz w:val="24"/>
          <w:szCs w:val="24"/>
        </w:rPr>
        <w:br/>
      </w:r>
      <w:r>
        <w:rPr>
          <w:rFonts w:ascii="Cambria" w:hAnsi="Cambria"/>
          <w:sz w:val="24"/>
          <w:szCs w:val="24"/>
        </w:rPr>
        <w:br/>
      </w:r>
      <w:r w:rsidRPr="009935D5">
        <w:rPr>
          <w:rFonts w:ascii="Cambria" w:hAnsi="Cambria"/>
          <w:sz w:val="24"/>
          <w:szCs w:val="24"/>
        </w:rPr>
        <w:t xml:space="preserve">Sky Group upholds fair </w:t>
      </w:r>
      <w:proofErr w:type="spellStart"/>
      <w:r w:rsidRPr="009935D5">
        <w:rPr>
          <w:rFonts w:ascii="Cambria" w:hAnsi="Cambria"/>
          <w:sz w:val="24"/>
          <w:szCs w:val="24"/>
        </w:rPr>
        <w:t>labor</w:t>
      </w:r>
      <w:proofErr w:type="spellEnd"/>
      <w:r w:rsidRPr="009935D5">
        <w:rPr>
          <w:rFonts w:ascii="Cambria" w:hAnsi="Cambria"/>
          <w:sz w:val="24"/>
          <w:szCs w:val="24"/>
        </w:rPr>
        <w:t xml:space="preserve"> practices certified by WRAP, SEDEX, and SLCP, while fostering community growth through local employment, development initiatives, and workforce training for long-term success</w:t>
      </w:r>
      <w:r>
        <w:rPr>
          <w:rFonts w:ascii="Cambria" w:hAnsi="Cambria"/>
          <w:sz w:val="24"/>
          <w:szCs w:val="24"/>
        </w:rPr>
        <w:t>.</w:t>
      </w:r>
    </w:p>
    <w:p w14:paraId="010E7C0E" w14:textId="77777777" w:rsidR="009935D5" w:rsidRDefault="009935D5" w:rsidP="002043FF">
      <w:pPr>
        <w:ind w:left="-709" w:right="-755"/>
        <w:jc w:val="both"/>
        <w:rPr>
          <w:rFonts w:ascii="Cambria" w:hAnsi="Cambria"/>
          <w:sz w:val="24"/>
          <w:szCs w:val="24"/>
        </w:rPr>
      </w:pPr>
    </w:p>
    <w:p w14:paraId="6E1287AE" w14:textId="77777777" w:rsidR="009935D5" w:rsidRDefault="009935D5" w:rsidP="002043FF">
      <w:pPr>
        <w:ind w:left="-709" w:right="-755"/>
        <w:jc w:val="both"/>
        <w:rPr>
          <w:rFonts w:ascii="Cambria" w:hAnsi="Cambria"/>
          <w:sz w:val="24"/>
          <w:szCs w:val="24"/>
        </w:rPr>
      </w:pPr>
      <w:r>
        <w:rPr>
          <w:rFonts w:ascii="Cambria" w:hAnsi="Cambria"/>
          <w:sz w:val="24"/>
          <w:szCs w:val="24"/>
        </w:rPr>
        <w:t xml:space="preserve">5. Innovations and Improvisations </w:t>
      </w:r>
      <w:r>
        <w:rPr>
          <w:rFonts w:ascii="Cambria" w:hAnsi="Cambria"/>
          <w:sz w:val="24"/>
          <w:szCs w:val="24"/>
        </w:rPr>
        <w:br/>
      </w:r>
      <w:r w:rsidRPr="009935D5">
        <w:rPr>
          <w:rFonts w:ascii="Cambria" w:hAnsi="Cambria"/>
          <w:sz w:val="24"/>
          <w:szCs w:val="24"/>
        </w:rPr>
        <w:t>Sky Group leverages advanced technology to enhance efficiency and reduce environmental impact, while adhering to global sustainability standards like Higg FEM 4.0 to continuously improve our environmental performance</w:t>
      </w:r>
      <w:r>
        <w:rPr>
          <w:rFonts w:ascii="Cambria" w:hAnsi="Cambria"/>
          <w:sz w:val="24"/>
          <w:szCs w:val="24"/>
        </w:rPr>
        <w:t>.</w:t>
      </w:r>
      <w:r>
        <w:rPr>
          <w:rFonts w:ascii="Cambria" w:hAnsi="Cambria"/>
          <w:sz w:val="24"/>
          <w:szCs w:val="24"/>
        </w:rPr>
        <w:br/>
      </w:r>
      <w:r>
        <w:rPr>
          <w:rFonts w:ascii="Cambria" w:hAnsi="Cambria"/>
          <w:sz w:val="24"/>
          <w:szCs w:val="24"/>
        </w:rPr>
        <w:br/>
        <w:t xml:space="preserve">6. Chemical </w:t>
      </w:r>
      <w:proofErr w:type="spellStart"/>
      <w:r>
        <w:rPr>
          <w:rFonts w:ascii="Cambria" w:hAnsi="Cambria"/>
          <w:sz w:val="24"/>
          <w:szCs w:val="24"/>
        </w:rPr>
        <w:t>Complaince</w:t>
      </w:r>
      <w:proofErr w:type="spellEnd"/>
      <w:r>
        <w:rPr>
          <w:rFonts w:ascii="Cambria" w:hAnsi="Cambria"/>
          <w:sz w:val="24"/>
          <w:szCs w:val="24"/>
        </w:rPr>
        <w:t xml:space="preserve"> </w:t>
      </w:r>
    </w:p>
    <w:p w14:paraId="4C181AFD" w14:textId="6FB71A55" w:rsidR="002043FF" w:rsidRDefault="009935D5" w:rsidP="002043FF">
      <w:pPr>
        <w:ind w:left="-709" w:right="-755"/>
        <w:jc w:val="both"/>
        <w:rPr>
          <w:rFonts w:ascii="Cambria" w:hAnsi="Cambria"/>
          <w:sz w:val="24"/>
          <w:szCs w:val="24"/>
        </w:rPr>
      </w:pPr>
      <w:r w:rsidRPr="009935D5">
        <w:rPr>
          <w:rFonts w:ascii="Cambria" w:hAnsi="Cambria"/>
          <w:sz w:val="24"/>
          <w:szCs w:val="24"/>
        </w:rPr>
        <w:t>Sky Group uses 99% ZDHC MRSL V3.0 certified chemicals, ensuring safe, sustainable, and responsible manufacturing free from harmful substances</w:t>
      </w:r>
      <w:r>
        <w:rPr>
          <w:rFonts w:ascii="Cambria" w:hAnsi="Cambria"/>
          <w:sz w:val="24"/>
          <w:szCs w:val="24"/>
        </w:rPr>
        <w:t xml:space="preserve">. </w:t>
      </w:r>
      <w:r>
        <w:rPr>
          <w:rFonts w:ascii="Cambria" w:hAnsi="Cambria"/>
          <w:sz w:val="24"/>
          <w:szCs w:val="24"/>
        </w:rPr>
        <w:br/>
      </w:r>
    </w:p>
    <w:p w14:paraId="349AB370" w14:textId="510CBC44" w:rsidR="00595B60" w:rsidRDefault="00595B60" w:rsidP="002043FF">
      <w:pPr>
        <w:ind w:right="-755"/>
        <w:jc w:val="both"/>
        <w:rPr>
          <w:rFonts w:ascii="Cambria" w:hAnsi="Cambria"/>
          <w:sz w:val="24"/>
          <w:szCs w:val="24"/>
        </w:rPr>
      </w:pPr>
      <w:r w:rsidRPr="00595B60">
        <w:rPr>
          <w:rFonts w:ascii="Cambria" w:hAnsi="Cambria"/>
          <w:noProof/>
          <w:sz w:val="24"/>
          <w:szCs w:val="24"/>
        </w:rPr>
        <w:drawing>
          <wp:inline distT="0" distB="0" distL="0" distR="0" wp14:anchorId="709F5737" wp14:editId="7F192572">
            <wp:extent cx="5731510" cy="1295400"/>
            <wp:effectExtent l="0" t="0" r="2540" b="0"/>
            <wp:docPr id="58447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74011" name=""/>
                    <pic:cNvPicPr/>
                  </pic:nvPicPr>
                  <pic:blipFill>
                    <a:blip r:embed="rId5"/>
                    <a:stretch>
                      <a:fillRect/>
                    </a:stretch>
                  </pic:blipFill>
                  <pic:spPr>
                    <a:xfrm>
                      <a:off x="0" y="0"/>
                      <a:ext cx="5731510" cy="1295400"/>
                    </a:xfrm>
                    <a:prstGeom prst="rect">
                      <a:avLst/>
                    </a:prstGeom>
                  </pic:spPr>
                </pic:pic>
              </a:graphicData>
            </a:graphic>
          </wp:inline>
        </w:drawing>
      </w:r>
    </w:p>
    <w:p w14:paraId="0DB333BA" w14:textId="77777777" w:rsidR="00595B60" w:rsidRDefault="00595B60" w:rsidP="00F173F2">
      <w:pPr>
        <w:ind w:right="-755"/>
        <w:jc w:val="both"/>
        <w:rPr>
          <w:rFonts w:ascii="Cambria" w:hAnsi="Cambria"/>
          <w:sz w:val="24"/>
          <w:szCs w:val="24"/>
          <w:lang w:val="en-US"/>
        </w:rPr>
      </w:pPr>
    </w:p>
    <w:p w14:paraId="5E32FE70" w14:textId="7C586F6C" w:rsidR="002043FF" w:rsidRDefault="002043FF" w:rsidP="00F173F2">
      <w:pPr>
        <w:ind w:left="-709" w:right="-755"/>
        <w:jc w:val="both"/>
        <w:rPr>
          <w:rFonts w:ascii="Cambria" w:hAnsi="Cambria"/>
          <w:sz w:val="24"/>
          <w:szCs w:val="24"/>
          <w:lang w:val="en-US"/>
        </w:rPr>
      </w:pPr>
      <w:r>
        <w:rPr>
          <w:rFonts w:ascii="Cambria" w:hAnsi="Cambria"/>
          <w:sz w:val="24"/>
          <w:szCs w:val="24"/>
          <w:lang w:val="en-US"/>
        </w:rPr>
        <w:t>Future Plans:</w:t>
      </w:r>
    </w:p>
    <w:p w14:paraId="7A51FFC3" w14:textId="0A1FCF21" w:rsidR="002043FF" w:rsidRDefault="002043FF" w:rsidP="002043FF">
      <w:pPr>
        <w:ind w:left="-709" w:right="-755"/>
        <w:jc w:val="both"/>
        <w:rPr>
          <w:rFonts w:ascii="Cambria" w:hAnsi="Cambria"/>
          <w:sz w:val="24"/>
          <w:szCs w:val="24"/>
          <w:lang w:val="en-US"/>
        </w:rPr>
      </w:pPr>
      <w:r w:rsidRPr="002043FF">
        <w:rPr>
          <w:rFonts w:ascii="Cambria" w:hAnsi="Cambria"/>
          <w:noProof/>
          <w:sz w:val="24"/>
          <w:szCs w:val="24"/>
          <w:lang w:val="en-US"/>
        </w:rPr>
        <w:drawing>
          <wp:inline distT="0" distB="0" distL="0" distR="0" wp14:anchorId="0159DF10" wp14:editId="182EBBDE">
            <wp:extent cx="5731510" cy="2005965"/>
            <wp:effectExtent l="0" t="0" r="2540" b="0"/>
            <wp:docPr id="1211717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17837" name=""/>
                    <pic:cNvPicPr/>
                  </pic:nvPicPr>
                  <pic:blipFill>
                    <a:blip r:embed="rId6"/>
                    <a:stretch>
                      <a:fillRect/>
                    </a:stretch>
                  </pic:blipFill>
                  <pic:spPr>
                    <a:xfrm>
                      <a:off x="0" y="0"/>
                      <a:ext cx="5731510" cy="2005965"/>
                    </a:xfrm>
                    <a:prstGeom prst="rect">
                      <a:avLst/>
                    </a:prstGeom>
                  </pic:spPr>
                </pic:pic>
              </a:graphicData>
            </a:graphic>
          </wp:inline>
        </w:drawing>
      </w:r>
    </w:p>
    <w:p w14:paraId="4EADCFCC" w14:textId="7DFE5921" w:rsidR="002043FF" w:rsidRDefault="002043FF" w:rsidP="002043FF">
      <w:pPr>
        <w:ind w:left="-709" w:right="-755"/>
        <w:jc w:val="both"/>
        <w:rPr>
          <w:rFonts w:ascii="Cambria" w:hAnsi="Cambria"/>
          <w:sz w:val="24"/>
          <w:szCs w:val="24"/>
          <w:lang w:val="en-US"/>
        </w:rPr>
      </w:pPr>
      <w:r>
        <w:rPr>
          <w:rFonts w:ascii="Cambria" w:hAnsi="Cambria"/>
          <w:sz w:val="24"/>
          <w:szCs w:val="24"/>
          <w:lang w:val="en-US"/>
        </w:rPr>
        <w:t>Similar to This</w:t>
      </w:r>
      <w:r w:rsidR="00595B60">
        <w:rPr>
          <w:rFonts w:ascii="Cambria" w:hAnsi="Cambria"/>
          <w:sz w:val="24"/>
          <w:szCs w:val="24"/>
          <w:lang w:val="en-US"/>
        </w:rPr>
        <w:t xml:space="preserve"> ( May use Pictures )</w:t>
      </w:r>
    </w:p>
    <w:p w14:paraId="17607C7F" w14:textId="77777777" w:rsidR="002043FF" w:rsidRDefault="002043FF" w:rsidP="002043FF">
      <w:pPr>
        <w:ind w:left="-709" w:right="-755"/>
        <w:jc w:val="both"/>
        <w:rPr>
          <w:rFonts w:ascii="Cambria" w:hAnsi="Cambria"/>
          <w:sz w:val="24"/>
          <w:szCs w:val="24"/>
          <w:lang w:val="en-US"/>
        </w:rPr>
      </w:pPr>
    </w:p>
    <w:p w14:paraId="451C8AD2" w14:textId="26E50233" w:rsidR="002043FF" w:rsidRDefault="002043FF" w:rsidP="002043FF">
      <w:pPr>
        <w:pStyle w:val="ListParagraph"/>
        <w:numPr>
          <w:ilvl w:val="0"/>
          <w:numId w:val="2"/>
        </w:numPr>
        <w:ind w:right="-755"/>
        <w:jc w:val="both"/>
        <w:rPr>
          <w:rFonts w:ascii="Cambria" w:hAnsi="Cambria"/>
          <w:sz w:val="24"/>
          <w:szCs w:val="24"/>
          <w:lang w:val="en-US"/>
        </w:rPr>
      </w:pPr>
      <w:r>
        <w:rPr>
          <w:rFonts w:ascii="Cambria" w:hAnsi="Cambria"/>
          <w:sz w:val="24"/>
          <w:szCs w:val="24"/>
          <w:lang w:val="en-US"/>
        </w:rPr>
        <w:t>50 % Energy Mix from renewable sources by 2030.</w:t>
      </w:r>
    </w:p>
    <w:p w14:paraId="12DD4A1D" w14:textId="32B1D5F0" w:rsidR="002043FF" w:rsidRDefault="002043FF" w:rsidP="002043FF">
      <w:pPr>
        <w:pStyle w:val="ListParagraph"/>
        <w:numPr>
          <w:ilvl w:val="0"/>
          <w:numId w:val="2"/>
        </w:numPr>
        <w:ind w:right="-755"/>
        <w:jc w:val="both"/>
        <w:rPr>
          <w:rFonts w:ascii="Cambria" w:hAnsi="Cambria"/>
          <w:sz w:val="24"/>
          <w:szCs w:val="24"/>
          <w:lang w:val="en-US"/>
        </w:rPr>
      </w:pPr>
      <w:r>
        <w:rPr>
          <w:rFonts w:ascii="Cambria" w:hAnsi="Cambria"/>
          <w:sz w:val="24"/>
          <w:szCs w:val="24"/>
          <w:lang w:val="en-US"/>
        </w:rPr>
        <w:t xml:space="preserve">100% Waste Recycling </w:t>
      </w:r>
    </w:p>
    <w:p w14:paraId="3B5B231D" w14:textId="39969D4A" w:rsidR="002043FF" w:rsidRDefault="00595B60" w:rsidP="002043FF">
      <w:pPr>
        <w:pStyle w:val="ListParagraph"/>
        <w:numPr>
          <w:ilvl w:val="0"/>
          <w:numId w:val="2"/>
        </w:numPr>
        <w:ind w:right="-755"/>
        <w:jc w:val="both"/>
        <w:rPr>
          <w:rFonts w:ascii="Cambria" w:hAnsi="Cambria"/>
          <w:sz w:val="24"/>
          <w:szCs w:val="24"/>
          <w:lang w:val="en-US"/>
        </w:rPr>
      </w:pPr>
      <w:r>
        <w:rPr>
          <w:rFonts w:ascii="Cambria" w:hAnsi="Cambria"/>
          <w:sz w:val="24"/>
          <w:szCs w:val="24"/>
          <w:lang w:val="en-US"/>
        </w:rPr>
        <w:t>Tracking:</w:t>
      </w:r>
      <w:r w:rsidR="002043FF">
        <w:rPr>
          <w:rFonts w:ascii="Cambria" w:hAnsi="Cambria"/>
          <w:sz w:val="24"/>
          <w:szCs w:val="24"/>
          <w:lang w:val="en-US"/>
        </w:rPr>
        <w:t xml:space="preserve"> same as above</w:t>
      </w:r>
    </w:p>
    <w:p w14:paraId="28E7BAC0" w14:textId="43AE07DF" w:rsidR="002043FF" w:rsidRDefault="002043FF" w:rsidP="002043FF">
      <w:pPr>
        <w:pStyle w:val="ListParagraph"/>
        <w:numPr>
          <w:ilvl w:val="0"/>
          <w:numId w:val="2"/>
        </w:numPr>
        <w:ind w:right="-755"/>
        <w:jc w:val="both"/>
        <w:rPr>
          <w:rFonts w:ascii="Cambria" w:hAnsi="Cambria"/>
          <w:sz w:val="24"/>
          <w:szCs w:val="24"/>
          <w:lang w:val="en-US"/>
        </w:rPr>
      </w:pPr>
      <w:r>
        <w:rPr>
          <w:rFonts w:ascii="Cambria" w:hAnsi="Cambria"/>
          <w:sz w:val="24"/>
          <w:szCs w:val="24"/>
          <w:lang w:val="en-US"/>
        </w:rPr>
        <w:t>Coal Phase out: Upgradation of Coal fired boiler to biomass.</w:t>
      </w:r>
    </w:p>
    <w:p w14:paraId="32EAF876" w14:textId="59AEAEA7" w:rsidR="002043FF" w:rsidRDefault="002043FF" w:rsidP="002043FF">
      <w:pPr>
        <w:pStyle w:val="ListParagraph"/>
        <w:numPr>
          <w:ilvl w:val="0"/>
          <w:numId w:val="2"/>
        </w:numPr>
        <w:ind w:right="-755"/>
        <w:jc w:val="both"/>
        <w:rPr>
          <w:rFonts w:ascii="Cambria" w:hAnsi="Cambria"/>
          <w:sz w:val="24"/>
          <w:szCs w:val="24"/>
          <w:lang w:val="en-US"/>
        </w:rPr>
      </w:pPr>
      <w:r>
        <w:rPr>
          <w:rFonts w:ascii="Cambria" w:hAnsi="Cambria"/>
          <w:sz w:val="24"/>
          <w:szCs w:val="24"/>
          <w:lang w:val="en-US"/>
        </w:rPr>
        <w:t>SBTi: Adoption of SBTi framework for creating the GHG reduction blueprint and reporting.</w:t>
      </w:r>
    </w:p>
    <w:p w14:paraId="4B09DC07" w14:textId="35ABB0A4" w:rsidR="002043FF" w:rsidRDefault="002043FF" w:rsidP="002043FF">
      <w:pPr>
        <w:pStyle w:val="ListParagraph"/>
        <w:numPr>
          <w:ilvl w:val="0"/>
          <w:numId w:val="2"/>
        </w:numPr>
        <w:ind w:right="-755"/>
        <w:jc w:val="both"/>
        <w:rPr>
          <w:rFonts w:ascii="Cambria" w:hAnsi="Cambria"/>
          <w:sz w:val="24"/>
          <w:szCs w:val="24"/>
          <w:lang w:val="en-US"/>
        </w:rPr>
      </w:pPr>
      <w:r>
        <w:rPr>
          <w:rFonts w:ascii="Cambria" w:hAnsi="Cambria"/>
          <w:sz w:val="24"/>
          <w:szCs w:val="24"/>
          <w:lang w:val="en-US"/>
        </w:rPr>
        <w:t xml:space="preserve">Integration of Farm in the Sky Group for complete vertical setup and minimizing the </w:t>
      </w:r>
      <w:r w:rsidR="00595B60">
        <w:rPr>
          <w:rFonts w:ascii="Cambria" w:hAnsi="Cambria"/>
          <w:sz w:val="24"/>
          <w:szCs w:val="24"/>
          <w:lang w:val="en-US"/>
        </w:rPr>
        <w:t>delivery timing and control over ethical sourcing</w:t>
      </w:r>
    </w:p>
    <w:p w14:paraId="3DD9673D" w14:textId="77777777" w:rsidR="00595B60" w:rsidRDefault="00595B60" w:rsidP="00595B60">
      <w:pPr>
        <w:ind w:left="-709" w:right="-755"/>
        <w:jc w:val="both"/>
        <w:rPr>
          <w:rFonts w:ascii="Cambria" w:hAnsi="Cambria"/>
          <w:sz w:val="24"/>
          <w:szCs w:val="24"/>
          <w:lang w:val="en-US"/>
        </w:rPr>
      </w:pPr>
    </w:p>
    <w:sectPr w:rsidR="00595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8823C8"/>
    <w:multiLevelType w:val="hybridMultilevel"/>
    <w:tmpl w:val="1EBEAFF8"/>
    <w:lvl w:ilvl="0" w:tplc="191A7918">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1" w15:restartNumberingAfterBreak="0">
    <w:nsid w:val="53FE726A"/>
    <w:multiLevelType w:val="hybridMultilevel"/>
    <w:tmpl w:val="EA5E9EC0"/>
    <w:lvl w:ilvl="0" w:tplc="AE7A0520">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2" w15:restartNumberingAfterBreak="0">
    <w:nsid w:val="58BB503C"/>
    <w:multiLevelType w:val="multilevel"/>
    <w:tmpl w:val="9E34D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8473432">
    <w:abstractNumId w:val="2"/>
  </w:num>
  <w:num w:numId="2" w16cid:durableId="1869181107">
    <w:abstractNumId w:val="1"/>
  </w:num>
  <w:num w:numId="3" w16cid:durableId="1751653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12F"/>
    <w:rsid w:val="002043FF"/>
    <w:rsid w:val="002A5F58"/>
    <w:rsid w:val="002C700C"/>
    <w:rsid w:val="0031460A"/>
    <w:rsid w:val="004A49E5"/>
    <w:rsid w:val="0053193C"/>
    <w:rsid w:val="00595B60"/>
    <w:rsid w:val="005D738E"/>
    <w:rsid w:val="009935D5"/>
    <w:rsid w:val="00C868BA"/>
    <w:rsid w:val="00CC13EA"/>
    <w:rsid w:val="00CD4A76"/>
    <w:rsid w:val="00DD154E"/>
    <w:rsid w:val="00F173F2"/>
    <w:rsid w:val="00F3012F"/>
    <w:rsid w:val="00F605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64131"/>
  <w15:chartTrackingRefBased/>
  <w15:docId w15:val="{84A16B48-185E-4154-A038-0DF6DFFC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043F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043FF"/>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2043FF"/>
    <w:rPr>
      <w:b/>
      <w:bCs/>
    </w:rPr>
  </w:style>
  <w:style w:type="paragraph" w:styleId="NormalWeb">
    <w:name w:val="Normal (Web)"/>
    <w:basedOn w:val="Normal"/>
    <w:uiPriority w:val="99"/>
    <w:semiHidden/>
    <w:unhideWhenUsed/>
    <w:rsid w:val="002043F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043FF"/>
    <w:pPr>
      <w:ind w:left="720"/>
      <w:contextualSpacing/>
    </w:pPr>
  </w:style>
  <w:style w:type="character" w:styleId="Hyperlink">
    <w:name w:val="Hyperlink"/>
    <w:basedOn w:val="DefaultParagraphFont"/>
    <w:uiPriority w:val="99"/>
    <w:unhideWhenUsed/>
    <w:rsid w:val="00C868BA"/>
    <w:rPr>
      <w:color w:val="0563C1" w:themeColor="hyperlink"/>
      <w:u w:val="single"/>
    </w:rPr>
  </w:style>
  <w:style w:type="character" w:styleId="UnresolvedMention">
    <w:name w:val="Unresolved Mention"/>
    <w:basedOn w:val="DefaultParagraphFont"/>
    <w:uiPriority w:val="99"/>
    <w:semiHidden/>
    <w:unhideWhenUsed/>
    <w:rsid w:val="00C86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65201">
      <w:bodyDiv w:val="1"/>
      <w:marLeft w:val="0"/>
      <w:marRight w:val="0"/>
      <w:marTop w:val="0"/>
      <w:marBottom w:val="0"/>
      <w:divBdr>
        <w:top w:val="none" w:sz="0" w:space="0" w:color="auto"/>
        <w:left w:val="none" w:sz="0" w:space="0" w:color="auto"/>
        <w:bottom w:val="none" w:sz="0" w:space="0" w:color="auto"/>
        <w:right w:val="none" w:sz="0" w:space="0" w:color="auto"/>
      </w:divBdr>
    </w:div>
    <w:div w:id="408620097">
      <w:bodyDiv w:val="1"/>
      <w:marLeft w:val="0"/>
      <w:marRight w:val="0"/>
      <w:marTop w:val="0"/>
      <w:marBottom w:val="0"/>
      <w:divBdr>
        <w:top w:val="none" w:sz="0" w:space="0" w:color="auto"/>
        <w:left w:val="none" w:sz="0" w:space="0" w:color="auto"/>
        <w:bottom w:val="none" w:sz="0" w:space="0" w:color="auto"/>
        <w:right w:val="none" w:sz="0" w:space="0" w:color="auto"/>
      </w:divBdr>
    </w:div>
    <w:div w:id="420296540">
      <w:bodyDiv w:val="1"/>
      <w:marLeft w:val="0"/>
      <w:marRight w:val="0"/>
      <w:marTop w:val="0"/>
      <w:marBottom w:val="0"/>
      <w:divBdr>
        <w:top w:val="none" w:sz="0" w:space="0" w:color="auto"/>
        <w:left w:val="none" w:sz="0" w:space="0" w:color="auto"/>
        <w:bottom w:val="none" w:sz="0" w:space="0" w:color="auto"/>
        <w:right w:val="none" w:sz="0" w:space="0" w:color="auto"/>
      </w:divBdr>
    </w:div>
    <w:div w:id="436869359">
      <w:bodyDiv w:val="1"/>
      <w:marLeft w:val="0"/>
      <w:marRight w:val="0"/>
      <w:marTop w:val="0"/>
      <w:marBottom w:val="0"/>
      <w:divBdr>
        <w:top w:val="none" w:sz="0" w:space="0" w:color="auto"/>
        <w:left w:val="none" w:sz="0" w:space="0" w:color="auto"/>
        <w:bottom w:val="none" w:sz="0" w:space="0" w:color="auto"/>
        <w:right w:val="none" w:sz="0" w:space="0" w:color="auto"/>
      </w:divBdr>
    </w:div>
    <w:div w:id="441648637">
      <w:bodyDiv w:val="1"/>
      <w:marLeft w:val="0"/>
      <w:marRight w:val="0"/>
      <w:marTop w:val="0"/>
      <w:marBottom w:val="0"/>
      <w:divBdr>
        <w:top w:val="none" w:sz="0" w:space="0" w:color="auto"/>
        <w:left w:val="none" w:sz="0" w:space="0" w:color="auto"/>
        <w:bottom w:val="none" w:sz="0" w:space="0" w:color="auto"/>
        <w:right w:val="none" w:sz="0" w:space="0" w:color="auto"/>
      </w:divBdr>
      <w:divsChild>
        <w:div w:id="1563062504">
          <w:marLeft w:val="0"/>
          <w:marRight w:val="0"/>
          <w:marTop w:val="0"/>
          <w:marBottom w:val="0"/>
          <w:divBdr>
            <w:top w:val="none" w:sz="0" w:space="0" w:color="auto"/>
            <w:left w:val="none" w:sz="0" w:space="0" w:color="auto"/>
            <w:bottom w:val="none" w:sz="0" w:space="0" w:color="auto"/>
            <w:right w:val="none" w:sz="0" w:space="0" w:color="auto"/>
          </w:divBdr>
          <w:divsChild>
            <w:div w:id="1415127612">
              <w:marLeft w:val="0"/>
              <w:marRight w:val="0"/>
              <w:marTop w:val="0"/>
              <w:marBottom w:val="0"/>
              <w:divBdr>
                <w:top w:val="none" w:sz="0" w:space="0" w:color="auto"/>
                <w:left w:val="none" w:sz="0" w:space="0" w:color="auto"/>
                <w:bottom w:val="none" w:sz="0" w:space="0" w:color="auto"/>
                <w:right w:val="none" w:sz="0" w:space="0" w:color="auto"/>
              </w:divBdr>
              <w:divsChild>
                <w:div w:id="2077848653">
                  <w:marLeft w:val="0"/>
                  <w:marRight w:val="0"/>
                  <w:marTop w:val="0"/>
                  <w:marBottom w:val="0"/>
                  <w:divBdr>
                    <w:top w:val="none" w:sz="0" w:space="0" w:color="auto"/>
                    <w:left w:val="none" w:sz="0" w:space="0" w:color="auto"/>
                    <w:bottom w:val="none" w:sz="0" w:space="0" w:color="auto"/>
                    <w:right w:val="none" w:sz="0" w:space="0" w:color="auto"/>
                  </w:divBdr>
                  <w:divsChild>
                    <w:div w:id="1613826122">
                      <w:marLeft w:val="0"/>
                      <w:marRight w:val="0"/>
                      <w:marTop w:val="0"/>
                      <w:marBottom w:val="0"/>
                      <w:divBdr>
                        <w:top w:val="none" w:sz="0" w:space="0" w:color="auto"/>
                        <w:left w:val="none" w:sz="0" w:space="0" w:color="auto"/>
                        <w:bottom w:val="none" w:sz="0" w:space="0" w:color="auto"/>
                        <w:right w:val="none" w:sz="0" w:space="0" w:color="auto"/>
                      </w:divBdr>
                      <w:divsChild>
                        <w:div w:id="1294411574">
                          <w:marLeft w:val="0"/>
                          <w:marRight w:val="0"/>
                          <w:marTop w:val="0"/>
                          <w:marBottom w:val="0"/>
                          <w:divBdr>
                            <w:top w:val="none" w:sz="0" w:space="0" w:color="auto"/>
                            <w:left w:val="none" w:sz="0" w:space="0" w:color="auto"/>
                            <w:bottom w:val="none" w:sz="0" w:space="0" w:color="auto"/>
                            <w:right w:val="none" w:sz="0" w:space="0" w:color="auto"/>
                          </w:divBdr>
                          <w:divsChild>
                            <w:div w:id="83349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868298">
      <w:bodyDiv w:val="1"/>
      <w:marLeft w:val="0"/>
      <w:marRight w:val="0"/>
      <w:marTop w:val="0"/>
      <w:marBottom w:val="0"/>
      <w:divBdr>
        <w:top w:val="none" w:sz="0" w:space="0" w:color="auto"/>
        <w:left w:val="none" w:sz="0" w:space="0" w:color="auto"/>
        <w:bottom w:val="none" w:sz="0" w:space="0" w:color="auto"/>
        <w:right w:val="none" w:sz="0" w:space="0" w:color="auto"/>
      </w:divBdr>
    </w:div>
    <w:div w:id="1170414357">
      <w:bodyDiv w:val="1"/>
      <w:marLeft w:val="0"/>
      <w:marRight w:val="0"/>
      <w:marTop w:val="0"/>
      <w:marBottom w:val="0"/>
      <w:divBdr>
        <w:top w:val="none" w:sz="0" w:space="0" w:color="auto"/>
        <w:left w:val="none" w:sz="0" w:space="0" w:color="auto"/>
        <w:bottom w:val="none" w:sz="0" w:space="0" w:color="auto"/>
        <w:right w:val="none" w:sz="0" w:space="0" w:color="auto"/>
      </w:divBdr>
    </w:div>
    <w:div w:id="1172798671">
      <w:bodyDiv w:val="1"/>
      <w:marLeft w:val="0"/>
      <w:marRight w:val="0"/>
      <w:marTop w:val="0"/>
      <w:marBottom w:val="0"/>
      <w:divBdr>
        <w:top w:val="none" w:sz="0" w:space="0" w:color="auto"/>
        <w:left w:val="none" w:sz="0" w:space="0" w:color="auto"/>
        <w:bottom w:val="none" w:sz="0" w:space="0" w:color="auto"/>
        <w:right w:val="none" w:sz="0" w:space="0" w:color="auto"/>
      </w:divBdr>
    </w:div>
    <w:div w:id="1228762636">
      <w:bodyDiv w:val="1"/>
      <w:marLeft w:val="0"/>
      <w:marRight w:val="0"/>
      <w:marTop w:val="0"/>
      <w:marBottom w:val="0"/>
      <w:divBdr>
        <w:top w:val="none" w:sz="0" w:space="0" w:color="auto"/>
        <w:left w:val="none" w:sz="0" w:space="0" w:color="auto"/>
        <w:bottom w:val="none" w:sz="0" w:space="0" w:color="auto"/>
        <w:right w:val="none" w:sz="0" w:space="0" w:color="auto"/>
      </w:divBdr>
    </w:div>
    <w:div w:id="1275558561">
      <w:bodyDiv w:val="1"/>
      <w:marLeft w:val="0"/>
      <w:marRight w:val="0"/>
      <w:marTop w:val="0"/>
      <w:marBottom w:val="0"/>
      <w:divBdr>
        <w:top w:val="none" w:sz="0" w:space="0" w:color="auto"/>
        <w:left w:val="none" w:sz="0" w:space="0" w:color="auto"/>
        <w:bottom w:val="none" w:sz="0" w:space="0" w:color="auto"/>
        <w:right w:val="none" w:sz="0" w:space="0" w:color="auto"/>
      </w:divBdr>
      <w:divsChild>
        <w:div w:id="1678269398">
          <w:marLeft w:val="0"/>
          <w:marRight w:val="0"/>
          <w:marTop w:val="0"/>
          <w:marBottom w:val="0"/>
          <w:divBdr>
            <w:top w:val="none" w:sz="0" w:space="0" w:color="auto"/>
            <w:left w:val="none" w:sz="0" w:space="0" w:color="auto"/>
            <w:bottom w:val="none" w:sz="0" w:space="0" w:color="auto"/>
            <w:right w:val="none" w:sz="0" w:space="0" w:color="auto"/>
          </w:divBdr>
          <w:divsChild>
            <w:div w:id="465897268">
              <w:marLeft w:val="0"/>
              <w:marRight w:val="0"/>
              <w:marTop w:val="0"/>
              <w:marBottom w:val="0"/>
              <w:divBdr>
                <w:top w:val="none" w:sz="0" w:space="0" w:color="auto"/>
                <w:left w:val="none" w:sz="0" w:space="0" w:color="auto"/>
                <w:bottom w:val="none" w:sz="0" w:space="0" w:color="auto"/>
                <w:right w:val="none" w:sz="0" w:space="0" w:color="auto"/>
              </w:divBdr>
              <w:divsChild>
                <w:div w:id="458954481">
                  <w:marLeft w:val="0"/>
                  <w:marRight w:val="0"/>
                  <w:marTop w:val="0"/>
                  <w:marBottom w:val="0"/>
                  <w:divBdr>
                    <w:top w:val="none" w:sz="0" w:space="0" w:color="auto"/>
                    <w:left w:val="none" w:sz="0" w:space="0" w:color="auto"/>
                    <w:bottom w:val="none" w:sz="0" w:space="0" w:color="auto"/>
                    <w:right w:val="none" w:sz="0" w:space="0" w:color="auto"/>
                  </w:divBdr>
                  <w:divsChild>
                    <w:div w:id="664669362">
                      <w:marLeft w:val="0"/>
                      <w:marRight w:val="0"/>
                      <w:marTop w:val="0"/>
                      <w:marBottom w:val="0"/>
                      <w:divBdr>
                        <w:top w:val="none" w:sz="0" w:space="0" w:color="auto"/>
                        <w:left w:val="none" w:sz="0" w:space="0" w:color="auto"/>
                        <w:bottom w:val="none" w:sz="0" w:space="0" w:color="auto"/>
                        <w:right w:val="none" w:sz="0" w:space="0" w:color="auto"/>
                      </w:divBdr>
                      <w:divsChild>
                        <w:div w:id="1033850603">
                          <w:marLeft w:val="0"/>
                          <w:marRight w:val="0"/>
                          <w:marTop w:val="0"/>
                          <w:marBottom w:val="0"/>
                          <w:divBdr>
                            <w:top w:val="none" w:sz="0" w:space="0" w:color="auto"/>
                            <w:left w:val="none" w:sz="0" w:space="0" w:color="auto"/>
                            <w:bottom w:val="none" w:sz="0" w:space="0" w:color="auto"/>
                            <w:right w:val="none" w:sz="0" w:space="0" w:color="auto"/>
                          </w:divBdr>
                          <w:divsChild>
                            <w:div w:id="8849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646319">
      <w:bodyDiv w:val="1"/>
      <w:marLeft w:val="0"/>
      <w:marRight w:val="0"/>
      <w:marTop w:val="0"/>
      <w:marBottom w:val="0"/>
      <w:divBdr>
        <w:top w:val="none" w:sz="0" w:space="0" w:color="auto"/>
        <w:left w:val="none" w:sz="0" w:space="0" w:color="auto"/>
        <w:bottom w:val="none" w:sz="0" w:space="0" w:color="auto"/>
        <w:right w:val="none" w:sz="0" w:space="0" w:color="auto"/>
      </w:divBdr>
    </w:div>
    <w:div w:id="1493178269">
      <w:bodyDiv w:val="1"/>
      <w:marLeft w:val="0"/>
      <w:marRight w:val="0"/>
      <w:marTop w:val="0"/>
      <w:marBottom w:val="0"/>
      <w:divBdr>
        <w:top w:val="none" w:sz="0" w:space="0" w:color="auto"/>
        <w:left w:val="none" w:sz="0" w:space="0" w:color="auto"/>
        <w:bottom w:val="none" w:sz="0" w:space="0" w:color="auto"/>
        <w:right w:val="none" w:sz="0" w:space="0" w:color="auto"/>
      </w:divBdr>
    </w:div>
    <w:div w:id="1556623505">
      <w:bodyDiv w:val="1"/>
      <w:marLeft w:val="0"/>
      <w:marRight w:val="0"/>
      <w:marTop w:val="0"/>
      <w:marBottom w:val="0"/>
      <w:divBdr>
        <w:top w:val="none" w:sz="0" w:space="0" w:color="auto"/>
        <w:left w:val="none" w:sz="0" w:space="0" w:color="auto"/>
        <w:bottom w:val="none" w:sz="0" w:space="0" w:color="auto"/>
        <w:right w:val="none" w:sz="0" w:space="0" w:color="auto"/>
      </w:divBdr>
    </w:div>
    <w:div w:id="1574241778">
      <w:bodyDiv w:val="1"/>
      <w:marLeft w:val="0"/>
      <w:marRight w:val="0"/>
      <w:marTop w:val="0"/>
      <w:marBottom w:val="0"/>
      <w:divBdr>
        <w:top w:val="none" w:sz="0" w:space="0" w:color="auto"/>
        <w:left w:val="none" w:sz="0" w:space="0" w:color="auto"/>
        <w:bottom w:val="none" w:sz="0" w:space="0" w:color="auto"/>
        <w:right w:val="none" w:sz="0" w:space="0" w:color="auto"/>
      </w:divBdr>
    </w:div>
    <w:div w:id="1717318150">
      <w:bodyDiv w:val="1"/>
      <w:marLeft w:val="0"/>
      <w:marRight w:val="0"/>
      <w:marTop w:val="0"/>
      <w:marBottom w:val="0"/>
      <w:divBdr>
        <w:top w:val="none" w:sz="0" w:space="0" w:color="auto"/>
        <w:left w:val="none" w:sz="0" w:space="0" w:color="auto"/>
        <w:bottom w:val="none" w:sz="0" w:space="0" w:color="auto"/>
        <w:right w:val="none" w:sz="0" w:space="0" w:color="auto"/>
      </w:divBdr>
    </w:div>
    <w:div w:id="20869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Textiles60</dc:creator>
  <cp:keywords/>
  <dc:description/>
  <cp:lastModifiedBy>sky textiles18</cp:lastModifiedBy>
  <cp:revision>2</cp:revision>
  <dcterms:created xsi:type="dcterms:W3CDTF">2024-10-03T10:11:00Z</dcterms:created>
  <dcterms:modified xsi:type="dcterms:W3CDTF">2024-10-03T10:11:00Z</dcterms:modified>
</cp:coreProperties>
</file>