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 помощью утилиты mkdir создаем директорию, в которой будем создавать файлы с программами для лабораторной работы №10. Переходим в созданный каталог с помощью утилиты cd. С помощью утилиты touch создаем файлы lab10-1.asm, readme-1.txt и readme-2.txt (рис. [??]).</w:t>
      </w:r>
    </w:p>
    <w:p>
      <w:pPr>
        <w:pStyle w:val="CaptionedFigure"/>
      </w:pPr>
      <w:r>
        <w:drawing>
          <wp:inline>
            <wp:extent cx="3733800" cy="490061"/>
            <wp:effectExtent b="0" l="0" r="0" t="0"/>
            <wp:docPr descr="Создание необходимой директории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необходимой директории и файла</w:t>
      </w:r>
    </w:p>
    <w:p>
      <w:pPr>
        <w:numPr>
          <w:ilvl w:val="0"/>
          <w:numId w:val="1003"/>
        </w:numPr>
        <w:pStyle w:val="Compact"/>
      </w:pPr>
      <w:r>
        <w:t xml:space="preserve">Внимательно изучив текст программы из листинга 10.1, вводим его в файл lab10-1.asm (рис. [??]).</w:t>
      </w:r>
    </w:p>
    <w:p>
      <w:pPr>
        <w:pStyle w:val="CaptionedFigure"/>
      </w:pPr>
      <w:r>
        <w:drawing>
          <wp:inline>
            <wp:extent cx="3733800" cy="2345907"/>
            <wp:effectExtent b="0" l="0" r="0" t="0"/>
            <wp:docPr descr="Редактиров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492416"/>
            <wp:effectExtent b="0" l="0" r="0" t="0"/>
            <wp:docPr descr="Создание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1489986"/>
            <wp:effectExtent b="0" l="0" r="0" t="0"/>
            <wp:docPr descr="Запуск исполняемог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изменим права доступа к исполняемому файлу lab10-1, запретив его выполнение. Попытайемся выполнить файл (рис. [??])</w:t>
      </w:r>
    </w:p>
    <w:p>
      <w:pPr>
        <w:pStyle w:val="CaptionedFigure"/>
      </w:pPr>
      <w:r>
        <w:drawing>
          <wp:inline>
            <wp:extent cx="3733800" cy="310780"/>
            <wp:effectExtent b="0" l="0" r="0" t="0"/>
            <wp:docPr descr="Изменение прав доступа к исполняемому файлу и попытка выполнить файл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исполняемому файлу и попытка выполнить файл</w:t>
      </w:r>
    </w:p>
    <w:p>
      <w:pPr>
        <w:pStyle w:val="BodyText"/>
      </w:pPr>
      <w:r>
        <w:t xml:space="preserve">Выдало: отказано в доступе. Значит, мы поставили правильный запрет на выполнение.</w:t>
      </w:r>
    </w:p>
    <w:p>
      <w:pPr>
        <w:numPr>
          <w:ilvl w:val="0"/>
          <w:numId w:val="1005"/>
        </w:numPr>
        <w:pStyle w:val="Compact"/>
      </w:pPr>
      <w:r>
        <w:t xml:space="preserve">Изменим права доступа к файлу с исходным текстом программы, добавив права на исполнение. Пробуем запустить файл (рис. [??])</w:t>
      </w:r>
    </w:p>
    <w:p>
      <w:pPr>
        <w:pStyle w:val="CaptionedFigure"/>
      </w:pPr>
      <w:r>
        <w:drawing>
          <wp:inline>
            <wp:extent cx="3733800" cy="1729223"/>
            <wp:effectExtent b="0" l="0" r="0" t="0"/>
            <wp:docPr descr="Изменение прав доступа к файлу и попытка выполнить файл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и попытка выполнить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numPr>
          <w:ilvl w:val="0"/>
          <w:numId w:val="1006"/>
        </w:numPr>
        <w:pStyle w:val="Compact"/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-l. Номер моего варинта - 10. (рис. [??], [??]).</w:t>
      </w:r>
    </w:p>
    <w:p>
      <w:pPr>
        <w:pStyle w:val="CaptionedFigure"/>
      </w:pPr>
      <w:r>
        <w:drawing>
          <wp:inline>
            <wp:extent cx="3733800" cy="1691878"/>
            <wp:effectExtent b="0" l="0" r="0" t="0"/>
            <wp:docPr descr="Изменение прав доступа к файлу readme-1.tx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readme-1.txt</w:t>
      </w:r>
    </w:p>
    <w:p>
      <w:pPr>
        <w:pStyle w:val="CaptionedFigure"/>
      </w:pPr>
      <w:r>
        <w:drawing>
          <wp:inline>
            <wp:extent cx="3733800" cy="1673120"/>
            <wp:effectExtent b="0" l="0" r="0" t="0"/>
            <wp:docPr descr="Изменение прав доступа к файлу readme-2.txt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readme-2.txt</w:t>
      </w:r>
    </w:p>
    <w:bookmarkEnd w:id="45"/>
    <w:bookmarkStart w:id="6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Создаем файл lab10-2.asm с помощью утилиты touch (рис. [??]).</w:t>
      </w:r>
    </w:p>
    <w:p>
      <w:pPr>
        <w:pStyle w:val="CaptionedFigure"/>
      </w:pPr>
      <w:r>
        <w:drawing>
          <wp:inline>
            <wp:extent cx="3733800" cy="321187"/>
            <wp:effectExtent b="0" l="0" r="0" t="0"/>
            <wp:docPr descr="Созд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Открываем созданный файл для редактирования, вводим в него текст программы, которая выполнит представленный список действий (рис. [??]).</w:t>
      </w:r>
    </w:p>
    <w:p>
      <w:pPr>
        <w:pStyle w:val="CaptionedFigure"/>
      </w:pPr>
      <w:r>
        <w:drawing>
          <wp:inline>
            <wp:extent cx="3733800" cy="2424021"/>
            <wp:effectExtent b="0" l="0" r="0" t="0"/>
            <wp:docPr descr="Написание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numPr>
          <w:ilvl w:val="0"/>
          <w:numId w:val="1009"/>
        </w:numPr>
        <w:pStyle w:val="Compact"/>
      </w:pPr>
      <w:r>
        <w:t xml:space="preserve">Далее создаем исполняемый файл и запускаем его. (рис. [??], [??])</w:t>
      </w:r>
    </w:p>
    <w:p>
      <w:pPr>
        <w:pStyle w:val="CaptionedFigure"/>
      </w:pPr>
      <w:r>
        <w:drawing>
          <wp:inline>
            <wp:extent cx="3733800" cy="249503"/>
            <wp:effectExtent b="0" l="0" r="0" t="0"/>
            <wp:docPr descr="Создание исполняемого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249503"/>
            <wp:effectExtent b="0" l="0" r="0" t="0"/>
            <wp:docPr descr="Запуск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0"/>
        </w:numPr>
        <w:pStyle w:val="Compact"/>
      </w:pPr>
      <w:r>
        <w:t xml:space="preserve">Проверить наличие файла и его содержимое с помощью команд ls и cat (рис. [??], [??])</w:t>
      </w:r>
    </w:p>
    <w:p>
      <w:pPr>
        <w:pStyle w:val="CaptionedFigure"/>
      </w:pPr>
      <w:r>
        <w:drawing>
          <wp:inline>
            <wp:extent cx="3733800" cy="365024"/>
            <wp:effectExtent b="0" l="0" r="0" t="0"/>
            <wp:docPr descr="Создание исполняемого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310780"/>
            <wp:effectExtent b="0" l="0" r="0" t="0"/>
            <wp:docPr descr="Запуск исполняемого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№1. Задание для самостоятельной работы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file: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4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писать программы для работы с файлам и научились предоставлять права доступа к файлам.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Бызова Мария Олеговна</dc:creator>
  <dc:language>ru-RU</dc:language>
  <cp:keywords/>
  <dcterms:created xsi:type="dcterms:W3CDTF">2023-12-14T07:01:35Z</dcterms:created>
  <dcterms:modified xsi:type="dcterms:W3CDTF">2023-12-14T07:01:35Z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