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8.png" ContentType="image/png"/>
  <Override PartName="/word/media/rId82.png" ContentType="image/png"/>
  <Override PartName="/word/media/rId25.png" ContentType="image/png"/>
  <Override PartName="/word/media/rId86.png" ContentType="image/png"/>
  <Override PartName="/word/media/rId90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Бызова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управления системными службами операционной системы посредством systemd.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операции по запуску (останову), определению статуса, добавле-</w:t>
      </w:r>
      <w:r>
        <w:t xml:space="preserve"> </w:t>
      </w:r>
      <w:r>
        <w:t xml:space="preserve">нию (удалению) в автозапуск и пр. службы Very Secure FTP (раздел 5.4.1).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по разрешению конфликтов юнитов для служб</w:t>
      </w:r>
      <w:r>
        <w:t xml:space="preserve"> </w:t>
      </w:r>
      <w:r>
        <w:t xml:space="preserve">firewalld и iptables (раздел 5.4.2).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работы с изолированными целями (разделы 5.4.3, 5.4.4).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управление-сервисам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Управление сервисами</w:t>
      </w:r>
    </w:p>
    <w:p>
      <w:pPr>
        <w:pStyle w:val="FirstParagraph"/>
      </w:pPr>
      <w:r>
        <w:t xml:space="preserve">Для начала получим полномочия администратора su -. Затем проверим статус службы Very Secure FTP: systemctl status vsftpd. Вывод команды показывает, что сервис в настоящее время отключён, так как служба Very Secure FTP не установлена. Установим службу Very Secure FTP: dnf -y install vsftpd и запустим: systemctl start vsftpd (рис. 1).</w:t>
      </w:r>
    </w:p>
    <w:p>
      <w:pPr>
        <w:pStyle w:val="CaptionedFigure"/>
      </w:pPr>
      <w:r>
        <w:drawing>
          <wp:inline>
            <wp:extent cx="3733800" cy="1370958"/>
            <wp:effectExtent b="0" l="0" r="0" t="0"/>
            <wp:docPr descr="Открытие режима работа суперпользователя, проверка статуса, установка и запуск службы Very Secure FTP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0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режима работа суперпользователя, проверка статуса, установка и запуск службы Very Secure FTP.</w:t>
      </w:r>
    </w:p>
    <w:p>
      <w:pPr>
        <w:pStyle w:val="BodyText"/>
      </w:pPr>
      <w:r>
        <w:t xml:space="preserve">Снова проверим статус службы Very Secure FTP: systemctl status vsftpd. Вывод команды показывает, что служба в настоящее время работает, но не будет активирована при перезапуске операционной системы (рис. 2).</w:t>
      </w:r>
    </w:p>
    <w:p>
      <w:pPr>
        <w:pStyle w:val="CaptionedFigure"/>
      </w:pPr>
      <w:r>
        <w:drawing>
          <wp:inline>
            <wp:extent cx="3733800" cy="526662"/>
            <wp:effectExtent b="0" l="0" r="0" t="0"/>
            <wp:docPr descr="Проверка статуса службы Very Secure FTP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статуса службы Very Secure FTP.</w:t>
      </w:r>
    </w:p>
    <w:p>
      <w:pPr>
        <w:pStyle w:val="BodyText"/>
      </w:pPr>
      <w:r>
        <w:t xml:space="preserve">Добавим службу Very Secure FTP в автозапуск при загрузке операционной системы, используя команду systemctl enable vsftpd. Затем проверим статус службы и удалим службу из автозапуска, используя команду systemctl disable vsftpd, и снова проверим её статус (рис. 3, рис. 4).</w:t>
      </w:r>
    </w:p>
    <w:p>
      <w:pPr>
        <w:pStyle w:val="CaptionedFigure"/>
      </w:pPr>
      <w:r>
        <w:drawing>
          <wp:inline>
            <wp:extent cx="3733800" cy="751051"/>
            <wp:effectExtent b="0" l="0" r="0" t="0"/>
            <wp:docPr descr="Добавление службы Very Secure FTP в автозапуск и проверка её статуса.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службы Very Secure FTP в автозапуск и проверка её статуса.</w:t>
      </w:r>
    </w:p>
    <w:p>
      <w:pPr>
        <w:pStyle w:val="CaptionedFigure"/>
      </w:pPr>
      <w:r>
        <w:drawing>
          <wp:inline>
            <wp:extent cx="3733800" cy="1097264"/>
            <wp:effectExtent b="0" l="0" r="0" t="0"/>
            <wp:docPr descr="Удаление службы Very Secure FTP из автозапуска и проверка её статуса.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7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службы Very Secure FTP из автозапуска и проверка её статуса.</w:t>
      </w:r>
    </w:p>
    <w:p>
      <w:pPr>
        <w:pStyle w:val="BodyText"/>
      </w:pPr>
      <w:r>
        <w:t xml:space="preserve">Далее выведем на экран символические ссылки, ответственные за запуск различных сервисов. Отображается, что ссылка на vsftpd.service не существует. Снова добавляем службу Very Secure FTP в автозапуск: systemctl enable vsftpd и выводим на экран символические ссылки, ответственные за запуск различных сервисов. Вывод команды показывает, что создана символическая ссылка для файла /usr/lib/systemd/system/vsftpd.service в каталоге /etc/systemd/system/multi-</w:t>
      </w:r>
      <w:r>
        <w:t xml:space="preserve"> </w:t>
      </w:r>
      <w:r>
        <w:t xml:space="preserve">user.target.wants. Проверяем статус службы Very Secure FTP: systemctl status vsftpd. Теперь мы видим, что для файла юнита состояние изменено с disabled на enabled (рис. 5).</w:t>
      </w:r>
    </w:p>
    <w:p>
      <w:pPr>
        <w:pStyle w:val="CaptionedFigure"/>
      </w:pPr>
      <w:r>
        <w:drawing>
          <wp:inline>
            <wp:extent cx="3733800" cy="815472"/>
            <wp:effectExtent b="0" l="0" r="0" t="0"/>
            <wp:docPr descr="Вывод на экран символических ссылок, добавление службы Very Secure FTP в автозапуск, проверка статуса службы.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5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на экран символических ссылок, добавление службы Very Secure FTP в автозапуск, проверка статуса службы.</w:t>
      </w:r>
    </w:p>
    <w:p>
      <w:pPr>
        <w:pStyle w:val="BodyText"/>
      </w:pPr>
      <w:r>
        <w:t xml:space="preserve">Выведем на экран список зависимостей юнита: systemctl list-dependencies vsftpd и список юнитов, которые зависят от данного юнита: systemctl list-dependencies vsftpd –reverse (рис. 6, рис. 7).</w:t>
      </w:r>
    </w:p>
    <w:p>
      <w:pPr>
        <w:pStyle w:val="CaptionedFigure"/>
      </w:pPr>
      <w:r>
        <w:drawing>
          <wp:inline>
            <wp:extent cx="3733800" cy="1440056"/>
            <wp:effectExtent b="0" l="0" r="0" t="0"/>
            <wp:docPr descr="Список зависимостей юнита.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0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Список зависимостей юнита.</w:t>
      </w:r>
    </w:p>
    <w:p>
      <w:pPr>
        <w:pStyle w:val="CaptionedFigure"/>
      </w:pPr>
      <w:r>
        <w:drawing>
          <wp:inline>
            <wp:extent cx="3733800" cy="199425"/>
            <wp:effectExtent b="0" l="0" r="0" t="0"/>
            <wp:docPr descr="Список юнитов, которые зависят от данного юнита.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Список юнитов, которые зависят от данного юнита.</w:t>
      </w:r>
    </w:p>
    <w:bookmarkEnd w:id="43"/>
    <w:bookmarkStart w:id="59" w:name="конфликты-юнитов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Конфликты юнитов</w:t>
      </w:r>
    </w:p>
    <w:p>
      <w:pPr>
        <w:pStyle w:val="FirstParagraph"/>
      </w:pPr>
      <w:r>
        <w:t xml:space="preserve">Получим полномочия администратора su – и установим iptables: dnf -y install iptables* (рис. 8).</w:t>
      </w:r>
    </w:p>
    <w:p>
      <w:pPr>
        <w:pStyle w:val="CaptionedFigure"/>
      </w:pPr>
      <w:r>
        <w:drawing>
          <wp:inline>
            <wp:extent cx="3733800" cy="892392"/>
            <wp:effectExtent b="0" l="0" r="0" t="0"/>
            <wp:docPr descr="Получение полномочий администратора и установка iptables.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Получение полномочий администратора и установка iptables.</w:t>
      </w:r>
    </w:p>
    <w:p>
      <w:pPr>
        <w:pStyle w:val="BodyText"/>
      </w:pPr>
      <w:r>
        <w:t xml:space="preserve">Далее проверим статус firewalld и iptables: systemctl status firewalld и systemctl status iptables (рис. 9).</w:t>
      </w:r>
    </w:p>
    <w:p>
      <w:pPr>
        <w:pStyle w:val="CaptionedFigure"/>
      </w:pPr>
      <w:r>
        <w:drawing>
          <wp:inline>
            <wp:extent cx="3733800" cy="677797"/>
            <wp:effectExtent b="0" l="0" r="0" t="0"/>
            <wp:docPr descr="Проверка статуса firewalld и iptables.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статуса firewalld и iptables.</w:t>
      </w:r>
    </w:p>
    <w:p>
      <w:pPr>
        <w:pStyle w:val="BodyText"/>
      </w:pPr>
      <w:r>
        <w:t xml:space="preserve">Попробуем запустить firewalld и iptables: systemctl start firewalld и systemctl start iptables. Мы видем, что при запуске одной службы вторая дезактивируется или не запускается (рис. 10).</w:t>
      </w:r>
    </w:p>
    <w:p>
      <w:pPr>
        <w:pStyle w:val="CaptionedFigure"/>
      </w:pPr>
      <w:r>
        <w:drawing>
          <wp:inline>
            <wp:extent cx="3733800" cy="963497"/>
            <wp:effectExtent b="0" l="0" r="0" t="0"/>
            <wp:docPr descr="Попытка запуска firewalld и iptables.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3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Попытка запуска firewalld и iptables.</w:t>
      </w:r>
    </w:p>
    <w:p>
      <w:pPr>
        <w:pStyle w:val="BodyText"/>
      </w:pPr>
      <w:r>
        <w:t xml:space="preserve">Введем cat /usr/lib/systemd/system/firewalld.service и опишем настройки конфликтов для этого юнита при наличии, далее введём cat /usr/lib/systemd/system/iptables.service и опишем настройки конфликтов для этого юнита (рис. 11).</w:t>
      </w:r>
    </w:p>
    <w:p>
      <w:pPr>
        <w:pStyle w:val="CaptionedFigure"/>
      </w:pPr>
      <w:r>
        <w:drawing>
          <wp:inline>
            <wp:extent cx="3733800" cy="2672614"/>
            <wp:effectExtent b="0" l="0" r="0" t="0"/>
            <wp:docPr descr="Настройки конфликтов для юнитов.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2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Настройки конфликтов для юнитов.</w:t>
      </w:r>
    </w:p>
    <w:p>
      <w:pPr>
        <w:pStyle w:val="BodyText"/>
      </w:pPr>
      <w:r>
        <w:t xml:space="preserve">Выгрузим службу iptables (на всякий случай, чтобы убедиться, что данная служба не загружена в систему): systemctl stop iptables и загрузим службу firewalld: systemctl start firewalld. Далее заблокируем запуск iptables, введя: systemctl mask iptables. Видим, как создана символическая ссылка на /dev/null для /etc/systemd/system/iptables.service. Поскольку юнит-файлы в /etc/systemd имеют приоритет над файлами в /usr/lib/systemd, то это сделает невозможным случайный запуск сервиса iptables. Для проверки попробуем запустить iptables: systemptl start iptables. После попытки запуска появилось сообщение об ошибке, указывающее, что служба замаскирована и по этой причине не может быть запущена. Теперь попробуем добавить iptables в автозапуск: systemptl enable iptables. Показывает, что сервис неактивен, а статус загрузки отображается как замаскированный (рис. 12).</w:t>
      </w:r>
    </w:p>
    <w:p>
      <w:pPr>
        <w:pStyle w:val="CaptionedFigure"/>
      </w:pPr>
      <w:r>
        <w:drawing>
          <wp:inline>
            <wp:extent cx="3733800" cy="826019"/>
            <wp:effectExtent b="0" l="0" r="0" t="0"/>
            <wp:docPr descr="Выгрузка службы iptables, загрузка службы firewalld, блокировка запуска iptables, попытка запуска iptables и добавления iptables в автозапуск.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6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Выгрузка службы iptables, загрузка службы firewalld, блокировка запуска iptables, попытка запуска iptables и добавления iptables в автозапуск.</w:t>
      </w:r>
    </w:p>
    <w:bookmarkEnd w:id="59"/>
    <w:bookmarkStart w:id="66" w:name="изолируемые-цел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Изолируемые цели</w:t>
      </w:r>
    </w:p>
    <w:p>
      <w:pPr>
        <w:pStyle w:val="FirstParagraph"/>
      </w:pPr>
      <w:r>
        <w:t xml:space="preserve">Получим полномочия администратора su – и перейдём в каталог systemd, найдём список всех целей, которые можно изолировать: cd /usr/lib/systemd/system grep Isolate *.target. На следующем шаге переключим операционную систему в режим восстановления: systemctl isolate rescue.target (рис. 13).</w:t>
      </w:r>
    </w:p>
    <w:p>
      <w:pPr>
        <w:pStyle w:val="CaptionedFigure"/>
      </w:pPr>
      <w:r>
        <w:drawing>
          <wp:inline>
            <wp:extent cx="3733800" cy="2349414"/>
            <wp:effectExtent b="0" l="0" r="0" t="0"/>
            <wp:docPr descr="Открытие каталога. Нахождение списка всех целей, которые можно изолировать. Переключение операционной системы в режим восстановления.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9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Открытие каталога. Нахождение списка всех целей, которые можно изолировать. Переключение операционной системы в режим восстановления.</w:t>
      </w:r>
    </w:p>
    <w:p>
      <w:pPr>
        <w:pStyle w:val="BodyText"/>
      </w:pPr>
      <w:r>
        <w:t xml:space="preserve">Как только операционная система переключилась в режим восстановления вводим пароль root. После чего перезапустим операционную систему следующим образом: systemctl isolate reboot.target (рис. 14).</w:t>
      </w:r>
    </w:p>
    <w:p>
      <w:pPr>
        <w:pStyle w:val="CaptionedFigure"/>
      </w:pPr>
      <w:r>
        <w:drawing>
          <wp:inline>
            <wp:extent cx="3733800" cy="290508"/>
            <wp:effectExtent b="0" l="0" r="0" t="0"/>
            <wp:docPr descr="Перезапуск операционной системы.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Перезапуск операционной системы.</w:t>
      </w:r>
    </w:p>
    <w:bookmarkEnd w:id="66"/>
    <w:bookmarkStart w:id="76" w:name="цель-по-умолчанию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Цель по умолчанию</w:t>
      </w:r>
    </w:p>
    <w:p>
      <w:pPr>
        <w:pStyle w:val="FirstParagraph"/>
      </w:pPr>
      <w:r>
        <w:t xml:space="preserve">Получим полномочия администратора su – и выведем на экран цель, установленную по умолчанию: systemctl get-default. Для установки цели по умолчанию используется команда systemctl set-default. В нашем случае для запуска по умолчанию текстового режима введём systemctl set-default multi- user.target. После чего перезагрузим систему командой reboot (рис. 15).</w:t>
      </w:r>
    </w:p>
    <w:p>
      <w:pPr>
        <w:pStyle w:val="CaptionedFigure"/>
      </w:pPr>
      <w:r>
        <w:drawing>
          <wp:inline>
            <wp:extent cx="3733800" cy="730671"/>
            <wp:effectExtent b="0" l="0" r="0" t="0"/>
            <wp:docPr descr="Получение полномочий администратора, установка запуска по умолчанию текстового режима, последующая перезагрузка системы.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0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Получение полномочий администратора, установка запуска по умолчанию текстового режима, последующая перезагрузка системы.</w:t>
      </w:r>
    </w:p>
    <w:p>
      <w:pPr>
        <w:pStyle w:val="BodyText"/>
      </w:pPr>
      <w:r>
        <w:t xml:space="preserve">Убедимся, что система загрузилась в текстовом режиме, после чего получим полномочия администратора (для начала зайдём в пользователя mobihzova, а затем в режим администратора). Для запуска по умолчанию графического режима введём systemctl set-default graphical.target и вновь перегрузим систему командой reboot. Убедимся, что система загрузилась в графическом режиме (рис. 16, рис. 17).</w:t>
      </w:r>
    </w:p>
    <w:p>
      <w:pPr>
        <w:pStyle w:val="CaptionedFigure"/>
      </w:pPr>
      <w:r>
        <w:drawing>
          <wp:inline>
            <wp:extent cx="3733800" cy="771110"/>
            <wp:effectExtent b="0" l="0" r="0" t="0"/>
            <wp:docPr descr="Загрузка системы в текстовом режиме, получение полномочий администратора, установка запуска по умолчанию графического режима и последующая перезагрузка системы.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1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Загрузка системы в текстовом режиме, получение полномочий администратора, установка запуска по умолчанию графического режима и последующая перезагрузка системы.</w:t>
      </w:r>
    </w:p>
    <w:p>
      <w:pPr>
        <w:pStyle w:val="CaptionedFigure"/>
      </w:pPr>
      <w:r>
        <w:drawing>
          <wp:inline>
            <wp:extent cx="3733800" cy="2858476"/>
            <wp:effectExtent b="0" l="0" r="0" t="0"/>
            <wp:docPr descr="Загрузка системы в графическом режиме.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Загрузка системы в графическом режиме.</w:t>
      </w:r>
    </w:p>
    <w:bookmarkEnd w:id="76"/>
    <w:bookmarkEnd w:id="77"/>
    <w:bookmarkStart w:id="94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Что такое юнит (unit)? Приведите примеры. Unit – объект, которым может управлять система.</w:t>
      </w:r>
    </w:p>
    <w:p>
      <w:pPr>
        <w:numPr>
          <w:ilvl w:val="0"/>
          <w:numId w:val="1002"/>
        </w:numPr>
      </w:pPr>
      <w:r>
        <w:t xml:space="preserve">Какая команда позволяет вам убедиться, что цель больше не входит в список автоматического запуска при загрузке системы? systemctl is-enable</w:t>
      </w:r>
      <w:r>
        <w:t xml:space="preserve"> </w:t>
      </w:r>
      <w:r>
        <w:t xml:space="preserve">“</w:t>
      </w:r>
      <w:r>
        <w:t xml:space="preserve">имя_юнита</w:t>
      </w:r>
      <w:r>
        <w:t xml:space="preserve">”</w:t>
      </w:r>
      <w:r>
        <w:t xml:space="preserve"> </w:t>
      </w:r>
      <w:r>
        <w:t xml:space="preserve">(пример: systemctl is-enable vsftpd.service).</w:t>
      </w:r>
    </w:p>
    <w:p>
      <w:pPr>
        <w:pStyle w:val="FirstParagraph"/>
      </w:pPr>
      <w:bookmarkStart w:id="81" w:name="fig:018"/>
      <w:r>
        <w:drawing>
          <wp:inline>
            <wp:extent cx="3733800" cy="368212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mage/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numPr>
          <w:ilvl w:val="0"/>
          <w:numId w:val="1003"/>
        </w:numPr>
        <w:pStyle w:val="Compact"/>
      </w:pPr>
      <w:r>
        <w:t xml:space="preserve">Какую команду вы должны использовать для отображения всех сервисных юнитов, которые в настоящее время загружены? system list-units.</w:t>
      </w:r>
    </w:p>
    <w:p>
      <w:pPr>
        <w:pStyle w:val="FirstParagraph"/>
      </w:pPr>
      <w:bookmarkStart w:id="85" w:name="fig:019"/>
      <w:r>
        <w:drawing>
          <wp:inline>
            <wp:extent cx="3733800" cy="2369854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image/1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numPr>
          <w:ilvl w:val="0"/>
          <w:numId w:val="1004"/>
        </w:numPr>
      </w:pPr>
      <w:r>
        <w:t xml:space="preserve">Как создать потребность (wants) в сервисе? Нужно внести всю необходимую информацию в переменную</w:t>
      </w:r>
      <w:r>
        <w:t xml:space="preserve"> </w:t>
      </w:r>
      <w:r>
        <w:t xml:space="preserve">“</w:t>
      </w:r>
      <w:r>
        <w:t xml:space="preserve">Wants</w:t>
      </w:r>
      <w:r>
        <w:t xml:space="preserve">”</w:t>
      </w:r>
      <w:r>
        <w:t xml:space="preserve">, которая находится в файле имя_сервиса.service.</w:t>
      </w:r>
    </w:p>
    <w:p>
      <w:pPr>
        <w:numPr>
          <w:ilvl w:val="0"/>
          <w:numId w:val="1004"/>
        </w:numPr>
      </w:pPr>
      <w:r>
        <w:t xml:space="preserve">Как переключить текущее состояние на цель восстановления (rescue target)? systemctl set-default rescue.target.</w:t>
      </w:r>
    </w:p>
    <w:p>
      <w:pPr>
        <w:pStyle w:val="FirstParagraph"/>
      </w:pPr>
      <w:bookmarkStart w:id="89" w:name="fig:020"/>
      <w:r>
        <w:drawing>
          <wp:inline>
            <wp:extent cx="3733800" cy="239075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image/2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numPr>
          <w:ilvl w:val="0"/>
          <w:numId w:val="1005"/>
        </w:numPr>
      </w:pPr>
      <w:r>
        <w:t xml:space="preserve">Поясните причину получения сообщения о том, что цель не может быть изолирована. Изолируя цель, мы запускаем эту цель со всеми её зависимостями. Не все цели могут быть изолированы (в случае, если цель является неотъемлемой частью system).</w:t>
      </w:r>
    </w:p>
    <w:p>
      <w:pPr>
        <w:numPr>
          <w:ilvl w:val="0"/>
          <w:numId w:val="1005"/>
        </w:numPr>
      </w:pPr>
      <w:r>
        <w:t xml:space="preserve">Вы хотите отключить службу systemd, но, прежде чем сделать это, вы хотите узнать, какие другие юниты зависят от этой службы. Какую команду вы бы использовали? systemctl list-dependencies</w:t>
      </w:r>
      <w:r>
        <w:t xml:space="preserve"> </w:t>
      </w:r>
      <w:r>
        <w:t xml:space="preserve">“</w:t>
      </w:r>
      <w:r>
        <w:t xml:space="preserve">имя_юнита</w:t>
      </w:r>
      <w:r>
        <w:t xml:space="preserve">”</w:t>
      </w:r>
      <w:r>
        <w:t xml:space="preserve"> </w:t>
      </w:r>
      <w:r>
        <w:t xml:space="preserve">–reverse (пример: systemctl list-dependencies firewalld.service –reverse).</w:t>
      </w:r>
    </w:p>
    <w:p>
      <w:pPr>
        <w:pStyle w:val="FirstParagraph"/>
      </w:pPr>
      <w:bookmarkStart w:id="93" w:name="fig:021"/>
      <w:r>
        <w:drawing>
          <wp:inline>
            <wp:extent cx="3733800" cy="216617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image/2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управления системными службами операционной системы посредством systemd.</w:t>
      </w:r>
    </w:p>
    <w:bookmarkEnd w:id="95"/>
    <w:bookmarkStart w:id="9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Робачевский А., Немнюгин С., Стесик О. Операционная система UNIX. — 2-е изд. — БХВ-Петербург, 2010.</w:t>
      </w:r>
    </w:p>
    <w:p>
      <w:pPr>
        <w:numPr>
          <w:ilvl w:val="0"/>
          <w:numId w:val="1006"/>
        </w:numPr>
        <w:pStyle w:val="Compact"/>
      </w:pPr>
      <w:r>
        <w:t xml:space="preserve">Колисниченко Д. Н. Самоучитель системного администратора Linux. — СПб. : БХВ-Петербург, 2011. — (Системный администратор).</w:t>
      </w:r>
    </w:p>
    <w:p>
      <w:pPr>
        <w:numPr>
          <w:ilvl w:val="0"/>
          <w:numId w:val="1006"/>
        </w:numPr>
        <w:pStyle w:val="Compact"/>
      </w:pPr>
      <w:r>
        <w:t xml:space="preserve">Таненбаум Э., Бос Х. Современные операционные системы. — 4-е изд. — СПб. : Питер, 2015. — (Классика Computer Science).</w:t>
      </w:r>
    </w:p>
    <w:p>
      <w:pPr>
        <w:numPr>
          <w:ilvl w:val="0"/>
          <w:numId w:val="1006"/>
        </w:numPr>
        <w:pStyle w:val="Compact"/>
      </w:pPr>
      <w:r>
        <w:t xml:space="preserve">Neil N. J. Learning CentOS: A Beginners Guide to Learning Linux. — CreateSpace Independent Publishing Platform, 2016.</w:t>
      </w:r>
    </w:p>
    <w:p>
      <w:pPr>
        <w:numPr>
          <w:ilvl w:val="0"/>
          <w:numId w:val="1006"/>
        </w:numPr>
        <w:pStyle w:val="Compact"/>
      </w:pPr>
      <w:r>
        <w:t xml:space="preserve">Unix и Linux: руководство системного администратора / Э. Немет, Г. Снайдер, Т.Хейн, Б. Уэйли, Д. Макни. — 5-е изд. — СПб. : ООО «Диалектика», 2020.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5" Target="media/rId25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Бызова Мария Олеговна</dc:creator>
  <dc:language>ru-RU</dc:language>
  <cp:keywords/>
  <dcterms:created xsi:type="dcterms:W3CDTF">2024-10-05T08:53:41Z</dcterms:created>
  <dcterms:modified xsi:type="dcterms:W3CDTF">2024-10-05T08:53:41Z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Основы администрирования операционных систем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