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87.png" ContentType="image/png"/>
  <Override PartName="/word/media/rId79.png" ContentType="image/png"/>
  <Override PartName="/word/media/rId83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25.png" ContentType="image/png"/>
  <Override PartName="/word/media/rId103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29.png" ContentType="image/png"/>
  <Override PartName="/word/media/rId146.png" ContentType="image/png"/>
  <Override PartName="/word/media/rId150.png" ContentType="image/png"/>
  <Override PartName="/word/media/rId154.png" ContentType="image/png"/>
  <Override PartName="/word/media/rId159.png" ContentType="image/png"/>
  <Override PartName="/word/media/rId163.png" ContentType="image/png"/>
  <Override PartName="/word/media/rId167.png" ContentType="image/png"/>
  <Override PartName="/word/media/rId171.png" ContentType="image/png"/>
  <Override PartName="/word/media/rId176.png" ContentType="image/png"/>
  <Override PartName="/word/media/rId180.png" ContentType="image/png"/>
  <Override PartName="/word/media/rId184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Настройка безопасного удалённого доступа по протоколу SSH</w:t>
      </w:r>
    </w:p>
    <w:p>
      <w:pPr>
        <w:pStyle w:val="Author"/>
      </w:pPr>
      <w:r>
        <w:t xml:space="preserve">Бызова Мария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приобретение практических навыков по настройке удалённого доступа к серверу с помощью SSH.</w:t>
      </w:r>
    </w:p>
    <w:bookmarkEnd w:id="20"/>
    <w:bookmarkStart w:id="18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5" w:name="X5ba5c6715fbab453edde967993ad3829c87fc9c"/>
    <w:p>
      <w:pPr>
        <w:pStyle w:val="Heading2"/>
      </w:pPr>
      <w:r>
        <w:t xml:space="preserve">2.1 Запрет удалённого доступа по SSH для пользователя root</w:t>
      </w:r>
    </w:p>
    <w:p>
      <w:pPr>
        <w:pStyle w:val="FirstParagraph"/>
      </w:pPr>
      <w:r>
        <w:t xml:space="preserve">На сервере задали пароль для пользователя root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62480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48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пароля для пользователя root</w:t>
            </w:r>
          </w:p>
          <w:bookmarkEnd w:id="24"/>
        </w:tc>
      </w:tr>
    </w:tbl>
    <w:p>
      <w:pPr>
        <w:pStyle w:val="BodyText"/>
      </w:pPr>
      <w:r>
        <w:t xml:space="preserve">На сервере в дополнительном терминале запустили мониторинг системных событий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39270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92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мониторинга системных событий</w:t>
            </w:r>
          </w:p>
          <w:bookmarkEnd w:id="28"/>
        </w:tc>
      </w:tr>
    </w:tbl>
    <w:p>
      <w:pPr>
        <w:pStyle w:val="BodyText"/>
      </w:pPr>
      <w:r>
        <w:t xml:space="preserve">С клиента попытались получить доступ к серверу посредством SSH-соединения через пользователя root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75338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533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Попытка подключения под пользователем root</w:t>
            </w:r>
          </w:p>
          <w:bookmarkEnd w:id="32"/>
        </w:tc>
      </w:tr>
    </w:tbl>
    <w:p>
      <w:pPr>
        <w:pStyle w:val="BodyText"/>
      </w:pPr>
      <w:r>
        <w:t xml:space="preserve">При первой попытке подключения ssh root@server.mobihzova.net система запрашивает подтверждение подлинности хоста, так как это первое подключение к данному серверу. После подтверждения запрашивается пароль пользователя root, но после нескольких попыток ввода доступ запрещается с сообщением</w:t>
      </w:r>
      <w:r>
        <w:t xml:space="preserve"> </w:t>
      </w:r>
      <w:r>
        <w:t xml:space="preserve">“Permission denied”</w:t>
      </w:r>
      <w:r>
        <w:t xml:space="preserve">.</w:t>
      </w:r>
    </w:p>
    <w:p>
      <w:pPr>
        <w:pStyle w:val="BodyText"/>
      </w:pPr>
      <w:r>
        <w:t xml:space="preserve">На сервере открыли файл /etc/ssh/sshd_config конфигурации sshd для редактирования и запретили вход на сервер пользователю root, установив: PermitRootLogin no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2266789" cy="86061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789" cy="860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Запрет входа для пользователя root в sshd_config</w:t>
            </w:r>
          </w:p>
          <w:bookmarkEnd w:id="36"/>
        </w:tc>
      </w:tr>
    </w:tbl>
    <w:p>
      <w:pPr>
        <w:pStyle w:val="BodyText"/>
      </w:pPr>
      <w:r>
        <w:t xml:space="preserve">После сохранения изменений в файле конфигурации перезапустили sshd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5633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63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Перезапуск службы sshd</w:t>
            </w:r>
          </w:p>
          <w:bookmarkEnd w:id="40"/>
        </w:tc>
      </w:tr>
    </w:tbl>
    <w:p>
      <w:pPr>
        <w:pStyle w:val="BodyText"/>
      </w:pPr>
      <w:r>
        <w:t xml:space="preserve">Повторили попытку получения доступа с клиента к серверу посредством SSH-соединения через пользователя root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p>
      <w:pPr>
        <w:pStyle w:val="BodyText"/>
      </w:pPr>
      <w:r>
        <w:t xml:space="preserve">После установки PermitRootLogin no и перезапуска sshd повторная попытка подключения ssh root@server также завершается ошибкой</w:t>
      </w:r>
      <w:r>
        <w:t xml:space="preserve"> </w:t>
      </w:r>
      <w:r>
        <w:t xml:space="preserve">“Permission denied”</w:t>
      </w:r>
      <w:r>
        <w:t xml:space="preserve">, но теперь без запроса пароля - система сразу отклоняет подключение.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779772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9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Повторная попытка подключения под root после настройки</w:t>
            </w:r>
          </w:p>
          <w:bookmarkEnd w:id="44"/>
        </w:tc>
      </w:tr>
    </w:tbl>
    <w:bookmarkEnd w:id="45"/>
    <w:bookmarkStart w:id="74" w:name="X8d97dea64656bae1c3b74c3af3f1fa834bdbe28"/>
    <w:p>
      <w:pPr>
        <w:pStyle w:val="Heading2"/>
      </w:pPr>
      <w:r>
        <w:t xml:space="preserve">2.2 Ограничение списка пользователей для удалённого доступа по SSH</w:t>
      </w:r>
    </w:p>
    <w:p>
      <w:pPr>
        <w:pStyle w:val="FirstParagraph"/>
      </w:pPr>
      <w:r>
        <w:t xml:space="preserve">С клиента попытались получить доступ к серверу посредством SSH-соединения через пользователя mobihzova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791817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1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Подключение под пользователем mobihzova</w:t>
            </w:r>
          </w:p>
          <w:bookmarkEnd w:id="49"/>
        </w:tc>
      </w:tr>
    </w:tbl>
    <w:p>
      <w:pPr>
        <w:pStyle w:val="BodyText"/>
      </w:pPr>
      <w:r>
        <w:t xml:space="preserve">Подключение ssh mobihzova@server.mobihzova.net успешно выполняется после ввода правильного пароля пользователя mobihzova.</w:t>
      </w:r>
    </w:p>
    <w:p>
      <w:pPr>
        <w:pStyle w:val="BodyText"/>
      </w:pPr>
      <w:r>
        <w:t xml:space="preserve">На сервере открыли файл /etc/ssh/sshd_config конфигурации sshd на редактирование и добавили строку AllowUsers vagrant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2927616" cy="583986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7616" cy="5839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Добавление AllowUsers vagrant</w:t>
            </w:r>
          </w:p>
          <w:bookmarkEnd w:id="53"/>
        </w:tc>
      </w:tr>
    </w:tbl>
    <w:p>
      <w:pPr>
        <w:pStyle w:val="BodyText"/>
      </w:pPr>
      <w:r>
        <w:t xml:space="preserve">После сохранения изменений в файле конфигурации перезапустили sshd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2413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Перезапуск sshd после изменения AllowUsers</w:t>
            </w:r>
          </w:p>
          <w:bookmarkEnd w:id="57"/>
        </w:tc>
      </w:tr>
    </w:tbl>
    <w:p>
      <w:pPr>
        <w:pStyle w:val="BodyText"/>
      </w:pPr>
      <w:r>
        <w:t xml:space="preserve">Повторили попытку получения доступа с клиента к серверу посредством SSH-соединения через пользователя mobihzova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379344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93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Попытка подключения после ограничения пользователей</w:t>
            </w:r>
          </w:p>
          <w:bookmarkEnd w:id="61"/>
        </w:tc>
      </w:tr>
    </w:tbl>
    <w:p>
      <w:pPr>
        <w:pStyle w:val="BodyText"/>
      </w:pPr>
      <w:r>
        <w:t xml:space="preserve">После добавления AllowUsers vagrant и перезапуска sshd попытка подключения ssh mobihzova@server.mobihzova.net завершается ошибкой</w:t>
      </w:r>
      <w:r>
        <w:t xml:space="preserve"> </w:t>
      </w:r>
      <w:r>
        <w:t xml:space="preserve">“Permission denied”</w:t>
      </w:r>
      <w:r>
        <w:t xml:space="preserve">, так как пользователь mobihzova исключен из списка разрешенных.</w:t>
      </w:r>
    </w:p>
    <w:p>
      <w:pPr>
        <w:pStyle w:val="BodyText"/>
      </w:pPr>
      <w:r>
        <w:t xml:space="preserve">В файле /etc/ssh/sshd_config конфигурации sshd внесли следующее изменение: AllowUsers vagrant mobihzova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442447" cy="799139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2447" cy="799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Добавление пользователя mobihzova в AllowUsers</w:t>
            </w:r>
          </w:p>
          <w:bookmarkEnd w:id="65"/>
        </w:tc>
      </w:tr>
    </w:tbl>
    <w:p>
      <w:pPr>
        <w:pStyle w:val="BodyText"/>
      </w:pPr>
      <w:r>
        <w:t xml:space="preserve">После сохранения изменений в файле конфигурации перезапустили sshd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293789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37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Перезапуск sshd после добавления пользователя</w:t>
            </w:r>
          </w:p>
          <w:bookmarkEnd w:id="69"/>
        </w:tc>
      </w:tr>
    </w:tbl>
    <w:p>
      <w:pPr>
        <w:pStyle w:val="BodyText"/>
      </w:pPr>
      <w:r>
        <w:t xml:space="preserve">Повторно попытались получить доступ с клиента к серверу посредством SSH-соединения через пользователя mobihzova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605789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57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Успешное подключение после добавления в AllowUsers</w:t>
            </w:r>
          </w:p>
          <w:bookmarkEnd w:id="73"/>
        </w:tc>
      </w:tr>
    </w:tbl>
    <w:p>
      <w:pPr>
        <w:pStyle w:val="BodyText"/>
      </w:pPr>
      <w:r>
        <w:t xml:space="preserve">После добавления AllowUsers vagrant mobihzova и перезапуска sshd подключение ssh mobihzova@server.mobihzova.net снова успешно выполняется.</w:t>
      </w:r>
    </w:p>
    <w:bookmarkEnd w:id="74"/>
    <w:bookmarkStart w:id="107" w:name="X7310e16b6b96b22a80f0d73f3b6367584492d9c"/>
    <w:p>
      <w:pPr>
        <w:pStyle w:val="Heading2"/>
      </w:pPr>
      <w:r>
        <w:t xml:space="preserve">2.3 Настройка дополнительных портов для удалённого доступа по SSH</w:t>
      </w:r>
    </w:p>
    <w:p>
      <w:pPr>
        <w:pStyle w:val="FirstParagraph"/>
      </w:pPr>
      <w:r>
        <w:t xml:space="preserve">На сервере в файле конфигурации sshd /etc/ssh/sshd_config нашли строку Port и ниже этой строки добавили: Port 22, Port 2022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69773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7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Добавление порта 2022 в конфигурацию</w:t>
            </w:r>
          </w:p>
          <w:bookmarkEnd w:id="78"/>
        </w:tc>
      </w:tr>
    </w:tbl>
    <w:p>
      <w:pPr>
        <w:pStyle w:val="BodyText"/>
      </w:pPr>
      <w:r>
        <w:t xml:space="preserve">После сохранения изменений в файле конфигурации перезапустили sshd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680652" cy="322729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0652" cy="3227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Перезапуск sshd с новым портом</w:t>
            </w:r>
          </w:p>
          <w:bookmarkEnd w:id="82"/>
        </w:tc>
      </w:tr>
    </w:tbl>
    <w:p>
      <w:pPr>
        <w:pStyle w:val="BodyText"/>
      </w:pPr>
      <w:r>
        <w:t xml:space="preserve">Посмотрели расширенный статус работы sshd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1563158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31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Статус sshd после добавления порта</w:t>
            </w:r>
          </w:p>
          <w:bookmarkEnd w:id="86"/>
        </w:tc>
      </w:tr>
    </w:tbl>
    <w:p>
      <w:pPr>
        <w:pStyle w:val="BodyText"/>
      </w:pPr>
      <w:r>
        <w:t xml:space="preserve">В терминале с мониторингом системных событий наблюдали сообщения об ошибках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193546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5.5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54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Сообщения об ошибках в journalctl</w:t>
            </w:r>
          </w:p>
          <w:bookmarkEnd w:id="90"/>
        </w:tc>
      </w:tr>
    </w:tbl>
    <w:p>
      <w:pPr>
        <w:pStyle w:val="BodyText"/>
      </w:pPr>
      <w:r>
        <w:t xml:space="preserve">Суть системных сообщений: При анализе расширенного статуса работы sshd (systemctl status -l sshd) и системных логов наблюдаются следующие ключевые сообщения, связанные с портом 2022:</w:t>
      </w:r>
    </w:p>
    <w:p>
      <w:pPr>
        <w:pStyle w:val="BodyText"/>
      </w:pPr>
      <w:r>
        <w:t xml:space="preserve">“error: Bind to port 2022 on 0.0.0.0 failed: Permission denied”</w:t>
      </w:r>
      <w:r>
        <w:t xml:space="preserve"> </w:t>
      </w:r>
      <w:r>
        <w:t xml:space="preserve">- sshd не может занять порт 2022 на всех сетевых интерфейсах</w:t>
      </w:r>
    </w:p>
    <w:p>
      <w:pPr>
        <w:pStyle w:val="BodyText"/>
      </w:pPr>
      <w:r>
        <w:t xml:space="preserve">“error: Bind to port 2022 on :: failed: Permission denied”</w:t>
      </w:r>
      <w:r>
        <w:t xml:space="preserve"> </w:t>
      </w:r>
      <w:r>
        <w:t xml:space="preserve">- аналогичная ошибка для IPv6-интерфейсов</w:t>
      </w:r>
    </w:p>
    <w:p>
      <w:pPr>
        <w:pStyle w:val="BodyText"/>
      </w:pPr>
      <w:r>
        <w:t xml:space="preserve">Причина проблемы: SELinux блокирует использование нестандартного порта 2022 для SSH-сервиса. По умолчанию SELinux разрешает SSH работать только на портах, помеченных специальной меткой ssh_port_t. Порт 2022 не входит в этот список, поэтому политика безопасности запрещает sshd использовать его.</w:t>
      </w:r>
    </w:p>
    <w:p>
      <w:pPr>
        <w:pStyle w:val="BodyText"/>
      </w:pPr>
      <w:r>
        <w:t xml:space="preserve">В логах journalctl также присутствуют соответствующие сообщения от SELinux, которые указывают на нарушение политики безопасности при попытке биндинга на порт 2022.</w:t>
      </w:r>
    </w:p>
    <w:p>
      <w:pPr>
        <w:pStyle w:val="BodyText"/>
      </w:pPr>
      <w:r>
        <w:t xml:space="preserve">Решение проблемы: Требуется добавить порт 2022 в контекст безопасности SSH с помощью команды semanage port -a -t ssh_port_t -p tcp 2022, что сообщит SELinux о разрешении использования данного порта для SSH-соединений.</w:t>
      </w:r>
    </w:p>
    <w:p>
      <w:pPr>
        <w:pStyle w:val="BodyText"/>
      </w:pPr>
      <w:r>
        <w:t xml:space="preserve">Исправили на сервере метки SELinux к порту 2022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733800" cy="521606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16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Настройка SELinux для порта 2022</w:t>
            </w:r>
          </w:p>
          <w:bookmarkEnd w:id="94"/>
        </w:tc>
      </w:tr>
    </w:tbl>
    <w:p>
      <w:pPr>
        <w:pStyle w:val="BodyText"/>
      </w:pPr>
      <w:r>
        <w:t xml:space="preserve">В настройках межсетевого экрана открыли порт 2022 протокола TCP. Вновь перезапустили sshd и посмотрели расширенный статус его работы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3733800" cy="1561339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13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Статус sshd после настройки SELinux и фаервола</w:t>
            </w:r>
          </w:p>
          <w:bookmarkEnd w:id="98"/>
        </w:tc>
      </w:tr>
    </w:tbl>
    <w:p>
      <w:pPr>
        <w:pStyle w:val="BodyText"/>
      </w:pPr>
      <w:r>
        <w:t xml:space="preserve">С клиента попытались получить доступ к серверу посредством SSH-соединения через пользователя mobihzova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3733800" cy="784926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4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Подключение через стандартный порт</w:t>
            </w:r>
          </w:p>
          <w:bookmarkEnd w:id="102"/>
        </w:tc>
      </w:tr>
    </w:tbl>
    <w:p>
      <w:pPr>
        <w:pStyle w:val="BodyText"/>
      </w:pPr>
      <w:r>
        <w:t xml:space="preserve">Повторили попытку получения доступа с клиента к серверу посредством SSH-соединения через пользователя mobihzova, указав порт 2022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3733800" cy="755609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556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Подключение через порт 2022</w:t>
            </w:r>
          </w:p>
          <w:bookmarkEnd w:id="106"/>
        </w:tc>
      </w:tr>
    </w:tbl>
    <w:bookmarkEnd w:id="107"/>
    <w:bookmarkStart w:id="128" w:name="Xa247871a8282da66e3083639627811fb950763b"/>
    <w:p>
      <w:pPr>
        <w:pStyle w:val="Heading2"/>
      </w:pPr>
      <w:r>
        <w:t xml:space="preserve">2.4 Настройка удалённого доступа по SSH по ключу</w:t>
      </w:r>
    </w:p>
    <w:p>
      <w:pPr>
        <w:pStyle w:val="FirstParagraph"/>
      </w:pPr>
      <w:r>
        <w:t xml:space="preserve">На сервере в конфигурационном файле /etc/ssh/sshd_config задали параметр, разрешающий аутентификацию по ключу: PubkeyAuthentication yes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2"/>
          <w:p>
            <w:pPr>
              <w:pStyle w:val="Compact"/>
              <w:jc w:val="center"/>
            </w:pPr>
            <w:r>
              <w:drawing>
                <wp:inline>
                  <wp:extent cx="3733800" cy="717411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7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Включение аутентификации по ключу</w:t>
            </w:r>
          </w:p>
          <w:bookmarkEnd w:id="111"/>
        </w:tc>
      </w:tr>
    </w:tbl>
    <w:p>
      <w:pPr>
        <w:pStyle w:val="BodyText"/>
      </w:pPr>
      <w:r>
        <w:t xml:space="preserve">После сохранения изменений в файле конфигурации перезапустили sshd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3"/>
          <w:p>
            <w:pPr>
              <w:pStyle w:val="Compact"/>
              <w:jc w:val="center"/>
            </w:pPr>
            <w:r>
              <w:drawing>
                <wp:inline>
                  <wp:extent cx="3733800" cy="196515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Перезапуск sshd после настройки ключей</w:t>
            </w:r>
          </w:p>
          <w:bookmarkEnd w:id="115"/>
        </w:tc>
      </w:tr>
    </w:tbl>
    <w:p>
      <w:pPr>
        <w:pStyle w:val="BodyText"/>
      </w:pPr>
      <w:r>
        <w:t xml:space="preserve">На клиенте сформировали SSH-ключ, введя в терминале под пользователем mobihzova: ssh-keygen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24"/>
          <w:p>
            <w:pPr>
              <w:pStyle w:val="Compact"/>
              <w:jc w:val="center"/>
            </w:pPr>
            <w:r>
              <w:drawing>
                <wp:inline>
                  <wp:extent cx="3733800" cy="1310519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05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Генерация SSH-ключа на клиенте</w:t>
            </w:r>
          </w:p>
          <w:bookmarkEnd w:id="119"/>
        </w:tc>
      </w:tr>
    </w:tbl>
    <w:p>
      <w:pPr>
        <w:pStyle w:val="BodyText"/>
      </w:pPr>
      <w:r>
        <w:t xml:space="preserve">Скопировали открытый ключ на сервер, введя на клиенте: ssh-copy-id mobihzova@server.mobihzova.net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5"/>
          <w:p>
            <w:pPr>
              <w:pStyle w:val="Compact"/>
              <w:jc w:val="center"/>
            </w:pPr>
            <w:r>
              <w:drawing>
                <wp:inline>
                  <wp:extent cx="3733800" cy="740688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06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Копирование публичного ключа на сервер</w:t>
            </w:r>
          </w:p>
          <w:bookmarkEnd w:id="123"/>
        </w:tc>
      </w:tr>
    </w:tbl>
    <w:p>
      <w:pPr>
        <w:pStyle w:val="BodyText"/>
      </w:pPr>
      <w:r>
        <w:t xml:space="preserve">Попробовали получить доступ с клиента к серверу посредством SSH-соединения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026"/>
          <w:p>
            <w:pPr>
              <w:pStyle w:val="Compact"/>
              <w:jc w:val="center"/>
            </w:pPr>
            <w:r>
              <w:drawing>
                <wp:inline>
                  <wp:extent cx="3733800" cy="432840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2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Подключение по SSH-ключу без пароля</w:t>
            </w:r>
          </w:p>
          <w:bookmarkEnd w:id="127"/>
        </w:tc>
      </w:tr>
    </w:tbl>
    <w:bookmarkEnd w:id="128"/>
    <w:bookmarkStart w:id="145" w:name="X4b506e40d8866e73ba529ec8a47f4c970a39b90"/>
    <w:p>
      <w:pPr>
        <w:pStyle w:val="Heading2"/>
      </w:pPr>
      <w:r>
        <w:t xml:space="preserve">2.5 Организация туннелей SSH, перенаправление TCP-портов</w:t>
      </w:r>
    </w:p>
    <w:p>
      <w:pPr>
        <w:pStyle w:val="FirstParagraph"/>
      </w:pPr>
      <w:r>
        <w:t xml:space="preserve">На клиенте посмотрели, запущены ли какие-то службы с протоколом TCP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027"/>
          <w:p>
            <w:pPr>
              <w:pStyle w:val="Compact"/>
              <w:jc w:val="center"/>
            </w:pPr>
            <w:r>
              <w:drawing>
                <wp:inline>
                  <wp:extent cx="3733800" cy="833267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3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Проверка TCP-соединений до туннеля</w:t>
            </w:r>
          </w:p>
          <w:bookmarkEnd w:id="132"/>
        </w:tc>
      </w:tr>
    </w:tbl>
    <w:p>
      <w:pPr>
        <w:pStyle w:val="BodyText"/>
      </w:pPr>
      <w:r>
        <w:t xml:space="preserve">Перенаправили порт 80 на server.mobihzova.net на порт 8080 на локальной машине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028"/>
          <w:p>
            <w:pPr>
              <w:pStyle w:val="Compact"/>
              <w:jc w:val="center"/>
            </w:pPr>
            <w:r>
              <w:drawing>
                <wp:inline>
                  <wp:extent cx="3733800" cy="168442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4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Создание SSH-туннеля</w:t>
            </w:r>
          </w:p>
          <w:bookmarkEnd w:id="136"/>
        </w:tc>
      </w:tr>
    </w:tbl>
    <w:p>
      <w:pPr>
        <w:pStyle w:val="BodyText"/>
      </w:pPr>
      <w:r>
        <w:t xml:space="preserve">Вновь на клиенте посмотрели, запущены ли какие-то службы с протоколом TCP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029"/>
          <w:p>
            <w:pPr>
              <w:pStyle w:val="Compact"/>
              <w:jc w:val="center"/>
            </w:pPr>
            <w:r>
              <w:drawing>
                <wp:inline>
                  <wp:extent cx="3733800" cy="596795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6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Проверка TCP-соединений после туннеля</w:t>
            </w:r>
          </w:p>
          <w:bookmarkEnd w:id="140"/>
        </w:tc>
      </w:tr>
    </w:tbl>
    <w:p>
      <w:pPr>
        <w:pStyle w:val="BodyText"/>
      </w:pPr>
      <w:r>
        <w:t xml:space="preserve">После создания SSH-туннеля в выводе lsof | grep TCP появляется новое установленное соединение Firefox с внешним сервером (client.mobihzova.net:43488-&gt;34.120.208.123:https), что свидетельствует о работе браузера через туннель.</w:t>
      </w:r>
    </w:p>
    <w:p>
      <w:pPr>
        <w:pStyle w:val="BodyText"/>
      </w:pPr>
      <w:r>
        <w:t xml:space="preserve">На клиенте запустили браузер и в адресной строке ввели localhost:8080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030"/>
          <w:p>
            <w:pPr>
              <w:pStyle w:val="Compact"/>
              <w:jc w:val="center"/>
            </w:pPr>
            <w:r>
              <w:drawing>
                <wp:inline>
                  <wp:extent cx="3733800" cy="495121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51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Доступ к веб-серверу через туннель</w:t>
            </w:r>
          </w:p>
          <w:bookmarkEnd w:id="144"/>
        </w:tc>
      </w:tr>
    </w:tbl>
    <w:bookmarkEnd w:id="145"/>
    <w:bookmarkStart w:id="158" w:name="запуск-консольных-приложений-через-ssh"/>
    <w:p>
      <w:pPr>
        <w:pStyle w:val="Heading2"/>
      </w:pPr>
      <w:r>
        <w:t xml:space="preserve">2.6 Запуск консольных приложений через SSH</w:t>
      </w:r>
    </w:p>
    <w:p>
      <w:pPr>
        <w:pStyle w:val="FirstParagraph"/>
      </w:pPr>
      <w:r>
        <w:t xml:space="preserve">На клиенте открыли терминал под пользователем mobihzova. Посмотрели с клиента имя узла сервера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fig-031"/>
          <w:p>
            <w:pPr>
              <w:pStyle w:val="Compact"/>
              <w:jc w:val="center"/>
            </w:pPr>
            <w:r>
              <w:drawing>
                <wp:inline>
                  <wp:extent cx="3733800" cy="394921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49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Удалённое выполнение команды hostname</w:t>
            </w:r>
          </w:p>
          <w:bookmarkEnd w:id="149"/>
        </w:tc>
      </w:tr>
    </w:tbl>
    <w:p>
      <w:pPr>
        <w:pStyle w:val="BodyText"/>
      </w:pPr>
      <w:r>
        <w:t xml:space="preserve">Посмотрели с клиента список файлов на сервере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032"/>
          <w:p>
            <w:pPr>
              <w:pStyle w:val="Compact"/>
              <w:jc w:val="center"/>
            </w:pPr>
            <w:r>
              <w:drawing>
                <wp:inline>
                  <wp:extent cx="3733800" cy="170661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6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Удалённое выполнение команды ls</w:t>
            </w:r>
          </w:p>
          <w:bookmarkEnd w:id="153"/>
        </w:tc>
      </w:tr>
    </w:tbl>
    <w:p>
      <w:pPr>
        <w:pStyle w:val="BodyText"/>
      </w:pPr>
      <w:r>
        <w:t xml:space="preserve">Посмотрели с клиента почту на сервере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033"/>
          <w:p>
            <w:pPr>
              <w:pStyle w:val="Compact"/>
              <w:jc w:val="center"/>
            </w:pPr>
            <w:r>
              <w:drawing>
                <wp:inline>
                  <wp:extent cx="3733800" cy="1116036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160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Удалённая работа с почтой</w:t>
            </w:r>
          </w:p>
          <w:bookmarkEnd w:id="157"/>
        </w:tc>
      </w:tr>
    </w:tbl>
    <w:bookmarkEnd w:id="158"/>
    <w:bookmarkStart w:id="175" w:name="X0d346166ead350b7172b15da1f57d331c2aea38"/>
    <w:p>
      <w:pPr>
        <w:pStyle w:val="Heading2"/>
      </w:pPr>
      <w:r>
        <w:t xml:space="preserve">2.7 Запуск графических приложений через SSH (X11Forwarding)</w:t>
      </w:r>
    </w:p>
    <w:p>
      <w:pPr>
        <w:pStyle w:val="FirstParagraph"/>
      </w:pPr>
      <w:r>
        <w:t xml:space="preserve">На сервере в конфигурационном файле /etc/ssh/sshd_config разрешили отображать на локальном клиентском компьютере графические интерфейсы X11: X11Forwarding yes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034"/>
          <w:p>
            <w:pPr>
              <w:pStyle w:val="Compact"/>
              <w:jc w:val="center"/>
            </w:pPr>
            <w:r>
              <w:drawing>
                <wp:inline>
                  <wp:extent cx="3611495" cy="461042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1495" cy="4610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Включение X11Forwarding</w:t>
            </w:r>
          </w:p>
          <w:bookmarkEnd w:id="162"/>
        </w:tc>
      </w:tr>
    </w:tbl>
    <w:p>
      <w:pPr>
        <w:pStyle w:val="BodyText"/>
      </w:pPr>
      <w:r>
        <w:t xml:space="preserve">После сохранения изменения в конфигурационном файле перезапустили sshd 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035"/>
          <w:p>
            <w:pPr>
              <w:pStyle w:val="Compact"/>
              <w:jc w:val="center"/>
            </w:pPr>
            <w:r>
              <w:drawing>
                <wp:inline>
                  <wp:extent cx="3733800" cy="193566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5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Перезапуск sshd после включения X11</w:t>
            </w:r>
          </w:p>
          <w:bookmarkEnd w:id="166"/>
        </w:tc>
      </w:tr>
    </w:tbl>
    <w:p>
      <w:pPr>
        <w:pStyle w:val="BodyText"/>
      </w:pPr>
      <w:r>
        <w:t xml:space="preserve">Попробовали с клиента удалённо подключиться к серверу и запустить графическое приложение firefox (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036"/>
          <w:p>
            <w:pPr>
              <w:pStyle w:val="Compact"/>
              <w:jc w:val="center"/>
            </w:pPr>
            <w:r>
              <w:drawing>
                <wp:inline>
                  <wp:extent cx="3733800" cy="103716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7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Запуск графического приложения через SSH</w:t>
            </w:r>
          </w:p>
          <w:bookmarkEnd w:id="170"/>
        </w:tc>
      </w:tr>
    </w:tbl>
    <w:p>
      <w:pPr>
        <w:pStyle w:val="BodyText"/>
      </w:pPr>
      <w:r>
        <w:t xml:space="preserve">Окно Firefox успешно отобразилось на клиентской машине (</w:t>
      </w:r>
      <w:hyperlink w:anchor="fig-037">
        <w:r>
          <w:rPr>
            <w:rStyle w:val="Hyperlink"/>
          </w:rPr>
          <w:t xml:space="preserve">рис. 37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037"/>
          <w:p>
            <w:pPr>
              <w:pStyle w:val="Compact"/>
              <w:jc w:val="center"/>
            </w:pPr>
            <w:r>
              <w:drawing>
                <wp:inline>
                  <wp:extent cx="3733800" cy="526220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6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Работа Firefox через X11Forwarding</w:t>
            </w:r>
          </w:p>
          <w:bookmarkEnd w:id="174"/>
        </w:tc>
      </w:tr>
    </w:tbl>
    <w:bookmarkEnd w:id="175"/>
    <w:bookmarkStart w:id="188" w:name="Xd636270ea8e9bb71f498bde6a96fb3a56434bd8"/>
    <w:p>
      <w:pPr>
        <w:pStyle w:val="Heading2"/>
      </w:pPr>
      <w:r>
        <w:t xml:space="preserve">2.8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 server перешли в каталог для внесения изменений в настройки внутреннего окружения /vagrant/provision/server/, создали в нём каталог ssh, в который поместили в соответствующие подкаталоги конфигурационный файл sshd_config (</w:t>
      </w:r>
      <w:hyperlink w:anchor="fig-038">
        <w:r>
          <w:rPr>
            <w:rStyle w:val="Hyperlink"/>
          </w:rPr>
          <w:t xml:space="preserve">рис. 38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fig-038"/>
          <w:p>
            <w:pPr>
              <w:pStyle w:val="Compact"/>
              <w:jc w:val="center"/>
            </w:pPr>
            <w:r>
              <w:drawing>
                <wp:inline>
                  <wp:extent cx="3733800" cy="530221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02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Создание структуры каталогов для конфигурации</w:t>
            </w:r>
          </w:p>
          <w:bookmarkEnd w:id="179"/>
        </w:tc>
      </w:tr>
    </w:tbl>
    <w:p>
      <w:pPr>
        <w:pStyle w:val="BodyText"/>
      </w:pPr>
      <w:r>
        <w:t xml:space="preserve">В каталоге /vagrant/provision/server создали исполняемый файл ssh.sh (</w:t>
      </w:r>
      <w:hyperlink w:anchor="fig-039">
        <w:r>
          <w:rPr>
            <w:rStyle w:val="Hyperlink"/>
          </w:rPr>
          <w:t xml:space="preserve">рис. 39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039"/>
          <w:p>
            <w:pPr>
              <w:pStyle w:val="Compact"/>
              <w:jc w:val="center"/>
            </w:pPr>
            <w:r>
              <w:drawing>
                <wp:inline>
                  <wp:extent cx="3733800" cy="1320902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09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Создание скрипта настройки SSH</w:t>
            </w:r>
          </w:p>
          <w:bookmarkEnd w:id="183"/>
        </w:tc>
      </w:tr>
    </w:tbl>
    <w:p>
      <w:pPr>
        <w:pStyle w:val="BodyText"/>
      </w:pPr>
      <w:r>
        <w:t xml:space="preserve">Для отработки созданного скрипта во время загрузки виртуальной машины server в конфигурационном файле Vagrantfile добавили в разделе конфигурации для сервера соответствующую запись (</w:t>
      </w:r>
      <w:hyperlink w:anchor="fig-040">
        <w:r>
          <w:rPr>
            <w:rStyle w:val="Hyperlink"/>
          </w:rPr>
          <w:t xml:space="preserve">рис. 40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040"/>
          <w:p>
            <w:pPr>
              <w:pStyle w:val="Compact"/>
              <w:jc w:val="center"/>
            </w:pPr>
            <w:r>
              <w:drawing>
                <wp:inline>
                  <wp:extent cx="3733800" cy="725835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25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40: Добавление provisioning в Vagrantfile</w:t>
            </w:r>
          </w:p>
          <w:bookmarkEnd w:id="187"/>
        </w:tc>
      </w:tr>
    </w:tbl>
    <w:bookmarkEnd w:id="188"/>
    <w:bookmarkEnd w:id="189"/>
    <w:bookmarkStart w:id="190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по настройке безопасного удалённого доступа к серверу с помощью SSH. Были выполнены все поставленные задачи по настройке безопасности SSH-сервера, включая запрет доступа для root, ограничение круга пользователей, настройку дополнительных портов, аутентизацию по ключам, организацию туннелей и запуск графических приложений.</w:t>
      </w:r>
    </w:p>
    <w:bookmarkEnd w:id="190"/>
    <w:bookmarkStart w:id="191" w:name="ответы-на-контрольные-вопросы"/>
    <w:p>
      <w:pPr>
        <w:pStyle w:val="Heading1"/>
      </w:pPr>
      <w:r>
        <w:t xml:space="preserve">4. Ответы на контрольные вопросы</w:t>
      </w:r>
    </w:p>
    <w:p>
      <w:pPr>
        <w:numPr>
          <w:ilvl w:val="0"/>
          <w:numId w:val="1001"/>
        </w:numPr>
      </w:pPr>
      <w:r>
        <w:t xml:space="preserve">Вы хотите запретить удалённый доступ по SSH на сервер пользователю root и разрешить доступ пользователю alice. Как это сделать?</w:t>
      </w:r>
      <w:r>
        <w:t xml:space="preserve"> </w:t>
      </w:r>
      <w:r>
        <w:t xml:space="preserve">В файле /etc/ssh/sshd_config установить параметр PermitRootLogin no и добавить строку AllowUsers alice.</w:t>
      </w:r>
    </w:p>
    <w:p>
      <w:pPr>
        <w:numPr>
          <w:ilvl w:val="0"/>
          <w:numId w:val="1001"/>
        </w:numPr>
      </w:pPr>
      <w:r>
        <w:t xml:space="preserve">Как настроить удалённый доступ по SSH через несколько портов? Для чего это может потребоваться?</w:t>
      </w:r>
      <w:r>
        <w:t xml:space="preserve"> </w:t>
      </w:r>
      <w:r>
        <w:t xml:space="preserve">В файле /etc/ssh/sshd_config добавить несколько строк Port с указанием номеров портов. Это может потребоваться для обеспечения отказоустойчивости или сокрытия стандартного порта.</w:t>
      </w:r>
    </w:p>
    <w:p>
      <w:pPr>
        <w:numPr>
          <w:ilvl w:val="0"/>
          <w:numId w:val="1001"/>
        </w:numPr>
      </w:pPr>
      <w:r>
        <w:t xml:space="preserve">Какие параметры используются для создания туннеля SSH, когда команда ssh устанавливает фоновое соединение и не ожидает какой-либо конкретной команды?</w:t>
      </w:r>
      <w:r>
        <w:t xml:space="preserve"> </w:t>
      </w:r>
      <w:r>
        <w:t xml:space="preserve">Параметры -f (фоновый режим) и -N (не выполнять удалённую команду).</w:t>
      </w:r>
    </w:p>
    <w:p>
      <w:pPr>
        <w:numPr>
          <w:ilvl w:val="0"/>
          <w:numId w:val="1001"/>
        </w:numPr>
      </w:pPr>
      <w:r>
        <w:t xml:space="preserve">Как настроить локальную переадресацию с локального порта 5555 на порт 80 сервера server2.example.com?</w:t>
      </w:r>
      <w:r>
        <w:t xml:space="preserve"> </w:t>
      </w:r>
      <w:r>
        <w:t xml:space="preserve">Команда: ssh -L 5555:localhost:80 user@server2.example.com</w:t>
      </w:r>
    </w:p>
    <w:p>
      <w:pPr>
        <w:numPr>
          <w:ilvl w:val="0"/>
          <w:numId w:val="1001"/>
        </w:numPr>
      </w:pPr>
      <w:r>
        <w:t xml:space="preserve">Как настроить SELinux, чтобы позволить SSH связываться с портом 2022?</w:t>
      </w:r>
      <w:r>
        <w:t xml:space="preserve"> </w:t>
      </w:r>
      <w:r>
        <w:t xml:space="preserve">Выполнить команду: semanage port -a -t ssh_port_t -p tcp 2022</w:t>
      </w:r>
    </w:p>
    <w:p>
      <w:pPr>
        <w:numPr>
          <w:ilvl w:val="0"/>
          <w:numId w:val="1001"/>
        </w:numPr>
      </w:pPr>
      <w:r>
        <w:t xml:space="preserve">Как настроить межсетевой экран на сервере, чтобы разрешить входящие подключения по SSH через порт 2022?</w:t>
      </w:r>
      <w:r>
        <w:t xml:space="preserve"> </w:t>
      </w:r>
      <w:r>
        <w:t xml:space="preserve">Выполнить команды:</w:t>
      </w:r>
      <w:r>
        <w:t xml:space="preserve"> </w:t>
      </w:r>
      <w:r>
        <w:t xml:space="preserve">firewall-cmd –add-port=2022/tcp</w:t>
      </w:r>
      <w:r>
        <w:t xml:space="preserve"> </w:t>
      </w:r>
      <w:r>
        <w:t xml:space="preserve">firewall-cmd –add-port=2022/tcp –permanent</w:t>
      </w:r>
    </w:p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7" Target="media/rId87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25" Target="media/rId25.png" /><Relationship Type="http://schemas.openxmlformats.org/officeDocument/2006/relationships/image" Id="rId103" Target="media/rId103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29" Target="media/rId29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154" Target="media/rId154.png" /><Relationship Type="http://schemas.openxmlformats.org/officeDocument/2006/relationships/image" Id="rId159" Target="media/rId159.png" /><Relationship Type="http://schemas.openxmlformats.org/officeDocument/2006/relationships/image" Id="rId163" Target="media/rId163.png" /><Relationship Type="http://schemas.openxmlformats.org/officeDocument/2006/relationships/image" Id="rId167" Target="media/rId167.png" /><Relationship Type="http://schemas.openxmlformats.org/officeDocument/2006/relationships/image" Id="rId171" Target="media/rId171.png" /><Relationship Type="http://schemas.openxmlformats.org/officeDocument/2006/relationships/image" Id="rId176" Target="media/rId176.png" /><Relationship Type="http://schemas.openxmlformats.org/officeDocument/2006/relationships/image" Id="rId180" Target="media/rId180.png" /><Relationship Type="http://schemas.openxmlformats.org/officeDocument/2006/relationships/image" Id="rId184" Target="media/rId184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Бызова Мария Олеговна</dc:creator>
  <dc:language>ru-RU</dc:language>
  <cp:keywords/>
  <dcterms:created xsi:type="dcterms:W3CDTF">2025-11-10T09:14:32Z</dcterms:created>
  <dcterms:modified xsi:type="dcterms:W3CDTF">2025-11-10T09:14:32Z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rossref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license">
    <vt:lpwstr/>
  </property>
  <property fmtid="{D5CDD505-2E9C-101B-9397-08002B2CF9AE}" pid="11" name="subtitle">
    <vt:lpwstr>Настройка безопасного удалённого доступа по протоколу SSH</vt:lpwstr>
  </property>
  <property fmtid="{D5CDD505-2E9C-101B-9397-08002B2CF9AE}" pid="12" name="toc-title">
    <vt:lpwstr>Содержание</vt:lpwstr>
  </property>
</Properties>
</file>