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7.png" ContentType="image/png"/>
  <Override PartName="/word/media/rId113.png" ContentType="image/png"/>
  <Override PartName="/word/media/rId26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9.png" ContentType="image/png"/>
  <Override PartName="/word/media/rId144.png" ContentType="image/png"/>
  <Override PartName="/word/media/rId149.png" ContentType="image/png"/>
  <Override PartName="/word/media/rId154.png" ContentType="image/png"/>
  <Override PartName="/word/media/rId31.png" ContentType="image/png"/>
  <Override PartName="/word/media/rId159.png" ContentType="image/png"/>
  <Override PartName="/word/media/rId164.png" ContentType="image/png"/>
  <Override PartName="/word/media/rId169.png" ContentType="image/png"/>
  <Override PartName="/word/media/rId174.png" ContentType="image/png"/>
  <Override PartName="/word/media/rId179.png" ContentType="image/png"/>
  <Override PartName="/word/media/rId185.png" ContentType="image/png"/>
  <Override PartName="/word/media/rId190.png" ContentType="image/png"/>
  <Override PartName="/word/media/rId195.png" ContentType="image/png"/>
  <Override PartName="/word/media/rId200.png" ContentType="image/png"/>
  <Override PartName="/word/media/rId206.png" ContentType="image/png"/>
  <Override PartName="/word/media/rId36.png" ContentType="image/png"/>
  <Override PartName="/word/media/rId211.png" ContentType="image/png"/>
  <Override PartName="/word/media/rId215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настройки сервера NFS для удалённого доступа к ресурсам.</w:t>
      </w:r>
    </w:p>
    <w:bookmarkEnd w:id="20"/>
    <w:bookmarkStart w:id="2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90" w:name="настройка-сервера-nfsv4"/>
    <w:p>
      <w:pPr>
        <w:pStyle w:val="Heading2"/>
      </w:pPr>
      <w:r>
        <w:t xml:space="preserve">2.1 Настройка сервера NFSv4</w:t>
      </w:r>
    </w:p>
    <w:bookmarkStart w:id="25" w:name="X5adf9b6c013e52a64702e9558fe8b002a18a986"/>
    <w:p>
      <w:pPr>
        <w:pStyle w:val="Heading3"/>
      </w:pPr>
      <w:r>
        <w:t xml:space="preserve">2.1.1 Установка необходимого программного обеспечения</w:t>
      </w:r>
    </w:p>
    <w:p>
      <w:pPr>
        <w:pStyle w:val="FirstParagraph"/>
      </w:pPr>
      <w:r>
        <w:t xml:space="preserve">На сервере установим необходимое программное обеспечение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899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пакета nfs-utils на сервере.</w:t>
            </w:r>
          </w:p>
          <w:bookmarkEnd w:id="24"/>
        </w:tc>
      </w:tr>
    </w:tbl>
    <w:bookmarkEnd w:id="25"/>
    <w:bookmarkStart w:id="30" w:name="создание-корневого-каталога-nfs"/>
    <w:p>
      <w:pPr>
        <w:pStyle w:val="Heading3"/>
      </w:pPr>
      <w:r>
        <w:t xml:space="preserve">2.1.2 Создание корневого каталога NFS</w:t>
      </w:r>
    </w:p>
    <w:p>
      <w:pPr>
        <w:pStyle w:val="FirstParagraph"/>
      </w:pPr>
      <w:r>
        <w:t xml:space="preserve">На сервере создадим каталог, который предполагается сделать доступным всем пользователям сети (корень дерева NFS)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2469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корневого каталога NFS /srv/nfs.</w:t>
            </w:r>
          </w:p>
          <w:bookmarkEnd w:id="29"/>
        </w:tc>
      </w:tr>
    </w:tbl>
    <w:bookmarkEnd w:id="30"/>
    <w:bookmarkStart w:id="35" w:name="настройка-экспорта-каталогов"/>
    <w:p>
      <w:pPr>
        <w:pStyle w:val="Heading3"/>
      </w:pPr>
      <w:r>
        <w:t xml:space="preserve">2.1.3 Настройка экспорта каталогов</w:t>
      </w:r>
    </w:p>
    <w:p>
      <w:pPr>
        <w:pStyle w:val="FirstParagraph"/>
      </w:pPr>
      <w:r>
        <w:t xml:space="preserve">В файле /etc/exports пропишем подключаемый через NFS общий каталог с доступом только на чтение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5775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файла /etc/exports для экспорта каталога /srv/nfs.</w:t>
            </w:r>
          </w:p>
          <w:bookmarkEnd w:id="34"/>
        </w:tc>
      </w:tr>
    </w:tbl>
    <w:bookmarkEnd w:id="35"/>
    <w:bookmarkStart w:id="40" w:name="настройка-selinux"/>
    <w:p>
      <w:pPr>
        <w:pStyle w:val="Heading3"/>
      </w:pPr>
      <w:r>
        <w:t xml:space="preserve">2.1.4 Настройка SELinux</w:t>
      </w:r>
    </w:p>
    <w:p>
      <w:pPr>
        <w:pStyle w:val="FirstParagraph"/>
      </w:pPr>
      <w:r>
        <w:t xml:space="preserve">Для общего каталога зададим контекст безопасности NFS и применим изменённую настройку SELinux к файловой системе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49661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6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контекста безопасности SELinux для каталога /srv/nfs.</w:t>
            </w:r>
          </w:p>
          <w:bookmarkEnd w:id="39"/>
        </w:tc>
      </w:tr>
    </w:tbl>
    <w:bookmarkEnd w:id="40"/>
    <w:bookmarkStart w:id="45" w:name="настройка-фаервола"/>
    <w:p>
      <w:pPr>
        <w:pStyle w:val="Heading3"/>
      </w:pPr>
      <w:r>
        <w:t xml:space="preserve">2.1.5 Настройка фаервола</w:t>
      </w:r>
    </w:p>
    <w:p>
      <w:pPr>
        <w:pStyle w:val="FirstParagraph"/>
      </w:pPr>
      <w:r>
        <w:t xml:space="preserve">Настроим межсетевой экран для работы сервера NFS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51763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7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службы NFS в настройки фаервола.</w:t>
            </w:r>
          </w:p>
          <w:bookmarkEnd w:id="44"/>
        </w:tc>
      </w:tr>
    </w:tbl>
    <w:bookmarkEnd w:id="45"/>
    <w:bookmarkStart w:id="50" w:name="установка-по-на-клиенте"/>
    <w:p>
      <w:pPr>
        <w:pStyle w:val="Heading3"/>
      </w:pPr>
      <w:r>
        <w:t xml:space="preserve">2.1.6 Установка ПО на клиенте</w:t>
      </w:r>
    </w:p>
    <w:p>
      <w:pPr>
        <w:pStyle w:val="FirstParagraph"/>
      </w:pPr>
      <w:r>
        <w:t xml:space="preserve">На клиенте установим необходимое для работы NFS программное обеспечение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4338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пакета nfs-utils на клиенте.</w:t>
            </w:r>
          </w:p>
          <w:bookmarkEnd w:id="49"/>
        </w:tc>
      </w:tr>
    </w:tbl>
    <w:bookmarkEnd w:id="50"/>
    <w:bookmarkStart w:id="55" w:name="X8395bf243579b0177e9f04fd9716bc3dffb6f5e"/>
    <w:p>
      <w:pPr>
        <w:pStyle w:val="Heading3"/>
      </w:pPr>
      <w:r>
        <w:t xml:space="preserve">2.1.7 Проверка подключения до настройки фаервола</w:t>
      </w:r>
    </w:p>
    <w:p>
      <w:pPr>
        <w:pStyle w:val="FirstParagraph"/>
      </w:pPr>
      <w:r>
        <w:t xml:space="preserve">На клиенте попробуем посмотреть имеющиеся подмонтированные удалённые ресурсы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33337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Попытка просмотра экспортируемых ресурсов до настройки фаервола.</w:t>
            </w:r>
          </w:p>
          <w:bookmarkEnd w:id="54"/>
        </w:tc>
      </w:tr>
    </w:tbl>
    <w:p>
      <w:pPr>
        <w:pStyle w:val="BodyText"/>
      </w:pPr>
      <w:r>
        <w:t xml:space="preserve">Команда showmount завершается с ошибкой</w:t>
      </w:r>
      <w:r>
        <w:t xml:space="preserve"> </w:t>
      </w:r>
      <w:r>
        <w:t xml:space="preserve">“RPC: Unable to receive”</w:t>
      </w:r>
      <w:r>
        <w:t xml:space="preserve">, так как фаервол на сервере блокирует необходимые для NFS порты.</w:t>
      </w:r>
    </w:p>
    <w:bookmarkEnd w:id="55"/>
    <w:bookmarkStart w:id="60" w:name="отключение-фаервола-для-тестирования"/>
    <w:p>
      <w:pPr>
        <w:pStyle w:val="Heading3"/>
      </w:pPr>
      <w:r>
        <w:t xml:space="preserve">2.1.8 Отключение фаервола для тестирования</w:t>
      </w:r>
    </w:p>
    <w:p>
      <w:pPr>
        <w:pStyle w:val="FirstParagraph"/>
      </w:pPr>
      <w:r>
        <w:t xml:space="preserve">Попробуем на сервере остановить сервис межсетевого экрана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16298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Остановка сервиса фаервола на сервере.</w:t>
            </w:r>
          </w:p>
          <w:bookmarkEnd w:id="59"/>
        </w:tc>
      </w:tr>
    </w:tbl>
    <w:bookmarkEnd w:id="60"/>
    <w:bookmarkStart w:id="65" w:name="X1a53443accbfc468db29c2fd8f6dc9675440a25"/>
    <w:p>
      <w:pPr>
        <w:pStyle w:val="Heading3"/>
      </w:pPr>
      <w:r>
        <w:t xml:space="preserve">2.1.9 Проверка подключения после отключения фаервола</w:t>
      </w:r>
    </w:p>
    <w:p>
      <w:pPr>
        <w:pStyle w:val="FirstParagraph"/>
      </w:pPr>
      <w:r>
        <w:t xml:space="preserve">После остановки firewalld на сервере, на клиенте вновь пробуем подключиться к удалённо смонтированному ресурсу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3427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экспортируемых ресурсов после отключения фаервола.</w:t>
            </w:r>
          </w:p>
          <w:bookmarkEnd w:id="64"/>
        </w:tc>
      </w:tr>
    </w:tbl>
    <w:p>
      <w:pPr>
        <w:pStyle w:val="BodyText"/>
      </w:pPr>
      <w:r>
        <w:t xml:space="preserve">После остановки фаервола команда showmount выполняется успешно и показывает экспортируемый каталог /srv/nfs. Это подтверждает, что проблема была именно в сетевой блокировке.</w:t>
      </w:r>
    </w:p>
    <w:bookmarkEnd w:id="65"/>
    <w:bookmarkStart w:id="70" w:name="включение-фаервола"/>
    <w:p>
      <w:pPr>
        <w:pStyle w:val="Heading3"/>
      </w:pPr>
      <w:r>
        <w:t xml:space="preserve">2.1.10 Включение фаервола</w:t>
      </w:r>
    </w:p>
    <w:p>
      <w:pPr>
        <w:pStyle w:val="FirstParagraph"/>
      </w:pPr>
      <w:r>
        <w:t xml:space="preserve">На сервере запустим сервис межсетевого экрана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3733800" cy="25271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сервиса фаервола на сервере.</w:t>
            </w:r>
          </w:p>
          <w:bookmarkEnd w:id="69"/>
        </w:tc>
      </w:tr>
    </w:tbl>
    <w:bookmarkEnd w:id="70"/>
    <w:bookmarkStart w:id="79" w:name="анализ-используемых-служб"/>
    <w:p>
      <w:pPr>
        <w:pStyle w:val="Heading3"/>
      </w:pPr>
      <w:r>
        <w:t xml:space="preserve">2.1.11 Анализ используемых служб</w:t>
      </w:r>
    </w:p>
    <w:p>
      <w:pPr>
        <w:pStyle w:val="FirstParagraph"/>
      </w:pPr>
      <w:r>
        <w:t xml:space="preserve">На сервере посмотрим, какие службы задействованы при удалённом монтировании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108258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TCP-соединений, используемых службами.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136143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1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Просмотр UDP-соединений, используемых службами.</w:t>
            </w:r>
          </w:p>
          <w:bookmarkEnd w:id="78"/>
        </w:tc>
      </w:tr>
    </w:tbl>
    <w:bookmarkEnd w:id="79"/>
    <w:bookmarkStart w:id="84" w:name="X62ae4da43c39992f08c3032057f0f33902a09bb"/>
    <w:p>
      <w:pPr>
        <w:pStyle w:val="Heading3"/>
      </w:pPr>
      <w:r>
        <w:t xml:space="preserve">2.1.12 Добавление дополнительных служб в фаервол</w:t>
      </w:r>
    </w:p>
    <w:p>
      <w:pPr>
        <w:pStyle w:val="FirstParagraph"/>
      </w:pPr>
      <w:r>
        <w:t xml:space="preserve">Добавим службы rpc-bind и mountd в настройки межсетевого экрана на сервере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3733800" cy="211668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служб mountd и rpc-bind в фаервол.</w:t>
            </w:r>
          </w:p>
          <w:bookmarkEnd w:id="83"/>
        </w:tc>
      </w:tr>
    </w:tbl>
    <w:bookmarkEnd w:id="84"/>
    <w:bookmarkStart w:id="89" w:name="финальная-проверка-подключения"/>
    <w:p>
      <w:pPr>
        <w:pStyle w:val="Heading3"/>
      </w:pPr>
      <w:r>
        <w:t xml:space="preserve">2.1.13 Финальная проверка подключения</w:t>
      </w:r>
    </w:p>
    <w:p>
      <w:pPr>
        <w:pStyle w:val="FirstParagraph"/>
      </w:pPr>
      <w:r>
        <w:t xml:space="preserve">На клиенте проверяем подключение удалённого ресурса после полной настройки фаервола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48256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2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Финальная проверка экспортируемых ресурсов после настройки фаервола.</w:t>
            </w:r>
          </w:p>
          <w:bookmarkEnd w:id="88"/>
        </w:tc>
      </w:tr>
    </w:tbl>
    <w:p>
      <w:pPr>
        <w:pStyle w:val="BodyText"/>
      </w:pPr>
      <w:r>
        <w:t xml:space="preserve">После полной настройки фаервола команда showmount работает корректно, показывая экспортируемый каталог /srv/nfs.</w:t>
      </w:r>
    </w:p>
    <w:bookmarkEnd w:id="89"/>
    <w:bookmarkEnd w:id="90"/>
    <w:bookmarkStart w:id="106" w:name="монтирование-nfs-на-клиенте"/>
    <w:p>
      <w:pPr>
        <w:pStyle w:val="Heading2"/>
      </w:pPr>
      <w:r>
        <w:t xml:space="preserve">2.2 Монтирование NFS на клиенте</w:t>
      </w:r>
    </w:p>
    <w:bookmarkStart w:id="95" w:name="X373cff934a476c2d41553999a6c81ebcb5045f3"/>
    <w:p>
      <w:pPr>
        <w:pStyle w:val="Heading3"/>
      </w:pPr>
      <w:r>
        <w:t xml:space="preserve">2.2.1 Создание точки монтирования и монтирование ресурса</w:t>
      </w:r>
    </w:p>
    <w:p>
      <w:pPr>
        <w:pStyle w:val="FirstParagraph"/>
      </w:pPr>
      <w:r>
        <w:t xml:space="preserve">На клиенте создадим каталог, в который будет монтироваться удалённый ресурс, и подмонтируем дерево NFS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5"/>
          <w:p>
            <w:pPr>
              <w:pStyle w:val="Compact"/>
              <w:jc w:val="center"/>
            </w:pPr>
            <w:r>
              <w:drawing>
                <wp:inline>
                  <wp:extent cx="3733800" cy="138325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3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точки монтирования и монтирование NFS-ресурса.</w:t>
            </w:r>
          </w:p>
          <w:bookmarkEnd w:id="94"/>
        </w:tc>
      </w:tr>
    </w:tbl>
    <w:p>
      <w:pPr>
        <w:pStyle w:val="BodyText"/>
      </w:pPr>
      <w:r>
        <w:t xml:space="preserve">Команда mount показывает, что ресурс server.mobihzova.net:/srv/nfs успешно смонтирован в точку /mnt/nfs с типом файловой системы nfs4 и опциями rw, relative, context=</w:t>
      </w:r>
      <w:r>
        <w:t xml:space="preserve">“system_u:object_r:nfs_t:s0”</w:t>
      </w:r>
      <w:r>
        <w:t xml:space="preserve">, версией 4.2 и размером блока 65536.</w:t>
      </w:r>
    </w:p>
    <w:bookmarkEnd w:id="95"/>
    <w:bookmarkStart w:id="100" w:name="настройка-автоматического-монтирования"/>
    <w:p>
      <w:pPr>
        <w:pStyle w:val="Heading3"/>
      </w:pPr>
      <w:r>
        <w:t xml:space="preserve">2.2.2 Настройка автоматического монтирования</w:t>
      </w:r>
    </w:p>
    <w:p>
      <w:pPr>
        <w:pStyle w:val="FirstParagraph"/>
      </w:pPr>
      <w:r>
        <w:t xml:space="preserve">На клиенте в конце файла /etc/fstab добавим запись для автоматического монтирования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6"/>
          <w:p>
            <w:pPr>
              <w:pStyle w:val="Compact"/>
              <w:jc w:val="center"/>
            </w:pPr>
            <w:r>
              <w:drawing>
                <wp:inline>
                  <wp:extent cx="3733800" cy="190236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2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записи в /etc/fstab для автоматического монтирования.</w:t>
            </w:r>
          </w:p>
          <w:bookmarkEnd w:id="99"/>
        </w:tc>
      </w:tr>
    </w:tbl>
    <w:p>
      <w:pPr>
        <w:pStyle w:val="BodyText"/>
      </w:pPr>
      <w:r>
        <w:t xml:space="preserve">Синтаксис записи в /etc/fstab:</w:t>
      </w:r>
      <w:r>
        <w:t xml:space="preserve"> </w:t>
      </w:r>
      <w:r>
        <w:t xml:space="preserve">- server.mobthzoval.net:/srv/nfs - сетевое расположение ресурса</w:t>
      </w:r>
      <w:r>
        <w:t xml:space="preserve"> </w:t>
      </w:r>
      <w:r>
        <w:t xml:space="preserve">- /mnt/nfs - точка монтирования на клиенте</w:t>
      </w:r>
      <w:r>
        <w:t xml:space="preserve"> </w:t>
      </w:r>
      <w:r>
        <w:t xml:space="preserve">- nfs - тип файловой системы</w:t>
      </w:r>
      <w:r>
        <w:t xml:space="preserve"> </w:t>
      </w:r>
      <w:r>
        <w:t xml:space="preserve">- _netdev - опция, указывающая, что это сетевое устройство и его монтирование следует отложить до запуска сети</w:t>
      </w:r>
      <w:r>
        <w:t xml:space="preserve"> </w:t>
      </w:r>
      <w:r>
        <w:t xml:space="preserve">- 0 0 - параметры для утилиты dump и fsck</w:t>
      </w:r>
    </w:p>
    <w:bookmarkEnd w:id="100"/>
    <w:bookmarkStart w:id="105" w:name="X0c61fc299cb96c54719bb9c4fafe143402f9a68"/>
    <w:p>
      <w:pPr>
        <w:pStyle w:val="Heading3"/>
      </w:pPr>
      <w:r>
        <w:t xml:space="preserve">2.2.3 Проверка сервиса удалённых файловых систем</w:t>
      </w:r>
    </w:p>
    <w:p>
      <w:pPr>
        <w:pStyle w:val="FirstParagraph"/>
      </w:pPr>
      <w:r>
        <w:t xml:space="preserve">На клиенте проверим наличие автоматического монтирования удалённых ресурсов при запуске операционной системы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7"/>
          <w:p>
            <w:pPr>
              <w:pStyle w:val="Compact"/>
              <w:jc w:val="center"/>
            </w:pPr>
            <w:r>
              <w:drawing>
                <wp:inline>
                  <wp:extent cx="3733800" cy="64651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6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статуса сервиса remote-fs.target.</w:t>
            </w:r>
          </w:p>
          <w:bookmarkEnd w:id="104"/>
        </w:tc>
      </w:tr>
    </w:tbl>
    <w:p>
      <w:pPr>
        <w:pStyle w:val="BodyText"/>
      </w:pPr>
      <w:r>
        <w:t xml:space="preserve">Сервис remote-fs.target активен, что означает готовность системы к монтированию удалённых файловых систем при загрузке.</w:t>
      </w:r>
    </w:p>
    <w:bookmarkEnd w:id="105"/>
    <w:bookmarkEnd w:id="106"/>
    <w:bookmarkStart w:id="138" w:name="подключение-каталогов-к-дереву-nfs"/>
    <w:p>
      <w:pPr>
        <w:pStyle w:val="Heading2"/>
      </w:pPr>
      <w:r>
        <w:t xml:space="preserve">2.3 13.4.3. Подключение каталогов к дереву NFS</w:t>
      </w:r>
    </w:p>
    <w:bookmarkStart w:id="111" w:name="создание-общего-каталога-для-веб-сервера"/>
    <w:p>
      <w:pPr>
        <w:pStyle w:val="Heading3"/>
      </w:pPr>
      <w:r>
        <w:t xml:space="preserve">2.3.1 Создание общего каталога для веб-сервера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18"/>
          <w:p>
            <w:pPr>
              <w:pStyle w:val="Compact"/>
              <w:jc w:val="center"/>
            </w:pPr>
            <w:r>
              <w:drawing>
                <wp:inline>
                  <wp:extent cx="3733800" cy="48798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каталога /srv/nfs/www и bind-монтирование.</w:t>
            </w:r>
          </w:p>
          <w:bookmarkEnd w:id="110"/>
        </w:tc>
      </w:tr>
    </w:tbl>
    <w:bookmarkEnd w:id="111"/>
    <w:bookmarkStart w:id="112" w:name="bind-монтирование-каталога-веб-сервера"/>
    <w:p>
      <w:pPr>
        <w:pStyle w:val="Heading3"/>
      </w:pPr>
      <w:r>
        <w:t xml:space="preserve">2.3.2 Bind-монтирование каталога веб-сервера</w:t>
      </w:r>
    </w:p>
    <w:p>
      <w:pPr>
        <w:pStyle w:val="FirstParagraph"/>
      </w:pPr>
      <w:r>
        <w:t xml:space="preserve">Подмонтируем каталог web-сервера с помощью bind-монтирования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bookmarkEnd w:id="112"/>
    <w:bookmarkStart w:id="117" w:name="проверка-отображения-каталогов"/>
    <w:p>
      <w:pPr>
        <w:pStyle w:val="Heading3"/>
      </w:pPr>
      <w:r>
        <w:t xml:space="preserve">2.3.3 Проверка отображения каталогов</w:t>
      </w:r>
    </w:p>
    <w:p>
      <w:pPr>
        <w:pStyle w:val="FirstParagraph"/>
      </w:pPr>
      <w:r>
        <w:t xml:space="preserve">На сервере проверим, что отображается в каталоге /srv/nfs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p>
      <w:pPr>
        <w:pStyle w:val="BodyText"/>
      </w:pPr>
      <w:r>
        <w:t xml:space="preserve">На клиенте посмотрим, что отображается в каталоге /mnt/nfs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19"/>
          <w:p>
            <w:pPr>
              <w:pStyle w:val="Compact"/>
              <w:jc w:val="center"/>
            </w:pPr>
            <w:r>
              <w:drawing>
                <wp:inline>
                  <wp:extent cx="3733800" cy="39645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содержимого смонтированного каталога на клиенте.</w:t>
            </w:r>
          </w:p>
          <w:bookmarkEnd w:id="116"/>
        </w:tc>
      </w:tr>
    </w:tbl>
    <w:bookmarkEnd w:id="117"/>
    <w:bookmarkStart w:id="122" w:name="настройка-экспорта-каталога-веб-сервера"/>
    <w:p>
      <w:pPr>
        <w:pStyle w:val="Heading3"/>
      </w:pPr>
      <w:r>
        <w:t xml:space="preserve">2.3.4 Настройка экспорта каталога веб-сервера</w:t>
      </w:r>
    </w:p>
    <w:p>
      <w:pPr>
        <w:pStyle w:val="FirstParagraph"/>
      </w:pPr>
      <w:r>
        <w:t xml:space="preserve">На сервере в файле /etc/exports добавим экспорт каталога веб-сервера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0"/>
          <w:p>
            <w:pPr>
              <w:pStyle w:val="Compact"/>
              <w:jc w:val="center"/>
            </w:pPr>
            <w:r>
              <w:drawing>
                <wp:inline>
                  <wp:extent cx="3733800" cy="39613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экспорта каталога /srv/nfs/www в /etc/exports.</w:t>
            </w:r>
          </w:p>
          <w:bookmarkEnd w:id="121"/>
        </w:tc>
      </w:tr>
    </w:tbl>
    <w:bookmarkEnd w:id="122"/>
    <w:bookmarkStart w:id="127" w:name="применение-изменений-экспорта"/>
    <w:p>
      <w:pPr>
        <w:pStyle w:val="Heading3"/>
      </w:pPr>
      <w:r>
        <w:t xml:space="preserve">2.3.5 Применение изменений экспорта</w:t>
      </w:r>
    </w:p>
    <w:p>
      <w:pPr>
        <w:pStyle w:val="FirstParagraph"/>
      </w:pPr>
      <w:r>
        <w:t xml:space="preserve">Экспортируем все каталоги, упомянутые в файле /etc/exports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1"/>
          <w:p>
            <w:pPr>
              <w:pStyle w:val="Compact"/>
              <w:jc w:val="center"/>
            </w:pPr>
            <w:r>
              <w:drawing>
                <wp:inline>
                  <wp:extent cx="3733800" cy="188066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Применение изменений экспорта с помощью exportfs -r.</w:t>
            </w:r>
          </w:p>
          <w:bookmarkEnd w:id="126"/>
        </w:tc>
      </w:tr>
    </w:tbl>
    <w:bookmarkEnd w:id="127"/>
    <w:bookmarkStart w:id="132" w:name="X3123fc74bb9ed639b5ec53c5e5c9602a5d538df"/>
    <w:p>
      <w:pPr>
        <w:pStyle w:val="Heading3"/>
      </w:pPr>
      <w:r>
        <w:t xml:space="preserve">2.3.6 Настройка автоматического bind-монтирования</w:t>
      </w:r>
    </w:p>
    <w:p>
      <w:pPr>
        <w:pStyle w:val="FirstParagraph"/>
      </w:pPr>
      <w:r>
        <w:t xml:space="preserve">На сервере в конце файла /etc/fstab добавим запись для автоматического bind-монтирования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2"/>
          <w:p>
            <w:pPr>
              <w:pStyle w:val="Compact"/>
              <w:jc w:val="center"/>
            </w:pPr>
            <w:r>
              <w:drawing>
                <wp:inline>
                  <wp:extent cx="3733800" cy="401666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1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Добавление записи для bind-монтирования в /etc/fstab сервера.</w:t>
            </w:r>
          </w:p>
          <w:bookmarkEnd w:id="131"/>
        </w:tc>
      </w:tr>
    </w:tbl>
    <w:bookmarkEnd w:id="132"/>
    <w:bookmarkStart w:id="137" w:name="повторное-применение-изменений-экспорта"/>
    <w:p>
      <w:pPr>
        <w:pStyle w:val="Heading3"/>
      </w:pPr>
      <w:r>
        <w:t xml:space="preserve">2.3.7 Повторное применение изменений экспорта</w:t>
      </w:r>
    </w:p>
    <w:p>
      <w:pPr>
        <w:pStyle w:val="FirstParagraph"/>
      </w:pPr>
      <w:r>
        <w:t xml:space="preserve">Повторно экспортируем каталоги, указанные в файле /etc/exports 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4"/>
          <w:p>
            <w:pPr>
              <w:pStyle w:val="Compact"/>
              <w:jc w:val="center"/>
            </w:pPr>
            <w:r>
              <w:drawing>
                <wp:inline>
                  <wp:extent cx="3733800" cy="28773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Повторное применение изменений экспорта.</w:t>
            </w:r>
          </w:p>
          <w:bookmarkEnd w:id="136"/>
        </w:tc>
      </w:tr>
    </w:tbl>
    <w:bookmarkEnd w:id="137"/>
    <w:bookmarkEnd w:id="138"/>
    <w:bookmarkStart w:id="184" w:name="X6660544e413af3df35683147d62bb89683f42c1"/>
    <w:p>
      <w:pPr>
        <w:pStyle w:val="Heading2"/>
      </w:pPr>
      <w:r>
        <w:t xml:space="preserve">2.4 Подключение каталогов для работы пользователей</w:t>
      </w:r>
    </w:p>
    <w:bookmarkStart w:id="143" w:name="создание-пользовательского-каталога"/>
    <w:p>
      <w:pPr>
        <w:pStyle w:val="Heading3"/>
      </w:pPr>
      <w:r>
        <w:t xml:space="preserve">2.4.1 Создание пользовательского каталога</w:t>
      </w:r>
    </w:p>
    <w:p>
      <w:pPr>
        <w:pStyle w:val="FirstParagraph"/>
      </w:pPr>
      <w:r>
        <w:t xml:space="preserve">На сервере под пользователем mobihzova в его домашнем каталоге создадим каталог common с полными правами доступа только для этого пользователя (</w:t>
      </w:r>
      <w:hyperlink w:anchor="fig-026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6"/>
          <w:p>
            <w:pPr>
              <w:pStyle w:val="Compact"/>
              <w:jc w:val="center"/>
            </w:pPr>
            <w:r>
              <w:drawing>
                <wp:inline>
                  <wp:extent cx="3733800" cy="356322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пользовательского каталога common.</w:t>
            </w:r>
          </w:p>
          <w:bookmarkEnd w:id="142"/>
        </w:tc>
      </w:tr>
    </w:tbl>
    <w:bookmarkEnd w:id="143"/>
    <w:bookmarkStart w:id="148" w:name="X3ebbd771a7a7b0d3c7d8d78e0fe9e6e1cbd6454"/>
    <w:p>
      <w:pPr>
        <w:pStyle w:val="Heading3"/>
      </w:pPr>
      <w:r>
        <w:t xml:space="preserve">2.4.2 Создание общего каталога для пользователя</w:t>
      </w:r>
    </w:p>
    <w:p>
      <w:pPr>
        <w:pStyle w:val="FirstParagraph"/>
      </w:pPr>
      <w:r>
        <w:t xml:space="preserve">На сервере создадим общий каталог для работы пользователя mobihzova по сети (</w:t>
      </w:r>
      <w:hyperlink w:anchor="fig-027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7"/>
          <w:p>
            <w:pPr>
              <w:pStyle w:val="Compact"/>
              <w:jc w:val="center"/>
            </w:pPr>
            <w:r>
              <w:drawing>
                <wp:inline>
                  <wp:extent cx="3733800" cy="135569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общего каталога для пользователя в дереве NFS.</w:t>
            </w:r>
          </w:p>
          <w:bookmarkEnd w:id="147"/>
        </w:tc>
      </w:tr>
    </w:tbl>
    <w:bookmarkEnd w:id="148"/>
    <w:bookmarkStart w:id="153" w:name="X83628fcee4d43826ecda827c63b51044be63c82"/>
    <w:p>
      <w:pPr>
        <w:pStyle w:val="Heading3"/>
      </w:pPr>
      <w:r>
        <w:t xml:space="preserve">2.4.3 Bind-монтирование пользовательского каталога</w:t>
      </w:r>
    </w:p>
    <w:p>
      <w:pPr>
        <w:pStyle w:val="FirstParagraph"/>
      </w:pPr>
      <w:r>
        <w:t xml:space="preserve">Подмонтируем каталог common пользователя mobihzova в NFS (</w:t>
      </w:r>
      <w:hyperlink w:anchor="fig-028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28"/>
          <w:p>
            <w:pPr>
              <w:pStyle w:val="Compact"/>
              <w:jc w:val="center"/>
            </w:pPr>
            <w:r>
              <w:drawing>
                <wp:inline>
                  <wp:extent cx="3733800" cy="918664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8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Bind-монтирование пользовательского каталога и проверка прав доступа.</w:t>
            </w:r>
          </w:p>
          <w:bookmarkEnd w:id="152"/>
        </w:tc>
      </w:tr>
    </w:tbl>
    <w:p>
      <w:pPr>
        <w:pStyle w:val="BodyText"/>
      </w:pPr>
      <w:r>
        <w:t xml:space="preserve">Права доступа на каталог установлены как drwx—. (700), что означает полные права только для владельца (чтение, запись, выполнение).</w:t>
      </w:r>
    </w:p>
    <w:bookmarkEnd w:id="153"/>
    <w:bookmarkStart w:id="158" w:name="Xaf0c7d31e1520a3ffcc3d445db248adcf462287"/>
    <w:p>
      <w:pPr>
        <w:pStyle w:val="Heading3"/>
      </w:pPr>
      <w:r>
        <w:t xml:space="preserve">2.4.4 Настройка экспорта пользовательского каталога</w:t>
      </w:r>
    </w:p>
    <w:p>
      <w:pPr>
        <w:pStyle w:val="FirstParagraph"/>
      </w:pPr>
      <w:r>
        <w:t xml:space="preserve">Подключим каталог пользователя в файле /etc/exports (</w:t>
      </w:r>
      <w:hyperlink w:anchor="fig-029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29"/>
          <w:p>
            <w:pPr>
              <w:pStyle w:val="Compact"/>
              <w:jc w:val="center"/>
            </w:pPr>
            <w:r>
              <w:drawing>
                <wp:inline>
                  <wp:extent cx="3733800" cy="468307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Добавление экспорта пользовательского каталога в /etc/exports.</w:t>
            </w:r>
          </w:p>
          <w:bookmarkEnd w:id="157"/>
        </w:tc>
      </w:tr>
    </w:tbl>
    <w:bookmarkEnd w:id="158"/>
    <w:bookmarkStart w:id="163" w:name="X3e10ba61e3c9316ddb61ec179dca811c44b1ff2"/>
    <w:p>
      <w:pPr>
        <w:pStyle w:val="Heading3"/>
      </w:pPr>
      <w:r>
        <w:t xml:space="preserve">2.4.5 Настройка автоматического bind-монтирования пользовательского каталога</w:t>
      </w:r>
    </w:p>
    <w:p>
      <w:pPr>
        <w:pStyle w:val="FirstParagraph"/>
      </w:pPr>
      <w:r>
        <w:t xml:space="preserve">Внесём изменения в файл /etc/fstab для автоматического bind-монтирования (</w:t>
      </w:r>
      <w:hyperlink w:anchor="fig-030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0"/>
          <w:p>
            <w:pPr>
              <w:pStyle w:val="Compact"/>
              <w:jc w:val="center"/>
            </w:pPr>
            <w:r>
              <w:drawing>
                <wp:inline>
                  <wp:extent cx="3733800" cy="1935277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Добавление записи для пользовательского каталога в /etc/fstab сервера.</w:t>
            </w:r>
          </w:p>
          <w:bookmarkEnd w:id="162"/>
        </w:tc>
      </w:tr>
    </w:tbl>
    <w:bookmarkEnd w:id="163"/>
    <w:bookmarkStart w:id="168" w:name="применение-изменений-экспорта-1"/>
    <w:p>
      <w:pPr>
        <w:pStyle w:val="Heading3"/>
      </w:pPr>
      <w:r>
        <w:t xml:space="preserve">2.4.6 Применение изменений экспорта</w:t>
      </w:r>
    </w:p>
    <w:p>
      <w:pPr>
        <w:pStyle w:val="FirstParagraph"/>
      </w:pPr>
      <w:r>
        <w:t xml:space="preserve">Повторно экспортируем каталоги (</w:t>
      </w:r>
      <w:hyperlink w:anchor="fig-031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1"/>
          <w:p>
            <w:pPr>
              <w:pStyle w:val="Compact"/>
              <w:jc w:val="center"/>
            </w:pPr>
            <w:r>
              <w:drawing>
                <wp:inline>
                  <wp:extent cx="3733800" cy="277066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Применение изменений экспорта для пользовательского каталога.</w:t>
            </w:r>
          </w:p>
          <w:bookmarkEnd w:id="167"/>
        </w:tc>
      </w:tr>
    </w:tbl>
    <w:bookmarkEnd w:id="168"/>
    <w:bookmarkStart w:id="173" w:name="проверка-каталогов-на-клиенте"/>
    <w:p>
      <w:pPr>
        <w:pStyle w:val="Heading3"/>
      </w:pPr>
      <w:r>
        <w:t xml:space="preserve">2.4.7 Проверка каталогов на клиенте</w:t>
      </w:r>
    </w:p>
    <w:p>
      <w:pPr>
        <w:pStyle w:val="FirstParagraph"/>
      </w:pPr>
      <w:r>
        <w:t xml:space="preserve">На клиенте проверим каталог /mnt/nfs (</w:t>
      </w:r>
      <w:hyperlink w:anchor="fig-032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2"/>
          <w:p>
            <w:pPr>
              <w:pStyle w:val="Compact"/>
              <w:jc w:val="center"/>
            </w:pPr>
            <w:r>
              <w:drawing>
                <wp:inline>
                  <wp:extent cx="3611495" cy="622406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495" cy="622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структуры каталогов на клиенте после добавления пользовательского каталога.</w:t>
            </w:r>
          </w:p>
          <w:bookmarkEnd w:id="172"/>
        </w:tc>
      </w:tr>
    </w:tbl>
    <w:bookmarkEnd w:id="173"/>
    <w:bookmarkStart w:id="178" w:name="проверка-прав-доступа-на-клиенте"/>
    <w:p>
      <w:pPr>
        <w:pStyle w:val="Heading3"/>
      </w:pPr>
      <w:r>
        <w:t xml:space="preserve">2.4.8 Проверка прав доступа на клиенте</w:t>
      </w:r>
    </w:p>
    <w:p>
      <w:pPr>
        <w:pStyle w:val="FirstParagraph"/>
      </w:pPr>
      <w:r>
        <w:t xml:space="preserve">На клиенте под пользователем mobihzova перейдём в каталог /mnt/nfs/home/mobihzova и попробуем создать в нём файл (</w:t>
      </w:r>
      <w:hyperlink w:anchor="fig-033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3"/>
          <w:p>
            <w:pPr>
              <w:pStyle w:val="Compact"/>
              <w:jc w:val="center"/>
            </w:pPr>
            <w:r>
              <w:drawing>
                <wp:inline>
                  <wp:extent cx="3733800" cy="745647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5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Попытка создания файла в пользовательском каталоге на клиенте.</w:t>
            </w:r>
          </w:p>
          <w:bookmarkEnd w:id="177"/>
        </w:tc>
      </w:tr>
    </w:tbl>
    <w:p>
      <w:pPr>
        <w:pStyle w:val="BodyText"/>
      </w:pPr>
      <w:r>
        <w:t xml:space="preserve">Возникает ошибка</w:t>
      </w:r>
      <w:r>
        <w:t xml:space="preserve"> </w:t>
      </w:r>
      <w:r>
        <w:t xml:space="preserve">“Read-only file system”</w:t>
      </w:r>
      <w:r>
        <w:t xml:space="preserve">, что указывает на проблему с правами доступа на запись.</w:t>
      </w:r>
    </w:p>
    <w:bookmarkEnd w:id="178"/>
    <w:bookmarkStart w:id="183" w:name="проверка-изменений-на-сервере"/>
    <w:p>
      <w:pPr>
        <w:pStyle w:val="Heading3"/>
      </w:pPr>
      <w:r>
        <w:t xml:space="preserve">2.4.9 Проверка изменений на сервере</w:t>
      </w:r>
    </w:p>
    <w:p>
      <w:pPr>
        <w:pStyle w:val="FirstParagraph"/>
      </w:pPr>
      <w:r>
        <w:t xml:space="preserve">На сервере посмотрим, появились ли изменения в каталоге пользователя /home/mobihzova/common (</w:t>
      </w:r>
      <w:hyperlink w:anchor="fig-034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34"/>
          <w:p>
            <w:pPr>
              <w:pStyle w:val="Compact"/>
              <w:jc w:val="center"/>
            </w:pPr>
            <w:r>
              <w:drawing>
                <wp:inline>
                  <wp:extent cx="3733800" cy="289068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Проверка содержимого пользовательского каталога на сервере.</w:t>
            </w:r>
          </w:p>
          <w:bookmarkEnd w:id="182"/>
        </w:tc>
      </w:tr>
    </w:tbl>
    <w:bookmarkEnd w:id="183"/>
    <w:bookmarkEnd w:id="184"/>
    <w:bookmarkStart w:id="220" w:name="X15490050d3871a104e1c9f0460ba8209903e81c"/>
    <w:p>
      <w:pPr>
        <w:pStyle w:val="Heading2"/>
      </w:pPr>
      <w:r>
        <w:t xml:space="preserve">2.5 Внесение изменений в настройки внутреннего окружения виртуальных машин</w:t>
      </w:r>
    </w:p>
    <w:bookmarkStart w:id="189" w:name="X6a91380981d7e9fb79836d990b94418c470d429"/>
    <w:p>
      <w:pPr>
        <w:pStyle w:val="Heading3"/>
      </w:pPr>
      <w:r>
        <w:t xml:space="preserve">2.5.1 Подготовка конфигурационных файлов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 и создадим структуру каталогов для конфигурационных файлов (</w:t>
      </w:r>
      <w:hyperlink w:anchor="fig-035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35"/>
          <w:p>
            <w:pPr>
              <w:pStyle w:val="Compact"/>
              <w:jc w:val="center"/>
            </w:pPr>
            <w:r>
              <w:drawing>
                <wp:inline>
                  <wp:extent cx="3733800" cy="334037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Создание структуры каталогов для provisioning на сервере.</w:t>
            </w:r>
          </w:p>
          <w:bookmarkEnd w:id="188"/>
        </w:tc>
      </w:tr>
    </w:tbl>
    <w:bookmarkEnd w:id="189"/>
    <w:bookmarkStart w:id="194" w:name="создание-исполняемого-файла-на-сервере"/>
    <w:p>
      <w:pPr>
        <w:pStyle w:val="Heading3"/>
      </w:pPr>
      <w:r>
        <w:t xml:space="preserve">2.5.2 Создание исполняемого файла на сервере</w:t>
      </w:r>
    </w:p>
    <w:p>
      <w:pPr>
        <w:pStyle w:val="FirstParagraph"/>
      </w:pPr>
      <w:r>
        <w:t xml:space="preserve">В каталоге /vagrant/provision/server создадим исполняемый файл nfs.sh (</w:t>
      </w:r>
      <w:hyperlink w:anchor="fig-036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36"/>
          <w:p>
            <w:pPr>
              <w:pStyle w:val="Compact"/>
              <w:jc w:val="center"/>
            </w:pPr>
            <w:r>
              <w:drawing>
                <wp:inline>
                  <wp:extent cx="3733800" cy="276025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исполняемого файла nfs.sh на сервере.</w:t>
            </w:r>
          </w:p>
          <w:bookmarkEnd w:id="193"/>
        </w:tc>
      </w:tr>
    </w:tbl>
    <w:bookmarkEnd w:id="194"/>
    <w:bookmarkStart w:id="199" w:name="наполнение-скрипта-на-сервере"/>
    <w:p>
      <w:pPr>
        <w:pStyle w:val="Heading3"/>
      </w:pPr>
      <w:r>
        <w:t xml:space="preserve">2.5.3 Наполнение скрипта на сервере</w:t>
      </w:r>
    </w:p>
    <w:p>
      <w:pPr>
        <w:pStyle w:val="FirstParagraph"/>
      </w:pPr>
      <w:r>
        <w:t xml:space="preserve">Откроем файл на редактирование и пропишем в нём скрипт для автоматической настройки NFS (</w:t>
      </w:r>
      <w:hyperlink w:anchor="fig-037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37"/>
          <w:p>
            <w:pPr>
              <w:pStyle w:val="Compact"/>
              <w:jc w:val="center"/>
            </w:pPr>
            <w:r>
              <w:drawing>
                <wp:inline>
                  <wp:extent cx="3733800" cy="3297608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7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Содержимое скрипта nfs.sh для сервера.</w:t>
            </w:r>
          </w:p>
          <w:bookmarkEnd w:id="198"/>
        </w:tc>
      </w:tr>
    </w:tbl>
    <w:bookmarkEnd w:id="199"/>
    <w:bookmarkStart w:id="204" w:name="подготовка-на-клиенте"/>
    <w:p>
      <w:pPr>
        <w:pStyle w:val="Heading3"/>
      </w:pPr>
      <w:r>
        <w:t xml:space="preserve">2.5.4 Подготовка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 (</w:t>
      </w:r>
      <w:hyperlink w:anchor="fig-038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38"/>
          <w:p>
            <w:pPr>
              <w:pStyle w:val="Compact"/>
              <w:jc w:val="center"/>
            </w:pPr>
            <w:r>
              <w:drawing>
                <wp:inline>
                  <wp:extent cx="3733800" cy="348487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Переход в каталог provisioning на клиенте.</w:t>
            </w:r>
          </w:p>
          <w:bookmarkEnd w:id="203"/>
        </w:tc>
      </w:tr>
    </w:tbl>
    <w:bookmarkEnd w:id="204"/>
    <w:bookmarkStart w:id="205" w:name="создание-исполняемого-файла-на-клиенте"/>
    <w:p>
      <w:pPr>
        <w:pStyle w:val="Heading3"/>
      </w:pPr>
      <w:r>
        <w:t xml:space="preserve">2.5.5 Создание исполняемого файла на клиенте</w:t>
      </w:r>
    </w:p>
    <w:p>
      <w:pPr>
        <w:pStyle w:val="FirstParagraph"/>
      </w:pPr>
      <w:r>
        <w:t xml:space="preserve">В каталоге /vagrant/provision/client создадим исполняемый файл nfs.sh (</w:t>
      </w:r>
      <w:hyperlink w:anchor="fig-038">
        <w:r>
          <w:rPr>
            <w:rStyle w:val="Hyperlink"/>
          </w:rPr>
          <w:t xml:space="preserve">рис. 36</w:t>
        </w:r>
      </w:hyperlink>
      <w:r>
        <w:t xml:space="preserve">).</w:t>
      </w:r>
    </w:p>
    <w:bookmarkEnd w:id="205"/>
    <w:bookmarkStart w:id="210" w:name="наполнение-скрипта-на-клиенте"/>
    <w:p>
      <w:pPr>
        <w:pStyle w:val="Heading3"/>
      </w:pPr>
      <w:r>
        <w:t xml:space="preserve">2.5.6 Наполнение скрипта на клиенте</w:t>
      </w:r>
    </w:p>
    <w:p>
      <w:pPr>
        <w:pStyle w:val="FirstParagraph"/>
      </w:pPr>
      <w:r>
        <w:t xml:space="preserve">Откроем файл на редактирование и пропишем в нём скрипт для автоматической настройки NFS-клиента (</w:t>
      </w:r>
      <w:hyperlink w:anchor="fig-039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39"/>
          <w:p>
            <w:pPr>
              <w:pStyle w:val="Compact"/>
              <w:jc w:val="center"/>
            </w:pPr>
            <w:r>
              <w:drawing>
                <wp:inline>
                  <wp:extent cx="3733800" cy="622300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Содержимое скрипта nfs.sh для клиента.</w:t>
            </w:r>
          </w:p>
          <w:bookmarkEnd w:id="209"/>
        </w:tc>
      </w:tr>
    </w:tbl>
    <w:bookmarkEnd w:id="210"/>
    <w:bookmarkStart w:id="219" w:name="настройка-vagrantfile"/>
    <w:p>
      <w:pPr>
        <w:pStyle w:val="Heading3"/>
      </w:pPr>
      <w:r>
        <w:t xml:space="preserve">2.5.7 Настройка Vagrantfile</w:t>
      </w:r>
    </w:p>
    <w:p>
      <w:pPr>
        <w:pStyle w:val="FirstParagraph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соответствующие разделы конфигураций (</w:t>
      </w:r>
      <w:hyperlink w:anchor="fig-040">
        <w:r>
          <w:rPr>
            <w:rStyle w:val="Hyperlink"/>
          </w:rPr>
          <w:t xml:space="preserve">рис. 38</w:t>
        </w:r>
      </w:hyperlink>
      <w:r>
        <w:t xml:space="preserve">,</w:t>
      </w:r>
      <w:r>
        <w:t xml:space="preserve"> </w:t>
      </w:r>
      <w:hyperlink w:anchor="fig-041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0"/>
          <w:p>
            <w:pPr>
              <w:pStyle w:val="Compact"/>
              <w:jc w:val="center"/>
            </w:pPr>
            <w:r>
              <w:drawing>
                <wp:inline>
                  <wp:extent cx="3733800" cy="768894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8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Настройка provisioning для сервера в Vagrantfile.</w:t>
            </w:r>
          </w:p>
          <w:bookmarkEnd w:id="2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1"/>
          <w:p>
            <w:pPr>
              <w:pStyle w:val="Compact"/>
              <w:jc w:val="center"/>
            </w:pPr>
            <w:r>
              <w:drawing>
                <wp:inline>
                  <wp:extent cx="3733800" cy="672306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Настройка provisioning для клиента в Vagrantfile.</w:t>
            </w:r>
          </w:p>
          <w:bookmarkEnd w:id="218"/>
        </w:tc>
      </w:tr>
    </w:tbl>
    <w:bookmarkEnd w:id="219"/>
    <w:bookmarkEnd w:id="220"/>
    <w:bookmarkEnd w:id="221"/>
    <w:bookmarkStart w:id="22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настройки сервера NFS для удалённого доступа к ресурсам.</w:t>
      </w:r>
    </w:p>
    <w:bookmarkEnd w:id="222"/>
    <w:bookmarkStart w:id="223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называется файл конфигурации, содержащий общие ресурсы NFS?</w:t>
      </w:r>
      <w:r>
        <w:t xml:space="preserve"> </w:t>
      </w:r>
      <w:r>
        <w:t xml:space="preserve">Файл конфигурации, содержащий общие ресурсы NFS, называется /etc/exports.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порты должны быть открыты в брандмауэре, чтобы обеспечить полный доступ к серверу NFS?</w:t>
      </w:r>
      <w:r>
        <w:t xml:space="preserve"> </w:t>
      </w:r>
      <w:r>
        <w:t xml:space="preserve">Для обеспечения полного доступа к серверу NFS в брандмауэре должны быть открыты службы: nfs, mountd и rpc-bind.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t xml:space="preserve"> </w:t>
      </w:r>
      <w:r>
        <w:t xml:space="preserve">В файле /etc/fstab следует использовать опцию _netdev, которая гарантирует, что монтирование сетевых ресурсов произойдет только после запуска сетевых служб при загрузке системы.</w:t>
      </w:r>
    </w:p>
    <w:bookmarkEnd w:id="2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26" Target="media/rId26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31" Target="media/rId31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5" Target="media/rId185.png" /><Relationship Type="http://schemas.openxmlformats.org/officeDocument/2006/relationships/image" Id="rId190" Target="media/rId190.png" /><Relationship Type="http://schemas.openxmlformats.org/officeDocument/2006/relationships/image" Id="rId195" Target="media/rId195.png" /><Relationship Type="http://schemas.openxmlformats.org/officeDocument/2006/relationships/image" Id="rId200" Target="media/rId200.png" /><Relationship Type="http://schemas.openxmlformats.org/officeDocument/2006/relationships/image" Id="rId206" Target="media/rId206.png" /><Relationship Type="http://schemas.openxmlformats.org/officeDocument/2006/relationships/image" Id="rId36" Target="media/rId36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Бызова Мария Олеговна</dc:creator>
  <dc:language>ru-RU</dc:language>
  <cp:keywords/>
  <dcterms:created xsi:type="dcterms:W3CDTF">2025-11-26T14:21:46Z</dcterms:created>
  <dcterms:modified xsi:type="dcterms:W3CDTF">2025-11-26T14:21:46Z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NFS</vt:lpwstr>
  </property>
  <property fmtid="{D5CDD505-2E9C-101B-9397-08002B2CF9AE}" pid="14" name="toc-title">
    <vt:lpwstr>Содержание</vt:lpwstr>
  </property>
</Properties>
</file>