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RetirePlan — Project Scope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Personal retirement projection and Roth conversion decision tool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This Tool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personal year-by-year dashboard that shows exactly what to do with retirement accounts each year — where to draw from, how much to convert, what it costs in taxes and subsidies, and how long the money lasts.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a generic calculator. It is built around one specific financial situation: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Oregon resident, Married Filing Jointly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account types: Brokerage, Traditional IRA, Roth IRA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ACA health subsidies are critical — $43K–$85K MAGI range is the operating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Goal: optimize Roth conversions while preserving subsidies and minimizing lifetime taxes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Core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table. One row per year. Every number visible: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800"/>
        <w:gridCol w:w="700"/>
        <w:gridCol w:w="700"/>
        <w:gridCol w:w="700"/>
        <w:gridCol w:w="800"/>
        <w:gridCol w:w="800"/>
        <w:gridCol w:w="800"/>
        <w:gridCol w:w="800"/>
        <w:gridCol w:w="800"/>
        <w:gridCol w:w="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Spend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Brok Draw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Roth Draw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IRA Draw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Roth Conv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Fed Tax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 Tax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ACA Sub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Assets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GoGo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$120k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$90k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$30k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$25k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$1,200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$23k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$1.51M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2026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GoGo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$124k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$88k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$36k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$28k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$1,400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$900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$23k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$1.47M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Phases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
Fix the Math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19 tests passing. Numbers trustworthy.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broken test files, Roth conversion double-count bug, ACA subsidy wiring, standard deduction for survivor years, Oregon state tax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
Streamlit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tkinter GUI with browser-based interface.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year-by-year results table, input panel, ACA cliff highlighted visually, total assets chart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
Conversion 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Answer: how much should I convert this year?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Per-dollar conversion cost table showing MAGI, federal tax, Oregon tax, ACA subsidy impact, and net verdict at each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
Scenario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analysis for key decisions.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level comparison, SS timing impact, market downturn stress test, widow/survivor tax planning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ACA Subsidy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Oregon, MFJ, Kaiser Gold 0, Zip 97330. Derived from HealthSherpa: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Below $43,000 MAGI: full subsidy ($1,954/month, $23,448/year)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$43,000–$85,000 MAGI: subsidy = $1,954 - ((MAGI - $43,000) × 0.01115) per 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Above $85,000 MAGI: $0 subsidy — full premium $2,555/month ($30,660/year)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$85K cliff is a hard stop. Every conversion analysis must flag it explicitly.</w:t>
      </w:r>
    </w:p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This Tool Is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generic retirement calculator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product to share with others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replacement for a financial advisor — it is a tool to have an informed conversation with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tax preparation tool — it estimates, it does not file</w:t>
      </w:r>
    </w:p>
    <w:p>
      <w:pP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Math correctness over features — a wrong number is worse than a missing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placeholders, no TODOs, no stubs — fix it completely or don't touch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task per Claude Code session, one commit per 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must pass after every change before moving to the next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VBA files in ../retireplan_excel are reference only — do not modify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2026-05-01T05:19:01.419Z</dcterms:created>
  <dcterms:modified xsi:type="dcterms:W3CDTF">2026-05-01T05:19:01.422Z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