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Compute a sustainable, year-by-year retirement spending plan that avoids running out of money, minimizes taxes and penalties through timing of withdrawals and Roth conversions, forecasts annual tax bills, and preserves ACA subsidies before Medicare.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Basic functions</w:t>
      </w:r>
    </w:p>
    <w:p w:rsidR="00000000" w:rsidDel="00000000" w:rsidP="00000000" w:rsidRDefault="00000000" w:rsidRPr="00000000" w14:paraId="00000003">
      <w:pPr>
        <w:numPr>
          <w:ilvl w:val="0"/>
          <w:numId w:val="13"/>
        </w:numPr>
        <w:spacing w:after="0" w:afterAutospacing="0" w:before="240" w:lineRule="auto"/>
        <w:ind w:left="720" w:hanging="360"/>
      </w:pPr>
      <w:r w:rsidDel="00000000" w:rsidR="00000000" w:rsidRPr="00000000">
        <w:rPr>
          <w:b w:val="1"/>
          <w:rtl w:val="0"/>
        </w:rPr>
        <w:t xml:space="preserve">Inputs &amp; Derived Basics</w:t>
        <w:br w:type="textWrapping"/>
      </w:r>
    </w:p>
    <w:p w:rsidR="00000000" w:rsidDel="00000000" w:rsidP="00000000" w:rsidRDefault="00000000" w:rsidRPr="00000000" w14:paraId="00000004">
      <w:pPr>
        <w:numPr>
          <w:ilvl w:val="0"/>
          <w:numId w:val="11"/>
        </w:numPr>
        <w:spacing w:after="0" w:afterAutospacing="0" w:before="0" w:beforeAutospacing="0" w:lineRule="auto"/>
        <w:ind w:left="1440" w:hanging="360"/>
      </w:pPr>
      <w:r w:rsidDel="00000000" w:rsidR="00000000" w:rsidRPr="00000000">
        <w:rPr>
          <w:rtl w:val="0"/>
        </w:rPr>
        <w:t xml:space="preserve">Load all user inputs.</w:t>
        <w:br w:type="textWrapping"/>
      </w:r>
    </w:p>
    <w:p w:rsidR="00000000" w:rsidDel="00000000" w:rsidP="00000000" w:rsidRDefault="00000000" w:rsidRPr="00000000" w14:paraId="00000005">
      <w:pPr>
        <w:numPr>
          <w:ilvl w:val="0"/>
          <w:numId w:val="11"/>
        </w:numPr>
        <w:spacing w:after="0" w:afterAutospacing="0" w:before="0" w:beforeAutospacing="0" w:lineRule="auto"/>
        <w:ind w:left="1440" w:hanging="360"/>
      </w:pPr>
      <w:r w:rsidDel="00000000" w:rsidR="00000000" w:rsidRPr="00000000">
        <w:rPr>
          <w:rtl w:val="0"/>
        </w:rPr>
        <w:t xml:space="preserve">Derive years, ages, living status, and life phase per year.</w:t>
        <w:br w:type="textWrapping"/>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Spending &amp; Income Engine</w:t>
        <w:br w:type="textWrapping"/>
      </w:r>
    </w:p>
    <w:p w:rsidR="00000000" w:rsidDel="00000000" w:rsidP="00000000" w:rsidRDefault="00000000" w:rsidRPr="00000000" w14:paraId="00000007">
      <w:pPr>
        <w:numPr>
          <w:ilvl w:val="0"/>
          <w:numId w:val="17"/>
        </w:numPr>
        <w:spacing w:after="0" w:afterAutospacing="0" w:before="0" w:beforeAutospacing="0" w:lineRule="auto"/>
        <w:ind w:left="1440" w:hanging="360"/>
      </w:pPr>
      <w:r w:rsidDel="00000000" w:rsidR="00000000" w:rsidRPr="00000000">
        <w:rPr>
          <w:rtl w:val="0"/>
        </w:rPr>
        <w:t xml:space="preserve">Set inflation-indexed base spend per phase.</w:t>
        <w:br w:type="textWrapping"/>
      </w:r>
    </w:p>
    <w:p w:rsidR="00000000" w:rsidDel="00000000" w:rsidP="00000000" w:rsidRDefault="00000000" w:rsidRPr="00000000" w14:paraId="00000008">
      <w:pPr>
        <w:numPr>
          <w:ilvl w:val="0"/>
          <w:numId w:val="17"/>
        </w:numPr>
        <w:spacing w:after="0" w:afterAutospacing="0" w:before="0" w:beforeAutospacing="0" w:lineRule="auto"/>
        <w:ind w:left="1440" w:hanging="360"/>
      </w:pPr>
      <w:r w:rsidDel="00000000" w:rsidR="00000000" w:rsidRPr="00000000">
        <w:rPr>
          <w:rtl w:val="0"/>
        </w:rPr>
        <w:t xml:space="preserve">Add Social Security at chosen start ages with COLA.</w:t>
        <w:br w:type="textWrapping"/>
      </w:r>
    </w:p>
    <w:p w:rsidR="00000000" w:rsidDel="00000000" w:rsidP="00000000" w:rsidRDefault="00000000" w:rsidRPr="00000000" w14:paraId="00000009">
      <w:pPr>
        <w:numPr>
          <w:ilvl w:val="0"/>
          <w:numId w:val="17"/>
        </w:numPr>
        <w:spacing w:after="0" w:afterAutospacing="0" w:before="0" w:beforeAutospacing="0" w:lineRule="auto"/>
        <w:ind w:left="1440" w:hanging="360"/>
      </w:pPr>
      <w:r w:rsidDel="00000000" w:rsidR="00000000" w:rsidRPr="00000000">
        <w:rPr>
          <w:rtl w:val="0"/>
        </w:rPr>
        <w:t xml:space="preserve">Fill remaining need via ordered withdrawals to meet spend.</w:t>
        <w:br w:type="textWrapping"/>
      </w:r>
    </w:p>
    <w:p w:rsidR="00000000" w:rsidDel="00000000" w:rsidP="00000000" w:rsidRDefault="00000000" w:rsidRPr="00000000" w14:paraId="0000000A">
      <w:pPr>
        <w:numPr>
          <w:ilvl w:val="0"/>
          <w:numId w:val="17"/>
        </w:numPr>
        <w:spacing w:after="0" w:afterAutospacing="0" w:before="0" w:beforeAutospacing="0" w:lineRule="auto"/>
        <w:ind w:left="1440" w:hanging="360"/>
      </w:pPr>
      <w:r w:rsidDel="00000000" w:rsidR="00000000" w:rsidRPr="00000000">
        <w:rPr>
          <w:rtl w:val="0"/>
        </w:rPr>
        <w:t xml:space="preserve">Plan Roth conversions within constraints to reduce lifetime tax and penalties.</w:t>
        <w:br w:type="textWrapping"/>
      </w:r>
    </w:p>
    <w:p w:rsidR="00000000" w:rsidDel="00000000" w:rsidP="00000000" w:rsidRDefault="00000000" w:rsidRPr="00000000" w14:paraId="0000000B">
      <w:pPr>
        <w:numPr>
          <w:ilvl w:val="0"/>
          <w:numId w:val="17"/>
        </w:numPr>
        <w:spacing w:after="0" w:afterAutospacing="0" w:before="0" w:beforeAutospacing="0" w:lineRule="auto"/>
        <w:ind w:left="1440" w:hanging="360"/>
      </w:pPr>
      <w:r w:rsidDel="00000000" w:rsidR="00000000" w:rsidRPr="00000000">
        <w:rPr>
          <w:rtl w:val="0"/>
        </w:rPr>
        <w:t xml:space="preserve">Compute annual taxes owed from all sources.</w:t>
        <w:br w:type="textWrapping"/>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b w:val="1"/>
          <w:rtl w:val="0"/>
        </w:rPr>
        <w:t xml:space="preserve">Account Balance Engine</w:t>
        <w:br w:type="textWrapping"/>
      </w:r>
    </w:p>
    <w:p w:rsidR="00000000" w:rsidDel="00000000" w:rsidP="00000000" w:rsidRDefault="00000000" w:rsidRPr="00000000" w14:paraId="0000000D">
      <w:pPr>
        <w:numPr>
          <w:ilvl w:val="0"/>
          <w:numId w:val="9"/>
        </w:numPr>
        <w:spacing w:after="0" w:afterAutospacing="0" w:before="0" w:beforeAutospacing="0" w:lineRule="auto"/>
        <w:ind w:left="1440" w:hanging="360"/>
      </w:pPr>
      <w:r w:rsidDel="00000000" w:rsidR="00000000" w:rsidRPr="00000000">
        <w:rPr>
          <w:rtl w:val="0"/>
        </w:rPr>
        <w:t xml:space="preserve">Apply withdrawals, conversions, RMDs, and growth per account.</w:t>
        <w:br w:type="textWrapping"/>
      </w:r>
    </w:p>
    <w:p w:rsidR="00000000" w:rsidDel="00000000" w:rsidP="00000000" w:rsidRDefault="00000000" w:rsidRPr="00000000" w14:paraId="0000000E">
      <w:pPr>
        <w:numPr>
          <w:ilvl w:val="0"/>
          <w:numId w:val="9"/>
        </w:numPr>
        <w:spacing w:after="0" w:afterAutospacing="0" w:before="0" w:beforeAutospacing="0" w:lineRule="auto"/>
        <w:ind w:left="1440" w:hanging="360"/>
      </w:pPr>
      <w:r w:rsidDel="00000000" w:rsidR="00000000" w:rsidRPr="00000000">
        <w:rPr>
          <w:rtl w:val="0"/>
        </w:rPr>
        <w:t xml:space="preserve">Track cash for taxes and spending.</w:t>
        <w:br w:type="textWrapping"/>
      </w:r>
    </w:p>
    <w:p w:rsidR="00000000" w:rsidDel="00000000" w:rsidP="00000000" w:rsidRDefault="00000000" w:rsidRPr="00000000" w14:paraId="0000000F">
      <w:pPr>
        <w:numPr>
          <w:ilvl w:val="0"/>
          <w:numId w:val="9"/>
        </w:numPr>
        <w:spacing w:after="0" w:afterAutospacing="0" w:before="0" w:beforeAutospacing="0" w:lineRule="auto"/>
        <w:ind w:left="1440" w:hanging="360"/>
      </w:pPr>
      <w:r w:rsidDel="00000000" w:rsidR="00000000" w:rsidRPr="00000000">
        <w:rPr>
          <w:rtl w:val="0"/>
        </w:rPr>
        <w:t xml:space="preserve">Update end-of-year balances for Brokerage, Roth, Traditional.</w:t>
        <w:br w:type="textWrapping"/>
      </w:r>
    </w:p>
    <w:p w:rsidR="00000000" w:rsidDel="00000000" w:rsidP="00000000" w:rsidRDefault="00000000" w:rsidRPr="00000000" w14:paraId="00000010">
      <w:pPr>
        <w:numPr>
          <w:ilvl w:val="0"/>
          <w:numId w:val="18"/>
        </w:numPr>
        <w:spacing w:after="0" w:afterAutospacing="0" w:before="0" w:beforeAutospacing="0" w:lineRule="auto"/>
        <w:ind w:left="720" w:hanging="360"/>
      </w:pPr>
      <w:r w:rsidDel="00000000" w:rsidR="00000000" w:rsidRPr="00000000">
        <w:rPr>
          <w:b w:val="1"/>
          <w:rtl w:val="0"/>
        </w:rPr>
        <w:t xml:space="preserve">Policy Coordination</w:t>
        <w:br w:type="textWrapping"/>
      </w:r>
    </w:p>
    <w:p w:rsidR="00000000" w:rsidDel="00000000" w:rsidP="00000000" w:rsidRDefault="00000000" w:rsidRPr="00000000" w14:paraId="00000011">
      <w:pPr>
        <w:numPr>
          <w:ilvl w:val="0"/>
          <w:numId w:val="3"/>
        </w:numPr>
        <w:spacing w:after="0" w:afterAutospacing="0" w:before="0" w:beforeAutospacing="0" w:lineRule="auto"/>
        <w:ind w:left="1440" w:hanging="360"/>
      </w:pPr>
      <w:r w:rsidDel="00000000" w:rsidR="00000000" w:rsidRPr="00000000">
        <w:rPr>
          <w:rtl w:val="0"/>
        </w:rPr>
        <w:t xml:space="preserve">Manage MAGI to target ACA subsidies until Medicare eligibility.</w:t>
        <w:br w:type="textWrapping"/>
      </w:r>
    </w:p>
    <w:p w:rsidR="00000000" w:rsidDel="00000000" w:rsidP="00000000" w:rsidRDefault="00000000" w:rsidRPr="00000000" w14:paraId="00000012">
      <w:pPr>
        <w:numPr>
          <w:ilvl w:val="0"/>
          <w:numId w:val="3"/>
        </w:numPr>
        <w:spacing w:after="0" w:afterAutospacing="0" w:before="0" w:beforeAutospacing="0" w:lineRule="auto"/>
        <w:ind w:left="1440" w:hanging="360"/>
      </w:pPr>
      <w:r w:rsidDel="00000000" w:rsidR="00000000" w:rsidRPr="00000000">
        <w:rPr>
          <w:rtl w:val="0"/>
        </w:rPr>
        <w:t xml:space="preserve">Enforce tax rules to avoid penalties (e.g., early withdrawals, underpayment).</w:t>
        <w:br w:type="textWrapping"/>
      </w:r>
    </w:p>
    <w:p w:rsidR="00000000" w:rsidDel="00000000" w:rsidP="00000000" w:rsidRDefault="00000000" w:rsidRPr="00000000" w14:paraId="00000013">
      <w:pPr>
        <w:numPr>
          <w:ilvl w:val="0"/>
          <w:numId w:val="23"/>
        </w:numPr>
        <w:spacing w:after="0" w:afterAutospacing="0" w:before="0" w:beforeAutospacing="0" w:lineRule="auto"/>
        <w:ind w:left="720" w:hanging="360"/>
      </w:pPr>
      <w:r w:rsidDel="00000000" w:rsidR="00000000" w:rsidRPr="00000000">
        <w:rPr>
          <w:b w:val="1"/>
          <w:rtl w:val="0"/>
        </w:rPr>
        <w:t xml:space="preserve">Annual Projections Output</w:t>
        <w:br w:type="textWrapping"/>
      </w:r>
    </w:p>
    <w:p w:rsidR="00000000" w:rsidDel="00000000" w:rsidP="00000000" w:rsidRDefault="00000000" w:rsidRPr="00000000" w14:paraId="00000014">
      <w:pPr>
        <w:numPr>
          <w:ilvl w:val="0"/>
          <w:numId w:val="22"/>
        </w:numPr>
        <w:spacing w:after="0" w:afterAutospacing="0" w:before="0" w:beforeAutospacing="0" w:lineRule="auto"/>
        <w:ind w:left="1440" w:hanging="360"/>
      </w:pPr>
      <w:r w:rsidDel="00000000" w:rsidR="00000000" w:rsidRPr="00000000">
        <w:rPr>
          <w:rtl w:val="0"/>
        </w:rPr>
        <w:t xml:space="preserve">Produce a year-by-year table with: ages, phase, spend, taxes, SS, each account draw, conversions, RMDs, MAGI, ACA subsidy, and end balances.</w:t>
        <w:br w:type="textWrapping"/>
      </w:r>
    </w:p>
    <w:p w:rsidR="00000000" w:rsidDel="00000000" w:rsidP="00000000" w:rsidRDefault="00000000" w:rsidRPr="00000000" w14:paraId="00000015">
      <w:pPr>
        <w:numPr>
          <w:ilvl w:val="0"/>
          <w:numId w:val="22"/>
        </w:numPr>
        <w:spacing w:after="240" w:before="0" w:beforeAutospacing="0" w:lineRule="auto"/>
        <w:ind w:left="1440" w:hanging="360"/>
      </w:pPr>
      <w:r w:rsidDel="00000000" w:rsidR="00000000" w:rsidRPr="00000000">
        <w:rPr>
          <w:rtl w:val="0"/>
        </w:rPr>
        <w:t xml:space="preserve">Enable charts and simple analytics from this table.</w:t>
        <w:br w:type="textWrapp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Below is the </w:t>
      </w:r>
      <w:r w:rsidDel="00000000" w:rsidR="00000000" w:rsidRPr="00000000">
        <w:rPr>
          <w:b w:val="1"/>
          <w:rtl w:val="0"/>
        </w:rPr>
        <w:t xml:space="preserve">minimal, unambiguous input set</w:t>
      </w:r>
      <w:r w:rsidDel="00000000" w:rsidR="00000000" w:rsidRPr="00000000">
        <w:rPr>
          <w:rtl w:val="0"/>
        </w:rPr>
        <w:t xml:space="preserve"> with tags, defaults, and UI constraints.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ywmku8sgtb5v" w:id="0"/>
      <w:bookmarkEnd w:id="0"/>
      <w:r w:rsidDel="00000000" w:rsidR="00000000" w:rsidRPr="00000000">
        <w:rPr>
          <w:b w:val="1"/>
          <w:color w:val="000000"/>
          <w:sz w:val="26"/>
          <w:szCs w:val="26"/>
          <w:rtl w:val="0"/>
        </w:rPr>
        <w:t xml:space="preserve">Personal &amp; Starting Balances</w:t>
      </w:r>
    </w:p>
    <w:p w:rsidR="00000000" w:rsidDel="00000000" w:rsidP="00000000" w:rsidRDefault="00000000" w:rsidRPr="00000000" w14:paraId="00000019">
      <w:pPr>
        <w:numPr>
          <w:ilvl w:val="0"/>
          <w:numId w:val="24"/>
        </w:numPr>
        <w:spacing w:after="0" w:afterAutospacing="0" w:before="240" w:lineRule="auto"/>
        <w:ind w:left="720" w:hanging="360"/>
      </w:pPr>
      <w:r w:rsidDel="00000000" w:rsidR="00000000" w:rsidRPr="00000000">
        <w:rPr>
          <w:b w:val="1"/>
          <w:rtl w:val="0"/>
        </w:rPr>
        <w:t xml:space="preserve">Birth Year (You)</w:t>
      </w:r>
      <w:r w:rsidDel="00000000" w:rsidR="00000000" w:rsidRPr="00000000">
        <w:rPr>
          <w:rtl w:val="0"/>
        </w:rPr>
        <w:t xml:space="preserve"> — integer [Required] • range 1900–2100 • default: last-used</w:t>
        <w:br w:type="textWrapping"/>
      </w:r>
    </w:p>
    <w:p w:rsidR="00000000" w:rsidDel="00000000" w:rsidP="00000000" w:rsidRDefault="00000000" w:rsidRPr="00000000" w14:paraId="0000001A">
      <w:pPr>
        <w:numPr>
          <w:ilvl w:val="0"/>
          <w:numId w:val="24"/>
        </w:numPr>
        <w:spacing w:after="0" w:afterAutospacing="0" w:before="0" w:beforeAutospacing="0" w:lineRule="auto"/>
        <w:ind w:left="720" w:hanging="360"/>
      </w:pPr>
      <w:r w:rsidDel="00000000" w:rsidR="00000000" w:rsidRPr="00000000">
        <w:rPr>
          <w:b w:val="1"/>
          <w:rtl w:val="0"/>
        </w:rPr>
        <w:t xml:space="preserve">Birth Year (Spouse)</w:t>
      </w:r>
      <w:r w:rsidDel="00000000" w:rsidR="00000000" w:rsidRPr="00000000">
        <w:rPr>
          <w:rtl w:val="0"/>
        </w:rPr>
        <w:t xml:space="preserve"> — integer [Optional-defaulted] • range 1900–2100 • default: last-used</w:t>
        <w:br w:type="textWrapping"/>
      </w:r>
    </w:p>
    <w:p w:rsidR="00000000" w:rsidDel="00000000" w:rsidP="00000000" w:rsidRDefault="00000000" w:rsidRPr="00000000" w14:paraId="0000001B">
      <w:pPr>
        <w:numPr>
          <w:ilvl w:val="0"/>
          <w:numId w:val="24"/>
        </w:numPr>
        <w:spacing w:after="0" w:afterAutospacing="0" w:before="0" w:beforeAutospacing="0" w:lineRule="auto"/>
        <w:ind w:left="720" w:hanging="360"/>
      </w:pPr>
      <w:r w:rsidDel="00000000" w:rsidR="00000000" w:rsidRPr="00000000">
        <w:rPr>
          <w:b w:val="1"/>
          <w:rtl w:val="0"/>
        </w:rPr>
        <w:t xml:space="preserve">Final Age (You)</w:t>
      </w:r>
      <w:r w:rsidDel="00000000" w:rsidR="00000000" w:rsidRPr="00000000">
        <w:rPr>
          <w:rtl w:val="0"/>
        </w:rPr>
        <w:t xml:space="preserve"> — integer [Required] • range 60–100 • default: last-used</w:t>
        <w:br w:type="textWrapping"/>
      </w:r>
    </w:p>
    <w:p w:rsidR="00000000" w:rsidDel="00000000" w:rsidP="00000000" w:rsidRDefault="00000000" w:rsidRPr="00000000" w14:paraId="0000001C">
      <w:pPr>
        <w:numPr>
          <w:ilvl w:val="0"/>
          <w:numId w:val="24"/>
        </w:numPr>
        <w:spacing w:after="0" w:afterAutospacing="0" w:before="0" w:beforeAutospacing="0" w:lineRule="auto"/>
        <w:ind w:left="720" w:hanging="360"/>
      </w:pPr>
      <w:r w:rsidDel="00000000" w:rsidR="00000000" w:rsidRPr="00000000">
        <w:rPr>
          <w:b w:val="1"/>
          <w:rtl w:val="0"/>
        </w:rPr>
        <w:t xml:space="preserve">Final Age (Spouse)</w:t>
      </w:r>
      <w:r w:rsidDel="00000000" w:rsidR="00000000" w:rsidRPr="00000000">
        <w:rPr>
          <w:rtl w:val="0"/>
        </w:rPr>
        <w:t xml:space="preserve"> — integer [Optional-defaulted] • range 60–105 • default: last-used</w:t>
        <w:br w:type="textWrapping"/>
      </w:r>
    </w:p>
    <w:p w:rsidR="00000000" w:rsidDel="00000000" w:rsidP="00000000" w:rsidRDefault="00000000" w:rsidRPr="00000000" w14:paraId="0000001D">
      <w:pPr>
        <w:numPr>
          <w:ilvl w:val="0"/>
          <w:numId w:val="24"/>
        </w:numPr>
        <w:spacing w:after="0" w:afterAutospacing="0" w:before="0" w:beforeAutospacing="0" w:lineRule="auto"/>
        <w:ind w:left="720" w:hanging="360"/>
      </w:pPr>
      <w:r w:rsidDel="00000000" w:rsidR="00000000" w:rsidRPr="00000000">
        <w:rPr>
          <w:b w:val="1"/>
          <w:rtl w:val="0"/>
        </w:rPr>
        <w:t xml:space="preserve">Filing Status</w:t>
      </w:r>
      <w:r w:rsidDel="00000000" w:rsidR="00000000" w:rsidRPr="00000000">
        <w:rPr>
          <w:rtl w:val="0"/>
        </w:rPr>
        <w:t xml:space="preserve"> — choice [Required] • options: MFJ, Single • default: </w:t>
      </w:r>
      <w:r w:rsidDel="00000000" w:rsidR="00000000" w:rsidRPr="00000000">
        <w:rPr>
          <w:b w:val="1"/>
          <w:rtl w:val="0"/>
        </w:rPr>
        <w:t xml:space="preserve">MFJ</w:t>
      </w:r>
      <w:r w:rsidDel="00000000" w:rsidR="00000000" w:rsidRPr="00000000">
        <w:rPr>
          <w:rtl w:val="0"/>
        </w:rPr>
        <w:t xml:space="preserve"> (sticky)</w:t>
        <w:br w:type="textWrapping"/>
      </w:r>
    </w:p>
    <w:p w:rsidR="00000000" w:rsidDel="00000000" w:rsidP="00000000" w:rsidRDefault="00000000" w:rsidRPr="00000000" w14:paraId="0000001E">
      <w:pPr>
        <w:numPr>
          <w:ilvl w:val="0"/>
          <w:numId w:val="24"/>
        </w:numPr>
        <w:spacing w:after="0" w:afterAutospacing="0" w:before="0" w:beforeAutospacing="0" w:lineRule="auto"/>
        <w:ind w:left="720" w:hanging="360"/>
      </w:pPr>
      <w:r w:rsidDel="00000000" w:rsidR="00000000" w:rsidRPr="00000000">
        <w:rPr>
          <w:b w:val="1"/>
          <w:rtl w:val="0"/>
        </w:rPr>
        <w:t xml:space="preserve">Brokerage Balance</w:t>
      </w:r>
      <w:r w:rsidDel="00000000" w:rsidR="00000000" w:rsidRPr="00000000">
        <w:rPr>
          <w:rFonts w:ascii="Arial Unicode MS" w:cs="Arial Unicode MS" w:eastAsia="Arial Unicode MS" w:hAnsi="Arial Unicode MS"/>
          <w:rtl w:val="0"/>
        </w:rPr>
        <w:t xml:space="preserve"> — dollars [Required] • ≥0 • default: last-used</w:t>
        <w:br w:type="textWrapping"/>
      </w:r>
    </w:p>
    <w:p w:rsidR="00000000" w:rsidDel="00000000" w:rsidP="00000000" w:rsidRDefault="00000000" w:rsidRPr="00000000" w14:paraId="0000001F">
      <w:pPr>
        <w:numPr>
          <w:ilvl w:val="0"/>
          <w:numId w:val="24"/>
        </w:numPr>
        <w:spacing w:after="0" w:afterAutospacing="0" w:before="0" w:beforeAutospacing="0" w:lineRule="auto"/>
        <w:ind w:left="720" w:hanging="360"/>
      </w:pPr>
      <w:r w:rsidDel="00000000" w:rsidR="00000000" w:rsidRPr="00000000">
        <w:rPr>
          <w:b w:val="1"/>
          <w:rtl w:val="0"/>
        </w:rPr>
        <w:t xml:space="preserve">Roth Balance</w:t>
      </w:r>
      <w:r w:rsidDel="00000000" w:rsidR="00000000" w:rsidRPr="00000000">
        <w:rPr>
          <w:rFonts w:ascii="Arial Unicode MS" w:cs="Arial Unicode MS" w:eastAsia="Arial Unicode MS" w:hAnsi="Arial Unicode MS"/>
          <w:rtl w:val="0"/>
        </w:rPr>
        <w:t xml:space="preserve"> — dollars [Required] • ≥0 • default: last-used</w:t>
        <w:br w:type="textWrapping"/>
      </w:r>
    </w:p>
    <w:p w:rsidR="00000000" w:rsidDel="00000000" w:rsidP="00000000" w:rsidRDefault="00000000" w:rsidRPr="00000000" w14:paraId="00000020">
      <w:pPr>
        <w:numPr>
          <w:ilvl w:val="0"/>
          <w:numId w:val="24"/>
        </w:numPr>
        <w:spacing w:after="0" w:afterAutospacing="0" w:before="0" w:beforeAutospacing="0" w:lineRule="auto"/>
        <w:ind w:left="720" w:hanging="360"/>
      </w:pPr>
      <w:r w:rsidDel="00000000" w:rsidR="00000000" w:rsidRPr="00000000">
        <w:rPr>
          <w:b w:val="1"/>
          <w:rtl w:val="0"/>
        </w:rPr>
        <w:t xml:space="preserve">IRA Balance</w:t>
      </w:r>
      <w:r w:rsidDel="00000000" w:rsidR="00000000" w:rsidRPr="00000000">
        <w:rPr>
          <w:rFonts w:ascii="Arial Unicode MS" w:cs="Arial Unicode MS" w:eastAsia="Arial Unicode MS" w:hAnsi="Arial Unicode MS"/>
          <w:rtl w:val="0"/>
        </w:rPr>
        <w:t xml:space="preserve"> — dollars [Required] • ≥0 • default: last-used</w:t>
        <w:br w:type="textWrapping"/>
      </w:r>
    </w:p>
    <w:p w:rsidR="00000000" w:rsidDel="00000000" w:rsidP="00000000" w:rsidRDefault="00000000" w:rsidRPr="00000000" w14:paraId="00000021">
      <w:pPr>
        <w:numPr>
          <w:ilvl w:val="0"/>
          <w:numId w:val="24"/>
        </w:numPr>
        <w:spacing w:after="240" w:before="0" w:beforeAutospacing="0" w:lineRule="auto"/>
        <w:ind w:left="720" w:hanging="360"/>
      </w:pPr>
      <w:r w:rsidDel="00000000" w:rsidR="00000000" w:rsidRPr="00000000">
        <w:rPr>
          <w:b w:val="1"/>
          <w:rtl w:val="0"/>
        </w:rPr>
        <w:t xml:space="preserve">Projection Start Year</w:t>
      </w:r>
      <w:r w:rsidDel="00000000" w:rsidR="00000000" w:rsidRPr="00000000">
        <w:rPr>
          <w:rtl w:val="0"/>
        </w:rPr>
        <w:t xml:space="preserve"> — integer [Required] • range: current year…current+5 • default: derived from today, editable year only</w:t>
        <w:br w:type="textWrapping"/>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d8ta9m4ybi46" w:id="1"/>
      <w:bookmarkEnd w:id="1"/>
      <w:r w:rsidDel="00000000" w:rsidR="00000000" w:rsidRPr="00000000">
        <w:rPr>
          <w:b w:val="1"/>
          <w:color w:val="000000"/>
          <w:sz w:val="26"/>
          <w:szCs w:val="26"/>
          <w:rtl w:val="0"/>
        </w:rPr>
        <w:t xml:space="preserve">Social Security</w:t>
      </w:r>
    </w:p>
    <w:p w:rsidR="00000000" w:rsidDel="00000000" w:rsidP="00000000" w:rsidRDefault="00000000" w:rsidRPr="00000000" w14:paraId="00000023">
      <w:pPr>
        <w:numPr>
          <w:ilvl w:val="0"/>
          <w:numId w:val="16"/>
        </w:numPr>
        <w:spacing w:after="0" w:afterAutospacing="0" w:before="240" w:lineRule="auto"/>
        <w:ind w:left="720" w:hanging="360"/>
      </w:pPr>
      <w:r w:rsidDel="00000000" w:rsidR="00000000" w:rsidRPr="00000000">
        <w:rPr>
          <w:b w:val="1"/>
          <w:rtl w:val="0"/>
        </w:rPr>
        <w:t xml:space="preserve">SS Start Age (You)</w:t>
      </w:r>
      <w:r w:rsidDel="00000000" w:rsidR="00000000" w:rsidRPr="00000000">
        <w:rPr>
          <w:rtl w:val="0"/>
        </w:rPr>
        <w:t xml:space="preserve"> — integer [Required] • 62–70 • default: last-used</w:t>
        <w:br w:type="textWrapping"/>
      </w:r>
    </w:p>
    <w:p w:rsidR="00000000" w:rsidDel="00000000" w:rsidP="00000000" w:rsidRDefault="00000000" w:rsidRPr="00000000" w14:paraId="00000024">
      <w:pPr>
        <w:numPr>
          <w:ilvl w:val="0"/>
          <w:numId w:val="16"/>
        </w:numPr>
        <w:spacing w:after="0" w:afterAutospacing="0" w:before="0" w:beforeAutospacing="0" w:lineRule="auto"/>
        <w:ind w:left="720" w:hanging="360"/>
      </w:pPr>
      <w:r w:rsidDel="00000000" w:rsidR="00000000" w:rsidRPr="00000000">
        <w:rPr>
          <w:b w:val="1"/>
          <w:rtl w:val="0"/>
        </w:rPr>
        <w:t xml:space="preserve">SS Start Age (Spouse)</w:t>
      </w:r>
      <w:r w:rsidDel="00000000" w:rsidR="00000000" w:rsidRPr="00000000">
        <w:rPr>
          <w:rtl w:val="0"/>
        </w:rPr>
        <w:t xml:space="preserve"> — integer [Optional-defaulted] • 62–70 • default: last-used</w:t>
        <w:br w:type="textWrapping"/>
      </w:r>
    </w:p>
    <w:p w:rsidR="00000000" w:rsidDel="00000000" w:rsidP="00000000" w:rsidRDefault="00000000" w:rsidRPr="00000000" w14:paraId="00000025">
      <w:pPr>
        <w:numPr>
          <w:ilvl w:val="0"/>
          <w:numId w:val="16"/>
        </w:numPr>
        <w:spacing w:after="0" w:afterAutospacing="0" w:before="0" w:beforeAutospacing="0" w:lineRule="auto"/>
        <w:ind w:left="720" w:hanging="360"/>
      </w:pPr>
      <w:r w:rsidDel="00000000" w:rsidR="00000000" w:rsidRPr="00000000">
        <w:rPr>
          <w:b w:val="1"/>
          <w:rtl w:val="0"/>
        </w:rPr>
        <w:t xml:space="preserve">SS Annual Amount (You, at start age, today’s $)</w:t>
      </w:r>
      <w:r w:rsidDel="00000000" w:rsidR="00000000" w:rsidRPr="00000000">
        <w:rPr>
          <w:rFonts w:ascii="Arial Unicode MS" w:cs="Arial Unicode MS" w:eastAsia="Arial Unicode MS" w:hAnsi="Arial Unicode MS"/>
          <w:rtl w:val="0"/>
        </w:rPr>
        <w:t xml:space="preserve"> — dollars [Required] • ≥0 • default: last-used</w:t>
        <w:br w:type="textWrapping"/>
      </w:r>
    </w:p>
    <w:p w:rsidR="00000000" w:rsidDel="00000000" w:rsidP="00000000" w:rsidRDefault="00000000" w:rsidRPr="00000000" w14:paraId="00000026">
      <w:pPr>
        <w:numPr>
          <w:ilvl w:val="0"/>
          <w:numId w:val="16"/>
        </w:numPr>
        <w:spacing w:after="240" w:before="0" w:beforeAutospacing="0" w:lineRule="auto"/>
        <w:ind w:left="720" w:hanging="360"/>
      </w:pPr>
      <w:r w:rsidDel="00000000" w:rsidR="00000000" w:rsidRPr="00000000">
        <w:rPr>
          <w:b w:val="1"/>
          <w:rtl w:val="0"/>
        </w:rPr>
        <w:t xml:space="preserve">SS Annual Amount (Spouse, at start age, today’s $)</w:t>
      </w:r>
      <w:r w:rsidDel="00000000" w:rsidR="00000000" w:rsidRPr="00000000">
        <w:rPr>
          <w:rFonts w:ascii="Arial Unicode MS" w:cs="Arial Unicode MS" w:eastAsia="Arial Unicode MS" w:hAnsi="Arial Unicode MS"/>
          <w:rtl w:val="0"/>
        </w:rPr>
        <w:t xml:space="preserve"> — dollars [Optional-defaulted] • ≥0 • default: last-used</w:t>
        <w:br w:type="textWrapping"/>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9np1fq4hfy" w:id="2"/>
      <w:bookmarkEnd w:id="2"/>
      <w:r w:rsidDel="00000000" w:rsidR="00000000" w:rsidRPr="00000000">
        <w:rPr>
          <w:b w:val="1"/>
          <w:color w:val="000000"/>
          <w:sz w:val="26"/>
          <w:szCs w:val="26"/>
          <w:rtl w:val="0"/>
        </w:rPr>
        <w:t xml:space="preserve">Spending Goals (today’s $)</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GoGo Annual Spend</w:t>
      </w:r>
      <w:r w:rsidDel="00000000" w:rsidR="00000000" w:rsidRPr="00000000">
        <w:rPr>
          <w:rFonts w:ascii="Arial Unicode MS" w:cs="Arial Unicode MS" w:eastAsia="Arial Unicode MS" w:hAnsi="Arial Unicode MS"/>
          <w:rtl w:val="0"/>
        </w:rPr>
        <w:t xml:space="preserve"> — dollars [Required] • ≥0 • default: last-used</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Slow Annual Spend</w:t>
      </w:r>
      <w:r w:rsidDel="00000000" w:rsidR="00000000" w:rsidRPr="00000000">
        <w:rPr>
          <w:rFonts w:ascii="Arial Unicode MS" w:cs="Arial Unicode MS" w:eastAsia="Arial Unicode MS" w:hAnsi="Arial Unicode MS"/>
          <w:rtl w:val="0"/>
        </w:rPr>
        <w:t xml:space="preserve"> — dollars [Required] • ≥0 • default: last-used</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NoGo Annual Spend</w:t>
      </w:r>
      <w:r w:rsidDel="00000000" w:rsidR="00000000" w:rsidRPr="00000000">
        <w:rPr>
          <w:rFonts w:ascii="Arial Unicode MS" w:cs="Arial Unicode MS" w:eastAsia="Arial Unicode MS" w:hAnsi="Arial Unicode MS"/>
          <w:rtl w:val="0"/>
        </w:rPr>
        <w:t xml:space="preserve"> — dollars [Required] • ≥0 • default: last-used</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GoGo Years</w:t>
      </w:r>
      <w:r w:rsidDel="00000000" w:rsidR="00000000" w:rsidRPr="00000000">
        <w:rPr>
          <w:rtl w:val="0"/>
        </w:rPr>
        <w:t xml:space="preserve"> — integer [Required] • 0–30 • default: last-used</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Slow Years</w:t>
      </w:r>
      <w:r w:rsidDel="00000000" w:rsidR="00000000" w:rsidRPr="00000000">
        <w:rPr>
          <w:rtl w:val="0"/>
        </w:rPr>
        <w:t xml:space="preserve"> — integer [Required] • 0–30 • default: last-used</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Survivor Spend Percent</w:t>
      </w:r>
      <w:r w:rsidDel="00000000" w:rsidR="00000000" w:rsidRPr="00000000">
        <w:rPr>
          <w:rtl w:val="0"/>
        </w:rPr>
        <w:t xml:space="preserve"> — percent [Required] • 50–100% • default: last-used</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5wbj5zrdodpu" w:id="3"/>
      <w:bookmarkEnd w:id="3"/>
      <w:r w:rsidDel="00000000" w:rsidR="00000000" w:rsidRPr="00000000">
        <w:rPr>
          <w:b w:val="1"/>
          <w:color w:val="000000"/>
          <w:sz w:val="26"/>
          <w:szCs w:val="26"/>
          <w:rtl w:val="0"/>
        </w:rPr>
        <w:t xml:space="preserve">Growth &amp; Inflation (preset but adjustable)</w:t>
      </w:r>
    </w:p>
    <w:p w:rsidR="00000000" w:rsidDel="00000000" w:rsidP="00000000" w:rsidRDefault="00000000" w:rsidRPr="00000000" w14:paraId="0000002F">
      <w:pPr>
        <w:numPr>
          <w:ilvl w:val="0"/>
          <w:numId w:val="19"/>
        </w:numPr>
        <w:spacing w:after="0" w:afterAutospacing="0" w:before="240" w:lineRule="auto"/>
        <w:ind w:left="720" w:hanging="360"/>
      </w:pPr>
      <w:r w:rsidDel="00000000" w:rsidR="00000000" w:rsidRPr="00000000">
        <w:rPr>
          <w:b w:val="1"/>
          <w:rtl w:val="0"/>
        </w:rPr>
        <w:t xml:space="preserve">Inflation Rate</w:t>
      </w:r>
      <w:r w:rsidDel="00000000" w:rsidR="00000000" w:rsidRPr="00000000">
        <w:rPr>
          <w:rtl w:val="0"/>
        </w:rPr>
        <w:t xml:space="preserve"> — percent [Optional-defaulted] • 0–10% • default: preset</w:t>
        <w:br w:type="textWrapping"/>
      </w:r>
    </w:p>
    <w:p w:rsidR="00000000" w:rsidDel="00000000" w:rsidP="00000000" w:rsidRDefault="00000000" w:rsidRPr="00000000" w14:paraId="00000030">
      <w:pPr>
        <w:numPr>
          <w:ilvl w:val="0"/>
          <w:numId w:val="19"/>
        </w:numPr>
        <w:spacing w:after="0" w:afterAutospacing="0" w:before="0" w:beforeAutospacing="0" w:lineRule="auto"/>
        <w:ind w:left="720" w:hanging="360"/>
      </w:pPr>
      <w:r w:rsidDel="00000000" w:rsidR="00000000" w:rsidRPr="00000000">
        <w:rPr>
          <w:b w:val="1"/>
          <w:rtl w:val="0"/>
        </w:rPr>
        <w:t xml:space="preserve">Brokerage Growth Rate</w:t>
      </w:r>
      <w:r w:rsidDel="00000000" w:rsidR="00000000" w:rsidRPr="00000000">
        <w:rPr>
          <w:rFonts w:ascii="Arial Unicode MS" w:cs="Arial Unicode MS" w:eastAsia="Arial Unicode MS" w:hAnsi="Arial Unicode MS"/>
          <w:rtl w:val="0"/>
        </w:rPr>
        <w:t xml:space="preserve"> — percent [Optional-defaulted] • −10–15% • default: preset</w:t>
        <w:br w:type="textWrapping"/>
      </w:r>
    </w:p>
    <w:p w:rsidR="00000000" w:rsidDel="00000000" w:rsidP="00000000" w:rsidRDefault="00000000" w:rsidRPr="00000000" w14:paraId="00000031">
      <w:pPr>
        <w:numPr>
          <w:ilvl w:val="0"/>
          <w:numId w:val="19"/>
        </w:numPr>
        <w:spacing w:after="0" w:afterAutospacing="0" w:before="0" w:beforeAutospacing="0" w:lineRule="auto"/>
        <w:ind w:left="720" w:hanging="360"/>
      </w:pPr>
      <w:r w:rsidDel="00000000" w:rsidR="00000000" w:rsidRPr="00000000">
        <w:rPr>
          <w:b w:val="1"/>
          <w:rtl w:val="0"/>
        </w:rPr>
        <w:t xml:space="preserve">Roth Growth Rate</w:t>
      </w:r>
      <w:r w:rsidDel="00000000" w:rsidR="00000000" w:rsidRPr="00000000">
        <w:rPr>
          <w:rFonts w:ascii="Arial Unicode MS" w:cs="Arial Unicode MS" w:eastAsia="Arial Unicode MS" w:hAnsi="Arial Unicode MS"/>
          <w:rtl w:val="0"/>
        </w:rPr>
        <w:t xml:space="preserve"> — percent [Optional-defaulted] • −10–15% • default: preset</w:t>
        <w:br w:type="textWrapping"/>
      </w:r>
    </w:p>
    <w:p w:rsidR="00000000" w:rsidDel="00000000" w:rsidP="00000000" w:rsidRDefault="00000000" w:rsidRPr="00000000" w14:paraId="00000032">
      <w:pPr>
        <w:numPr>
          <w:ilvl w:val="0"/>
          <w:numId w:val="19"/>
        </w:numPr>
        <w:spacing w:after="240" w:before="0" w:beforeAutospacing="0" w:lineRule="auto"/>
        <w:ind w:left="720" w:hanging="360"/>
      </w:pPr>
      <w:r w:rsidDel="00000000" w:rsidR="00000000" w:rsidRPr="00000000">
        <w:rPr>
          <w:b w:val="1"/>
          <w:rtl w:val="0"/>
        </w:rPr>
        <w:t xml:space="preserve">IRA Growth Rate</w:t>
      </w:r>
      <w:r w:rsidDel="00000000" w:rsidR="00000000" w:rsidRPr="00000000">
        <w:rPr>
          <w:rFonts w:ascii="Arial Unicode MS" w:cs="Arial Unicode MS" w:eastAsia="Arial Unicode MS" w:hAnsi="Arial Unicode MS"/>
          <w:rtl w:val="0"/>
        </w:rPr>
        <w:t xml:space="preserve"> — percent [Optional-defaulted] • −10–15% • default: preset</w:t>
        <w:br w:type="textWrapping"/>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sg26nk7fzs5l" w:id="4"/>
      <w:bookmarkEnd w:id="4"/>
      <w:r w:rsidDel="00000000" w:rsidR="00000000" w:rsidRPr="00000000">
        <w:rPr>
          <w:b w:val="1"/>
          <w:color w:val="000000"/>
          <w:sz w:val="26"/>
          <w:szCs w:val="26"/>
          <w:rtl w:val="0"/>
        </w:rPr>
        <w:t xml:space="preserve">Tax Rules (preset but adjustable)</w:t>
      </w:r>
    </w:p>
    <w:p w:rsidR="00000000" w:rsidDel="00000000" w:rsidP="00000000" w:rsidRDefault="00000000" w:rsidRPr="00000000" w14:paraId="00000034">
      <w:pPr>
        <w:numPr>
          <w:ilvl w:val="0"/>
          <w:numId w:val="15"/>
        </w:numPr>
        <w:spacing w:after="0" w:afterAutospacing="0" w:before="240" w:lineRule="auto"/>
        <w:ind w:left="720" w:hanging="360"/>
      </w:pPr>
      <w:r w:rsidDel="00000000" w:rsidR="00000000" w:rsidRPr="00000000">
        <w:rPr>
          <w:b w:val="1"/>
          <w:rtl w:val="0"/>
        </w:rPr>
        <w:t xml:space="preserve">MAGI Target (base year, today’s $)</w:t>
      </w:r>
      <w:r w:rsidDel="00000000" w:rsidR="00000000" w:rsidRPr="00000000">
        <w:rPr>
          <w:rFonts w:ascii="Arial Unicode MS" w:cs="Arial Unicode MS" w:eastAsia="Arial Unicode MS" w:hAnsi="Arial Unicode MS"/>
          <w:rtl w:val="0"/>
        </w:rPr>
        <w:t xml:space="preserve"> — dollars [Optional-defaulted] • ≥0 • default: preset</w:t>
        <w:br w:type="textWrapping"/>
      </w:r>
    </w:p>
    <w:p w:rsidR="00000000" w:rsidDel="00000000" w:rsidP="00000000" w:rsidRDefault="00000000" w:rsidRPr="00000000" w14:paraId="00000035">
      <w:pPr>
        <w:numPr>
          <w:ilvl w:val="0"/>
          <w:numId w:val="15"/>
        </w:numPr>
        <w:spacing w:after="0" w:afterAutospacing="0" w:before="0" w:beforeAutospacing="0" w:lineRule="auto"/>
        <w:ind w:left="720" w:hanging="360"/>
      </w:pPr>
      <w:r w:rsidDel="00000000" w:rsidR="00000000" w:rsidRPr="00000000">
        <w:rPr>
          <w:b w:val="1"/>
          <w:rtl w:val="0"/>
        </w:rPr>
        <w:t xml:space="preserve">Standard Deduction (base year)</w:t>
      </w:r>
      <w:r w:rsidDel="00000000" w:rsidR="00000000" w:rsidRPr="00000000">
        <w:rPr>
          <w:rFonts w:ascii="Arial Unicode MS" w:cs="Arial Unicode MS" w:eastAsia="Arial Unicode MS" w:hAnsi="Arial Unicode MS"/>
          <w:rtl w:val="0"/>
        </w:rPr>
        <w:t xml:space="preserve"> — dollars [Optional-defaulted] • ≥0 • default: preset</w:t>
        <w:br w:type="textWrapping"/>
      </w:r>
    </w:p>
    <w:p w:rsidR="00000000" w:rsidDel="00000000" w:rsidP="00000000" w:rsidRDefault="00000000" w:rsidRPr="00000000" w14:paraId="00000036">
      <w:pPr>
        <w:numPr>
          <w:ilvl w:val="0"/>
          <w:numId w:val="15"/>
        </w:numPr>
        <w:spacing w:after="240" w:before="0" w:beforeAutospacing="0" w:lineRule="auto"/>
        <w:ind w:left="720" w:hanging="360"/>
      </w:pPr>
      <w:r w:rsidDel="00000000" w:rsidR="00000000" w:rsidRPr="00000000">
        <w:rPr>
          <w:b w:val="1"/>
          <w:rtl w:val="0"/>
        </w:rPr>
        <w:t xml:space="preserve">RMD Start Age</w:t>
      </w:r>
      <w:r w:rsidDel="00000000" w:rsidR="00000000" w:rsidRPr="00000000">
        <w:rPr>
          <w:rtl w:val="0"/>
        </w:rPr>
        <w:t xml:space="preserve"> — integer [Optional-defaulted] • choices: 73, 75 (rule-set) • default: preset per rule year</w:t>
        <w:br w:type="textWrapping"/>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ptyn30gnd065" w:id="5"/>
      <w:bookmarkEnd w:id="5"/>
      <w:r w:rsidDel="00000000" w:rsidR="00000000" w:rsidRPr="00000000">
        <w:rPr>
          <w:b w:val="1"/>
          <w:color w:val="000000"/>
          <w:sz w:val="26"/>
          <w:szCs w:val="26"/>
          <w:rtl w:val="0"/>
        </w:rPr>
        <w:t xml:space="preserve">Healthcare (preset but adjustable)</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b w:val="1"/>
          <w:rtl w:val="0"/>
        </w:rPr>
        <w:t xml:space="preserve">ACA Ends Age</w:t>
      </w:r>
      <w:r w:rsidDel="00000000" w:rsidR="00000000" w:rsidRPr="00000000">
        <w:rPr>
          <w:rtl w:val="0"/>
        </w:rPr>
        <w:t xml:space="preserve"> — integer [Optional-defaulted] • 60–70 • default: 65</w:t>
        <w:br w:type="textWrapping"/>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b w:val="1"/>
          <w:rtl w:val="0"/>
        </w:rPr>
        <w:t xml:space="preserve">ACA Subsidy (annual, if fixed)</w:t>
      </w:r>
      <w:r w:rsidDel="00000000" w:rsidR="00000000" w:rsidRPr="00000000">
        <w:rPr>
          <w:rFonts w:ascii="Arial Unicode MS" w:cs="Arial Unicode MS" w:eastAsia="Arial Unicode MS" w:hAnsi="Arial Unicode MS"/>
          <w:rtl w:val="0"/>
        </w:rPr>
        <w:t xml:space="preserve"> — dollars [Optional-defaulted] • ≥0 • default: blank (tool calculates unless user overrides)</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UI rules</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rtl w:val="0"/>
        </w:rPr>
        <w:t xml:space="preserve">All fields are single-source truths. No inputs that are outputs elsewhere.</w:t>
        <w:br w:type="textWrapping"/>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rtl w:val="0"/>
        </w:rPr>
        <w:t xml:space="preserve">Defaults are </w:t>
      </w:r>
      <w:r w:rsidDel="00000000" w:rsidR="00000000" w:rsidRPr="00000000">
        <w:rPr>
          <w:b w:val="1"/>
          <w:rtl w:val="0"/>
        </w:rPr>
        <w:t xml:space="preserve">sticky</w:t>
      </w:r>
      <w:r w:rsidDel="00000000" w:rsidR="00000000" w:rsidRPr="00000000">
        <w:rPr>
          <w:rtl w:val="0"/>
        </w:rPr>
        <w:t xml:space="preserve">: last-used &gt; preset.</w:t>
        <w:br w:type="textWrapping"/>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Widgets enforce type and range: integer spinners, percent sliders, dropdowns for statuses/ages with bounds.</w:t>
        <w:br w:type="textWrapping"/>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rtl w:val="0"/>
        </w:rPr>
        <w:t xml:space="preserve">Today’s date sets the initial </w:t>
      </w:r>
      <w:r w:rsidDel="00000000" w:rsidR="00000000" w:rsidRPr="00000000">
        <w:rPr>
          <w:b w:val="1"/>
          <w:rtl w:val="0"/>
        </w:rPr>
        <w:t xml:space="preserve">Projection Start Year</w:t>
      </w:r>
      <w:r w:rsidDel="00000000" w:rsidR="00000000" w:rsidRPr="00000000">
        <w:rPr>
          <w:rtl w:val="0"/>
        </w:rPr>
        <w:t xml:space="preserve"> suggestion; month is derived, not an input.</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fe3wa9b74wrd" w:id="6"/>
      <w:bookmarkEnd w:id="6"/>
      <w:r w:rsidDel="00000000" w:rsidR="00000000" w:rsidRPr="00000000">
        <w:rPr>
          <w:b w:val="1"/>
          <w:sz w:val="34"/>
          <w:szCs w:val="34"/>
          <w:rtl w:val="0"/>
        </w:rPr>
        <w:t xml:space="preserve">Purpose</w:t>
      </w:r>
    </w:p>
    <w:p w:rsidR="00000000" w:rsidDel="00000000" w:rsidP="00000000" w:rsidRDefault="00000000" w:rsidRPr="00000000" w14:paraId="00000042">
      <w:pPr>
        <w:spacing w:after="240" w:before="240" w:lineRule="auto"/>
        <w:rPr/>
      </w:pPr>
      <w:r w:rsidDel="00000000" w:rsidR="00000000" w:rsidRPr="00000000">
        <w:rPr>
          <w:rtl w:val="0"/>
        </w:rPr>
        <w:t xml:space="preserve">Provide a year-by-year retirement projection that:</w:t>
      </w:r>
    </w:p>
    <w:p w:rsidR="00000000" w:rsidDel="00000000" w:rsidP="00000000" w:rsidRDefault="00000000" w:rsidRPr="00000000" w14:paraId="00000043">
      <w:pPr>
        <w:numPr>
          <w:ilvl w:val="0"/>
          <w:numId w:val="20"/>
        </w:numPr>
        <w:spacing w:after="0" w:afterAutospacing="0" w:before="240" w:lineRule="auto"/>
        <w:ind w:left="720" w:hanging="360"/>
      </w:pPr>
      <w:r w:rsidDel="00000000" w:rsidR="00000000" w:rsidRPr="00000000">
        <w:rPr>
          <w:rtl w:val="0"/>
        </w:rPr>
        <w:t xml:space="preserve">Calculates safe annual spending without running out of money.</w:t>
        <w:br w:type="textWrapping"/>
      </w:r>
    </w:p>
    <w:p w:rsidR="00000000" w:rsidDel="00000000" w:rsidP="00000000" w:rsidRDefault="00000000" w:rsidRPr="00000000" w14:paraId="00000044">
      <w:pPr>
        <w:numPr>
          <w:ilvl w:val="0"/>
          <w:numId w:val="20"/>
        </w:numPr>
        <w:spacing w:after="0" w:afterAutospacing="0" w:before="0" w:beforeAutospacing="0" w:lineRule="auto"/>
        <w:ind w:left="720" w:hanging="360"/>
      </w:pPr>
      <w:r w:rsidDel="00000000" w:rsidR="00000000" w:rsidRPr="00000000">
        <w:rPr>
          <w:rtl w:val="0"/>
        </w:rPr>
        <w:t xml:space="preserve">Minimizes taxes and penalties with optimized Roth conversions and withdrawal sequencing.</w:t>
        <w:br w:type="textWrapping"/>
      </w:r>
    </w:p>
    <w:p w:rsidR="00000000" w:rsidDel="00000000" w:rsidP="00000000" w:rsidRDefault="00000000" w:rsidRPr="00000000" w14:paraId="00000045">
      <w:pPr>
        <w:numPr>
          <w:ilvl w:val="0"/>
          <w:numId w:val="20"/>
        </w:numPr>
        <w:spacing w:after="0" w:afterAutospacing="0" w:before="0" w:beforeAutospacing="0" w:lineRule="auto"/>
        <w:ind w:left="720" w:hanging="360"/>
      </w:pPr>
      <w:r w:rsidDel="00000000" w:rsidR="00000000" w:rsidRPr="00000000">
        <w:rPr>
          <w:rtl w:val="0"/>
        </w:rPr>
        <w:t xml:space="preserve">Forecasts annual tax liabilities so they can be anticipated.</w:t>
        <w:br w:type="textWrapping"/>
      </w:r>
    </w:p>
    <w:p w:rsidR="00000000" w:rsidDel="00000000" w:rsidP="00000000" w:rsidRDefault="00000000" w:rsidRPr="00000000" w14:paraId="00000046">
      <w:pPr>
        <w:numPr>
          <w:ilvl w:val="0"/>
          <w:numId w:val="20"/>
        </w:numPr>
        <w:spacing w:after="240" w:before="0" w:beforeAutospacing="0" w:lineRule="auto"/>
        <w:ind w:left="720" w:hanging="360"/>
      </w:pPr>
      <w:r w:rsidDel="00000000" w:rsidR="00000000" w:rsidRPr="00000000">
        <w:rPr>
          <w:rtl w:val="0"/>
        </w:rPr>
        <w:t xml:space="preserve">Preserves ACA subsidies before Medicare eligibility.</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v5n7z43rh53r" w:id="7"/>
      <w:bookmarkEnd w:id="7"/>
      <w:r w:rsidDel="00000000" w:rsidR="00000000" w:rsidRPr="00000000">
        <w:rPr>
          <w:b w:val="1"/>
          <w:sz w:val="34"/>
          <w:szCs w:val="34"/>
          <w:rtl w:val="0"/>
        </w:rPr>
        <w:t xml:space="preserve">Core Design Principles</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b w:val="1"/>
          <w:rtl w:val="0"/>
        </w:rPr>
        <w:t xml:space="preserve">Single source of truth</w:t>
      </w:r>
      <w:r w:rsidDel="00000000" w:rsidR="00000000" w:rsidRPr="00000000">
        <w:rPr>
          <w:rtl w:val="0"/>
        </w:rPr>
        <w:t xml:space="preserve">: inputs are only real-world facts (ages, balances, spend targets). No inputs that are calculated elsewhere.</w:t>
        <w:br w:type="textWrapping"/>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Strict validation</w:t>
      </w:r>
      <w:r w:rsidDel="00000000" w:rsidR="00000000" w:rsidRPr="00000000">
        <w:rPr>
          <w:rtl w:val="0"/>
        </w:rPr>
        <w:t xml:space="preserve">: integer ranges, percent ranges, dropdowns for enums, sticky defaults.</w:t>
        <w:br w:type="textWrapping"/>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b w:val="1"/>
          <w:rtl w:val="0"/>
        </w:rPr>
        <w:t xml:space="preserve">Modularity</w:t>
      </w:r>
      <w:r w:rsidDel="00000000" w:rsidR="00000000" w:rsidRPr="00000000">
        <w:rPr>
          <w:rtl w:val="0"/>
        </w:rPr>
        <w:t xml:space="preserve">: each financial logic block isolated in its own module.</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Deterministic</w:t>
      </w:r>
      <w:r w:rsidDel="00000000" w:rsidR="00000000" w:rsidRPr="00000000">
        <w:rPr>
          <w:rtl w:val="0"/>
        </w:rPr>
        <w:t xml:space="preserve">: given inputs and policy, projections are reproducible.</w:t>
        <w:br w:type="textWrapping"/>
      </w:r>
    </w:p>
    <w:p w:rsidR="00000000" w:rsidDel="00000000" w:rsidP="00000000" w:rsidRDefault="00000000" w:rsidRPr="00000000" w14:paraId="0000004D">
      <w:pPr>
        <w:numPr>
          <w:ilvl w:val="0"/>
          <w:numId w:val="4"/>
        </w:numPr>
        <w:spacing w:after="240" w:before="0" w:beforeAutospacing="0" w:lineRule="auto"/>
        <w:ind w:left="720" w:hanging="360"/>
      </w:pPr>
      <w:r w:rsidDel="00000000" w:rsidR="00000000" w:rsidRPr="00000000">
        <w:rPr>
          <w:b w:val="1"/>
          <w:rtl w:val="0"/>
        </w:rPr>
        <w:t xml:space="preserve">Single window GUI</w:t>
      </w:r>
      <w:r w:rsidDel="00000000" w:rsidR="00000000" w:rsidRPr="00000000">
        <w:rPr>
          <w:rtl w:val="0"/>
        </w:rPr>
        <w:t xml:space="preserve">: PySimpleGUI with inputs at the top, projections at the bottom, selectable outputs.</w:t>
        <w:br w:type="textWrapping"/>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hbjgc6euqasq" w:id="8"/>
      <w:bookmarkEnd w:id="8"/>
      <w:r w:rsidDel="00000000" w:rsidR="00000000" w:rsidRPr="00000000">
        <w:rPr>
          <w:b w:val="1"/>
          <w:sz w:val="34"/>
          <w:szCs w:val="34"/>
          <w:rtl w:val="0"/>
        </w:rPr>
        <w:t xml:space="preserve">Inputs</w:t>
      </w:r>
    </w:p>
    <w:p w:rsidR="00000000" w:rsidDel="00000000" w:rsidP="00000000" w:rsidRDefault="00000000" w:rsidRPr="00000000" w14:paraId="00000050">
      <w:pPr>
        <w:spacing w:after="240" w:before="240" w:lineRule="auto"/>
        <w:rPr/>
      </w:pPr>
      <w:r w:rsidDel="00000000" w:rsidR="00000000" w:rsidRPr="00000000">
        <w:rPr>
          <w:rtl w:val="0"/>
        </w:rPr>
        <w:t xml:space="preserve">All in today’s dollars. Defaults sticky from last run or preset policy.</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Required</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rtl w:val="0"/>
        </w:rPr>
        <w:t xml:space="preserve">Birth year (You, Spouse)</w:t>
        <w:br w:type="textWrapping"/>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Final age (You, Spouse)</w:t>
        <w:br w:type="textWrapping"/>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tl w:val="0"/>
        </w:rPr>
        <w:t xml:space="preserve">Filing status (default: MFJ)</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rtl w:val="0"/>
        </w:rPr>
        <w:t xml:space="preserve">Starting balances: Brokerage, Roth, IRA</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rtl w:val="0"/>
        </w:rPr>
        <w:t xml:space="preserve">Projection start year (from today)</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rtl w:val="0"/>
        </w:rPr>
        <w:t xml:space="preserve">Social Security: start age + annual amount at that age (You, Spouse)</w:t>
        <w:br w:type="textWrapping"/>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rtl w:val="0"/>
        </w:rPr>
        <w:t xml:space="preserve">Spending goals: GoGo / Slow / NoGo spend, years in each, survivor percent</w:t>
        <w:br w:type="textWrapping"/>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Optional (defaulted)</w:t>
      </w:r>
    </w:p>
    <w:p w:rsidR="00000000" w:rsidDel="00000000" w:rsidP="00000000" w:rsidRDefault="00000000" w:rsidRPr="00000000" w14:paraId="0000005A">
      <w:pPr>
        <w:numPr>
          <w:ilvl w:val="0"/>
          <w:numId w:val="21"/>
        </w:numPr>
        <w:spacing w:after="0" w:afterAutospacing="0" w:before="240" w:lineRule="auto"/>
        <w:ind w:left="720" w:hanging="360"/>
      </w:pPr>
      <w:r w:rsidDel="00000000" w:rsidR="00000000" w:rsidRPr="00000000">
        <w:rPr>
          <w:rtl w:val="0"/>
        </w:rPr>
        <w:t xml:space="preserve">Inflation rate</w:t>
        <w:br w:type="textWrapping"/>
      </w:r>
    </w:p>
    <w:p w:rsidR="00000000" w:rsidDel="00000000" w:rsidP="00000000" w:rsidRDefault="00000000" w:rsidRPr="00000000" w14:paraId="0000005B">
      <w:pPr>
        <w:numPr>
          <w:ilvl w:val="0"/>
          <w:numId w:val="21"/>
        </w:numPr>
        <w:spacing w:after="0" w:afterAutospacing="0" w:before="0" w:beforeAutospacing="0" w:lineRule="auto"/>
        <w:ind w:left="720" w:hanging="360"/>
      </w:pPr>
      <w:r w:rsidDel="00000000" w:rsidR="00000000" w:rsidRPr="00000000">
        <w:rPr>
          <w:rtl w:val="0"/>
        </w:rPr>
        <w:t xml:space="preserve">Growth rates (Brokerage, Roth, IRA)</w:t>
        <w:br w:type="textWrapping"/>
      </w:r>
    </w:p>
    <w:p w:rsidR="00000000" w:rsidDel="00000000" w:rsidP="00000000" w:rsidRDefault="00000000" w:rsidRPr="00000000" w14:paraId="0000005C">
      <w:pPr>
        <w:numPr>
          <w:ilvl w:val="0"/>
          <w:numId w:val="21"/>
        </w:numPr>
        <w:spacing w:after="0" w:afterAutospacing="0" w:before="0" w:beforeAutospacing="0" w:lineRule="auto"/>
        <w:ind w:left="720" w:hanging="360"/>
      </w:pPr>
      <w:r w:rsidDel="00000000" w:rsidR="00000000" w:rsidRPr="00000000">
        <w:rPr>
          <w:rtl w:val="0"/>
        </w:rPr>
        <w:t xml:space="preserve">MAGI target (base year)</w:t>
        <w:br w:type="textWrapping"/>
      </w:r>
    </w:p>
    <w:p w:rsidR="00000000" w:rsidDel="00000000" w:rsidP="00000000" w:rsidRDefault="00000000" w:rsidRPr="00000000" w14:paraId="0000005D">
      <w:pPr>
        <w:numPr>
          <w:ilvl w:val="0"/>
          <w:numId w:val="21"/>
        </w:numPr>
        <w:spacing w:after="0" w:afterAutospacing="0" w:before="0" w:beforeAutospacing="0" w:lineRule="auto"/>
        <w:ind w:left="720" w:hanging="360"/>
      </w:pPr>
      <w:r w:rsidDel="00000000" w:rsidR="00000000" w:rsidRPr="00000000">
        <w:rPr>
          <w:rtl w:val="0"/>
        </w:rPr>
        <w:t xml:space="preserve">Standard deduction (base year)</w:t>
        <w:br w:type="textWrapping"/>
      </w:r>
    </w:p>
    <w:p w:rsidR="00000000" w:rsidDel="00000000" w:rsidP="00000000" w:rsidRDefault="00000000" w:rsidRPr="00000000" w14:paraId="0000005E">
      <w:pPr>
        <w:numPr>
          <w:ilvl w:val="0"/>
          <w:numId w:val="21"/>
        </w:numPr>
        <w:spacing w:after="0" w:afterAutospacing="0" w:before="0" w:beforeAutospacing="0" w:lineRule="auto"/>
        <w:ind w:left="720" w:hanging="360"/>
      </w:pPr>
      <w:r w:rsidDel="00000000" w:rsidR="00000000" w:rsidRPr="00000000">
        <w:rPr>
          <w:rtl w:val="0"/>
        </w:rPr>
        <w:t xml:space="preserve">RMD start age (policy default 73)</w:t>
        <w:br w:type="textWrapping"/>
      </w:r>
    </w:p>
    <w:p w:rsidR="00000000" w:rsidDel="00000000" w:rsidP="00000000" w:rsidRDefault="00000000" w:rsidRPr="00000000" w14:paraId="0000005F">
      <w:pPr>
        <w:numPr>
          <w:ilvl w:val="0"/>
          <w:numId w:val="21"/>
        </w:numPr>
        <w:spacing w:after="0" w:afterAutospacing="0" w:before="0" w:beforeAutospacing="0" w:lineRule="auto"/>
        <w:ind w:left="720" w:hanging="360"/>
      </w:pPr>
      <w:r w:rsidDel="00000000" w:rsidR="00000000" w:rsidRPr="00000000">
        <w:rPr>
          <w:rtl w:val="0"/>
        </w:rPr>
        <w:t xml:space="preserve">ACA subsidy (blank = calculated, override allowed)</w:t>
        <w:br w:type="textWrapping"/>
      </w:r>
    </w:p>
    <w:p w:rsidR="00000000" w:rsidDel="00000000" w:rsidP="00000000" w:rsidRDefault="00000000" w:rsidRPr="00000000" w14:paraId="00000060">
      <w:pPr>
        <w:numPr>
          <w:ilvl w:val="0"/>
          <w:numId w:val="21"/>
        </w:numPr>
        <w:spacing w:after="240" w:before="0" w:beforeAutospacing="0" w:lineRule="auto"/>
        <w:ind w:left="720" w:hanging="360"/>
      </w:pPr>
      <w:r w:rsidDel="00000000" w:rsidR="00000000" w:rsidRPr="00000000">
        <w:rPr>
          <w:rtl w:val="0"/>
        </w:rPr>
        <w:t xml:space="preserve">ACA end age (default 65)</w:t>
        <w:br w:type="textWrapping"/>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Events (flexible)</w:t>
      </w:r>
    </w:p>
    <w:p w:rsidR="00000000" w:rsidDel="00000000" w:rsidP="00000000" w:rsidRDefault="00000000" w:rsidRPr="00000000" w14:paraId="00000062">
      <w:pPr>
        <w:numPr>
          <w:ilvl w:val="0"/>
          <w:numId w:val="7"/>
        </w:numPr>
        <w:spacing w:after="0" w:afterAutospacing="0" w:before="240" w:lineRule="auto"/>
        <w:ind w:left="720" w:hanging="360"/>
      </w:pPr>
      <w:r w:rsidDel="00000000" w:rsidR="00000000" w:rsidRPr="00000000">
        <w:rPr>
          <w:rtl w:val="0"/>
        </w:rPr>
        <w:t xml:space="preserve">Year, label, amount, tax treatment, repeat.</w:t>
        <w:br w:type="textWrapping"/>
      </w:r>
    </w:p>
    <w:p w:rsidR="00000000" w:rsidDel="00000000" w:rsidP="00000000" w:rsidRDefault="00000000" w:rsidRPr="00000000" w14:paraId="00000063">
      <w:pPr>
        <w:numPr>
          <w:ilvl w:val="1"/>
          <w:numId w:val="7"/>
        </w:numPr>
        <w:spacing w:after="240" w:before="0" w:beforeAutospacing="0" w:lineRule="auto"/>
        <w:ind w:left="1440" w:hanging="360"/>
      </w:pPr>
      <w:r w:rsidDel="00000000" w:rsidR="00000000" w:rsidRPr="00000000">
        <w:rPr>
          <w:rtl w:val="0"/>
        </w:rPr>
        <w:t xml:space="preserve">Handles weddings, cars, capital gains, windfalls, big medical, etc.</w:t>
        <w:br w:type="textWrapping"/>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u7rryzdgadl1" w:id="9"/>
      <w:bookmarkEnd w:id="9"/>
      <w:r w:rsidDel="00000000" w:rsidR="00000000" w:rsidRPr="00000000">
        <w:rPr>
          <w:b w:val="1"/>
          <w:sz w:val="34"/>
          <w:szCs w:val="34"/>
          <w:rtl w:val="0"/>
        </w:rPr>
        <w:t xml:space="preserve">Outputs (Projections Table)</w:t>
      </w:r>
    </w:p>
    <w:p w:rsidR="00000000" w:rsidDel="00000000" w:rsidP="00000000" w:rsidRDefault="00000000" w:rsidRPr="00000000" w14:paraId="00000066">
      <w:pPr>
        <w:spacing w:after="240" w:before="240" w:lineRule="auto"/>
        <w:rPr/>
      </w:pPr>
      <w:r w:rsidDel="00000000" w:rsidR="00000000" w:rsidRPr="00000000">
        <w:rPr>
          <w:rtl w:val="0"/>
        </w:rPr>
        <w:t xml:space="preserve">Canonical columns:</w:t>
        <w:br w:type="textWrapping"/>
        <w:t xml:space="preserve"> </w:t>
      </w:r>
      <w:r w:rsidDel="00000000" w:rsidR="00000000" w:rsidRPr="00000000">
        <w:rPr>
          <w:rFonts w:ascii="Roboto Mono" w:cs="Roboto Mono" w:eastAsia="Roboto Mono" w:hAnsi="Roboto Mono"/>
          <w:color w:val="188038"/>
          <w:rtl w:val="0"/>
        </w:rPr>
        <w:t xml:space="preserve">Year, Age_You, Age_Spouse, Phase, Spend_Target, Taxes, Total_Spend, SS_Income, Draw_Brokerage, Draw_Roth, Draw_IRA, Roth_Conversion, RMD, MAGI, Std_Deduction, End_Bal_Brokerage, End_Bal_Roth, End_Bal_IRA, Total_Assets</w:t>
      </w:r>
      <w:r w:rsidDel="00000000" w:rsidR="00000000" w:rsidRPr="00000000">
        <w:rPr>
          <w:rtl w:val="0"/>
        </w:rPr>
        <w:t xml:space="preserve">.</w:t>
      </w:r>
    </w:p>
    <w:p w:rsidR="00000000" w:rsidDel="00000000" w:rsidP="00000000" w:rsidRDefault="00000000" w:rsidRPr="00000000" w14:paraId="00000067">
      <w:pPr>
        <w:spacing w:after="240" w:before="240" w:lineRule="auto"/>
        <w:rPr/>
      </w:pPr>
      <w:r w:rsidDel="00000000" w:rsidR="00000000" w:rsidRPr="00000000">
        <w:rPr>
          <w:rtl w:val="0"/>
        </w:rPr>
        <w:t xml:space="preserve">Selectable views:</w:t>
      </w:r>
    </w:p>
    <w:p w:rsidR="00000000" w:rsidDel="00000000" w:rsidP="00000000" w:rsidRDefault="00000000" w:rsidRPr="00000000" w14:paraId="00000068">
      <w:pPr>
        <w:numPr>
          <w:ilvl w:val="0"/>
          <w:numId w:val="5"/>
        </w:numPr>
        <w:spacing w:after="0" w:afterAutospacing="0" w:before="240" w:lineRule="auto"/>
        <w:ind w:left="720" w:hanging="360"/>
      </w:pPr>
      <w:r w:rsidDel="00000000" w:rsidR="00000000" w:rsidRPr="00000000">
        <w:rPr>
          <w:rtl w:val="0"/>
        </w:rPr>
        <w:t xml:space="preserve">Summary</w:t>
        <w:br w:type="textWrapping"/>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rtl w:val="0"/>
        </w:rPr>
        <w:t xml:space="preserve">Taxes</w:t>
        <w:br w:type="textWrapping"/>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tl w:val="0"/>
        </w:rPr>
        <w:t xml:space="preserve">Draws</w:t>
        <w:br w:type="textWrapping"/>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rtl w:val="0"/>
        </w:rPr>
        <w:t xml:space="preserve">Balances</w:t>
        <w:br w:type="textWrapping"/>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rtl w:val="0"/>
        </w:rPr>
        <w:t xml:space="preserve">ACA/MAGI</w:t>
        <w:br w:type="textWrapping"/>
      </w:r>
    </w:p>
    <w:p w:rsidR="00000000" w:rsidDel="00000000" w:rsidP="00000000" w:rsidRDefault="00000000" w:rsidRPr="00000000" w14:paraId="0000006D">
      <w:pPr>
        <w:numPr>
          <w:ilvl w:val="0"/>
          <w:numId w:val="5"/>
        </w:numPr>
        <w:spacing w:after="240" w:before="0" w:beforeAutospacing="0" w:lineRule="auto"/>
        <w:ind w:left="720" w:hanging="360"/>
      </w:pPr>
      <w:r w:rsidDel="00000000" w:rsidR="00000000" w:rsidRPr="00000000">
        <w:rPr>
          <w:rtl w:val="0"/>
        </w:rPr>
        <w:t xml:space="preserve">Events impact</w:t>
        <w:br w:type="textWrapping"/>
      </w:r>
    </w:p>
    <w:p w:rsidR="00000000" w:rsidDel="00000000" w:rsidP="00000000" w:rsidRDefault="00000000" w:rsidRPr="00000000" w14:paraId="0000006E">
      <w:pPr>
        <w:spacing w:after="240" w:before="240" w:lineRule="auto"/>
        <w:rPr/>
      </w:pPr>
      <w:r w:rsidDel="00000000" w:rsidR="00000000" w:rsidRPr="00000000">
        <w:rPr>
          <w:rtl w:val="0"/>
        </w:rPr>
        <w:t xml:space="preserve">Charts: assets, taxes, draw mix, MAGI vs target.</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ptalgyrlvxsu" w:id="10"/>
      <w:bookmarkEnd w:id="10"/>
      <w:r w:rsidDel="00000000" w:rsidR="00000000" w:rsidRPr="00000000">
        <w:rPr>
          <w:b w:val="1"/>
          <w:sz w:val="34"/>
          <w:szCs w:val="34"/>
          <w:rtl w:val="0"/>
        </w:rPr>
        <w:t xml:space="preserve">File Layout</w:t>
      </w:r>
    </w:p>
    <w:p w:rsidR="00000000" w:rsidDel="00000000" w:rsidP="00000000" w:rsidRDefault="00000000" w:rsidRPr="00000000" w14:paraId="00000071">
      <w:pPr>
        <w:rPr/>
      </w:pPr>
      <w:r w:rsidDel="00000000" w:rsidR="00000000" w:rsidRPr="00000000">
        <w:rPr>
          <w:rtl w:val="0"/>
        </w:rPr>
        <w:t xml:space="preserve">retireplan/</w:t>
      </w:r>
    </w:p>
    <w:p w:rsidR="00000000" w:rsidDel="00000000" w:rsidP="00000000" w:rsidRDefault="00000000" w:rsidRPr="00000000" w14:paraId="00000072">
      <w:pPr>
        <w:rPr/>
      </w:pPr>
      <w:r w:rsidDel="00000000" w:rsidR="00000000" w:rsidRPr="00000000">
        <w:rPr>
          <w:rtl w:val="0"/>
        </w:rPr>
        <w:t xml:space="preserve">  retireplan/</w:t>
      </w:r>
    </w:p>
    <w:p w:rsidR="00000000" w:rsidDel="00000000" w:rsidP="00000000" w:rsidRDefault="00000000" w:rsidRPr="00000000" w14:paraId="00000073">
      <w:pPr>
        <w:rPr/>
      </w:pPr>
      <w:r w:rsidDel="00000000" w:rsidR="00000000" w:rsidRPr="00000000">
        <w:rPr>
          <w:rtl w:val="0"/>
        </w:rPr>
        <w:t xml:space="preserve">    inputs.py          # schema, validation, defaults</w:t>
      </w:r>
    </w:p>
    <w:p w:rsidR="00000000" w:rsidDel="00000000" w:rsidP="00000000" w:rsidRDefault="00000000" w:rsidRPr="00000000" w14:paraId="00000074">
      <w:pPr>
        <w:rPr/>
      </w:pPr>
      <w:r w:rsidDel="00000000" w:rsidR="00000000" w:rsidRPr="00000000">
        <w:rPr>
          <w:rtl w:val="0"/>
        </w:rPr>
        <w:t xml:space="preserve">    policy.py          # fixed rule tables (RMD, tax, SS COLA, ACA)</w:t>
      </w:r>
    </w:p>
    <w:p w:rsidR="00000000" w:rsidDel="00000000" w:rsidP="00000000" w:rsidRDefault="00000000" w:rsidRPr="00000000" w14:paraId="00000075">
      <w:pPr>
        <w:rPr/>
      </w:pPr>
      <w:r w:rsidDel="00000000" w:rsidR="00000000" w:rsidRPr="00000000">
        <w:rPr>
          <w:rtl w:val="0"/>
        </w:rPr>
        <w:t xml:space="preserve">    engine.py          # year loop orchestration</w:t>
      </w:r>
    </w:p>
    <w:p w:rsidR="00000000" w:rsidDel="00000000" w:rsidP="00000000" w:rsidRDefault="00000000" w:rsidRPr="00000000" w14:paraId="00000076">
      <w:pPr>
        <w:rPr/>
      </w:pPr>
      <w:r w:rsidDel="00000000" w:rsidR="00000000" w:rsidRPr="00000000">
        <w:rPr>
          <w:rtl w:val="0"/>
        </w:rPr>
        <w:t xml:space="preserve">    accounts.py        # Brokerage/Roth/IRA classes</w:t>
      </w:r>
    </w:p>
    <w:p w:rsidR="00000000" w:rsidDel="00000000" w:rsidP="00000000" w:rsidRDefault="00000000" w:rsidRPr="00000000" w14:paraId="00000077">
      <w:pPr>
        <w:rPr/>
      </w:pPr>
      <w:r w:rsidDel="00000000" w:rsidR="00000000" w:rsidRPr="00000000">
        <w:rPr>
          <w:rtl w:val="0"/>
        </w:rPr>
        <w:t xml:space="preserve">    taxes.py           # taxable income, std deduction, est taxes</w:t>
      </w:r>
    </w:p>
    <w:p w:rsidR="00000000" w:rsidDel="00000000" w:rsidP="00000000" w:rsidRDefault="00000000" w:rsidRPr="00000000" w14:paraId="00000078">
      <w:pPr>
        <w:rPr/>
      </w:pPr>
      <w:r w:rsidDel="00000000" w:rsidR="00000000" w:rsidRPr="00000000">
        <w:rPr>
          <w:rtl w:val="0"/>
        </w:rPr>
        <w:t xml:space="preserve">    social_security.py # start ages, COLA, taxable portion</w:t>
      </w:r>
    </w:p>
    <w:p w:rsidR="00000000" w:rsidDel="00000000" w:rsidP="00000000" w:rsidRDefault="00000000" w:rsidRPr="00000000" w14:paraId="00000079">
      <w:pPr>
        <w:rPr/>
      </w:pPr>
      <w:r w:rsidDel="00000000" w:rsidR="00000000" w:rsidRPr="00000000">
        <w:rPr>
          <w:rtl w:val="0"/>
        </w:rPr>
        <w:t xml:space="preserve">    spending.py        # inflation, survivor, phases</w:t>
      </w:r>
    </w:p>
    <w:p w:rsidR="00000000" w:rsidDel="00000000" w:rsidP="00000000" w:rsidRDefault="00000000" w:rsidRPr="00000000" w14:paraId="0000007A">
      <w:pPr>
        <w:rPr/>
      </w:pPr>
      <w:r w:rsidDel="00000000" w:rsidR="00000000" w:rsidRPr="00000000">
        <w:rPr>
          <w:rtl w:val="0"/>
        </w:rPr>
        <w:t xml:space="preserve">    projections.py     # assemble DataFrame</w:t>
      </w:r>
    </w:p>
    <w:p w:rsidR="00000000" w:rsidDel="00000000" w:rsidP="00000000" w:rsidRDefault="00000000" w:rsidRPr="00000000" w14:paraId="0000007B">
      <w:pPr>
        <w:rPr/>
      </w:pPr>
      <w:r w:rsidDel="00000000" w:rsidR="00000000" w:rsidRPr="00000000">
        <w:rPr>
          <w:rtl w:val="0"/>
        </w:rPr>
        <w:t xml:space="preserve">    io_csv.py          # export CSV</w:t>
      </w:r>
    </w:p>
    <w:p w:rsidR="00000000" w:rsidDel="00000000" w:rsidP="00000000" w:rsidRDefault="00000000" w:rsidRPr="00000000" w14:paraId="0000007C">
      <w:pPr>
        <w:rPr/>
      </w:pPr>
      <w:r w:rsidDel="00000000" w:rsidR="00000000" w:rsidRPr="00000000">
        <w:rPr>
          <w:rtl w:val="0"/>
        </w:rPr>
        <w:t xml:space="preserve">    io_xlsx.py         # export XLSX</w:t>
      </w:r>
    </w:p>
    <w:p w:rsidR="00000000" w:rsidDel="00000000" w:rsidP="00000000" w:rsidRDefault="00000000" w:rsidRPr="00000000" w14:paraId="0000007D">
      <w:pPr>
        <w:rPr/>
      </w:pPr>
      <w:r w:rsidDel="00000000" w:rsidR="00000000" w:rsidRPr="00000000">
        <w:rPr>
          <w:rtl w:val="0"/>
        </w:rPr>
        <w:t xml:space="preserve">    utils.py           # helpers</w:t>
      </w:r>
    </w:p>
    <w:p w:rsidR="00000000" w:rsidDel="00000000" w:rsidP="00000000" w:rsidRDefault="00000000" w:rsidRPr="00000000" w14:paraId="0000007E">
      <w:pPr>
        <w:rPr/>
      </w:pPr>
      <w:r w:rsidDel="00000000" w:rsidR="00000000" w:rsidRPr="00000000">
        <w:rPr>
          <w:rtl w:val="0"/>
        </w:rPr>
        <w:t xml:space="preserve">    gui.py             # PySimpleGUI single window</w:t>
      </w:r>
    </w:p>
    <w:p w:rsidR="00000000" w:rsidDel="00000000" w:rsidP="00000000" w:rsidRDefault="00000000" w:rsidRPr="00000000" w14:paraId="0000007F">
      <w:pPr>
        <w:rPr/>
      </w:pPr>
      <w:r w:rsidDel="00000000" w:rsidR="00000000" w:rsidRPr="00000000">
        <w:rPr>
          <w:rtl w:val="0"/>
        </w:rPr>
        <w:t xml:space="preserve">  examples/</w:t>
      </w:r>
    </w:p>
    <w:p w:rsidR="00000000" w:rsidDel="00000000" w:rsidP="00000000" w:rsidRDefault="00000000" w:rsidRPr="00000000" w14:paraId="00000080">
      <w:pPr>
        <w:rPr/>
      </w:pPr>
      <w:r w:rsidDel="00000000" w:rsidR="00000000" w:rsidRPr="00000000">
        <w:rPr>
          <w:rtl w:val="0"/>
        </w:rPr>
        <w:t xml:space="preserve">    sample_inputs.yaml</w:t>
      </w:r>
    </w:p>
    <w:p w:rsidR="00000000" w:rsidDel="00000000" w:rsidP="00000000" w:rsidRDefault="00000000" w:rsidRPr="00000000" w14:paraId="00000081">
      <w:pPr>
        <w:rPr/>
      </w:pPr>
      <w:r w:rsidDel="00000000" w:rsidR="00000000" w:rsidRPr="00000000">
        <w:rPr>
          <w:rtl w:val="0"/>
        </w:rPr>
        <w:t xml:space="preserve">    sample_events.yaml</w:t>
      </w:r>
    </w:p>
    <w:p w:rsidR="00000000" w:rsidDel="00000000" w:rsidP="00000000" w:rsidRDefault="00000000" w:rsidRPr="00000000" w14:paraId="00000082">
      <w:pPr>
        <w:rPr/>
      </w:pPr>
      <w:r w:rsidDel="00000000" w:rsidR="00000000" w:rsidRPr="00000000">
        <w:rPr>
          <w:rtl w:val="0"/>
        </w:rPr>
        <w:t xml:space="preserve">  tests/</w:t>
      </w:r>
    </w:p>
    <w:p w:rsidR="00000000" w:rsidDel="00000000" w:rsidP="00000000" w:rsidRDefault="00000000" w:rsidRPr="00000000" w14:paraId="00000083">
      <w:pPr>
        <w:rPr/>
      </w:pPr>
      <w:r w:rsidDel="00000000" w:rsidR="00000000" w:rsidRPr="00000000">
        <w:rPr>
          <w:rtl w:val="0"/>
        </w:rPr>
        <w:t xml:space="preserve">    test_*.py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30quknza2v6l" w:id="11"/>
      <w:bookmarkEnd w:id="11"/>
      <w:r w:rsidDel="00000000" w:rsidR="00000000" w:rsidRPr="00000000">
        <w:rPr>
          <w:b w:val="1"/>
          <w:sz w:val="34"/>
          <w:szCs w:val="34"/>
          <w:rtl w:val="0"/>
        </w:rPr>
        <w:t xml:space="preserve">Workflow</w:t>
      </w:r>
    </w:p>
    <w:p w:rsidR="00000000" w:rsidDel="00000000" w:rsidP="00000000" w:rsidRDefault="00000000" w:rsidRPr="00000000" w14:paraId="00000087">
      <w:pPr>
        <w:numPr>
          <w:ilvl w:val="0"/>
          <w:numId w:val="12"/>
        </w:numPr>
        <w:spacing w:after="0" w:afterAutospacing="0" w:before="240" w:lineRule="auto"/>
        <w:ind w:left="720" w:hanging="360"/>
      </w:pPr>
      <w:r w:rsidDel="00000000" w:rsidR="00000000" w:rsidRPr="00000000">
        <w:rPr>
          <w:rtl w:val="0"/>
        </w:rPr>
        <w:t xml:space="preserve">Load </w:t>
      </w:r>
      <w:r w:rsidDel="00000000" w:rsidR="00000000" w:rsidRPr="00000000">
        <w:rPr>
          <w:rFonts w:ascii="Roboto Mono" w:cs="Roboto Mono" w:eastAsia="Roboto Mono" w:hAnsi="Roboto Mono"/>
          <w:color w:val="188038"/>
          <w:rtl w:val="0"/>
        </w:rPr>
        <w:t xml:space="preserve">inputs.yaml</w:t>
      </w:r>
      <w:r w:rsidDel="00000000" w:rsidR="00000000" w:rsidRPr="00000000">
        <w:rPr>
          <w:rtl w:val="0"/>
        </w:rPr>
        <w:t xml:space="preserve"> + optional </w:t>
      </w:r>
      <w:r w:rsidDel="00000000" w:rsidR="00000000" w:rsidRPr="00000000">
        <w:rPr>
          <w:rFonts w:ascii="Roboto Mono" w:cs="Roboto Mono" w:eastAsia="Roboto Mono" w:hAnsi="Roboto Mono"/>
          <w:color w:val="188038"/>
          <w:rtl w:val="0"/>
        </w:rPr>
        <w:t xml:space="preserve">events.yaml</w:t>
      </w:r>
      <w:r w:rsidDel="00000000" w:rsidR="00000000" w:rsidRPr="00000000">
        <w:rPr>
          <w:rtl w:val="0"/>
        </w:rPr>
        <w:t xml:space="preserve">.</w:t>
        <w:br w:type="textWrapping"/>
      </w:r>
    </w:p>
    <w:p w:rsidR="00000000" w:rsidDel="00000000" w:rsidP="00000000" w:rsidRDefault="00000000" w:rsidRPr="00000000" w14:paraId="00000088">
      <w:pPr>
        <w:numPr>
          <w:ilvl w:val="0"/>
          <w:numId w:val="12"/>
        </w:numPr>
        <w:spacing w:after="0" w:afterAutospacing="0" w:before="0" w:beforeAutospacing="0" w:lineRule="auto"/>
        <w:ind w:left="720" w:hanging="360"/>
      </w:pPr>
      <w:r w:rsidDel="00000000" w:rsidR="00000000" w:rsidRPr="00000000">
        <w:rPr>
          <w:rtl w:val="0"/>
        </w:rPr>
        <w:t xml:space="preserve">Validate against schema.</w:t>
        <w:br w:type="textWrapping"/>
      </w:r>
    </w:p>
    <w:p w:rsidR="00000000" w:rsidDel="00000000" w:rsidP="00000000" w:rsidRDefault="00000000" w:rsidRPr="00000000" w14:paraId="00000089">
      <w:pPr>
        <w:numPr>
          <w:ilvl w:val="0"/>
          <w:numId w:val="12"/>
        </w:numPr>
        <w:spacing w:after="0" w:afterAutospacing="0" w:before="0" w:beforeAutospacing="0" w:lineRule="auto"/>
        <w:ind w:left="720" w:hanging="360"/>
      </w:pPr>
      <w:r w:rsidDel="00000000" w:rsidR="00000000" w:rsidRPr="00000000">
        <w:rPr>
          <w:rtl w:val="0"/>
        </w:rPr>
        <w:t xml:space="preserve">Run yearly projection loop.</w:t>
        <w:br w:type="textWrapping"/>
      </w:r>
    </w:p>
    <w:p w:rsidR="00000000" w:rsidDel="00000000" w:rsidP="00000000" w:rsidRDefault="00000000" w:rsidRPr="00000000" w14:paraId="0000008A">
      <w:pPr>
        <w:numPr>
          <w:ilvl w:val="0"/>
          <w:numId w:val="12"/>
        </w:numPr>
        <w:spacing w:after="0" w:afterAutospacing="0" w:before="0" w:beforeAutospacing="0" w:lineRule="auto"/>
        <w:ind w:left="720" w:hanging="360"/>
      </w:pPr>
      <w:r w:rsidDel="00000000" w:rsidR="00000000" w:rsidRPr="00000000">
        <w:rPr>
          <w:rtl w:val="0"/>
        </w:rPr>
        <w:t xml:space="preserve">Store results in Pandas DataFrame.</w:t>
        <w:br w:type="textWrapping"/>
      </w:r>
    </w:p>
    <w:p w:rsidR="00000000" w:rsidDel="00000000" w:rsidP="00000000" w:rsidRDefault="00000000" w:rsidRPr="00000000" w14:paraId="0000008B">
      <w:pPr>
        <w:numPr>
          <w:ilvl w:val="0"/>
          <w:numId w:val="12"/>
        </w:numPr>
        <w:spacing w:after="0" w:afterAutospacing="0" w:before="0" w:beforeAutospacing="0" w:lineRule="auto"/>
        <w:ind w:left="720" w:hanging="360"/>
      </w:pPr>
      <w:r w:rsidDel="00000000" w:rsidR="00000000" w:rsidRPr="00000000">
        <w:rPr>
          <w:rtl w:val="0"/>
        </w:rPr>
        <w:t xml:space="preserve">Display in PySimpleGUI table with selectable columns/views.</w:t>
        <w:br w:type="textWrapping"/>
      </w:r>
    </w:p>
    <w:p w:rsidR="00000000" w:rsidDel="00000000" w:rsidP="00000000" w:rsidRDefault="00000000" w:rsidRPr="00000000" w14:paraId="0000008C">
      <w:pPr>
        <w:numPr>
          <w:ilvl w:val="0"/>
          <w:numId w:val="12"/>
        </w:numPr>
        <w:spacing w:after="240" w:before="0" w:beforeAutospacing="0" w:lineRule="auto"/>
        <w:ind w:left="720" w:hanging="360"/>
      </w:pPr>
      <w:r w:rsidDel="00000000" w:rsidR="00000000" w:rsidRPr="00000000">
        <w:rPr>
          <w:rtl w:val="0"/>
        </w:rPr>
        <w:t xml:space="preserve">Export as needed.</w:t>
        <w:br w:type="textWrapping"/>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This keeps the tool </w:t>
      </w:r>
      <w:r w:rsidDel="00000000" w:rsidR="00000000" w:rsidRPr="00000000">
        <w:rPr>
          <w:b w:val="1"/>
          <w:rtl w:val="0"/>
        </w:rPr>
        <w:t xml:space="preserve">lean, modular, and extensible</w:t>
      </w:r>
      <w:r w:rsidDel="00000000" w:rsidR="00000000" w:rsidRPr="00000000">
        <w:rPr>
          <w:rtl w:val="0"/>
        </w:rPr>
        <w:t xml:space="preserve"> while solving the core problems: spending safety, tax minimization, ACA subsidy protection, and clarity of outputs.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