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Yu Gothic" w:cs="Yu Gothic" w:eastAsia="Yu Gothic" w:hAnsi="Yu Gothic"/>
          <w:b w:val="false"/>
          <w:bCs w:val="false"/>
          <w:i w:val="false"/>
          <w:iCs w:val="false"/>
          <w:color w:val="666666"/>
          <w:sz w:val="18"/>
          <w:szCs w:val="18"/>
        </w:rPr>
        <w:t xml:space="preserve">セミナー企画のご提案　　　　　年　　月　　日</w:t>
      </w:r>
    </w:p>
    <w:p>
      <w:pPr>
        <w:spacing w:after="60"/>
      </w:pPr>
      <w:r>
        <w:rPr>
          <w:rFonts w:ascii="Yu Gothic" w:cs="Yu Gothic" w:eastAsia="Yu Gothic" w:hAnsi="Yu Gothic"/>
          <w:b/>
          <w:bCs/>
          <w:i w:val="false"/>
          <w:iCs w:val="false"/>
          <w:color w:val="1E2761"/>
          <w:sz w:val="32"/>
          <w:szCs w:val="32"/>
        </w:rPr>
        <w:t xml:space="preserve">会員向けセミナー企画書</w:t>
      </w:r>
    </w:p>
    <w:p>
      <w:pPr>
        <w:spacing w:after="200"/>
      </w:pPr>
      <w:r>
        <w:rPr>
          <w:rFonts w:ascii="Yu Gothic" w:cs="Yu Gothic" w:eastAsia="Yu Gothic" w:hAnsi="Yu Gothic"/>
          <w:b w:val="false"/>
          <w:bCs w:val="false"/>
          <w:i w:val="false"/>
          <w:iCs w:val="false"/>
          <w:color w:val="666666"/>
          <w:sz w:val="18"/>
          <w:szCs w:val="18"/>
        </w:rPr>
        <w:t xml:space="preserve">川崎商工会議所　ご担当者様</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2100"/>
        <w:gridCol w:w="7800"/>
      </w:tblGrid>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講座名（案1）</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人手不足の会社ほど効く　生成AI活用の最初の一歩</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講座名（案2）</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聞いて帰らない。作って帰る、AI経営90分</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副題</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 スマホ1台で、自社の課題整理と実務文書をその場で作る 〜</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対象</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中小企業の経営者・役員・個人事業主（AIの知識・経験は不問）</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形式・時間</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会場開催・90分（講義とワークショップの併用）</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定員</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20〜30名程度（ワークがあるため、40名を超える場合は要相談）</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参加費</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無料（貴所のご規定に従います）</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講師謝礼</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不要（貴所にご規定がある場合はそれに従います）</w:t>
            </w:r>
          </w:p>
        </w:tc>
      </w:tr>
    </w:tbl>
    <w:p>
      <w:pPr>
        <w:spacing w:after="75" w:before="150"/>
      </w:pPr>
      <w:r>
        <w:rPr>
          <w:rFonts w:ascii="Yu Gothic" w:cs="Yu Gothic" w:eastAsia="Yu Gothic" w:hAnsi="Yu Gothic"/>
          <w:b/>
          <w:bCs/>
          <w:i w:val="false"/>
          <w:iCs w:val="false"/>
          <w:color w:val="1E2761"/>
          <w:sz w:val="23"/>
          <w:szCs w:val="23"/>
        </w:rPr>
        <w:t xml:space="preserve">企画の趣旨</w:t>
      </w:r>
    </w:p>
    <w:p>
      <w:pPr>
        <w:spacing w:after="130" w:line="280"/>
      </w:pPr>
      <w:r>
        <w:rPr>
          <w:rFonts w:ascii="Yu Gothic" w:cs="Yu Gothic" w:eastAsia="Yu Gothic" w:hAnsi="Yu Gothic"/>
          <w:b w:val="false"/>
          <w:bCs w:val="false"/>
          <w:i w:val="false"/>
          <w:iCs w:val="false"/>
          <w:sz w:val="20"/>
          <w:szCs w:val="20"/>
        </w:rPr>
        <w:t xml:space="preserve">生成AIの業務活用が広がる一方、中小企業の現場では「何から始めればよいか分からない」「社員が勝手に使って情報が漏れないか不安」という声が多く聞かれます。本セミナーは講義を聞くだけで終わらず、参加者がその場でスマートフォンを操作し、自社の課題整理と実務で使える文書を作成して持ち帰る構成としています。あわせて社内の利用ルールの考え方と、活用できる国の助成金制度もご案内します。</w:t>
      </w:r>
    </w:p>
    <w:p>
      <w:pPr>
        <w:spacing w:after="75" w:before="150"/>
      </w:pPr>
      <w:r>
        <w:rPr>
          <w:rFonts w:ascii="Yu Gothic" w:cs="Yu Gothic" w:eastAsia="Yu Gothic" w:hAnsi="Yu Gothic"/>
          <w:b/>
          <w:bCs/>
          <w:i w:val="false"/>
          <w:iCs w:val="false"/>
          <w:color w:val="1E2761"/>
          <w:sz w:val="23"/>
          <w:szCs w:val="23"/>
        </w:rPr>
        <w:t xml:space="preserve">内容（90分の構成）</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1500"/>
        <w:gridCol w:w="8400"/>
      </w:tblGrid>
      <w:tr>
        <w:trPr>
          <w:tblHeader/>
        </w:trPr>
        <w:tc>
          <w:tcPr>
            <w:tcW w:type="dxa" w:w="15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時間</w:t>
            </w:r>
          </w:p>
        </w:tc>
        <w:tc>
          <w:tcPr>
            <w:tcW w:type="dxa" w:w="84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内容</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0-10分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本日の到達点のご説明と、スマートフォンの準備（アプリの導入・利用時のルール）</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10-25分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ワーク①　AIに自社の課題を客観的に指摘させる（経営者視点での課題整理）</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25-50分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ワーク②　実務文書の作成（価格改定の依頼文／求人票のいずれかを選択し完成まで）</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50-57分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実演　手書き書類の読み取り・社内文書を使った問い合わせ対応の自動化</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57-72分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ワーク③　自社業務の棚卸しと、AIを適用する最初の1業務の決定</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72-85分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社内で広げる際の利用ルールと、人材開発支援助成金のご案内</w:t>
            </w:r>
          </w:p>
        </w:tc>
      </w:tr>
      <w:tr>
        <w:tc>
          <w:tcPr>
            <w:tcW w:type="dxa" w:w="15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85-90分</w:t>
            </w:r>
          </w:p>
        </w:tc>
        <w:tc>
          <w:tcPr>
            <w:tcW w:type="dxa" w:w="8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まとめ・質疑</w:t>
            </w:r>
          </w:p>
        </w:tc>
      </w:tr>
    </w:tbl>
    <w:p>
      <w:pPr>
        <w:spacing w:after="75" w:before="150"/>
      </w:pPr>
      <w:r>
        <w:rPr>
          <w:rFonts w:ascii="Yu Gothic" w:cs="Yu Gothic" w:eastAsia="Yu Gothic" w:hAnsi="Yu Gothic"/>
          <w:b/>
          <w:bCs/>
          <w:i w:val="false"/>
          <w:iCs w:val="false"/>
          <w:color w:val="1E2761"/>
          <w:sz w:val="23"/>
          <w:szCs w:val="23"/>
        </w:rPr>
        <w:t xml:space="preserve">参加者にお持ち帰りいただくもの</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自社の課題を整理した文書（ワーク①で作成）</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実務でそのまま使える文書1本（ワーク②で作成）</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AI活用ハンドブック／社内ルールの雛形／助成金の要点（いずれもA4資料としてご用意します）</w:t>
      </w:r>
    </w:p>
    <w:p>
      <w:pPr>
        <w:spacing w:after="75" w:before="150"/>
      </w:pPr>
      <w:r>
        <w:rPr>
          <w:rFonts w:ascii="Yu Gothic" w:cs="Yu Gothic" w:eastAsia="Yu Gothic" w:hAnsi="Yu Gothic"/>
          <w:b/>
          <w:bCs/>
          <w:i w:val="false"/>
          <w:iCs w:val="false"/>
          <w:color w:val="1E2761"/>
          <w:sz w:val="23"/>
          <w:szCs w:val="23"/>
        </w:rPr>
        <w:t xml:space="preserve">会場設備のお願い</w:t>
      </w:r>
    </w:p>
    <w:p>
      <w:pPr>
        <w:spacing w:after="130" w:line="280"/>
      </w:pPr>
      <w:r>
        <w:rPr>
          <w:rFonts w:ascii="Yu Gothic" w:cs="Yu Gothic" w:eastAsia="Yu Gothic" w:hAnsi="Yu Gothic"/>
          <w:b w:val="false"/>
          <w:bCs w:val="false"/>
          <w:i w:val="false"/>
          <w:iCs w:val="false"/>
          <w:sz w:val="20"/>
          <w:szCs w:val="20"/>
        </w:rPr>
        <w:t xml:space="preserve">プロジェクター（HDMI接続またはミラーリング）と、参加者が利用できる会場Wi-Fiをお願いいたします。Wi-Fiがない場合は講師側で通信環境を用意しますので、その旨ご連絡ください。</w:t>
      </w:r>
    </w:p>
    <w:p>
      <w:pPr>
        <w:spacing w:after="75" w:before="150"/>
      </w:pPr>
      <w:r>
        <w:rPr>
          <w:rFonts w:ascii="Yu Gothic" w:cs="Yu Gothic" w:eastAsia="Yu Gothic" w:hAnsi="Yu Gothic"/>
          <w:b/>
          <w:bCs/>
          <w:i w:val="false"/>
          <w:iCs w:val="false"/>
          <w:color w:val="1E2761"/>
          <w:sz w:val="23"/>
          <w:szCs w:val="23"/>
        </w:rPr>
        <w:t xml:space="preserve">講師</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2100"/>
        <w:gridCol w:w="7800"/>
      </w:tblGrid>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氏名・活動</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〇〇　〇〇（△△△△　代表）／ 中小企業の現場業務への生成AI導入支援　※実績をご記入ください</w:t>
            </w:r>
          </w:p>
        </w:tc>
      </w:tr>
      <w:tr>
        <w:tc>
          <w:tcPr>
            <w:tcW w:type="dxa" w:w="2100"/>
            <w:shd w:fill="EEF3FC"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連絡先</w:t>
            </w:r>
          </w:p>
        </w:tc>
        <w:tc>
          <w:tcPr>
            <w:tcW w:type="dxa" w:w="78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電話：　　　　　　　　　／　メール：</w:t>
            </w:r>
          </w:p>
        </w:tc>
      </w:tr>
    </w:tbl>
    <w:p>
      <w:pPr>
        <w:spacing w:after="120" w:before="140"/>
      </w:pPr>
      <w:r>
        <w:rPr>
          <w:rFonts w:ascii="Yu Gothic" w:cs="Yu Gothic" w:eastAsia="Yu Gothic" w:hAnsi="Yu Gothic"/>
          <w:b/>
          <w:bCs/>
          <w:i w:val="false"/>
          <w:iCs w:val="false"/>
          <w:color w:val="1E2761"/>
          <w:sz w:val="19"/>
          <w:szCs w:val="19"/>
        </w:rPr>
        <w:t xml:space="preserve">※ 本企画は連載形式での開催も可能です。テーマ案を3枚目に添付しております。</w:t>
      </w:r>
    </w:p>
    <w:p>
      <w:pPr>
        <w:pageBreakBefore/>
        <w:spacing w:after="60"/>
      </w:pPr>
      <w:r>
        <w:rPr>
          <w:rFonts w:ascii="Yu Gothic" w:cs="Yu Gothic" w:eastAsia="Yu Gothic" w:hAnsi="Yu Gothic"/>
          <w:b/>
          <w:bCs/>
          <w:i w:val="false"/>
          <w:iCs w:val="false"/>
          <w:color w:val="1E2761"/>
          <w:sz w:val="32"/>
          <w:szCs w:val="32"/>
        </w:rPr>
        <w:t xml:space="preserve">会員向け募集案内文（案）</w:t>
      </w:r>
    </w:p>
    <w:p>
      <w:pPr>
        <w:spacing w:after="200"/>
      </w:pPr>
      <w:r>
        <w:rPr>
          <w:rFonts w:ascii="Yu Gothic" w:cs="Yu Gothic" w:eastAsia="Yu Gothic" w:hAnsi="Yu Gothic"/>
          <w:b w:val="false"/>
          <w:bCs w:val="false"/>
          <w:i w:val="false"/>
          <w:iCs w:val="false"/>
          <w:color w:val="666666"/>
          <w:sz w:val="18"/>
          <w:szCs w:val="18"/>
        </w:rPr>
        <w:t xml:space="preserve">会報誌・メール・FAX等でそのままご利用いただける文面です。文字数・表記は自由にご調整ください</w:t>
      </w:r>
    </w:p>
    <w:p>
      <w:pPr>
        <w:spacing w:after="70" w:before="130"/>
      </w:pPr>
      <w:r>
        <w:rPr>
          <w:rFonts w:ascii="Yu Gothic" w:cs="Yu Gothic" w:eastAsia="Yu Gothic" w:hAnsi="Yu Gothic"/>
          <w:b/>
          <w:bCs/>
          <w:i w:val="false"/>
          <w:iCs w:val="false"/>
          <w:sz w:val="21"/>
          <w:szCs w:val="21"/>
        </w:rPr>
        <w:t xml:space="preserve">■ 見出し（案）</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人手不足の会社ほど効く　生成AI活用の最初の一歩</w:t>
            </w:r>
          </w:p>
          <w:p>
            <w:pPr>
              <w:spacing w:after="0" w:line="300"/>
            </w:pPr>
            <w:r>
              <w:rPr>
                <w:rFonts w:ascii="Yu Gothic" w:cs="Yu Gothic" w:eastAsia="Yu Gothic" w:hAnsi="Yu Gothic"/>
                <w:b w:val="false"/>
                <w:bCs w:val="false"/>
                <w:i w:val="false"/>
                <w:iCs w:val="false"/>
                <w:sz w:val="20"/>
                <w:szCs w:val="20"/>
              </w:rPr>
              <w:t xml:space="preserve">〜 スマホ1台で、その場で「使える文書」を作って帰る90分 〜</w:t>
            </w:r>
          </w:p>
        </w:tc>
      </w:tr>
    </w:tbl>
    <w:p>
      <w:pPr>
        <w:spacing w:after="120"/>
      </w:pPr>
    </w:p>
    <w:p>
      <w:pPr>
        <w:spacing w:after="70" w:before="130"/>
      </w:pPr>
      <w:r>
        <w:rPr>
          <w:rFonts w:ascii="Yu Gothic" w:cs="Yu Gothic" w:eastAsia="Yu Gothic" w:hAnsi="Yu Gothic"/>
          <w:b/>
          <w:bCs/>
          <w:i w:val="false"/>
          <w:iCs w:val="false"/>
          <w:sz w:val="21"/>
          <w:szCs w:val="21"/>
        </w:rPr>
        <w:t xml:space="preserve">■ 本文（約350字）</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「AIが便利らしいと聞くが、何から手をつければいいのか分からない」——そんな経営者の方に向けたセミナーです。</w:t>
            </w:r>
          </w:p>
          <w:p>
            <w:pPr>
              <w:spacing w:after="90" w:line="300"/>
            </w:pPr>
            <w:r>
              <w:rPr>
                <w:rFonts w:ascii="Yu Gothic" w:cs="Yu Gothic" w:eastAsia="Yu Gothic" w:hAnsi="Yu Gothic"/>
                <w:b w:val="false"/>
                <w:bCs w:val="false"/>
                <w:i w:val="false"/>
                <w:iCs w:val="false"/>
                <w:sz w:val="20"/>
                <w:szCs w:val="20"/>
              </w:rPr>
              <w:t xml:space="preserve">本講座は、聞くだけの座学ではありません。お手元のスマートフォン1台を使い、参加者ご自身の会社の課題整理と、実務でそのまま使える文書の作成を、その場で行っていただきます。パソコンの操作やAIの予備知識は一切必要ありません。</w:t>
            </w:r>
          </w:p>
          <w:p>
            <w:pPr>
              <w:spacing w:after="90" w:line="300"/>
            </w:pPr>
            <w:r>
              <w:rPr>
                <w:rFonts w:ascii="Yu Gothic" w:cs="Yu Gothic" w:eastAsia="Yu Gothic" w:hAnsi="Yu Gothic"/>
                <w:b w:val="false"/>
                <w:bCs w:val="false"/>
                <w:i w:val="false"/>
                <w:iCs w:val="false"/>
                <w:sz w:val="20"/>
                <w:szCs w:val="20"/>
              </w:rPr>
              <w:t xml:space="preserve">当日は、価格改定の依頼文や求人票といった、多くの会社に共通する文書の作り方を実際に体験していただくほか、手書きの注文書を読み取って一覧表にする実演、社内規程を使った問い合わせ対応の効率化などをご覧いただきます。</w:t>
            </w:r>
          </w:p>
          <w:p>
            <w:pPr>
              <w:spacing w:after="0" w:line="300"/>
            </w:pPr>
            <w:r>
              <w:rPr>
                <w:rFonts w:ascii="Yu Gothic" w:cs="Yu Gothic" w:eastAsia="Yu Gothic" w:hAnsi="Yu Gothic"/>
                <w:b w:val="false"/>
                <w:bCs w:val="false"/>
                <w:i w:val="false"/>
                <w:iCs w:val="false"/>
                <w:sz w:val="20"/>
                <w:szCs w:val="20"/>
              </w:rPr>
              <w:t xml:space="preserve">あわせて、社員に活用を広げる際に必要となる社内ルールの考え方と、研修費用の一部が助成される国の制度についてもご案内します。資料はすべてお持ち帰りいただけます。</w:t>
            </w:r>
          </w:p>
        </w:tc>
      </w:tr>
    </w:tbl>
    <w:p>
      <w:pPr>
        <w:spacing w:after="120"/>
      </w:pPr>
    </w:p>
    <w:p>
      <w:pPr>
        <w:spacing w:after="70" w:before="130"/>
      </w:pPr>
      <w:r>
        <w:rPr>
          <w:rFonts w:ascii="Yu Gothic" w:cs="Yu Gothic" w:eastAsia="Yu Gothic" w:hAnsi="Yu Gothic"/>
          <w:b/>
          <w:bCs/>
          <w:i w:val="false"/>
          <w:iCs w:val="false"/>
          <w:sz w:val="21"/>
          <w:szCs w:val="21"/>
        </w:rPr>
        <w:t xml:space="preserve">■ 参加者へのご案内（申込者への事前連絡文）</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当日はスマートフォンを使用しますので、充電のうえご持参ください。アプリの導入は会場で一緒に行いますので、事前の準備は不要です。</w:t>
            </w:r>
          </w:p>
          <w:p>
            <w:pPr>
              <w:spacing w:after="0" w:line="300"/>
            </w:pPr>
            <w:r>
              <w:rPr>
                <w:rFonts w:ascii="Yu Gothic" w:cs="Yu Gothic" w:eastAsia="Yu Gothic" w:hAnsi="Yu Gothic"/>
                <w:b w:val="false"/>
                <w:bCs w:val="false"/>
                <w:i w:val="false"/>
                <w:iCs w:val="false"/>
                <w:sz w:val="20"/>
                <w:szCs w:val="20"/>
              </w:rPr>
              <w:t xml:space="preserve">なお、実習では社名や取引先名は入力しない形で進めますので、機密情報の持参は必要ありません。筆記用具のみご用意ください。</w:t>
            </w:r>
          </w:p>
        </w:tc>
      </w:tr>
    </w:tbl>
    <w:p>
      <w:pPr>
        <w:spacing w:after="140"/>
      </w:pPr>
    </w:p>
    <w:p>
      <w:pPr>
        <w:spacing w:after="120"/>
      </w:pPr>
      <w:r>
        <w:rPr>
          <w:rFonts w:ascii="Yu Gothic" w:cs="Yu Gothic" w:eastAsia="Yu Gothic" w:hAnsi="Yu Gothic"/>
          <w:b w:val="false"/>
          <w:bCs w:val="false"/>
          <w:i w:val="false"/>
          <w:iCs w:val="false"/>
          <w:color w:val="666666"/>
          <w:sz w:val="19"/>
          <w:szCs w:val="19"/>
        </w:rPr>
        <w:t xml:space="preserve">※ 上記はあくまで案です。貴所の媒体・トーンに合わせてご自由に編集ください。写真・図版が必要な場合はご用意いたします。</w:t>
      </w:r>
    </w:p>
    <w:p>
      <w:pPr>
        <w:pageBreakBefore/>
        <w:spacing w:after="60"/>
      </w:pPr>
      <w:r>
        <w:rPr>
          <w:rFonts w:ascii="Yu Gothic" w:cs="Yu Gothic" w:eastAsia="Yu Gothic" w:hAnsi="Yu Gothic"/>
          <w:b/>
          <w:bCs/>
          <w:i w:val="false"/>
          <w:iCs w:val="false"/>
          <w:color w:val="1E2761"/>
          <w:sz w:val="32"/>
          <w:szCs w:val="32"/>
        </w:rPr>
        <w:t xml:space="preserve">連載企画のご提案</w:t>
      </w:r>
    </w:p>
    <w:p>
      <w:pPr>
        <w:spacing w:after="200"/>
      </w:pPr>
      <w:r>
        <w:rPr>
          <w:rFonts w:ascii="Yu Gothic" w:cs="Yu Gothic" w:eastAsia="Yu Gothic" w:hAnsi="Yu Gothic"/>
          <w:b w:val="false"/>
          <w:bCs w:val="false"/>
          <w:i w:val="false"/>
          <w:iCs w:val="false"/>
          <w:color w:val="666666"/>
          <w:sz w:val="18"/>
          <w:szCs w:val="18"/>
        </w:rPr>
        <w:t xml:space="preserve">単発開催のほか、テーマを変えた連続講座としてもご提供できます（各回90分・単独受講可）</w:t>
      </w:r>
    </w:p>
    <w:p>
      <w:pPr>
        <w:spacing w:after="160" w:line="300"/>
      </w:pPr>
      <w:r>
        <w:rPr>
          <w:rFonts w:ascii="Yu Gothic" w:cs="Yu Gothic" w:eastAsia="Yu Gothic" w:hAnsi="Yu Gothic"/>
          <w:b w:val="false"/>
          <w:bCs w:val="false"/>
          <w:i w:val="false"/>
          <w:iCs w:val="false"/>
          <w:sz w:val="20"/>
          <w:szCs w:val="20"/>
        </w:rPr>
        <w:t xml:space="preserve">毎回テーマを変え、経営上の具体的な課題ごとに1回完結で実施いたします。いずれの回も「その場で作って持ち帰る」形式は共通のため、どの回からご参加いただいても内容が理解できる設計です。会員の皆様のご要望に応じて、開催順やテーマの入れ替えも承ります。</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700"/>
        <w:gridCol w:w="4200"/>
        <w:gridCol w:w="5000"/>
      </w:tblGrid>
      <w:tr>
        <w:trPr>
          <w:tblHeader/>
        </w:trPr>
        <w:tc>
          <w:tcPr>
            <w:tcW w:type="dxa" w:w="7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回</w:t>
            </w:r>
          </w:p>
        </w:tc>
        <w:tc>
          <w:tcPr>
            <w:tcW w:type="dxa" w:w="42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講座名（案）</w:t>
            </w:r>
          </w:p>
        </w:tc>
        <w:tc>
          <w:tcPr>
            <w:tcW w:type="dxa" w:w="50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対象となる経営課題</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1</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生成AI活用の最初の一歩（入門）</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何から始めればよいか分からない</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2</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求人を出しても応募が来ない会社のAI採用講座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応募ゼロ・ミスマッチ・面接の進め方</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3</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価格改定が言い出せない会社のためのAI活用講座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価格転嫁・取引先への説明・資金繰りの相談</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4</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ベテランが辞める前に。技術承継のAI講座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職人の技術が文書化されていない</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5</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売り込みが苦手な会社のAI販促講座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チラシ・SNS・口コミ対応が回らない</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6</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Excelと紙の山を片付けるAI事務講座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転記・名寄せ・集計に人手を取られている</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7</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クレームに強くなるAI顧客対応講座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難しい問い合わせへの対応で消耗している</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8</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社長の相談相手をつくるAI経営講座</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相談相手がいない・事業計画が書けない</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9</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社員に広げる。AI利用ルールと社内研修の作り方</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自分は使えるが社内に広がらない</w:t>
            </w:r>
          </w:p>
        </w:tc>
      </w:tr>
      <w:tr>
        <w:tc>
          <w:tcPr>
            <w:tcW w:type="dxa" w:w="7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10</w:t>
            </w:r>
          </w:p>
        </w:tc>
        <w:tc>
          <w:tcPr>
            <w:tcW w:type="dxa" w:w="42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業種別特別編（建設・飲食・介護 ほか）</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各業種に固有の業務</w:t>
            </w:r>
          </w:p>
        </w:tc>
      </w:tr>
    </w:tbl>
    <w:p>
      <w:pPr>
        <w:spacing w:after="160"/>
      </w:pPr>
    </w:p>
    <w:p>
      <w:pPr>
        <w:spacing w:after="75" w:before="150"/>
      </w:pPr>
      <w:r>
        <w:rPr>
          <w:rFonts w:ascii="Yu Gothic" w:cs="Yu Gothic" w:eastAsia="Yu Gothic" w:hAnsi="Yu Gothic"/>
          <w:b/>
          <w:bCs/>
          <w:i w:val="false"/>
          <w:iCs w:val="false"/>
          <w:color w:val="1E2761"/>
          <w:sz w:val="23"/>
          <w:szCs w:val="23"/>
        </w:rPr>
        <w:t xml:space="preserve">連載でご提供する場合の利点</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毎回テーマが異なるため、会員の皆様に繰り返しご案内いただけます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1回完結のため、途中回からのご参加でも支障がありません</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前回参加者のご要望を次回テーマに反映できます（毎回アンケートでテーマ投票を実施）</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複数回を組み合わせることで、助成金の対象となる社員研修（10時間以上）としてもご提供可能です</w:t>
      </w:r>
    </w:p>
    <w:p>
      <w:pPr>
        <w:spacing w:after="160"/>
      </w:pPr>
    </w:p>
    <w:p>
      <w:pPr>
        <w:spacing w:after="120"/>
      </w:pPr>
      <w:r>
        <w:rPr>
          <w:rFonts w:ascii="Yu Gothic" w:cs="Yu Gothic" w:eastAsia="Yu Gothic" w:hAnsi="Yu Gothic"/>
          <w:b w:val="false"/>
          <w:bCs w:val="false"/>
          <w:i w:val="false"/>
          <w:iCs w:val="false"/>
          <w:sz w:val="20"/>
          <w:szCs w:val="20"/>
        </w:rPr>
        <w:t xml:space="preserve">ご不明な点、ご要望等ございましたら、お気軽にお申し付けください。</w:t>
      </w:r>
    </w:p>
    <w:p>
      <w:pPr>
        <w:spacing w:after="120"/>
      </w:pPr>
      <w:r>
        <w:rPr>
          <w:rFonts w:ascii="Yu Gothic" w:cs="Yu Gothic" w:eastAsia="Yu Gothic" w:hAnsi="Yu Gothic"/>
          <w:b/>
          <w:bCs/>
          <w:i w:val="false"/>
          <w:iCs w:val="false"/>
          <w:sz w:val="20"/>
          <w:szCs w:val="20"/>
        </w:rPr>
        <w:t xml:space="preserve">〇〇　〇〇（△△△△　代表）　／　電話：　　　　　　　　　／　メール：</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2026-09-07T18:05:09.102Z</dcterms:created>
  <dcterms:modified xsi:type="dcterms:W3CDTF">2026-09-07T18:05:09.103Z</dcterms:modified>
</cp:coreProperties>
</file>

<file path=docProps/custom.xml><?xml version="1.0" encoding="utf-8"?>
<Properties xmlns="http://schemas.openxmlformats.org/officeDocument/2006/custom-properties" xmlns:vt="http://schemas.openxmlformats.org/officeDocument/2006/docPropsVTypes"/>
</file>