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4"/>
          <w:szCs w:val="24"/>
        </w:rPr>
        <w:t xml:space="preserve">株式会社サンプル製作所</w:t>
      </w:r>
    </w:p>
    <w:p>
      <w:pPr>
        <w:spacing w:after="80"/>
        <w:jc w:val="center"/>
      </w:pPr>
      <w:r>
        <w:rPr>
          <w:rFonts w:ascii="Yu Gothic" w:cs="Yu Gothic" w:eastAsia="Yu Gothic" w:hAnsi="Yu Gothic"/>
          <w:b/>
          <w:bCs/>
          <w:i w:val="false"/>
          <w:iCs w:val="false"/>
          <w:sz w:val="36"/>
          <w:szCs w:val="36"/>
        </w:rPr>
        <w:t xml:space="preserve">就　業　規　則</w:t>
      </w:r>
    </w:p>
    <w:p>
      <w:pPr>
        <w:spacing w:after="300"/>
        <w:jc w:val="center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666666"/>
          <w:sz w:val="18"/>
          <w:szCs w:val="18"/>
        </w:rPr>
        <w:t xml:space="preserve">（セミナー実演用のダミー文書です。実在の会社・規程ではありません）</w:t>
      </w:r>
    </w:p>
    <w:p>
      <w:pPr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4"/>
          <w:szCs w:val="24"/>
        </w:rPr>
        <w:t xml:space="preserve">第1章　総則</w:t>
      </w:r>
    </w:p>
    <w:p>
      <w:pPr>
        <w:spacing w:after="80" w:before="140"/>
      </w:pPr>
      <w:r>
        <w:rPr>
          <w:rFonts w:ascii="Yu Gothic" w:cs="Yu Gothic" w:eastAsia="Yu Gothic" w:hAnsi="Yu Gothic"/>
          <w:b/>
          <w:bCs/>
          <w:i w:val="false"/>
          <w:iCs w:val="false"/>
          <w:sz w:val="21"/>
          <w:szCs w:val="21"/>
        </w:rPr>
        <w:t xml:space="preserve">第1条（目的）</w:t>
      </w:r>
    </w:p>
    <w:p>
      <w:pPr>
        <w:spacing w:after="10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0"/>
          <w:szCs w:val="20"/>
        </w:rPr>
        <w:t xml:space="preserve">この規則は、株式会社サンプル製作所（以下「会社」という）の従業員の労働条件、服務規律その他の就業に関する事項を定めるものである。</w:t>
      </w:r>
    </w:p>
    <w:p>
      <w:pPr>
        <w:spacing w:after="80" w:before="140"/>
      </w:pPr>
      <w:r>
        <w:rPr>
          <w:rFonts w:ascii="Yu Gothic" w:cs="Yu Gothic" w:eastAsia="Yu Gothic" w:hAnsi="Yu Gothic"/>
          <w:b/>
          <w:bCs/>
          <w:i w:val="false"/>
          <w:iCs w:val="false"/>
          <w:sz w:val="21"/>
          <w:szCs w:val="21"/>
        </w:rPr>
        <w:t xml:space="preserve">第2条（適用範囲）</w:t>
      </w:r>
    </w:p>
    <w:p>
      <w:pPr>
        <w:spacing w:after="10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0"/>
          <w:szCs w:val="20"/>
        </w:rPr>
        <w:t xml:space="preserve">この規則は、会社に雇用されるすべての従業員に適用する。パートタイム従業員については、個別の労働契約に別段の定めがある場合はその定めによる。</w:t>
      </w:r>
    </w:p>
    <w:p>
      <w:pPr>
        <w:spacing w:after="80" w:before="140"/>
      </w:pPr>
      <w:r>
        <w:rPr>
          <w:rFonts w:ascii="Yu Gothic" w:cs="Yu Gothic" w:eastAsia="Yu Gothic" w:hAnsi="Yu Gothic"/>
          <w:b/>
          <w:bCs/>
          <w:i w:val="false"/>
          <w:iCs w:val="false"/>
          <w:sz w:val="21"/>
          <w:szCs w:val="21"/>
        </w:rPr>
        <w:t xml:space="preserve">第3条（規則遵守の義務）</w:t>
      </w:r>
    </w:p>
    <w:p>
      <w:pPr>
        <w:spacing w:after="10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0"/>
          <w:szCs w:val="20"/>
        </w:rPr>
        <w:t xml:space="preserve">会社および従業員は、この規則を誠実に遵守し、相互に協力して業務の運営にあたらなければならない。</w:t>
      </w:r>
    </w:p>
    <w:p>
      <w:pPr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4"/>
          <w:szCs w:val="24"/>
        </w:rPr>
        <w:t xml:space="preserve">第2章　服務規律</w:t>
      </w:r>
    </w:p>
    <w:p>
      <w:pPr>
        <w:spacing w:after="80" w:before="140"/>
      </w:pPr>
      <w:r>
        <w:rPr>
          <w:rFonts w:ascii="Yu Gothic" w:cs="Yu Gothic" w:eastAsia="Yu Gothic" w:hAnsi="Yu Gothic"/>
          <w:b/>
          <w:bCs/>
          <w:i w:val="false"/>
          <w:iCs w:val="false"/>
          <w:sz w:val="21"/>
          <w:szCs w:val="21"/>
        </w:rPr>
        <w:t xml:space="preserve">第10条（服務の基本）</w:t>
      </w:r>
    </w:p>
    <w:p>
      <w:pPr>
        <w:spacing w:after="10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0"/>
          <w:szCs w:val="20"/>
        </w:rPr>
        <w:t xml:space="preserve">従業員は、業務上の指示命令に従い、誠実に職務を遂行しなければならない。</w:t>
      </w:r>
    </w:p>
    <w:p>
      <w:pPr>
        <w:spacing w:after="80" w:before="140"/>
      </w:pPr>
      <w:r>
        <w:rPr>
          <w:rFonts w:ascii="Yu Gothic" w:cs="Yu Gothic" w:eastAsia="Yu Gothic" w:hAnsi="Yu Gothic"/>
          <w:b/>
          <w:bCs/>
          <w:i w:val="false"/>
          <w:iCs w:val="false"/>
          <w:sz w:val="21"/>
          <w:szCs w:val="21"/>
        </w:rPr>
        <w:t xml:space="preserve">第11条（遅刻・早退・欠勤）</w:t>
      </w:r>
    </w:p>
    <w:p>
      <w:pPr>
        <w:spacing w:after="10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0"/>
          <w:szCs w:val="20"/>
        </w:rPr>
        <w:t xml:space="preserve">遅刻、早退または欠勤をするときは、事前に所属長に届け出なければならない。やむを得ず事前に届け出ることができない場合は、始業時刻までに電話等で連絡し、出勤後速やかに届け出ること。</w:t>
      </w:r>
    </w:p>
    <w:p>
      <w:pPr>
        <w:spacing w:after="80" w:before="140"/>
      </w:pPr>
      <w:r>
        <w:rPr>
          <w:rFonts w:ascii="Yu Gothic" w:cs="Yu Gothic" w:eastAsia="Yu Gothic" w:hAnsi="Yu Gothic"/>
          <w:b/>
          <w:bCs/>
          <w:i w:val="false"/>
          <w:iCs w:val="false"/>
          <w:sz w:val="21"/>
          <w:szCs w:val="21"/>
        </w:rPr>
        <w:t xml:space="preserve">第12条（秘密保持）</w:t>
      </w:r>
    </w:p>
    <w:p>
      <w:pPr>
        <w:spacing w:after="10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0"/>
          <w:szCs w:val="20"/>
        </w:rPr>
        <w:t xml:space="preserve">従業員は、在職中および退職後においても、業務上知り得た会社、取引先および顧客の秘密を漏らしてはならない。</w:t>
      </w:r>
    </w:p>
    <w:p>
      <w:pPr>
        <w:spacing w:after="80" w:before="140"/>
      </w:pPr>
      <w:r>
        <w:rPr>
          <w:rFonts w:ascii="Yu Gothic" w:cs="Yu Gothic" w:eastAsia="Yu Gothic" w:hAnsi="Yu Gothic"/>
          <w:b/>
          <w:bCs/>
          <w:i w:val="false"/>
          <w:iCs w:val="false"/>
          <w:sz w:val="21"/>
          <w:szCs w:val="21"/>
        </w:rPr>
        <w:t xml:space="preserve">第13条（副業・兼業）</w:t>
      </w:r>
    </w:p>
    <w:p>
      <w:pPr>
        <w:spacing w:after="10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0"/>
          <w:szCs w:val="20"/>
        </w:rPr>
        <w:t xml:space="preserve">従業員が副業・兼業を行う場合は、事前に会社に届け出て、許可を受けなければならない。会社は、労務提供上の支障や企業秘密の漏えい等のおそれがない限り、これを許可する。</w:t>
      </w:r>
    </w:p>
    <w:p>
      <w:r>
        <w:br w:type="page"/>
      </w:r>
    </w:p>
    <w:p>
      <w:pPr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4"/>
          <w:szCs w:val="24"/>
        </w:rPr>
        <w:t xml:space="preserve">第3章　労働時間・休憩・休日</w:t>
      </w:r>
    </w:p>
    <w:p>
      <w:pPr>
        <w:spacing w:after="80" w:before="140"/>
      </w:pPr>
      <w:r>
        <w:rPr>
          <w:rFonts w:ascii="Yu Gothic" w:cs="Yu Gothic" w:eastAsia="Yu Gothic" w:hAnsi="Yu Gothic"/>
          <w:b/>
          <w:bCs/>
          <w:i w:val="false"/>
          <w:iCs w:val="false"/>
          <w:sz w:val="21"/>
          <w:szCs w:val="21"/>
        </w:rPr>
        <w:t xml:space="preserve">第15条（労働時間）</w:t>
      </w:r>
    </w:p>
    <w:p>
      <w:pPr>
        <w:spacing w:after="10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0"/>
          <w:szCs w:val="20"/>
        </w:rPr>
        <w:t xml:space="preserve">所定労働時間は1日8時間とし、始業時刻は午前9時、終業時刻は午後6時とする。</w:t>
      </w:r>
    </w:p>
    <w:p>
      <w:pPr>
        <w:spacing w:after="80" w:before="140"/>
      </w:pPr>
      <w:r>
        <w:rPr>
          <w:rFonts w:ascii="Yu Gothic" w:cs="Yu Gothic" w:eastAsia="Yu Gothic" w:hAnsi="Yu Gothic"/>
          <w:b/>
          <w:bCs/>
          <w:i w:val="false"/>
          <w:iCs w:val="false"/>
          <w:sz w:val="21"/>
          <w:szCs w:val="21"/>
        </w:rPr>
        <w:t xml:space="preserve">第16条（休憩時間）</w:t>
      </w:r>
    </w:p>
    <w:p>
      <w:pPr>
        <w:spacing w:after="10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0"/>
          <w:szCs w:val="20"/>
        </w:rPr>
        <w:t xml:space="preserve">休憩時間は正午から午後1時までの60分とする。</w:t>
      </w:r>
    </w:p>
    <w:p>
      <w:pPr>
        <w:spacing w:after="80" w:before="140"/>
      </w:pPr>
      <w:r>
        <w:rPr>
          <w:rFonts w:ascii="Yu Gothic" w:cs="Yu Gothic" w:eastAsia="Yu Gothic" w:hAnsi="Yu Gothic"/>
          <w:b/>
          <w:bCs/>
          <w:i w:val="false"/>
          <w:iCs w:val="false"/>
          <w:sz w:val="21"/>
          <w:szCs w:val="21"/>
        </w:rPr>
        <w:t xml:space="preserve">第17条（休日）</w:t>
      </w:r>
    </w:p>
    <w:p>
      <w:pPr>
        <w:spacing w:after="10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0"/>
          <w:szCs w:val="20"/>
        </w:rPr>
        <w:t xml:space="preserve">休日は次のとおりとする。（1）土曜日および日曜日 （2）国民の祝日 （3）年末年始（12月29日から1月3日まで） （4）夏季休暇（8月13日から8月15日まで）</w:t>
      </w:r>
    </w:p>
    <w:p>
      <w:pPr>
        <w:spacing w:after="80" w:before="140"/>
      </w:pPr>
      <w:r>
        <w:rPr>
          <w:rFonts w:ascii="Yu Gothic" w:cs="Yu Gothic" w:eastAsia="Yu Gothic" w:hAnsi="Yu Gothic"/>
          <w:b/>
          <w:bCs/>
          <w:i w:val="false"/>
          <w:iCs w:val="false"/>
          <w:sz w:val="21"/>
          <w:szCs w:val="21"/>
        </w:rPr>
        <w:t xml:space="preserve">第18条（時間外労働）</w:t>
      </w:r>
    </w:p>
    <w:p>
      <w:pPr>
        <w:spacing w:after="10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0"/>
          <w:szCs w:val="20"/>
        </w:rPr>
        <w:t xml:space="preserve">会社は、業務の都合により、法令の定める手続きを経て、所定労働時間を超えて労働させることがある。</w:t>
      </w:r>
    </w:p>
    <w:p>
      <w:pPr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4"/>
          <w:szCs w:val="24"/>
        </w:rPr>
        <w:t xml:space="preserve">第4章　休暇</w:t>
      </w:r>
    </w:p>
    <w:p>
      <w:pPr>
        <w:spacing w:after="80" w:before="140"/>
      </w:pPr>
      <w:r>
        <w:rPr>
          <w:rFonts w:ascii="Yu Gothic" w:cs="Yu Gothic" w:eastAsia="Yu Gothic" w:hAnsi="Yu Gothic"/>
          <w:b/>
          <w:bCs/>
          <w:i w:val="false"/>
          <w:iCs w:val="false"/>
          <w:sz w:val="21"/>
          <w:szCs w:val="21"/>
        </w:rPr>
        <w:t xml:space="preserve">第21条（年次有給休暇）</w:t>
      </w:r>
    </w:p>
    <w:p>
      <w:pPr>
        <w:spacing w:after="10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0"/>
          <w:szCs w:val="20"/>
        </w:rPr>
        <w:t xml:space="preserve">会社は、入社日から6か月間継続勤務し、所定労働日の8割以上出勤した従業員に対し、10日の年次有給休暇を与える。以後、勤続年数に応じて法令のとおり付与日数を加算する。</w:t>
      </w:r>
    </w:p>
    <w:p>
      <w:pPr>
        <w:spacing w:after="10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0"/>
          <w:szCs w:val="20"/>
        </w:rPr>
        <w:t xml:space="preserve">当該年度に取得しなかった年次有給休暇は、翌年度に限り繰り越すことができる。ただし、保有日数の上限は40日とする。</w:t>
      </w:r>
    </w:p>
    <w:p>
      <w:pPr>
        <w:spacing w:after="10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0"/>
          <w:szCs w:val="20"/>
        </w:rPr>
        <w:t xml:space="preserve">年次有給休暇を取得するときは、原則として3日前までに所属長に届け出るものとする。</w:t>
      </w:r>
    </w:p>
    <w:p>
      <w:pPr>
        <w:spacing w:after="80" w:before="140"/>
      </w:pPr>
      <w:r>
        <w:rPr>
          <w:rFonts w:ascii="Yu Gothic" w:cs="Yu Gothic" w:eastAsia="Yu Gothic" w:hAnsi="Yu Gothic"/>
          <w:b/>
          <w:bCs/>
          <w:i w:val="false"/>
          <w:iCs w:val="false"/>
          <w:sz w:val="21"/>
          <w:szCs w:val="21"/>
        </w:rPr>
        <w:t xml:space="preserve">第22条（慶弔休暇）</w:t>
      </w:r>
    </w:p>
    <w:p>
      <w:pPr>
        <w:spacing w:after="10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0"/>
          <w:szCs w:val="20"/>
        </w:rPr>
        <w:t xml:space="preserve">従業員が次の事由に該当するときは、それぞれに定める日数の慶弔休暇（有給）を与える。</w:t>
      </w:r>
    </w:p>
    <w:p>
      <w:pPr>
        <w:spacing w:after="10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0"/>
          <w:szCs w:val="20"/>
        </w:rPr>
        <w:t xml:space="preserve">（1）本人が結婚するとき：5日</w:t>
      </w:r>
    </w:p>
    <w:p>
      <w:pPr>
        <w:spacing w:after="10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0"/>
          <w:szCs w:val="20"/>
        </w:rPr>
        <w:t xml:space="preserve">（2）配偶者が出産するとき：2日</w:t>
      </w:r>
    </w:p>
    <w:p>
      <w:pPr>
        <w:spacing w:after="10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0"/>
          <w:szCs w:val="20"/>
        </w:rPr>
        <w:t xml:space="preserve">（3）配偶者、父母または子が死亡したとき：5日</w:t>
      </w:r>
    </w:p>
    <w:p>
      <w:pPr>
        <w:spacing w:after="10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0"/>
          <w:szCs w:val="20"/>
        </w:rPr>
        <w:t xml:space="preserve">（4）祖父母、兄弟姉妹または配偶者の父母が死亡したとき：2日</w:t>
      </w:r>
    </w:p>
    <w:p>
      <w:pPr>
        <w:spacing w:after="80" w:before="140"/>
      </w:pPr>
      <w:r>
        <w:rPr>
          <w:rFonts w:ascii="Yu Gothic" w:cs="Yu Gothic" w:eastAsia="Yu Gothic" w:hAnsi="Yu Gothic"/>
          <w:b/>
          <w:bCs/>
          <w:i w:val="false"/>
          <w:iCs w:val="false"/>
          <w:sz w:val="21"/>
          <w:szCs w:val="21"/>
        </w:rPr>
        <w:t xml:space="preserve">第23条（産前産後休業・育児介護休業）</w:t>
      </w:r>
    </w:p>
    <w:p>
      <w:pPr>
        <w:spacing w:after="10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0"/>
          <w:szCs w:val="20"/>
        </w:rPr>
        <w:t xml:space="preserve">産前産後の休業、育児休業および介護休業については、法令の定めるところによる。</w:t>
      </w:r>
    </w:p>
    <w:p>
      <w:r>
        <w:br w:type="page"/>
      </w:r>
    </w:p>
    <w:p>
      <w:pPr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4"/>
          <w:szCs w:val="24"/>
        </w:rPr>
        <w:t xml:space="preserve">第5章　賃金</w:t>
      </w:r>
    </w:p>
    <w:p>
      <w:pPr>
        <w:spacing w:after="80" w:before="140"/>
      </w:pPr>
      <w:r>
        <w:rPr>
          <w:rFonts w:ascii="Yu Gothic" w:cs="Yu Gothic" w:eastAsia="Yu Gothic" w:hAnsi="Yu Gothic"/>
          <w:b/>
          <w:bCs/>
          <w:i w:val="false"/>
          <w:iCs w:val="false"/>
          <w:sz w:val="21"/>
          <w:szCs w:val="21"/>
        </w:rPr>
        <w:t xml:space="preserve">第30条（賃金の支払い）</w:t>
      </w:r>
    </w:p>
    <w:p>
      <w:pPr>
        <w:spacing w:after="10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0"/>
          <w:szCs w:val="20"/>
        </w:rPr>
        <w:t xml:space="preserve">賃金は毎月末日に締め切り、翌月25日に従業員の指定する銀行口座に振り込んで支払う。支払日が休日にあたる場合は、その前営業日に支払う。</w:t>
      </w:r>
    </w:p>
    <w:p>
      <w:pPr>
        <w:spacing w:after="80" w:before="140"/>
      </w:pPr>
      <w:r>
        <w:rPr>
          <w:rFonts w:ascii="Yu Gothic" w:cs="Yu Gothic" w:eastAsia="Yu Gothic" w:hAnsi="Yu Gothic"/>
          <w:b/>
          <w:bCs/>
          <w:i w:val="false"/>
          <w:iCs w:val="false"/>
          <w:sz w:val="21"/>
          <w:szCs w:val="21"/>
        </w:rPr>
        <w:t xml:space="preserve">第31条（通勤手当）</w:t>
      </w:r>
    </w:p>
    <w:p>
      <w:pPr>
        <w:spacing w:after="10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0"/>
          <w:szCs w:val="20"/>
        </w:rPr>
        <w:t xml:space="preserve">通勤手当は、公共交通機関を利用する場合、1か月あたり30,000円を上限として実費を支給する。</w:t>
      </w:r>
    </w:p>
    <w:p>
      <w:pPr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4"/>
          <w:szCs w:val="24"/>
        </w:rPr>
        <w:t xml:space="preserve">第6章　退職</w:t>
      </w:r>
    </w:p>
    <w:p>
      <w:pPr>
        <w:spacing w:after="80" w:before="140"/>
      </w:pPr>
      <w:r>
        <w:rPr>
          <w:rFonts w:ascii="Yu Gothic" w:cs="Yu Gothic" w:eastAsia="Yu Gothic" w:hAnsi="Yu Gothic"/>
          <w:b/>
          <w:bCs/>
          <w:i w:val="false"/>
          <w:iCs w:val="false"/>
          <w:sz w:val="21"/>
          <w:szCs w:val="21"/>
        </w:rPr>
        <w:t xml:space="preserve">第35条（自己都合退職）</w:t>
      </w:r>
    </w:p>
    <w:p>
      <w:pPr>
        <w:spacing w:after="10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0"/>
          <w:szCs w:val="20"/>
        </w:rPr>
        <w:t xml:space="preserve">従業員が自己の都合により退職しようとするときは、少なくとも退職日の30日前までに、退職届を会社に提出しなければならない。</w:t>
      </w:r>
    </w:p>
    <w:p>
      <w:pPr>
        <w:spacing w:after="80" w:before="140"/>
      </w:pPr>
      <w:r>
        <w:rPr>
          <w:rFonts w:ascii="Yu Gothic" w:cs="Yu Gothic" w:eastAsia="Yu Gothic" w:hAnsi="Yu Gothic"/>
          <w:b/>
          <w:bCs/>
          <w:i w:val="false"/>
          <w:iCs w:val="false"/>
          <w:sz w:val="21"/>
          <w:szCs w:val="21"/>
        </w:rPr>
        <w:t xml:space="preserve">第36条（定年）</w:t>
      </w:r>
    </w:p>
    <w:p>
      <w:pPr>
        <w:spacing w:after="10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0"/>
          <w:szCs w:val="20"/>
        </w:rPr>
        <w:t xml:space="preserve">従業員の定年は満60歳とし、定年に達した日の属する月の末日をもって退職とする。ただし、本人が希望する場合は、満65歳まで再雇用する。</w:t>
      </w:r>
    </w:p>
    <w:p>
      <w:pPr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4"/>
          <w:szCs w:val="24"/>
        </w:rPr>
        <w:t xml:space="preserve">第7章　安全衛生</w:t>
      </w:r>
    </w:p>
    <w:p>
      <w:pPr>
        <w:spacing w:after="80" w:before="140"/>
      </w:pPr>
      <w:r>
        <w:rPr>
          <w:rFonts w:ascii="Yu Gothic" w:cs="Yu Gothic" w:eastAsia="Yu Gothic" w:hAnsi="Yu Gothic"/>
          <w:b/>
          <w:bCs/>
          <w:i w:val="false"/>
          <w:iCs w:val="false"/>
          <w:sz w:val="21"/>
          <w:szCs w:val="21"/>
        </w:rPr>
        <w:t xml:space="preserve">第40条（健康診断）</w:t>
      </w:r>
    </w:p>
    <w:p>
      <w:pPr>
        <w:spacing w:after="10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0"/>
          <w:szCs w:val="20"/>
        </w:rPr>
        <w:t xml:space="preserve">会社は、従業員に対し、年1回の定期健康診断を実施する。従業員は正当な理由なくこれを拒んではならない。</w:t>
      </w:r>
    </w:p>
    <w:p>
      <w:pPr>
        <w:spacing w:after="200"/>
      </w:pP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0"/>
          <w:szCs w:val="20"/>
        </w:rPr>
        <w:t xml:space="preserve">附則　この規則は、令和6年4月1日から施行する。</w:t>
      </w:r>
    </w:p>
    <w:p>
      <w:pPr>
        <w:spacing w:after="120"/>
      </w:pP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9B1C1C"/>
          <w:sz w:val="18"/>
          <w:szCs w:val="18"/>
        </w:rPr>
        <w:t xml:space="preserve">※ 本文書はセミナー実演用に作成された架空の就業規則です。内容の正確性・法適合性を保証するものではなく、実際の規程作成の雛形として使用しないでください。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2026-07-25T01:36:54.162Z</dcterms:created>
  <dcterms:modified xsi:type="dcterms:W3CDTF">2026-07-25T01:36:54.162Z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