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m2i2knzuzt6" w:id="0"/>
      <w:bookmarkEnd w:id="0"/>
      <w:r w:rsidDel="00000000" w:rsidR="00000000" w:rsidRPr="00000000">
        <w:rPr>
          <w:rtl w:val="0"/>
        </w:rPr>
        <w:t xml:space="preserve">Week 3 — A High Stakes Investigation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6smi7t86okf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week introduced </w:t>
      </w:r>
      <w:r w:rsidDel="00000000" w:rsidR="00000000" w:rsidRPr="00000000">
        <w:rPr>
          <w:b w:val="1"/>
          <w:bCs w:val="1"/>
          <w:rtl w:val="0"/>
        </w:rPr>
        <w:t xml:space="preserve">digital forensics and incident response (DFIR)</w:t>
      </w:r>
      <w:r w:rsidDel="00000000" w:rsidR="00000000" w:rsidRPr="00000000">
        <w:rPr>
          <w:rtl w:val="0"/>
        </w:rPr>
        <w:t xml:space="preserve">. Working through a fictional but realistic scenario, the investigation required reconstructing a security incident using log analysis, file metadata, and timeline correlation — the core skills of a SOC analyst or digital forensic examiner.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wf4wie4ow8f" w:id="2"/>
      <w:bookmarkEnd w:id="2"/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Introduction to digital forensics methodology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 handling and chain of custody principles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 analysis and correlation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 metadata examination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Timeline reconstruction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Incident reporting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8cdc10o7n4v7" w:id="3"/>
      <w:bookmarkEnd w:id="3"/>
      <w:r w:rsidDel="00000000" w:rsidR="00000000" w:rsidRPr="00000000">
        <w:rPr>
          <w:rtl w:val="0"/>
        </w:rPr>
        <w:t xml:space="preserve">Assignment — "A High Stakes Investigation"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Investigated a simulated security incident at a fictional company. The scenario involved determining whether a breach had occurred, who was responsible, and what data was accessed or exfiltrated. Work included: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Analyzing system and application logs to identify anomalous activity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Examining file metadata (creation, modification, access timestamps)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Correlating events across multiple log sources to build an attack timeline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Identifying the attacker's entry point, lateral movement, and actions on objectives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Writing a formal incident investigation report with findings and recommendations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eodhk5rz0i5" w:id="4"/>
      <w:bookmarkEnd w:id="4"/>
      <w:r w:rsidDel="00000000" w:rsidR="00000000" w:rsidRPr="00000000">
        <w:rPr>
          <w:rtl w:val="0"/>
        </w:rPr>
        <w:t xml:space="preserve">Key Concepts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Forensics Methodology (Order of Volatility)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CPU registers and cache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Running processes and RAM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Network connections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Disk and file system data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Logs and archived data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Log Analysis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Identifying failed authentication attempts (brute force indicators)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Spotting privilege escalation events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Correlating timestamps across systems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Recognizing data exfiltration patterns (large outbound transfers, unusual hours)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Incident Report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Incident Timeline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Technical Findings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Impact Assessment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Remediation Recommendations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6zgje353r5iw" w:id="5"/>
      <w:bookmarkEnd w:id="5"/>
      <w:r w:rsidDel="00000000" w:rsidR="00000000" w:rsidRPr="00000000">
        <w:rPr>
          <w:rtl w:val="0"/>
        </w:rPr>
        <w:t xml:space="preserve">Tools Referenced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Linux command-line log analysis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File metadata tools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Manual log correlation techniques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