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38B83" w14:textId="781A60DB" w:rsidR="004B1936" w:rsidRPr="00E509D1" w:rsidRDefault="004B1936" w:rsidP="004B1936">
      <w:pPr>
        <w:jc w:val="center"/>
        <w:rPr>
          <w:rFonts w:eastAsia="黑体"/>
          <w:sz w:val="44"/>
          <w:szCs w:val="44"/>
        </w:rPr>
      </w:pPr>
      <w:r w:rsidRPr="00E509D1">
        <w:rPr>
          <w:rFonts w:eastAsia="黑体" w:hint="eastAsia"/>
          <w:sz w:val="44"/>
          <w:szCs w:val="44"/>
        </w:rPr>
        <w:t>实验报告（</w:t>
      </w:r>
      <w:r w:rsidR="00547906">
        <w:rPr>
          <w:rFonts w:eastAsia="黑体" w:hint="eastAsia"/>
          <w:sz w:val="44"/>
          <w:szCs w:val="44"/>
        </w:rPr>
        <w:t>6</w:t>
      </w:r>
      <w:r w:rsidRPr="00E509D1">
        <w:rPr>
          <w:rFonts w:eastAsia="黑体" w:hint="eastAsia"/>
          <w:sz w:val="44"/>
          <w:szCs w:val="44"/>
        </w:rPr>
        <w:t>）</w:t>
      </w:r>
    </w:p>
    <w:p w14:paraId="368BD989" w14:textId="77777777" w:rsidR="004B1936" w:rsidRPr="00E509D1" w:rsidRDefault="004B1936" w:rsidP="004B1936">
      <w:pPr>
        <w:ind w:left="720"/>
        <w:rPr>
          <w:sz w:val="28"/>
        </w:rPr>
      </w:pPr>
      <w:r w:rsidRPr="00E509D1">
        <w:rPr>
          <w:rFonts w:hint="eastAsia"/>
          <w:sz w:val="28"/>
        </w:rPr>
        <w:t>学号：</w:t>
      </w:r>
      <w:r w:rsidRPr="00E509D1">
        <w:rPr>
          <w:rFonts w:hint="eastAsia"/>
          <w:sz w:val="28"/>
        </w:rPr>
        <w:t>202202206341</w:t>
      </w:r>
      <w:r w:rsidRPr="00E509D1">
        <w:rPr>
          <w:sz w:val="28"/>
        </w:rPr>
        <w:tab/>
      </w:r>
      <w:r w:rsidRPr="00E509D1">
        <w:rPr>
          <w:sz w:val="28"/>
        </w:rPr>
        <w:tab/>
      </w:r>
      <w:r w:rsidRPr="00E509D1">
        <w:rPr>
          <w:sz w:val="28"/>
        </w:rPr>
        <w:tab/>
      </w:r>
      <w:r w:rsidRPr="00E509D1">
        <w:rPr>
          <w:rFonts w:hint="eastAsia"/>
          <w:sz w:val="28"/>
        </w:rPr>
        <w:t>姓名：王子俊</w:t>
      </w:r>
    </w:p>
    <w:p w14:paraId="2E253869" w14:textId="77777777" w:rsidR="004B1936" w:rsidRPr="00E509D1" w:rsidRDefault="004B1936" w:rsidP="004B1936">
      <w:pPr>
        <w:numPr>
          <w:ilvl w:val="0"/>
          <w:numId w:val="1"/>
        </w:numPr>
        <w:rPr>
          <w:b/>
          <w:bCs/>
          <w:sz w:val="28"/>
        </w:rPr>
      </w:pPr>
      <w:r w:rsidRPr="00E509D1">
        <w:rPr>
          <w:rFonts w:hint="eastAsia"/>
          <w:b/>
          <w:bCs/>
          <w:sz w:val="28"/>
        </w:rPr>
        <w:t>实验名称：</w:t>
      </w:r>
      <w:r w:rsidRPr="00E509D1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支持向量机</w:t>
      </w:r>
    </w:p>
    <w:p w14:paraId="64F1CD3D" w14:textId="77777777" w:rsidR="004B1936" w:rsidRDefault="004B1936" w:rsidP="004B1936">
      <w:pPr>
        <w:numPr>
          <w:ilvl w:val="0"/>
          <w:numId w:val="1"/>
        </w:numPr>
        <w:rPr>
          <w:b/>
          <w:bCs/>
          <w:sz w:val="28"/>
        </w:rPr>
      </w:pPr>
      <w:r w:rsidRPr="00E509D1">
        <w:rPr>
          <w:rFonts w:hint="eastAsia"/>
          <w:b/>
          <w:bCs/>
          <w:sz w:val="28"/>
        </w:rPr>
        <w:t>实验目的</w:t>
      </w:r>
    </w:p>
    <w:p w14:paraId="2B5B86BC" w14:textId="77777777" w:rsidR="004B1936" w:rsidRDefault="004B1936" w:rsidP="004B1936">
      <w:pPr>
        <w:widowControl w:val="0"/>
        <w:numPr>
          <w:ilvl w:val="0"/>
          <w:numId w:val="2"/>
        </w:numPr>
        <w:tabs>
          <w:tab w:val="left" w:pos="420"/>
        </w:tabs>
        <w:spacing w:line="360" w:lineRule="auto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理解关联分析</w:t>
      </w:r>
    </w:p>
    <w:p w14:paraId="714CB183" w14:textId="77777777" w:rsidR="004B1936" w:rsidRDefault="004B1936" w:rsidP="004B1936">
      <w:pPr>
        <w:widowControl w:val="0"/>
        <w:numPr>
          <w:ilvl w:val="0"/>
          <w:numId w:val="2"/>
        </w:numPr>
        <w:tabs>
          <w:tab w:val="left" w:pos="420"/>
        </w:tabs>
        <w:spacing w:line="360" w:lineRule="auto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理解</w:t>
      </w:r>
      <w:r>
        <w:rPr>
          <w:szCs w:val="21"/>
        </w:rPr>
        <w:t>Apriori</w:t>
      </w:r>
      <w:r>
        <w:rPr>
          <w:rFonts w:hint="eastAsia"/>
          <w:szCs w:val="21"/>
        </w:rPr>
        <w:t>算</w:t>
      </w:r>
      <w:r>
        <w:rPr>
          <w:rFonts w:ascii="宋体" w:hAnsi="宋体" w:hint="eastAsia"/>
          <w:szCs w:val="21"/>
        </w:rPr>
        <w:t>法</w:t>
      </w:r>
    </w:p>
    <w:p w14:paraId="2642D8EA" w14:textId="77777777" w:rsidR="004B1936" w:rsidRDefault="004B1936" w:rsidP="004B1936">
      <w:pPr>
        <w:widowControl w:val="0"/>
        <w:numPr>
          <w:ilvl w:val="0"/>
          <w:numId w:val="2"/>
        </w:numPr>
        <w:tabs>
          <w:tab w:val="left" w:pos="420"/>
        </w:tabs>
        <w:spacing w:line="360" w:lineRule="auto"/>
        <w:jc w:val="both"/>
        <w:rPr>
          <w:szCs w:val="21"/>
        </w:rPr>
      </w:pPr>
      <w:r>
        <w:rPr>
          <w:rFonts w:ascii="宋体" w:hAnsi="宋体" w:hint="eastAsia"/>
          <w:szCs w:val="21"/>
        </w:rPr>
        <w:t>了</w:t>
      </w:r>
      <w:r>
        <w:rPr>
          <w:rFonts w:hAnsi="宋体"/>
          <w:szCs w:val="21"/>
        </w:rPr>
        <w:t>解</w:t>
      </w:r>
      <w:r>
        <w:rPr>
          <w:szCs w:val="21"/>
        </w:rPr>
        <w:t>apyori</w:t>
      </w:r>
      <w:r>
        <w:rPr>
          <w:rFonts w:hAnsi="宋体"/>
          <w:szCs w:val="21"/>
        </w:rPr>
        <w:t>库</w:t>
      </w:r>
    </w:p>
    <w:p w14:paraId="6D885941" w14:textId="77777777" w:rsidR="004B1936" w:rsidRDefault="004B1936" w:rsidP="004B1936">
      <w:pPr>
        <w:widowControl w:val="0"/>
        <w:numPr>
          <w:ilvl w:val="0"/>
          <w:numId w:val="2"/>
        </w:numPr>
        <w:tabs>
          <w:tab w:val="left" w:pos="420"/>
        </w:tabs>
        <w:spacing w:line="360" w:lineRule="auto"/>
        <w:jc w:val="both"/>
        <w:rPr>
          <w:szCs w:val="21"/>
        </w:rPr>
      </w:pPr>
      <w:r>
        <w:rPr>
          <w:rFonts w:hAnsi="宋体" w:hint="eastAsia"/>
          <w:szCs w:val="21"/>
        </w:rPr>
        <w:t>了解</w:t>
      </w:r>
      <w:r>
        <w:rPr>
          <w:rFonts w:hint="eastAsia"/>
        </w:rPr>
        <w:t>pandas</w:t>
      </w:r>
      <w:r>
        <w:rPr>
          <w:rFonts w:hint="eastAsia"/>
        </w:rPr>
        <w:t>库</w:t>
      </w:r>
    </w:p>
    <w:p w14:paraId="22D5010F" w14:textId="77777777" w:rsidR="004B1936" w:rsidRPr="00E509D1" w:rsidRDefault="004B1936" w:rsidP="004B1936">
      <w:pPr>
        <w:numPr>
          <w:ilvl w:val="0"/>
          <w:numId w:val="1"/>
        </w:numPr>
        <w:rPr>
          <w:b/>
          <w:sz w:val="28"/>
        </w:rPr>
      </w:pPr>
      <w:r w:rsidRPr="00E509D1">
        <w:rPr>
          <w:rFonts w:hint="eastAsia"/>
          <w:b/>
          <w:bCs/>
          <w:sz w:val="28"/>
        </w:rPr>
        <w:t>实验内容</w:t>
      </w:r>
    </w:p>
    <w:p w14:paraId="60966C65" w14:textId="77777777" w:rsidR="004B1936" w:rsidRDefault="004B1936" w:rsidP="0050242D">
      <w:pPr>
        <w:ind w:firstLineChars="200" w:firstLine="480"/>
      </w:pPr>
      <w:r>
        <w:t>本实验使用</w:t>
      </w:r>
      <w:r>
        <w:t xml:space="preserve"> Iris </w:t>
      </w:r>
      <w:r>
        <w:t>数据集，采用支持向量机（</w:t>
      </w:r>
      <w:r>
        <w:t>SVM</w:t>
      </w:r>
      <w:r>
        <w:t>）分类器进行模型训练。首先加载并可视化数据集，随后划分训练集和测试集，训练模型并进行预测，最后评估模型准确率和分类性能，输出混淆矩阵与分类报告，结果表明模型表现优秀。</w:t>
      </w:r>
    </w:p>
    <w:p w14:paraId="05C957A1" w14:textId="77777777" w:rsidR="004B1936" w:rsidRDefault="004B1936" w:rsidP="004B1936">
      <w:pPr>
        <w:numPr>
          <w:ilvl w:val="0"/>
          <w:numId w:val="1"/>
        </w:numPr>
        <w:rPr>
          <w:b/>
          <w:bCs/>
          <w:sz w:val="28"/>
        </w:rPr>
      </w:pPr>
      <w:r w:rsidRPr="00E509D1">
        <w:rPr>
          <w:rFonts w:hint="eastAsia"/>
          <w:b/>
          <w:bCs/>
          <w:sz w:val="28"/>
        </w:rPr>
        <w:t>实验步骤</w:t>
      </w:r>
    </w:p>
    <w:p w14:paraId="18337569" w14:textId="77777777" w:rsidR="004B1936" w:rsidRPr="0050242D" w:rsidRDefault="004B1936" w:rsidP="004B1936">
      <w:pPr>
        <w:numPr>
          <w:ilvl w:val="0"/>
          <w:numId w:val="3"/>
        </w:numPr>
        <w:spacing w:before="100" w:beforeAutospacing="1" w:after="100" w:afterAutospacing="1"/>
      </w:pPr>
      <w:r w:rsidRPr="0050242D">
        <w:t>数据集准备：加载</w:t>
      </w:r>
      <w:r w:rsidRPr="0050242D">
        <w:t xml:space="preserve"> Iris </w:t>
      </w:r>
      <w:r w:rsidRPr="0050242D">
        <w:t>数据集并进行基本数据可视化，分析数据集的信息。</w:t>
      </w:r>
    </w:p>
    <w:p w14:paraId="092C0049" w14:textId="77777777" w:rsidR="004B1936" w:rsidRPr="0050242D" w:rsidRDefault="004B1936" w:rsidP="004B1936">
      <w:pPr>
        <w:numPr>
          <w:ilvl w:val="0"/>
          <w:numId w:val="3"/>
        </w:numPr>
        <w:spacing w:before="100" w:beforeAutospacing="1" w:after="100" w:afterAutospacing="1"/>
      </w:pPr>
      <w:r w:rsidRPr="0050242D">
        <w:t>模型训练：使用</w:t>
      </w:r>
      <w:r w:rsidRPr="0050242D">
        <w:t xml:space="preserve"> train_test_split </w:t>
      </w:r>
      <w:r w:rsidRPr="0050242D">
        <w:t>划分数据集，采用支持向量机（</w:t>
      </w:r>
      <w:r w:rsidRPr="0050242D">
        <w:t>SVM</w:t>
      </w:r>
      <w:r w:rsidRPr="0050242D">
        <w:t>）进行模型训练。</w:t>
      </w:r>
    </w:p>
    <w:p w14:paraId="78139A67" w14:textId="77777777" w:rsidR="004B1936" w:rsidRPr="0050242D" w:rsidRDefault="004B1936" w:rsidP="004B1936">
      <w:pPr>
        <w:numPr>
          <w:ilvl w:val="0"/>
          <w:numId w:val="3"/>
        </w:numPr>
        <w:spacing w:before="100" w:beforeAutospacing="1" w:after="100" w:afterAutospacing="1"/>
      </w:pPr>
      <w:r w:rsidRPr="0050242D">
        <w:t>模型预测：使用训练好的模型进行预测，并计算准确率。</w:t>
      </w:r>
    </w:p>
    <w:p w14:paraId="23174FDD" w14:textId="77777777" w:rsidR="004B1936" w:rsidRPr="0050242D" w:rsidRDefault="004B1936" w:rsidP="004B1936">
      <w:pPr>
        <w:numPr>
          <w:ilvl w:val="0"/>
          <w:numId w:val="3"/>
        </w:numPr>
        <w:spacing w:before="100" w:beforeAutospacing="1" w:after="100" w:afterAutospacing="1"/>
      </w:pPr>
      <w:r w:rsidRPr="0050242D">
        <w:t>结果分析：通过混淆矩阵和分类报告分析模型性能。</w:t>
      </w:r>
    </w:p>
    <w:p w14:paraId="505FA13C" w14:textId="77777777" w:rsidR="004B1936" w:rsidRDefault="004B1936" w:rsidP="004B1936">
      <w:pPr>
        <w:numPr>
          <w:ilvl w:val="0"/>
          <w:numId w:val="1"/>
        </w:numPr>
        <w:rPr>
          <w:b/>
          <w:bCs/>
          <w:sz w:val="28"/>
        </w:rPr>
      </w:pPr>
      <w:r w:rsidRPr="00E509D1">
        <w:rPr>
          <w:rFonts w:hint="eastAsia"/>
          <w:b/>
          <w:bCs/>
          <w:sz w:val="28"/>
        </w:rPr>
        <w:t>实验结果与分析</w:t>
      </w:r>
    </w:p>
    <w:p w14:paraId="7FB94D5D" w14:textId="77777777" w:rsidR="004B1936" w:rsidRPr="00A91B22" w:rsidRDefault="004B1936" w:rsidP="004B1936">
      <w:pPr>
        <w:pStyle w:val="11"/>
      </w:pPr>
      <w:r w:rsidRPr="00A91B22">
        <w:lastRenderedPageBreak/>
        <w:t>import pandas as pd</w:t>
      </w:r>
    </w:p>
    <w:p w14:paraId="02D9EF6F" w14:textId="77777777" w:rsidR="004B1936" w:rsidRPr="00A91B22" w:rsidRDefault="004B1936" w:rsidP="004B1936">
      <w:pPr>
        <w:pStyle w:val="11"/>
      </w:pPr>
      <w:r w:rsidRPr="00A91B22">
        <w:t>import seaborn as sns</w:t>
      </w:r>
    </w:p>
    <w:p w14:paraId="7DC33888" w14:textId="77777777" w:rsidR="004B1936" w:rsidRPr="00A91B22" w:rsidRDefault="004B1936" w:rsidP="004B1936">
      <w:pPr>
        <w:pStyle w:val="11"/>
      </w:pPr>
      <w:r w:rsidRPr="00A91B22">
        <w:t>import matplotlib.pyplot as plt</w:t>
      </w:r>
    </w:p>
    <w:p w14:paraId="455CB6FD" w14:textId="77777777" w:rsidR="004B1936" w:rsidRPr="00A91B22" w:rsidRDefault="004B1936" w:rsidP="004B1936">
      <w:pPr>
        <w:pStyle w:val="11"/>
      </w:pPr>
      <w:r w:rsidRPr="00A91B22">
        <w:t>from sklearn.datasets import load_iris</w:t>
      </w:r>
    </w:p>
    <w:p w14:paraId="10E4E2F4" w14:textId="77777777" w:rsidR="004B1936" w:rsidRPr="00A91B22" w:rsidRDefault="004B1936" w:rsidP="004B1936">
      <w:pPr>
        <w:pStyle w:val="11"/>
      </w:pPr>
    </w:p>
    <w:p w14:paraId="37E3525A" w14:textId="77777777" w:rsidR="004B1936" w:rsidRPr="00A91B22" w:rsidRDefault="004B1936" w:rsidP="004B1936">
      <w:pPr>
        <w:pStyle w:val="11"/>
      </w:pPr>
      <w:r w:rsidRPr="0050242D">
        <w:rPr>
          <w:rFonts w:hint="eastAsia"/>
          <w:highlight w:val="yellow"/>
        </w:rPr>
        <w:t># 读取iris数据集</w:t>
      </w:r>
    </w:p>
    <w:p w14:paraId="26DB2AE0" w14:textId="77777777" w:rsidR="004B1936" w:rsidRPr="00A91B22" w:rsidRDefault="004B1936" w:rsidP="004B1936">
      <w:pPr>
        <w:pStyle w:val="11"/>
      </w:pPr>
      <w:r w:rsidRPr="00A91B22">
        <w:t>iris = load_iris()</w:t>
      </w:r>
    </w:p>
    <w:p w14:paraId="4108A798" w14:textId="77777777" w:rsidR="004B1936" w:rsidRPr="00A91B22" w:rsidRDefault="004B1936" w:rsidP="004B1936">
      <w:pPr>
        <w:pStyle w:val="11"/>
      </w:pPr>
      <w:r w:rsidRPr="00A91B22">
        <w:t>data = pd.DataFrame(data=iris.data, columns=iris.feature_names)</w:t>
      </w:r>
    </w:p>
    <w:p w14:paraId="0412525B" w14:textId="77777777" w:rsidR="004B1936" w:rsidRPr="00A91B22" w:rsidRDefault="004B1936" w:rsidP="004B1936">
      <w:pPr>
        <w:pStyle w:val="11"/>
      </w:pPr>
      <w:r w:rsidRPr="00A91B22">
        <w:t>data['species'] = iris.target_names[iris.target]</w:t>
      </w:r>
    </w:p>
    <w:p w14:paraId="4DEE2242" w14:textId="77777777" w:rsidR="004B1936" w:rsidRPr="00A91B22" w:rsidRDefault="004B1936" w:rsidP="004B1936">
      <w:pPr>
        <w:pStyle w:val="11"/>
      </w:pPr>
    </w:p>
    <w:p w14:paraId="43A51678" w14:textId="77777777" w:rsidR="004B1936" w:rsidRPr="00A91B22" w:rsidRDefault="004B1936" w:rsidP="004B1936">
      <w:pPr>
        <w:pStyle w:val="11"/>
      </w:pPr>
      <w:r w:rsidRPr="0050242D">
        <w:rPr>
          <w:rFonts w:hint="eastAsia"/>
          <w:highlight w:val="yellow"/>
        </w:rPr>
        <w:t># 查看数据集的基本信息</w:t>
      </w:r>
    </w:p>
    <w:p w14:paraId="2F5BC0ED" w14:textId="77777777" w:rsidR="004B1936" w:rsidRPr="00A91B22" w:rsidRDefault="004B1936" w:rsidP="004B1936">
      <w:pPr>
        <w:pStyle w:val="11"/>
      </w:pPr>
      <w:r w:rsidRPr="00A91B22">
        <w:rPr>
          <w:rFonts w:hint="eastAsia"/>
        </w:rPr>
        <w:t>print("数据集基本信息：")</w:t>
      </w:r>
    </w:p>
    <w:p w14:paraId="6E051AF0" w14:textId="77777777" w:rsidR="004B1936" w:rsidRPr="00A91B22" w:rsidRDefault="004B1936" w:rsidP="004B1936">
      <w:pPr>
        <w:pStyle w:val="11"/>
      </w:pPr>
      <w:r w:rsidRPr="00A91B22">
        <w:t>print(data.info())</w:t>
      </w:r>
    </w:p>
    <w:p w14:paraId="54E75708" w14:textId="77777777" w:rsidR="004B1936" w:rsidRPr="00A91B22" w:rsidRDefault="004B1936" w:rsidP="004B1936">
      <w:pPr>
        <w:pStyle w:val="11"/>
      </w:pPr>
      <w:r w:rsidRPr="00A91B22">
        <w:rPr>
          <w:rFonts w:hint="eastAsia"/>
        </w:rPr>
        <w:t>print("\n数据集前5行：")</w:t>
      </w:r>
    </w:p>
    <w:p w14:paraId="4A02B2D6" w14:textId="77777777" w:rsidR="004B1936" w:rsidRPr="00A91B22" w:rsidRDefault="004B1936" w:rsidP="004B1936">
      <w:pPr>
        <w:pStyle w:val="11"/>
      </w:pPr>
      <w:r w:rsidRPr="00A91B22">
        <w:t>print(data.head())</w:t>
      </w:r>
    </w:p>
    <w:p w14:paraId="649388EB" w14:textId="77777777" w:rsidR="004B1936" w:rsidRPr="00A91B22" w:rsidRDefault="004B1936" w:rsidP="004B1936">
      <w:pPr>
        <w:pStyle w:val="11"/>
      </w:pPr>
    </w:p>
    <w:p w14:paraId="0AF87CA9" w14:textId="77777777" w:rsidR="004B1936" w:rsidRPr="00A91B22" w:rsidRDefault="004B1936" w:rsidP="004B1936">
      <w:pPr>
        <w:pStyle w:val="11"/>
      </w:pPr>
      <w:r w:rsidRPr="00A91B22">
        <w:rPr>
          <w:rFonts w:hint="eastAsia"/>
        </w:rPr>
        <w:t># 数据可视化 - pairplot</w:t>
      </w:r>
    </w:p>
    <w:p w14:paraId="79D31856" w14:textId="77777777" w:rsidR="004B1936" w:rsidRPr="00A91B22" w:rsidRDefault="004B1936" w:rsidP="004B1936">
      <w:pPr>
        <w:pStyle w:val="11"/>
      </w:pPr>
      <w:r w:rsidRPr="00A91B22">
        <w:t>sns.pairplot(data, hue='species')</w:t>
      </w:r>
    </w:p>
    <w:p w14:paraId="32599D3E" w14:textId="77777777" w:rsidR="004B1936" w:rsidRDefault="004B1936" w:rsidP="004B1936">
      <w:pPr>
        <w:pStyle w:val="11"/>
      </w:pPr>
      <w:r w:rsidRPr="00A91B22">
        <w:t>plt.show()</w:t>
      </w:r>
    </w:p>
    <w:p w14:paraId="32F2330F" w14:textId="6CE7DEDF" w:rsidR="004B1936" w:rsidRDefault="004B1936" w:rsidP="004B1936">
      <w:pPr>
        <w:pStyle w:val="11"/>
        <w:rPr>
          <w:noProof/>
        </w:rPr>
      </w:pPr>
      <w:r w:rsidRPr="00AA0A17">
        <w:rPr>
          <w:noProof/>
        </w:rPr>
        <w:drawing>
          <wp:inline distT="0" distB="0" distL="0" distR="0" wp14:anchorId="6D5BA676" wp14:editId="2592194E">
            <wp:extent cx="4180448" cy="3129045"/>
            <wp:effectExtent l="0" t="0" r="0" b="0"/>
            <wp:docPr id="16423127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729" cy="313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90A2" w14:textId="355A080C" w:rsidR="004B1936" w:rsidRDefault="004B1936" w:rsidP="004B1936">
      <w:pPr>
        <w:pStyle w:val="11"/>
        <w:rPr>
          <w:noProof/>
        </w:rPr>
      </w:pPr>
      <w:r w:rsidRPr="00AA0A17">
        <w:rPr>
          <w:noProof/>
        </w:rPr>
        <w:lastRenderedPageBreak/>
        <w:drawing>
          <wp:inline distT="0" distB="0" distL="0" distR="0" wp14:anchorId="700DDD99" wp14:editId="59B23B19">
            <wp:extent cx="3805596" cy="3371578"/>
            <wp:effectExtent l="0" t="0" r="4445" b="635"/>
            <wp:docPr id="7997863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306" cy="337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4396" w14:textId="77777777" w:rsidR="004B1936" w:rsidRPr="00A91B22" w:rsidRDefault="004B1936" w:rsidP="004B1936">
      <w:pPr>
        <w:pStyle w:val="11"/>
      </w:pPr>
      <w:r w:rsidRPr="00A91B22">
        <w:t>from sklearn.model_selection import train_test_split</w:t>
      </w:r>
    </w:p>
    <w:p w14:paraId="42A795D4" w14:textId="77777777" w:rsidR="004B1936" w:rsidRPr="00A91B22" w:rsidRDefault="004B1936" w:rsidP="004B1936">
      <w:pPr>
        <w:pStyle w:val="11"/>
      </w:pPr>
      <w:r w:rsidRPr="00A91B22">
        <w:t>from sklearn.svm import SVC</w:t>
      </w:r>
    </w:p>
    <w:p w14:paraId="322BB2AB" w14:textId="77777777" w:rsidR="004B1936" w:rsidRPr="00A91B22" w:rsidRDefault="004B1936" w:rsidP="004B1936">
      <w:pPr>
        <w:pStyle w:val="11"/>
      </w:pPr>
    </w:p>
    <w:p w14:paraId="51721CFE" w14:textId="77777777" w:rsidR="004B1936" w:rsidRPr="00A91B22" w:rsidRDefault="004B1936" w:rsidP="004B1936">
      <w:pPr>
        <w:pStyle w:val="11"/>
      </w:pPr>
      <w:r w:rsidRPr="00A91B22">
        <w:t># 划分数据集，80%用于训练，20%用于测试</w:t>
      </w:r>
    </w:p>
    <w:p w14:paraId="21CF1212" w14:textId="77777777" w:rsidR="004B1936" w:rsidRPr="00A91B22" w:rsidRDefault="004B1936" w:rsidP="004B1936">
      <w:pPr>
        <w:pStyle w:val="11"/>
      </w:pPr>
      <w:r w:rsidRPr="00A91B22">
        <w:t xml:space="preserve">X = data.iloc[:, :-1] </w:t>
      </w:r>
      <w:r w:rsidRPr="00A91B22">
        <w:rPr>
          <w:rFonts w:ascii="Calibri" w:hAnsi="Calibri" w:cs="Calibri"/>
        </w:rPr>
        <w:t> </w:t>
      </w:r>
      <w:r w:rsidRPr="00A91B22">
        <w:t># 特征</w:t>
      </w:r>
    </w:p>
    <w:p w14:paraId="1FF4EF31" w14:textId="77777777" w:rsidR="004B1936" w:rsidRPr="00A91B22" w:rsidRDefault="004B1936" w:rsidP="004B1936">
      <w:pPr>
        <w:pStyle w:val="11"/>
      </w:pPr>
      <w:r w:rsidRPr="00A91B22">
        <w:t xml:space="preserve">y = data['species'] </w:t>
      </w:r>
      <w:r w:rsidRPr="00A91B22">
        <w:rPr>
          <w:rFonts w:ascii="Calibri" w:hAnsi="Calibri" w:cs="Calibri"/>
        </w:rPr>
        <w:t> </w:t>
      </w:r>
      <w:r w:rsidRPr="00A91B22">
        <w:t># 标签</w:t>
      </w:r>
    </w:p>
    <w:p w14:paraId="1288FC8D" w14:textId="77777777" w:rsidR="004B1936" w:rsidRPr="00A91B22" w:rsidRDefault="004B1936" w:rsidP="004B1936">
      <w:pPr>
        <w:pStyle w:val="11"/>
      </w:pPr>
    </w:p>
    <w:p w14:paraId="2C4D6738" w14:textId="77777777" w:rsidR="004B1936" w:rsidRPr="00A91B22" w:rsidRDefault="004B1936" w:rsidP="0050242D">
      <w:pPr>
        <w:pStyle w:val="11"/>
        <w:ind w:leftChars="200" w:left="1200" w:hangingChars="300" w:hanging="720"/>
      </w:pPr>
      <w:r w:rsidRPr="00A91B22">
        <w:t>X_train, X_test, y_train, y_test = train_test_split(X, y, test_size=0.2, random_state=41)</w:t>
      </w:r>
    </w:p>
    <w:p w14:paraId="307D9973" w14:textId="77777777" w:rsidR="004B1936" w:rsidRPr="00A91B22" w:rsidRDefault="004B1936" w:rsidP="004B1936">
      <w:pPr>
        <w:pStyle w:val="11"/>
      </w:pPr>
    </w:p>
    <w:p w14:paraId="5D749CE7" w14:textId="77777777" w:rsidR="004B1936" w:rsidRPr="00A91B22" w:rsidRDefault="004B1936" w:rsidP="004B1936">
      <w:pPr>
        <w:pStyle w:val="11"/>
      </w:pPr>
      <w:r w:rsidRPr="00A91B22">
        <w:t># 初始化支持向量机分类器</w:t>
      </w:r>
    </w:p>
    <w:p w14:paraId="5DB438BC" w14:textId="77777777" w:rsidR="004B1936" w:rsidRPr="00A91B22" w:rsidRDefault="004B1936" w:rsidP="004B1936">
      <w:pPr>
        <w:pStyle w:val="11"/>
      </w:pPr>
      <w:r w:rsidRPr="00A91B22">
        <w:t xml:space="preserve">model = SVC(kernel='linear') </w:t>
      </w:r>
      <w:r w:rsidRPr="00A91B22">
        <w:rPr>
          <w:rFonts w:ascii="Calibri" w:hAnsi="Calibri" w:cs="Calibri"/>
        </w:rPr>
        <w:t> </w:t>
      </w:r>
      <w:r w:rsidRPr="00A91B22">
        <w:t># 使用线性核</w:t>
      </w:r>
    </w:p>
    <w:p w14:paraId="65F176EF" w14:textId="77777777" w:rsidR="004B1936" w:rsidRPr="00A91B22" w:rsidRDefault="004B1936" w:rsidP="004B1936">
      <w:pPr>
        <w:pStyle w:val="11"/>
      </w:pPr>
    </w:p>
    <w:p w14:paraId="7B6CAB94" w14:textId="77777777" w:rsidR="004B1936" w:rsidRPr="00A91B22" w:rsidRDefault="004B1936" w:rsidP="004B1936">
      <w:pPr>
        <w:pStyle w:val="11"/>
      </w:pPr>
      <w:r w:rsidRPr="00A91B22">
        <w:t># 训练模型</w:t>
      </w:r>
    </w:p>
    <w:p w14:paraId="12FF372B" w14:textId="77777777" w:rsidR="004B1936" w:rsidRPr="00A91B22" w:rsidRDefault="004B1936" w:rsidP="004B1936">
      <w:pPr>
        <w:pStyle w:val="11"/>
      </w:pPr>
      <w:r w:rsidRPr="00A91B22">
        <w:t>model.fit(X_train, y_train)</w:t>
      </w:r>
    </w:p>
    <w:p w14:paraId="63F41D66" w14:textId="77777777" w:rsidR="004B1936" w:rsidRPr="00A91B22" w:rsidRDefault="004B1936" w:rsidP="004B1936">
      <w:pPr>
        <w:pStyle w:val="11"/>
      </w:pPr>
    </w:p>
    <w:p w14:paraId="2718B569" w14:textId="58747765" w:rsidR="004B1936" w:rsidRDefault="004B1936" w:rsidP="004B1936">
      <w:pPr>
        <w:pStyle w:val="11"/>
        <w:rPr>
          <w:noProof/>
        </w:rPr>
      </w:pPr>
      <w:r w:rsidRPr="00AA0A17">
        <w:rPr>
          <w:noProof/>
        </w:rPr>
        <w:drawing>
          <wp:inline distT="0" distB="0" distL="0" distR="0" wp14:anchorId="5EFB239A" wp14:editId="64EC4DE0">
            <wp:extent cx="2209800" cy="819150"/>
            <wp:effectExtent l="0" t="0" r="0" b="0"/>
            <wp:docPr id="88559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45170" w14:textId="77777777" w:rsidR="004B1936" w:rsidRPr="00A91B22" w:rsidRDefault="004B1936" w:rsidP="004B1936">
      <w:pPr>
        <w:pStyle w:val="11"/>
      </w:pPr>
      <w:r w:rsidRPr="00A91B22">
        <w:t>from sklearn</w:t>
      </w:r>
      <w:r w:rsidRPr="00A91B22">
        <w:rPr>
          <w:b/>
        </w:rPr>
        <w:t>.</w:t>
      </w:r>
      <w:r w:rsidRPr="00A91B22">
        <w:t>metrics import accuracy_score</w:t>
      </w:r>
    </w:p>
    <w:p w14:paraId="2CE51CCA" w14:textId="77777777" w:rsidR="004B1936" w:rsidRPr="00A91B22" w:rsidRDefault="004B1936" w:rsidP="004B1936">
      <w:pPr>
        <w:pStyle w:val="11"/>
      </w:pPr>
    </w:p>
    <w:p w14:paraId="6C8E48D2" w14:textId="77777777" w:rsidR="004B1936" w:rsidRPr="00A91B22" w:rsidRDefault="004B1936" w:rsidP="004B1936">
      <w:pPr>
        <w:pStyle w:val="11"/>
      </w:pPr>
      <w:r w:rsidRPr="00A91B22">
        <w:t>#</w:t>
      </w:r>
      <w:r w:rsidRPr="00A91B22">
        <w:rPr>
          <w:i/>
          <w:iCs/>
        </w:rPr>
        <w:t xml:space="preserve"> 进行预测</w:t>
      </w:r>
    </w:p>
    <w:p w14:paraId="298C9F85" w14:textId="77777777" w:rsidR="004B1936" w:rsidRPr="00A91B22" w:rsidRDefault="004B1936" w:rsidP="004B1936">
      <w:pPr>
        <w:pStyle w:val="11"/>
      </w:pPr>
      <w:r w:rsidRPr="00A91B22">
        <w:t>y_pred = model</w:t>
      </w:r>
      <w:r w:rsidRPr="00A91B22">
        <w:rPr>
          <w:b/>
        </w:rPr>
        <w:t>.</w:t>
      </w:r>
      <w:r w:rsidRPr="00A91B22">
        <w:t>predict(X_test)</w:t>
      </w:r>
    </w:p>
    <w:p w14:paraId="12D07548" w14:textId="77777777" w:rsidR="004B1936" w:rsidRPr="00A91B22" w:rsidRDefault="004B1936" w:rsidP="004B1936">
      <w:pPr>
        <w:pStyle w:val="11"/>
      </w:pPr>
    </w:p>
    <w:p w14:paraId="622FF4F7" w14:textId="77777777" w:rsidR="004B1936" w:rsidRPr="00A91B22" w:rsidRDefault="004B1936" w:rsidP="004B1936">
      <w:pPr>
        <w:pStyle w:val="11"/>
      </w:pPr>
      <w:r w:rsidRPr="00A91B22">
        <w:lastRenderedPageBreak/>
        <w:t>#</w:t>
      </w:r>
      <w:r w:rsidRPr="00A91B22">
        <w:rPr>
          <w:i/>
          <w:iCs/>
        </w:rPr>
        <w:t xml:space="preserve"> 评估模型准确性</w:t>
      </w:r>
    </w:p>
    <w:p w14:paraId="64D58F34" w14:textId="77777777" w:rsidR="004B1936" w:rsidRPr="00A91B22" w:rsidRDefault="004B1936" w:rsidP="004B1936">
      <w:pPr>
        <w:pStyle w:val="11"/>
      </w:pPr>
      <w:r w:rsidRPr="00A91B22">
        <w:t>accuracy = accuracy_score(y_test, y_pred)</w:t>
      </w:r>
    </w:p>
    <w:p w14:paraId="6FE3B82C" w14:textId="77777777" w:rsidR="004B1936" w:rsidRPr="00A91B22" w:rsidRDefault="004B1936" w:rsidP="004B1936">
      <w:pPr>
        <w:pStyle w:val="11"/>
      </w:pPr>
      <w:r w:rsidRPr="00A91B22">
        <w:t>print(f"模型预测准确率：{accuracy:.2f}")</w:t>
      </w:r>
    </w:p>
    <w:p w14:paraId="0E1D5A9C" w14:textId="77777777" w:rsidR="004B1936" w:rsidRPr="00A91B22" w:rsidRDefault="004B1936" w:rsidP="004B1936">
      <w:pPr>
        <w:pStyle w:val="11"/>
      </w:pPr>
    </w:p>
    <w:p w14:paraId="1729D86F" w14:textId="4CBB700B" w:rsidR="004B1936" w:rsidRDefault="004B1936" w:rsidP="004B1936">
      <w:pPr>
        <w:pStyle w:val="11"/>
        <w:rPr>
          <w:noProof/>
        </w:rPr>
      </w:pPr>
      <w:r w:rsidRPr="00AA0A17">
        <w:rPr>
          <w:noProof/>
        </w:rPr>
        <w:drawing>
          <wp:inline distT="0" distB="0" distL="0" distR="0" wp14:anchorId="6391AFDF" wp14:editId="734582E5">
            <wp:extent cx="2438400" cy="603250"/>
            <wp:effectExtent l="0" t="0" r="0" b="6350"/>
            <wp:docPr id="15144249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0D1EC" w14:textId="77777777" w:rsidR="004B1936" w:rsidRPr="00A91B22" w:rsidRDefault="004B1936" w:rsidP="0050242D">
      <w:pPr>
        <w:pStyle w:val="11"/>
        <w:ind w:leftChars="200" w:left="960" w:hangingChars="200" w:hanging="480"/>
      </w:pPr>
      <w:r w:rsidRPr="00A91B22">
        <w:t>from sklearn</w:t>
      </w:r>
      <w:r w:rsidRPr="00A91B22">
        <w:rPr>
          <w:b/>
        </w:rPr>
        <w:t>.</w:t>
      </w:r>
      <w:r w:rsidRPr="00A91B22">
        <w:t>metrics import confusion_matrix, classification_report</w:t>
      </w:r>
    </w:p>
    <w:p w14:paraId="0C621C09" w14:textId="77777777" w:rsidR="004B1936" w:rsidRPr="00A91B22" w:rsidRDefault="004B1936" w:rsidP="004B1936">
      <w:pPr>
        <w:pStyle w:val="11"/>
      </w:pPr>
    </w:p>
    <w:p w14:paraId="2ADA3BD2" w14:textId="77777777" w:rsidR="004B1936" w:rsidRPr="00A91B22" w:rsidRDefault="004B1936" w:rsidP="004B1936">
      <w:pPr>
        <w:pStyle w:val="11"/>
      </w:pPr>
      <w:r w:rsidRPr="00A91B22">
        <w:t>#</w:t>
      </w:r>
      <w:r w:rsidRPr="00A91B22">
        <w:rPr>
          <w:i/>
          <w:iCs/>
        </w:rPr>
        <w:t xml:space="preserve"> 输出混淆矩阵</w:t>
      </w:r>
    </w:p>
    <w:p w14:paraId="1135A3C2" w14:textId="77777777" w:rsidR="004B1936" w:rsidRPr="00A91B22" w:rsidRDefault="004B1936" w:rsidP="004B1936">
      <w:pPr>
        <w:pStyle w:val="11"/>
      </w:pPr>
      <w:r w:rsidRPr="00A91B22">
        <w:t>cm = confusion_matrix(y_test, y_pred)</w:t>
      </w:r>
    </w:p>
    <w:p w14:paraId="51D8135B" w14:textId="77777777" w:rsidR="004B1936" w:rsidRPr="00A91B22" w:rsidRDefault="004B1936" w:rsidP="004B1936">
      <w:pPr>
        <w:pStyle w:val="11"/>
      </w:pPr>
      <w:r w:rsidRPr="00A91B22">
        <w:t>print("\n混淆矩阵：")</w:t>
      </w:r>
    </w:p>
    <w:p w14:paraId="696B67A4" w14:textId="77777777" w:rsidR="004B1936" w:rsidRPr="00A91B22" w:rsidRDefault="004B1936" w:rsidP="004B1936">
      <w:pPr>
        <w:pStyle w:val="11"/>
      </w:pPr>
      <w:r w:rsidRPr="00A91B22">
        <w:t>print(cm)</w:t>
      </w:r>
    </w:p>
    <w:p w14:paraId="5873F9C2" w14:textId="77777777" w:rsidR="004B1936" w:rsidRPr="00A91B22" w:rsidRDefault="004B1936" w:rsidP="004B1936">
      <w:pPr>
        <w:pStyle w:val="11"/>
      </w:pPr>
    </w:p>
    <w:p w14:paraId="744178FD" w14:textId="77777777" w:rsidR="004B1936" w:rsidRPr="00A91B22" w:rsidRDefault="004B1936" w:rsidP="004B1936">
      <w:pPr>
        <w:pStyle w:val="11"/>
      </w:pPr>
      <w:r w:rsidRPr="00A91B22">
        <w:t>#</w:t>
      </w:r>
      <w:r w:rsidRPr="00A91B22">
        <w:rPr>
          <w:i/>
          <w:iCs/>
        </w:rPr>
        <w:t xml:space="preserve"> 输出分类报告</w:t>
      </w:r>
    </w:p>
    <w:p w14:paraId="0ECB893C" w14:textId="77777777" w:rsidR="004B1936" w:rsidRPr="00A91B22" w:rsidRDefault="004B1936" w:rsidP="004B1936">
      <w:pPr>
        <w:pStyle w:val="11"/>
      </w:pPr>
      <w:r w:rsidRPr="00A91B22">
        <w:t>report = classification_report(y_test, y_pred)</w:t>
      </w:r>
    </w:p>
    <w:p w14:paraId="315C7812" w14:textId="77777777" w:rsidR="004B1936" w:rsidRPr="00A91B22" w:rsidRDefault="004B1936" w:rsidP="004B1936">
      <w:pPr>
        <w:pStyle w:val="11"/>
      </w:pPr>
      <w:r w:rsidRPr="00A91B22">
        <w:t>print("\n分类报告：")</w:t>
      </w:r>
    </w:p>
    <w:p w14:paraId="437729FF" w14:textId="77777777" w:rsidR="004B1936" w:rsidRPr="00A91B22" w:rsidRDefault="004B1936" w:rsidP="004B1936">
      <w:pPr>
        <w:pStyle w:val="11"/>
      </w:pPr>
      <w:r w:rsidRPr="00A91B22">
        <w:t>print(report)</w:t>
      </w:r>
    </w:p>
    <w:p w14:paraId="4D930536" w14:textId="77777777" w:rsidR="004B1936" w:rsidRPr="00A91B22" w:rsidRDefault="004B1936" w:rsidP="004B1936">
      <w:pPr>
        <w:pStyle w:val="11"/>
      </w:pPr>
    </w:p>
    <w:p w14:paraId="1C3BBFD6" w14:textId="74BCD294" w:rsidR="004B1936" w:rsidRDefault="004B1936" w:rsidP="004B1936">
      <w:pPr>
        <w:pStyle w:val="11"/>
      </w:pPr>
      <w:r w:rsidRPr="00AA0A17">
        <w:rPr>
          <w:noProof/>
        </w:rPr>
        <w:drawing>
          <wp:inline distT="0" distB="0" distL="0" distR="0" wp14:anchorId="6714F18D" wp14:editId="71872E13">
            <wp:extent cx="3982053" cy="2494780"/>
            <wp:effectExtent l="0" t="0" r="0" b="1270"/>
            <wp:docPr id="347793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419" cy="250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654BB" w14:textId="77777777" w:rsidR="004B1936" w:rsidRDefault="004B1936" w:rsidP="004B1936">
      <w:pPr>
        <w:pStyle w:val="11"/>
      </w:pPr>
    </w:p>
    <w:p w14:paraId="23B883FB" w14:textId="77777777" w:rsidR="004B1936" w:rsidRDefault="004B1936" w:rsidP="004B1936">
      <w:pPr>
        <w:pStyle w:val="11"/>
      </w:pPr>
    </w:p>
    <w:p w14:paraId="76504B26" w14:textId="77777777" w:rsidR="004B1936" w:rsidRDefault="004B1936" w:rsidP="004B1936">
      <w:pPr>
        <w:pStyle w:val="11"/>
      </w:pPr>
    </w:p>
    <w:p w14:paraId="5823B1AE" w14:textId="28D08718" w:rsidR="004B1936" w:rsidRPr="0050242D" w:rsidRDefault="004B1936" w:rsidP="004B1936">
      <w:pPr>
        <w:pStyle w:val="11"/>
        <w:ind w:firstLine="482"/>
        <w:rPr>
          <w:b/>
          <w:bCs w:val="0"/>
        </w:rPr>
      </w:pPr>
      <w:r w:rsidRPr="0050242D">
        <w:rPr>
          <w:rFonts w:hint="eastAsia"/>
          <w:b/>
          <w:bCs w:val="0"/>
          <w:highlight w:val="yellow"/>
        </w:rPr>
        <w:t>高斯核训练</w:t>
      </w:r>
    </w:p>
    <w:p w14:paraId="25E7FDFE" w14:textId="77777777" w:rsidR="004B1936" w:rsidRPr="004B1936" w:rsidRDefault="004B1936" w:rsidP="004B1936">
      <w:pPr>
        <w:pStyle w:val="11"/>
      </w:pPr>
      <w:r w:rsidRPr="004B1936">
        <w:t>#</w:t>
      </w:r>
      <w:r w:rsidRPr="004B1936">
        <w:rPr>
          <w:i/>
          <w:iCs/>
        </w:rPr>
        <w:t xml:space="preserve"> 训练模型</w:t>
      </w:r>
    </w:p>
    <w:p w14:paraId="5007AE19" w14:textId="77777777" w:rsidR="004B1936" w:rsidRPr="004B1936" w:rsidRDefault="004B1936" w:rsidP="004B1936">
      <w:pPr>
        <w:pStyle w:val="11"/>
      </w:pPr>
      <w:r w:rsidRPr="004B1936">
        <w:t>model</w:t>
      </w:r>
      <w:r w:rsidRPr="004B1936">
        <w:rPr>
          <w:b/>
        </w:rPr>
        <w:t>.</w:t>
      </w:r>
      <w:r w:rsidRPr="004B1936">
        <w:t>fit(X_train, y_train)</w:t>
      </w:r>
    </w:p>
    <w:p w14:paraId="51AED118" w14:textId="77777777" w:rsidR="004B1936" w:rsidRPr="004B1936" w:rsidRDefault="004B1936" w:rsidP="004B1936">
      <w:pPr>
        <w:pStyle w:val="11"/>
      </w:pPr>
    </w:p>
    <w:p w14:paraId="3A9861A8" w14:textId="77777777" w:rsidR="004B1936" w:rsidRPr="004B1936" w:rsidRDefault="004B1936" w:rsidP="004B1936">
      <w:pPr>
        <w:pStyle w:val="11"/>
      </w:pPr>
      <w:r w:rsidRPr="004B1936">
        <w:t>#</w:t>
      </w:r>
      <w:r w:rsidRPr="004B1936">
        <w:rPr>
          <w:i/>
          <w:iCs/>
        </w:rPr>
        <w:t xml:space="preserve"> 模型预测</w:t>
      </w:r>
    </w:p>
    <w:p w14:paraId="02E73F01" w14:textId="77777777" w:rsidR="004B1936" w:rsidRPr="004B1936" w:rsidRDefault="004B1936" w:rsidP="004B1936">
      <w:pPr>
        <w:pStyle w:val="11"/>
      </w:pPr>
      <w:r w:rsidRPr="004B1936">
        <w:t>y_pred = model</w:t>
      </w:r>
      <w:r w:rsidRPr="004B1936">
        <w:rPr>
          <w:b/>
        </w:rPr>
        <w:t>.</w:t>
      </w:r>
      <w:r w:rsidRPr="004B1936">
        <w:t>predict(X_test)</w:t>
      </w:r>
    </w:p>
    <w:p w14:paraId="7C68BC16" w14:textId="77777777" w:rsidR="004B1936" w:rsidRPr="004B1936" w:rsidRDefault="004B1936" w:rsidP="004B1936">
      <w:pPr>
        <w:pStyle w:val="11"/>
      </w:pPr>
    </w:p>
    <w:p w14:paraId="59049712" w14:textId="77777777" w:rsidR="004B1936" w:rsidRPr="004B1936" w:rsidRDefault="004B1936" w:rsidP="004B1936">
      <w:pPr>
        <w:pStyle w:val="11"/>
      </w:pPr>
      <w:r w:rsidRPr="004B1936">
        <w:lastRenderedPageBreak/>
        <w:t>#</w:t>
      </w:r>
      <w:r w:rsidRPr="004B1936">
        <w:rPr>
          <w:i/>
          <w:iCs/>
        </w:rPr>
        <w:t xml:space="preserve"> 评估模型准确性</w:t>
      </w:r>
    </w:p>
    <w:p w14:paraId="202480DB" w14:textId="77777777" w:rsidR="004B1936" w:rsidRPr="004B1936" w:rsidRDefault="004B1936" w:rsidP="004B1936">
      <w:pPr>
        <w:pStyle w:val="11"/>
      </w:pPr>
      <w:r w:rsidRPr="004B1936">
        <w:t>accuracy = accuracy_score(y_test, y_pred)</w:t>
      </w:r>
    </w:p>
    <w:p w14:paraId="337019F1" w14:textId="77777777" w:rsidR="004B1936" w:rsidRPr="004B1936" w:rsidRDefault="004B1936" w:rsidP="004B1936">
      <w:pPr>
        <w:pStyle w:val="11"/>
      </w:pPr>
      <w:r w:rsidRPr="004B1936">
        <w:t>print(f"模型预测准确率：{accuracy:.2f}")</w:t>
      </w:r>
    </w:p>
    <w:p w14:paraId="6E9FF7DB" w14:textId="77777777" w:rsidR="004B1936" w:rsidRPr="004B1936" w:rsidRDefault="004B1936" w:rsidP="004B1936">
      <w:pPr>
        <w:pStyle w:val="11"/>
      </w:pPr>
    </w:p>
    <w:p w14:paraId="09F48D70" w14:textId="77777777" w:rsidR="004B1936" w:rsidRPr="004B1936" w:rsidRDefault="004B1936" w:rsidP="004B1936">
      <w:pPr>
        <w:pStyle w:val="11"/>
      </w:pPr>
      <w:r w:rsidRPr="004B1936">
        <w:t>#</w:t>
      </w:r>
      <w:r w:rsidRPr="004B1936">
        <w:rPr>
          <w:i/>
          <w:iCs/>
        </w:rPr>
        <w:t xml:space="preserve"> 结果分析</w:t>
      </w:r>
    </w:p>
    <w:p w14:paraId="05E2C55A" w14:textId="77777777" w:rsidR="004B1936" w:rsidRPr="004B1936" w:rsidRDefault="004B1936" w:rsidP="004B1936">
      <w:pPr>
        <w:pStyle w:val="11"/>
      </w:pPr>
      <w:r w:rsidRPr="004B1936">
        <w:t>cm = confusion_matrix(y_test, y_pred)</w:t>
      </w:r>
    </w:p>
    <w:p w14:paraId="67B9C1FE" w14:textId="77777777" w:rsidR="004B1936" w:rsidRPr="004B1936" w:rsidRDefault="004B1936" w:rsidP="004B1936">
      <w:pPr>
        <w:pStyle w:val="11"/>
      </w:pPr>
      <w:r w:rsidRPr="004B1936">
        <w:t>print("\n混淆矩阵：")</w:t>
      </w:r>
    </w:p>
    <w:p w14:paraId="5C54253B" w14:textId="77777777" w:rsidR="004B1936" w:rsidRPr="004B1936" w:rsidRDefault="004B1936" w:rsidP="004B1936">
      <w:pPr>
        <w:pStyle w:val="11"/>
      </w:pPr>
      <w:r w:rsidRPr="004B1936">
        <w:t>print(cm)</w:t>
      </w:r>
    </w:p>
    <w:p w14:paraId="23254138" w14:textId="77777777" w:rsidR="004B1936" w:rsidRPr="004B1936" w:rsidRDefault="004B1936" w:rsidP="004B1936">
      <w:pPr>
        <w:pStyle w:val="11"/>
      </w:pPr>
    </w:p>
    <w:p w14:paraId="6743D3B0" w14:textId="77777777" w:rsidR="004B1936" w:rsidRPr="004B1936" w:rsidRDefault="004B1936" w:rsidP="004B1936">
      <w:pPr>
        <w:pStyle w:val="11"/>
      </w:pPr>
      <w:r w:rsidRPr="004B1936">
        <w:t>report = classification_report(y_test, y_pred)</w:t>
      </w:r>
    </w:p>
    <w:p w14:paraId="301CF8AE" w14:textId="77777777" w:rsidR="004B1936" w:rsidRPr="004B1936" w:rsidRDefault="004B1936" w:rsidP="004B1936">
      <w:pPr>
        <w:pStyle w:val="11"/>
      </w:pPr>
      <w:r w:rsidRPr="004B1936">
        <w:t>print("\n分类报告：")</w:t>
      </w:r>
    </w:p>
    <w:p w14:paraId="627CFAB5" w14:textId="77777777" w:rsidR="004B1936" w:rsidRPr="004B1936" w:rsidRDefault="004B1936" w:rsidP="004B1936">
      <w:pPr>
        <w:pStyle w:val="11"/>
      </w:pPr>
      <w:r w:rsidRPr="004B1936">
        <w:t>print(report)</w:t>
      </w:r>
    </w:p>
    <w:p w14:paraId="6FAAE73D" w14:textId="24D57D19" w:rsidR="004B1936" w:rsidRPr="004B1936" w:rsidRDefault="004B1936" w:rsidP="004B1936">
      <w:pPr>
        <w:pStyle w:val="11"/>
      </w:pPr>
      <w:r w:rsidRPr="004B1936">
        <w:rPr>
          <w:noProof/>
        </w:rPr>
        <w:drawing>
          <wp:inline distT="0" distB="0" distL="0" distR="0" wp14:anchorId="2D2CEA3F" wp14:editId="1E631AB5">
            <wp:extent cx="4587488" cy="3440892"/>
            <wp:effectExtent l="0" t="0" r="3810" b="7620"/>
            <wp:docPr id="1924776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76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4432" cy="344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7085" w14:textId="77777777" w:rsidR="004B1936" w:rsidRDefault="004B1936" w:rsidP="004B1936">
      <w:pPr>
        <w:pStyle w:val="11"/>
      </w:pPr>
    </w:p>
    <w:p w14:paraId="711BFC7D" w14:textId="77777777" w:rsidR="0050242D" w:rsidRDefault="0050242D" w:rsidP="0050242D">
      <w:pPr>
        <w:pStyle w:val="11"/>
        <w:ind w:firstLineChars="0" w:firstLine="0"/>
      </w:pPr>
    </w:p>
    <w:p w14:paraId="158010A1" w14:textId="0FACBEAF" w:rsidR="004B1936" w:rsidRDefault="004B1936" w:rsidP="0050242D">
      <w:pPr>
        <w:pStyle w:val="11"/>
        <w:ind w:firstLineChars="0" w:firstLine="0"/>
        <w:rPr>
          <w:b/>
        </w:rPr>
      </w:pPr>
      <w:r w:rsidRPr="004B1936">
        <w:rPr>
          <w:b/>
        </w:rPr>
        <w:t>实验总结</w:t>
      </w:r>
    </w:p>
    <w:p w14:paraId="51505288" w14:textId="77777777" w:rsidR="0050242D" w:rsidRPr="004B1936" w:rsidRDefault="0050242D" w:rsidP="004B1936">
      <w:pPr>
        <w:pStyle w:val="11"/>
        <w:ind w:firstLine="482"/>
        <w:rPr>
          <w:rFonts w:hint="eastAsia"/>
          <w:b/>
        </w:rPr>
      </w:pPr>
    </w:p>
    <w:p w14:paraId="6D0ABCEA" w14:textId="77777777" w:rsidR="004B1936" w:rsidRPr="0050242D" w:rsidRDefault="004B1936" w:rsidP="004B1936">
      <w:pPr>
        <w:pStyle w:val="11"/>
      </w:pPr>
      <w:r w:rsidRPr="0050242D">
        <w:t>本次实验比较了使用线性核（Linear Kernel）和高斯核（RBF Kernel）在支持向量机（SVM）分类器上的表现。实验基于 Iris 数据集，评估了每种核函数的准确性及其在不同类别上的性能。</w:t>
      </w:r>
    </w:p>
    <w:p w14:paraId="4FFE4156" w14:textId="77777777" w:rsidR="004B1936" w:rsidRPr="0050242D" w:rsidRDefault="004B1936" w:rsidP="004B1936">
      <w:pPr>
        <w:pStyle w:val="11"/>
      </w:pPr>
      <w:r w:rsidRPr="0050242D">
        <w:t>线性核结果：</w:t>
      </w:r>
    </w:p>
    <w:p w14:paraId="681D6279" w14:textId="77777777" w:rsidR="004B1936" w:rsidRPr="0050242D" w:rsidRDefault="004B1936" w:rsidP="0050242D">
      <w:pPr>
        <w:pStyle w:val="11"/>
        <w:ind w:left="1202" w:firstLineChars="0" w:firstLine="0"/>
        <w:rPr>
          <w:bCs w:val="0"/>
        </w:rPr>
      </w:pPr>
      <w:r w:rsidRPr="0050242D">
        <w:rPr>
          <w:bCs w:val="0"/>
        </w:rPr>
        <w:t>准确率：97%</w:t>
      </w:r>
    </w:p>
    <w:p w14:paraId="4A579AD1" w14:textId="77777777" w:rsidR="004B1936" w:rsidRPr="0050242D" w:rsidRDefault="004B1936" w:rsidP="0050242D">
      <w:pPr>
        <w:pStyle w:val="11"/>
        <w:ind w:left="1202" w:firstLineChars="0" w:firstLine="0"/>
        <w:rPr>
          <w:bCs w:val="0"/>
        </w:rPr>
      </w:pPr>
      <w:r w:rsidRPr="0050242D">
        <w:rPr>
          <w:bCs w:val="0"/>
        </w:rPr>
        <w:t xml:space="preserve">混淆矩阵： </w:t>
      </w:r>
    </w:p>
    <w:p w14:paraId="1DDB1C1E" w14:textId="77777777" w:rsidR="004B1936" w:rsidRPr="0050242D" w:rsidRDefault="004B1936" w:rsidP="0050242D">
      <w:pPr>
        <w:pStyle w:val="11"/>
        <w:ind w:left="1200" w:firstLineChars="0" w:firstLine="0"/>
        <w:rPr>
          <w:bCs w:val="0"/>
        </w:rPr>
      </w:pPr>
      <w:r w:rsidRPr="0050242D">
        <w:rPr>
          <w:bCs w:val="0"/>
        </w:rPr>
        <w:t>[[ 9  0  0]</w:t>
      </w:r>
    </w:p>
    <w:p w14:paraId="79D27CB8" w14:textId="77777777" w:rsidR="004B1936" w:rsidRPr="0050242D" w:rsidRDefault="004B1936" w:rsidP="0050242D">
      <w:pPr>
        <w:pStyle w:val="11"/>
        <w:ind w:left="1200" w:firstLineChars="0" w:firstLine="0"/>
        <w:rPr>
          <w:bCs w:val="0"/>
        </w:rPr>
      </w:pPr>
      <w:r w:rsidRPr="0050242D">
        <w:rPr>
          <w:bCs w:val="0"/>
        </w:rPr>
        <w:t xml:space="preserve"> [ 0 10  1]</w:t>
      </w:r>
    </w:p>
    <w:p w14:paraId="1B07862C" w14:textId="77777777" w:rsidR="004B1936" w:rsidRPr="0050242D" w:rsidRDefault="004B1936" w:rsidP="0050242D">
      <w:pPr>
        <w:pStyle w:val="11"/>
        <w:ind w:left="1200" w:firstLineChars="0" w:firstLine="0"/>
        <w:rPr>
          <w:bCs w:val="0"/>
        </w:rPr>
      </w:pPr>
      <w:r w:rsidRPr="0050242D">
        <w:rPr>
          <w:bCs w:val="0"/>
        </w:rPr>
        <w:t xml:space="preserve"> [ 0  0 10]]</w:t>
      </w:r>
    </w:p>
    <w:p w14:paraId="0AB30C0C" w14:textId="77777777" w:rsidR="004B1936" w:rsidRDefault="004B1936" w:rsidP="0050242D">
      <w:pPr>
        <w:pStyle w:val="11"/>
        <w:ind w:left="1202" w:firstLineChars="0" w:firstLine="0"/>
      </w:pPr>
      <w:r w:rsidRPr="004B1936">
        <w:rPr>
          <w:b/>
        </w:rPr>
        <w:lastRenderedPageBreak/>
        <w:t>分类报告</w:t>
      </w:r>
      <w:r w:rsidRPr="004B1936">
        <w:t>：表现较为均衡，特别是在 setosa 和 virginica 类别上，均达到了较高的精度、召回率和 F1 分数。对于 versicolor 类别，精度和 F1 分数相对较高，但召回率略有下降（0.91）。</w:t>
      </w:r>
    </w:p>
    <w:p w14:paraId="42EEAC84" w14:textId="77777777" w:rsidR="0050242D" w:rsidRPr="004B1936" w:rsidRDefault="0050242D" w:rsidP="0050242D">
      <w:pPr>
        <w:pStyle w:val="11"/>
        <w:ind w:left="1202" w:firstLineChars="0" w:firstLine="0"/>
        <w:rPr>
          <w:rFonts w:hint="eastAsia"/>
        </w:rPr>
      </w:pPr>
    </w:p>
    <w:p w14:paraId="11E1D578" w14:textId="77777777" w:rsidR="004B1936" w:rsidRPr="0050242D" w:rsidRDefault="004B1936" w:rsidP="004B1936">
      <w:pPr>
        <w:pStyle w:val="11"/>
        <w:rPr>
          <w:bCs w:val="0"/>
        </w:rPr>
      </w:pPr>
      <w:r w:rsidRPr="0050242D">
        <w:rPr>
          <w:bCs w:val="0"/>
        </w:rPr>
        <w:t>高斯核结果：</w:t>
      </w:r>
    </w:p>
    <w:p w14:paraId="1FC71D69" w14:textId="77777777" w:rsidR="004B1936" w:rsidRPr="0050242D" w:rsidRDefault="004B1936" w:rsidP="0050242D">
      <w:pPr>
        <w:pStyle w:val="11"/>
        <w:ind w:left="1202" w:firstLineChars="0" w:firstLine="0"/>
        <w:rPr>
          <w:bCs w:val="0"/>
        </w:rPr>
      </w:pPr>
      <w:r w:rsidRPr="0050242D">
        <w:rPr>
          <w:bCs w:val="0"/>
        </w:rPr>
        <w:t>准确率：93%</w:t>
      </w:r>
    </w:p>
    <w:p w14:paraId="34BFFD31" w14:textId="77777777" w:rsidR="004B1936" w:rsidRPr="0050242D" w:rsidRDefault="004B1936" w:rsidP="0050242D">
      <w:pPr>
        <w:pStyle w:val="11"/>
        <w:ind w:left="1202" w:firstLineChars="0" w:firstLine="0"/>
        <w:rPr>
          <w:bCs w:val="0"/>
        </w:rPr>
      </w:pPr>
      <w:r w:rsidRPr="0050242D">
        <w:rPr>
          <w:bCs w:val="0"/>
        </w:rPr>
        <w:t xml:space="preserve">混淆矩阵： </w:t>
      </w:r>
    </w:p>
    <w:p w14:paraId="4461158B" w14:textId="77777777" w:rsidR="004B1936" w:rsidRPr="004B1936" w:rsidRDefault="004B1936" w:rsidP="0050242D">
      <w:pPr>
        <w:pStyle w:val="11"/>
        <w:ind w:left="1200" w:firstLineChars="0" w:firstLine="0"/>
      </w:pPr>
      <w:r w:rsidRPr="004B1936">
        <w:t>[[13  0  0]</w:t>
      </w:r>
    </w:p>
    <w:p w14:paraId="5B84600B" w14:textId="77777777" w:rsidR="004B1936" w:rsidRPr="004B1936" w:rsidRDefault="004B1936" w:rsidP="0050242D">
      <w:pPr>
        <w:pStyle w:val="11"/>
        <w:ind w:left="1200" w:firstLineChars="0" w:firstLine="0"/>
      </w:pPr>
      <w:r w:rsidRPr="004B1936">
        <w:t xml:space="preserve"> [ 0  8  0]</w:t>
      </w:r>
    </w:p>
    <w:p w14:paraId="00656B14" w14:textId="77777777" w:rsidR="004B1936" w:rsidRPr="004B1936" w:rsidRDefault="004B1936" w:rsidP="0050242D">
      <w:pPr>
        <w:pStyle w:val="11"/>
        <w:ind w:left="1200" w:firstLineChars="0" w:firstLine="0"/>
      </w:pPr>
      <w:r w:rsidRPr="004B1936">
        <w:t xml:space="preserve"> [ 0  2  7]]</w:t>
      </w:r>
    </w:p>
    <w:p w14:paraId="4DC99304" w14:textId="77777777" w:rsidR="004B1936" w:rsidRDefault="004B1936" w:rsidP="0050242D">
      <w:pPr>
        <w:pStyle w:val="11"/>
        <w:ind w:leftChars="400" w:left="960" w:firstLineChars="100" w:firstLine="241"/>
      </w:pPr>
      <w:r w:rsidRPr="004B1936">
        <w:rPr>
          <w:b/>
        </w:rPr>
        <w:t>分类报告</w:t>
      </w:r>
      <w:r w:rsidRPr="004B1936">
        <w:t>：在 setosa 类别上，精度和召回率均为 1.00，表现完美。但在 versicolor 和 virginica 类别上，准确率有所下降，特别是在 virginica 类别，召回率为 0.78，导致整体准确率低于线性核模型。</w:t>
      </w:r>
    </w:p>
    <w:p w14:paraId="772B60B6" w14:textId="77777777" w:rsidR="0050242D" w:rsidRPr="004B1936" w:rsidRDefault="0050242D" w:rsidP="0050242D">
      <w:pPr>
        <w:pStyle w:val="11"/>
        <w:ind w:leftChars="400" w:left="960" w:firstLineChars="100" w:firstLine="240"/>
        <w:rPr>
          <w:rFonts w:hint="eastAsia"/>
        </w:rPr>
      </w:pPr>
    </w:p>
    <w:p w14:paraId="4919D57F" w14:textId="77777777" w:rsidR="004B1936" w:rsidRDefault="004B1936" w:rsidP="004B1936">
      <w:pPr>
        <w:pStyle w:val="11"/>
        <w:ind w:firstLine="482"/>
        <w:rPr>
          <w:b/>
        </w:rPr>
      </w:pPr>
      <w:r w:rsidRPr="004B1936">
        <w:rPr>
          <w:b/>
        </w:rPr>
        <w:t>对比分析：</w:t>
      </w:r>
    </w:p>
    <w:p w14:paraId="0885F27A" w14:textId="2FB0F287" w:rsidR="004B1936" w:rsidRPr="004B1936" w:rsidRDefault="004B1936" w:rsidP="004B1936">
      <w:pPr>
        <w:pStyle w:val="11"/>
        <w:ind w:firstLine="482"/>
        <w:rPr>
          <w:b/>
        </w:rPr>
      </w:pPr>
      <w:r w:rsidRPr="004B1936">
        <w:rPr>
          <w:b/>
          <w:noProof/>
        </w:rPr>
        <w:drawing>
          <wp:inline distT="0" distB="0" distL="0" distR="0" wp14:anchorId="3254EED9" wp14:editId="453C26A0">
            <wp:extent cx="3551889" cy="2821071"/>
            <wp:effectExtent l="0" t="0" r="0" b="0"/>
            <wp:docPr id="1739093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936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3975" cy="283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5794" w14:textId="77777777" w:rsidR="004B1936" w:rsidRPr="004B1936" w:rsidRDefault="004B1936" w:rsidP="0050242D">
      <w:pPr>
        <w:pStyle w:val="11"/>
        <w:ind w:firstLineChars="0"/>
      </w:pPr>
      <w:r w:rsidRPr="004B1936">
        <w:rPr>
          <w:b/>
        </w:rPr>
        <w:t>准确率</w:t>
      </w:r>
      <w:r w:rsidRPr="004B1936">
        <w:t>：线性核模型的准确率略高（97% vs. 93%），表明线性核在此数据集上的表现优于高斯核。</w:t>
      </w:r>
    </w:p>
    <w:p w14:paraId="16CCBEEE" w14:textId="77777777" w:rsidR="004B1936" w:rsidRPr="004B1936" w:rsidRDefault="004B1936" w:rsidP="0050242D">
      <w:pPr>
        <w:pStyle w:val="11"/>
        <w:ind w:firstLineChars="0"/>
      </w:pPr>
      <w:r w:rsidRPr="004B1936">
        <w:rPr>
          <w:b/>
        </w:rPr>
        <w:t>精度与召回率</w:t>
      </w:r>
      <w:r w:rsidRPr="004B1936">
        <w:t>：线性核在 versicolor 类别上表现较为均衡（精度 1.00，召回率 0.91），而高斯核在 versicolor 和 virginica 类别的表现不如线性核，特别是 virginica 类别，召回率下降较为显著（从 1.00 降至 0.78）。</w:t>
      </w:r>
    </w:p>
    <w:p w14:paraId="47C5752C" w14:textId="77777777" w:rsidR="004B1936" w:rsidRDefault="004B1936" w:rsidP="0050242D">
      <w:pPr>
        <w:pStyle w:val="11"/>
        <w:ind w:firstLineChars="0"/>
      </w:pPr>
      <w:r w:rsidRPr="004B1936">
        <w:rPr>
          <w:b/>
        </w:rPr>
        <w:t>类别平衡</w:t>
      </w:r>
      <w:r w:rsidRPr="004B1936">
        <w:t>：高斯核对于类别之间的平衡影响较大，尤其在较小类别样本（如 virginica）的表现上有所下降。相比之下，线性核在所有类别上的表现更为稳定。</w:t>
      </w:r>
    </w:p>
    <w:p w14:paraId="5743542A" w14:textId="77777777" w:rsidR="0050242D" w:rsidRPr="004B1936" w:rsidRDefault="0050242D" w:rsidP="0050242D">
      <w:pPr>
        <w:pStyle w:val="11"/>
        <w:ind w:firstLineChars="0"/>
        <w:rPr>
          <w:rFonts w:hint="eastAsia"/>
        </w:rPr>
      </w:pPr>
    </w:p>
    <w:p w14:paraId="7D2CE21C" w14:textId="77777777" w:rsidR="004B1936" w:rsidRPr="004B1936" w:rsidRDefault="004B1936" w:rsidP="004B1936">
      <w:pPr>
        <w:pStyle w:val="11"/>
        <w:ind w:firstLine="482"/>
        <w:rPr>
          <w:b/>
        </w:rPr>
      </w:pPr>
      <w:r w:rsidRPr="004B1936">
        <w:rPr>
          <w:b/>
        </w:rPr>
        <w:t>结论：</w:t>
      </w:r>
    </w:p>
    <w:p w14:paraId="3DEB572A" w14:textId="77777777" w:rsidR="004B1936" w:rsidRPr="004B1936" w:rsidRDefault="004B1936" w:rsidP="004B1936">
      <w:pPr>
        <w:pStyle w:val="11"/>
      </w:pPr>
      <w:r w:rsidRPr="004B1936">
        <w:t>尽管高斯核在某些类别上的表现较好（如 setosa），但线性核在整体准确率和各类别平衡性方面表现更优。对于此数据集，线性核似乎是一个更好的选择，而高斯核则在处理某些特定类别时可能出现过拟合或不均衡的情况。</w:t>
      </w:r>
    </w:p>
    <w:p w14:paraId="4BB0D60D" w14:textId="77777777" w:rsidR="004B1936" w:rsidRPr="004B1936" w:rsidRDefault="004B1936" w:rsidP="004B1936">
      <w:pPr>
        <w:pStyle w:val="11"/>
      </w:pPr>
    </w:p>
    <w:p w14:paraId="3B3B38B4" w14:textId="77777777" w:rsidR="004B1936" w:rsidRPr="00E509D1" w:rsidRDefault="004B1936" w:rsidP="004B1936">
      <w:pPr>
        <w:numPr>
          <w:ilvl w:val="0"/>
          <w:numId w:val="1"/>
        </w:numPr>
        <w:rPr>
          <w:b/>
          <w:bCs/>
          <w:sz w:val="28"/>
        </w:rPr>
      </w:pPr>
      <w:r w:rsidRPr="00E509D1">
        <w:rPr>
          <w:rFonts w:hint="eastAsia"/>
          <w:b/>
          <w:bCs/>
          <w:sz w:val="28"/>
        </w:rPr>
        <w:t>实验总结</w:t>
      </w:r>
    </w:p>
    <w:p w14:paraId="4A66F6F3" w14:textId="77777777" w:rsidR="004B1936" w:rsidRPr="004B1936" w:rsidRDefault="004B1936" w:rsidP="0050242D">
      <w:pPr>
        <w:ind w:firstLineChars="200" w:firstLine="480"/>
        <w:rPr>
          <w:bCs/>
          <w:szCs w:val="22"/>
        </w:rPr>
      </w:pPr>
      <w:r w:rsidRPr="004B1936">
        <w:t>在这次实验中，我学习了如何使用支持向量机（</w:t>
      </w:r>
      <w:r w:rsidRPr="004B1936">
        <w:t>SVM</w:t>
      </w:r>
      <w:r w:rsidRPr="004B1936">
        <w:t>）分类器，特别是线性核和高斯核（</w:t>
      </w:r>
      <w:r w:rsidRPr="004B1936">
        <w:t>RBF</w:t>
      </w:r>
      <w:r w:rsidRPr="004B1936">
        <w:t>核）对数据集进行建模与评估。通过对比两种核的性能，我理解了不同核函数对模型准确率和类别平衡的影响。线性核在此数据集上表现更好，准确率较高，而高斯核虽然对某些类别表现较好，但在其他类别上出现了准确率下降的问题。通过混淆矩阵和分类报告的分析，我进一步认识到模型在不同类别的精度、召回率和</w:t>
      </w:r>
      <w:r w:rsidRPr="004B1936">
        <w:t>F1</w:t>
      </w:r>
      <w:r w:rsidRPr="004B1936">
        <w:t>分数的表现差异。未来可以进一步探索不同的核函数对其他数据集的适用性，并尝试优化模型参数，如调节高斯核的超参数（例如</w:t>
      </w:r>
      <w:r w:rsidRPr="004B1936">
        <w:t>C</w:t>
      </w:r>
      <w:r w:rsidRPr="004B1936">
        <w:t>和</w:t>
      </w:r>
      <w:r w:rsidRPr="004B1936">
        <w:t>gamma</w:t>
      </w:r>
      <w:r w:rsidRPr="004B1936">
        <w:t>），以提高模型的泛化能力。此外，随着深度学习和集成学习方法的快速发展，我也计划尝试使用这些更先进的模型来解决类似的分类问题，进一步提升模型的性能与稳定性</w:t>
      </w:r>
      <w:r w:rsidRPr="004B1936">
        <w:rPr>
          <w:bCs/>
          <w:szCs w:val="22"/>
        </w:rPr>
        <w:t>。</w:t>
      </w:r>
    </w:p>
    <w:p w14:paraId="69FB2190" w14:textId="77777777" w:rsidR="004B1936" w:rsidRDefault="004B1936" w:rsidP="004B1936">
      <w:pPr>
        <w:pStyle w:val="a9"/>
        <w:ind w:left="720" w:firstLineChars="200" w:firstLine="480"/>
        <w:rPr>
          <w:rFonts w:ascii="Times New Roman" w:eastAsia="等线" w:hAnsi="Times New Roman" w:cs="Times New Roman"/>
          <w:bCs/>
          <w:szCs w:val="22"/>
        </w:rPr>
      </w:pPr>
      <w:r>
        <w:rPr>
          <w:rFonts w:ascii="Times New Roman" w:eastAsia="等线" w:hAnsi="Times New Roman" w:cs="Times New Roman"/>
          <w:bCs/>
          <w:szCs w:val="22"/>
        </w:rPr>
        <w:br w:type="page"/>
      </w:r>
    </w:p>
    <w:p w14:paraId="6F49968C" w14:textId="77777777" w:rsidR="00D65735" w:rsidRDefault="00D65735"/>
    <w:sectPr w:rsidR="00D65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8524D" w14:textId="77777777" w:rsidR="006B6F9F" w:rsidRDefault="006B6F9F" w:rsidP="004B1936">
      <w:r>
        <w:separator/>
      </w:r>
    </w:p>
  </w:endnote>
  <w:endnote w:type="continuationSeparator" w:id="0">
    <w:p w14:paraId="66D434E7" w14:textId="77777777" w:rsidR="006B6F9F" w:rsidRDefault="006B6F9F" w:rsidP="004B1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05BEA" w14:textId="77777777" w:rsidR="006B6F9F" w:rsidRDefault="006B6F9F" w:rsidP="004B1936">
      <w:r>
        <w:separator/>
      </w:r>
    </w:p>
  </w:footnote>
  <w:footnote w:type="continuationSeparator" w:id="0">
    <w:p w14:paraId="5BA1DA1A" w14:textId="77777777" w:rsidR="006B6F9F" w:rsidRDefault="006B6F9F" w:rsidP="004B1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281877C4"/>
    <w:lvl w:ilvl="0" w:tplc="FFFFFFFF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23F42"/>
    <w:multiLevelType w:val="multilevel"/>
    <w:tmpl w:val="156AF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72DD7"/>
    <w:multiLevelType w:val="multilevel"/>
    <w:tmpl w:val="977E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B6062"/>
    <w:multiLevelType w:val="multilevel"/>
    <w:tmpl w:val="2B6B606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3F12510C"/>
    <w:multiLevelType w:val="multilevel"/>
    <w:tmpl w:val="E9DA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F3C10"/>
    <w:multiLevelType w:val="multilevel"/>
    <w:tmpl w:val="F228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469616">
    <w:abstractNumId w:val="0"/>
  </w:num>
  <w:num w:numId="2" w16cid:durableId="104928154">
    <w:abstractNumId w:val="3"/>
  </w:num>
  <w:num w:numId="3" w16cid:durableId="1487362408">
    <w:abstractNumId w:val="1"/>
  </w:num>
  <w:num w:numId="4" w16cid:durableId="1007947863">
    <w:abstractNumId w:val="4"/>
  </w:num>
  <w:num w:numId="5" w16cid:durableId="1958023257">
    <w:abstractNumId w:val="2"/>
  </w:num>
  <w:num w:numId="6" w16cid:durableId="7121147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8F"/>
    <w:rsid w:val="0013563B"/>
    <w:rsid w:val="00201F8F"/>
    <w:rsid w:val="00337080"/>
    <w:rsid w:val="003B0D01"/>
    <w:rsid w:val="003D32AF"/>
    <w:rsid w:val="004B1936"/>
    <w:rsid w:val="0050242D"/>
    <w:rsid w:val="00547906"/>
    <w:rsid w:val="005A7075"/>
    <w:rsid w:val="005E3A18"/>
    <w:rsid w:val="006B6F9F"/>
    <w:rsid w:val="006C72FA"/>
    <w:rsid w:val="006E32DE"/>
    <w:rsid w:val="00703478"/>
    <w:rsid w:val="00C32B67"/>
    <w:rsid w:val="00D12FD2"/>
    <w:rsid w:val="00D65735"/>
    <w:rsid w:val="00F7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92CF5"/>
  <w15:chartTrackingRefBased/>
  <w15:docId w15:val="{45E6E8B9-B533-4D2F-81E0-09A762D9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936"/>
    <w:rPr>
      <w:rFonts w:ascii="Times New Roman" w:eastAsia="等线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C72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19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"/>
    <w:basedOn w:val="1"/>
    <w:link w:val="a4"/>
    <w:autoRedefine/>
    <w:qFormat/>
    <w:rsid w:val="006C72FA"/>
    <w:rPr>
      <w:rFonts w:eastAsia="黑体"/>
      <w:sz w:val="21"/>
      <w:szCs w:val="24"/>
    </w:rPr>
  </w:style>
  <w:style w:type="character" w:customStyle="1" w:styleId="a4">
    <w:name w:val="一级 字符"/>
    <w:basedOn w:val="a0"/>
    <w:link w:val="a3"/>
    <w:rsid w:val="006C72FA"/>
    <w:rPr>
      <w:rFonts w:eastAsia="黑体"/>
      <w:b/>
      <w:bCs/>
      <w:kern w:val="44"/>
      <w:szCs w:val="24"/>
    </w:rPr>
  </w:style>
  <w:style w:type="character" w:customStyle="1" w:styleId="10">
    <w:name w:val="标题 1 字符"/>
    <w:basedOn w:val="a0"/>
    <w:link w:val="1"/>
    <w:uiPriority w:val="9"/>
    <w:rsid w:val="006C72FA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4B19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B19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B19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B1936"/>
    <w:rPr>
      <w:sz w:val="18"/>
      <w:szCs w:val="18"/>
    </w:rPr>
  </w:style>
  <w:style w:type="paragraph" w:styleId="a9">
    <w:name w:val="Normal (Web)"/>
    <w:basedOn w:val="a"/>
    <w:uiPriority w:val="99"/>
    <w:unhideWhenUsed/>
    <w:rsid w:val="004B1936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11">
    <w:name w:val="代码1"/>
    <w:basedOn w:val="a"/>
    <w:link w:val="12"/>
    <w:qFormat/>
    <w:rsid w:val="004B1936"/>
    <w:pPr>
      <w:ind w:firstLineChars="200" w:firstLine="480"/>
    </w:pPr>
    <w:rPr>
      <w:rFonts w:ascii="黑体" w:eastAsia="黑体" w:hAnsi="黑体"/>
      <w:bCs/>
      <w:szCs w:val="22"/>
    </w:rPr>
  </w:style>
  <w:style w:type="character" w:customStyle="1" w:styleId="12">
    <w:name w:val="代码1 字符"/>
    <w:link w:val="11"/>
    <w:rsid w:val="004B1936"/>
    <w:rPr>
      <w:rFonts w:ascii="黑体" w:eastAsia="黑体" w:hAnsi="黑体" w:cs="Times New Roman"/>
      <w:bCs/>
      <w:kern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4B1936"/>
    <w:rPr>
      <w:rFonts w:ascii="Times New Roman" w:eastAsia="等线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193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zijun wang</dc:creator>
  <cp:keywords/>
  <dc:description/>
  <cp:lastModifiedBy>zijun wang</cp:lastModifiedBy>
  <cp:revision>5</cp:revision>
  <dcterms:created xsi:type="dcterms:W3CDTF">2024-12-10T00:11:00Z</dcterms:created>
  <dcterms:modified xsi:type="dcterms:W3CDTF">2024-12-22T13:53:00Z</dcterms:modified>
</cp:coreProperties>
</file>