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34CAF0AC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z w:val="56"/>
                <w:szCs w:val="56"/>
              </w:rPr>
              <w:t>n</w:t>
            </w: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ame}</w:t>
            </w:r>
          </w:p>
          <w:p w14:paraId="58F44A00" w14:textId="0AD22D0B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j</w:t>
            </w: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4F1CBACB" w:rsidR="00C74190" w:rsidRPr="00C30A27" w:rsidRDefault="00FE4FD2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{s</w:t>
            </w:r>
            <w:r w:rsidR="00A00207">
              <w:rPr>
                <w:rFonts w:ascii="Roboto" w:hAnsi="Roboto"/>
                <w:i/>
                <w:iCs/>
                <w:sz w:val="20"/>
                <w:szCs w:val="20"/>
              </w:rPr>
              <w:t>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F86DA3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vAlign w:val="center"/>
          </w:tcPr>
          <w:p w14:paraId="469C7E5E" w14:textId="7D1FF857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</w:t>
            </w:r>
            <w:bookmarkStart w:id="0" w:name="_GoBack"/>
            <w:r w:rsidR="00C52C45">
              <w:rPr>
                <w:rFonts w:ascii="Roboto" w:eastAsia="Times New Roman" w:hAnsi="Roboto" w:cs="Noto Sans Display"/>
                <w:b/>
                <w:bCs/>
                <w:lang w:eastAsia="en-IN"/>
              </w:rPr>
              <w:t>experience.0</w:t>
            </w:r>
            <w:bookmarkEnd w:id="0"/>
            <w:r w:rsidR="00C52C45">
              <w:rPr>
                <w:rFonts w:ascii="Roboto" w:eastAsia="Times New Roman" w:hAnsi="Roboto" w:cs="Noto Sans Display"/>
                <w:b/>
                <w:bCs/>
                <w:lang w:eastAsia="en-IN"/>
              </w:rPr>
              <w:t>.</w:t>
            </w:r>
            <w:r w:rsidR="00FE4FD2">
              <w:rPr>
                <w:rFonts w:ascii="Roboto" w:eastAsia="Times New Roman" w:hAnsi="Roboto" w:cs="Noto Sans Display"/>
                <w:b/>
                <w:bCs/>
                <w:lang w:eastAsia="en-IN"/>
              </w:rPr>
              <w:t>t</w:t>
            </w: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itle}</w:t>
            </w:r>
          </w:p>
          <w:p w14:paraId="546876A5" w14:textId="0048BA5A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C52C45">
              <w:rPr>
                <w:rFonts w:ascii="Roboto" w:eastAsia="Times New Roman" w:hAnsi="Roboto" w:cs="Noto Sans Display"/>
                <w:b/>
                <w:bCs/>
                <w:lang w:eastAsia="en-IN"/>
              </w:rPr>
              <w:t xml:space="preserve"> </w:t>
            </w:r>
            <w:r w:rsidR="00C52C45" w:rsidRP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experience.0</w:t>
            </w:r>
            <w:r w:rsid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.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C52C45" w:rsidRP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experience.0</w:t>
            </w:r>
            <w:r w:rsid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.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l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ocation}</w:t>
            </w:r>
          </w:p>
        </w:tc>
        <w:tc>
          <w:tcPr>
            <w:tcW w:w="2843" w:type="dxa"/>
            <w:vAlign w:val="bottom"/>
          </w:tcPr>
          <w:p w14:paraId="67D3941E" w14:textId="77777777" w:rsidR="00C52C45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r w:rsidR="00C52C45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experience.0.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tart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</w:p>
          <w:p w14:paraId="1C6C0806" w14:textId="24F2502D" w:rsidR="00C96D01" w:rsidRPr="002B2178" w:rsidRDefault="00C52C45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experience.0.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</w:t>
            </w:r>
            <w:r w:rsidR="00A00207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nd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 w:rsidR="00A00207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F86DA3">
        <w:trPr>
          <w:trHeight w:val="77"/>
        </w:trPr>
        <w:tc>
          <w:tcPr>
            <w:tcW w:w="8214" w:type="dxa"/>
            <w:gridSpan w:val="8"/>
            <w:vAlign w:val="center"/>
          </w:tcPr>
          <w:p w14:paraId="2DA38FE2" w14:textId="56658909" w:rsidR="006B65C9" w:rsidRPr="00F86DA3" w:rsidRDefault="00F86DA3" w:rsidP="00F86DA3">
            <w:pPr>
              <w:spacing w:after="80" w:line="276" w:lineRule="auto"/>
              <w:ind w:right="1134"/>
              <w:textAlignment w:val="baseline"/>
              <w:rPr>
                <w:rFonts w:ascii="Roboto" w:eastAsia="Times New Roman" w:hAnsi="Roboto" w:cs="Noto Sans Display"/>
                <w:sz w:val="4"/>
                <w:szCs w:val="4"/>
                <w:lang w:eastAsia="en-IN"/>
              </w:rPr>
            </w:pPr>
            <w:r w:rsidRPr="00F86DA3">
              <w:rPr>
                <w:rFonts w:ascii="Roboto" w:eastAsia="Times New Roman" w:hAnsi="Roboto" w:cs="Noto Sans Display"/>
                <w:sz w:val="4"/>
                <w:szCs w:val="4"/>
                <w:lang w:eastAsia="en-IN"/>
              </w:rPr>
              <w:t>{#experience.0.description}</w:t>
            </w: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F86DA3">
        <w:trPr>
          <w:trHeight w:val="1392"/>
        </w:trPr>
        <w:tc>
          <w:tcPr>
            <w:tcW w:w="11666" w:type="dxa"/>
            <w:gridSpan w:val="10"/>
          </w:tcPr>
          <w:p w14:paraId="0E6C8824" w14:textId="47D6A222" w:rsidR="002C24BA" w:rsidRDefault="00755300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0C81B226" w14:textId="4081BBE7" w:rsidR="002C24BA" w:rsidRDefault="00755300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7085868A" w14:textId="321987CE" w:rsidR="006B65C9" w:rsidRPr="00F86DA3" w:rsidRDefault="00755300" w:rsidP="00F86DA3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 xml:space="preserve">{.} </w:t>
            </w:r>
          </w:p>
        </w:tc>
      </w:tr>
      <w:tr w:rsidR="00C30A27" w:rsidRPr="00C30A27" w14:paraId="1B5230F8" w14:textId="77777777" w:rsidTr="00F86DA3">
        <w:trPr>
          <w:trHeight w:val="81"/>
        </w:trPr>
        <w:tc>
          <w:tcPr>
            <w:tcW w:w="11666" w:type="dxa"/>
            <w:gridSpan w:val="10"/>
          </w:tcPr>
          <w:p w14:paraId="6609A6D5" w14:textId="65A57518" w:rsidR="006B65C9" w:rsidRPr="00C30A27" w:rsidRDefault="00F86DA3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  <w:r w:rsidRPr="00F86DA3">
              <w:rPr>
                <w:rFonts w:ascii="Roboto" w:eastAsia="Times New Roman" w:hAnsi="Roboto" w:cs="Noto Sans Display"/>
                <w:sz w:val="4"/>
                <w:szCs w:val="4"/>
                <w:lang w:eastAsia="en-IN"/>
              </w:rPr>
              <w:t>{/experience.0.description}</w:t>
            </w:r>
          </w:p>
        </w:tc>
      </w:tr>
      <w:tr w:rsidR="00C30A27" w:rsidRPr="00C30A27" w14:paraId="4F6F88F3" w14:textId="276A5E43" w:rsidTr="00F86DA3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DE6C" w14:textId="77777777" w:rsidR="000E6BCC" w:rsidRDefault="000E6BCC" w:rsidP="00E22C87">
      <w:pPr>
        <w:spacing w:after="0" w:line="240" w:lineRule="auto"/>
      </w:pPr>
      <w:r>
        <w:separator/>
      </w:r>
    </w:p>
  </w:endnote>
  <w:endnote w:type="continuationSeparator" w:id="0">
    <w:p w14:paraId="112CD8FF" w14:textId="77777777" w:rsidR="000E6BCC" w:rsidRDefault="000E6BCC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5EA1" w14:textId="77777777" w:rsidR="000E6BCC" w:rsidRDefault="000E6BCC" w:rsidP="00E22C87">
      <w:pPr>
        <w:spacing w:after="0" w:line="240" w:lineRule="auto"/>
      </w:pPr>
      <w:r>
        <w:separator/>
      </w:r>
    </w:p>
  </w:footnote>
  <w:footnote w:type="continuationSeparator" w:id="0">
    <w:p w14:paraId="3AB51BD8" w14:textId="77777777" w:rsidR="000E6BCC" w:rsidRDefault="000E6BCC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D6896"/>
    <w:rsid w:val="000E6BCC"/>
    <w:rsid w:val="0010125D"/>
    <w:rsid w:val="00125B6E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267B9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55300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2C45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86DA3"/>
    <w:rsid w:val="00FA19C8"/>
    <w:rsid w:val="00FC06A9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33</cp:revision>
  <cp:lastPrinted>2021-10-07T04:39:00Z</cp:lastPrinted>
  <dcterms:created xsi:type="dcterms:W3CDTF">2021-10-13T07:50:00Z</dcterms:created>
  <dcterms:modified xsi:type="dcterms:W3CDTF">2025-06-16T16:12:00Z</dcterms:modified>
</cp:coreProperties>
</file>