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6612" w14:textId="627D4C50" w:rsidR="00DF6D1B" w:rsidRPr="00887E13" w:rsidRDefault="00887E13">
      <w:pPr>
        <w:rPr>
          <w:lang w:val="en-US"/>
        </w:rPr>
      </w:pPr>
      <w:r>
        <w:rPr>
          <w:lang w:val="en-US"/>
        </w:rPr>
        <w:t>Bab I selamat tinggal</w:t>
      </w:r>
    </w:p>
    <w:sectPr w:rsidR="00DF6D1B" w:rsidRPr="00887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13"/>
    <w:rsid w:val="00887E13"/>
    <w:rsid w:val="00DF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7F08C"/>
  <w15:chartTrackingRefBased/>
  <w15:docId w15:val="{F12B953B-0BA7-4601-923E-EF8D1AE0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Kenway</dc:creator>
  <cp:keywords/>
  <dc:description/>
  <cp:lastModifiedBy>Max Kenway</cp:lastModifiedBy>
  <cp:revision>1</cp:revision>
  <dcterms:created xsi:type="dcterms:W3CDTF">2021-11-27T11:38:00Z</dcterms:created>
  <dcterms:modified xsi:type="dcterms:W3CDTF">2021-11-27T11:39:00Z</dcterms:modified>
</cp:coreProperties>
</file>