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7F49" w:rsidRPr="00482943" w:rsidRDefault="00A96BF9" w:rsidP="00A96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82943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nhập</w:t>
      </w:r>
      <w:proofErr w:type="spellEnd"/>
      <w:proofErr w:type="gramEnd"/>
    </w:p>
    <w:p w:rsidR="00A96BF9" w:rsidRPr="00482943" w:rsidRDefault="00A96BF9" w:rsidP="00A96B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Tóm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tắt</w:t>
      </w:r>
      <w:proofErr w:type="spellEnd"/>
    </w:p>
    <w:p w:rsidR="00A96BF9" w:rsidRPr="00482943" w:rsidRDefault="00A96BF9" w:rsidP="00A96BF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482943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>.</w:t>
      </w:r>
    </w:p>
    <w:p w:rsidR="00A96BF9" w:rsidRPr="00482943" w:rsidRDefault="00A96BF9" w:rsidP="00A96B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quyết</w:t>
      </w:r>
      <w:proofErr w:type="spellEnd"/>
    </w:p>
    <w:p w:rsidR="00A96BF9" w:rsidRPr="00482943" w:rsidRDefault="00A96BF9" w:rsidP="00A96BF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6BF9" w:rsidRPr="00482943" w:rsidRDefault="00A96BF9" w:rsidP="00A96B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kiện</w:t>
      </w:r>
      <w:proofErr w:type="spellEnd"/>
    </w:p>
    <w:p w:rsidR="00A96BF9" w:rsidRPr="00482943" w:rsidRDefault="00A96BF9" w:rsidP="00A96B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chính</w:t>
      </w:r>
      <w:proofErr w:type="spellEnd"/>
    </w:p>
    <w:p w:rsidR="00A96BF9" w:rsidRPr="00482943" w:rsidRDefault="00A96BF9" w:rsidP="00A96BF9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482943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khách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muốn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vào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bán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nước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>:</w:t>
      </w:r>
    </w:p>
    <w:p w:rsidR="00A96BF9" w:rsidRPr="00482943" w:rsidRDefault="00A96BF9" w:rsidP="00A96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cầu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actor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mật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khẩu</w:t>
      </w:r>
      <w:proofErr w:type="spellEnd"/>
    </w:p>
    <w:p w:rsidR="00A96BF9" w:rsidRPr="00482943" w:rsidRDefault="00A96BF9" w:rsidP="00A96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Khách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mật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khẩu</w:t>
      </w:r>
      <w:proofErr w:type="spellEnd"/>
    </w:p>
    <w:p w:rsidR="00A96BF9" w:rsidRPr="00482943" w:rsidRDefault="00A96BF9" w:rsidP="00A96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kiểm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quyền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̃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cấp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đo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>́</w:t>
      </w:r>
    </w:p>
    <w:p w:rsidR="00A96BF9" w:rsidRPr="00482943" w:rsidRDefault="00A96BF9" w:rsidP="00A96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hiển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các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chức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82943">
        <w:rPr>
          <w:rFonts w:ascii="Times New Roman" w:hAnsi="Times New Roman" w:cs="Times New Roman"/>
          <w:sz w:val="32"/>
          <w:szCs w:val="32"/>
        </w:rPr>
        <w:t>ứng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với</w:t>
      </w:r>
      <w:proofErr w:type="spellEnd"/>
      <w:proofErr w:type="gram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vai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tro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>̀ actor.</w:t>
      </w:r>
    </w:p>
    <w:p w:rsidR="00A96BF9" w:rsidRPr="00482943" w:rsidRDefault="00A96BF9" w:rsidP="00A96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kết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thúc</w:t>
      </w:r>
      <w:proofErr w:type="spellEnd"/>
    </w:p>
    <w:p w:rsidR="00A96BF9" w:rsidRPr="000D7236" w:rsidRDefault="00A96BF9" w:rsidP="000D72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D7236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:rsidR="00A96BF9" w:rsidRPr="00482943" w:rsidRDefault="00A96BF9" w:rsidP="00482943">
      <w:pPr>
        <w:pStyle w:val="ListParagraph"/>
        <w:numPr>
          <w:ilvl w:val="3"/>
          <w:numId w:val="1"/>
        </w:numPr>
        <w:tabs>
          <w:tab w:val="left" w:pos="198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hoặc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mật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khẩu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chính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xác</w:t>
      </w:r>
      <w:proofErr w:type="spellEnd"/>
    </w:p>
    <w:p w:rsidR="00A96BF9" w:rsidRPr="00482943" w:rsidRDefault="00A96BF9" w:rsidP="00A96BF9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 w:rsidRPr="00482943">
        <w:rPr>
          <w:rFonts w:ascii="Times New Roman" w:hAnsi="Times New Roman" w:cs="Times New Roman"/>
          <w:sz w:val="32"/>
          <w:szCs w:val="32"/>
        </w:rPr>
        <w:t xml:space="preserve">Thông tin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chính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xác</w:t>
      </w:r>
      <w:proofErr w:type="spellEnd"/>
    </w:p>
    <w:p w:rsidR="00A96BF9" w:rsidRPr="00482943" w:rsidRDefault="00A96BF9" w:rsidP="004829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báo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hoặc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mật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khẩu</w:t>
      </w:r>
      <w:proofErr w:type="spellEnd"/>
    </w:p>
    <w:p w:rsidR="00482943" w:rsidRPr="00482943" w:rsidRDefault="00A96BF9" w:rsidP="004829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quay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vê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cầu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actor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lại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tin (bước1)</w:t>
      </w:r>
    </w:p>
    <w:p w:rsidR="00482943" w:rsidRPr="00482943" w:rsidRDefault="00482943" w:rsidP="00482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82943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biệt</w:t>
      </w:r>
      <w:proofErr w:type="spellEnd"/>
    </w:p>
    <w:p w:rsidR="00482943" w:rsidRPr="00482943" w:rsidRDefault="00482943" w:rsidP="0048294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:rsidR="00482943" w:rsidRPr="00482943" w:rsidRDefault="00482943" w:rsidP="00482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82943">
        <w:rPr>
          <w:rFonts w:ascii="Times New Roman" w:hAnsi="Times New Roman" w:cs="Times New Roman"/>
          <w:sz w:val="32"/>
          <w:szCs w:val="32"/>
        </w:rPr>
        <w:t>Post-Conditions</w:t>
      </w:r>
    </w:p>
    <w:p w:rsidR="00482943" w:rsidRPr="00482943" w:rsidRDefault="00482943" w:rsidP="004829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thành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hiện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các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chức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ứng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của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actor.</w:t>
      </w:r>
    </w:p>
    <w:p w:rsidR="00482943" w:rsidRPr="00482943" w:rsidRDefault="00482943" w:rsidP="004829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thất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bại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báo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lỗi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cầu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lại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>.</w:t>
      </w:r>
    </w:p>
    <w:p w:rsidR="00482943" w:rsidRPr="00482943" w:rsidRDefault="00482943" w:rsidP="00482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rộng</w:t>
      </w:r>
      <w:proofErr w:type="spellEnd"/>
    </w:p>
    <w:p w:rsidR="00482943" w:rsidRDefault="00482943" w:rsidP="0048294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482943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829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943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ó</w:t>
      </w:r>
      <w:proofErr w:type="spellEnd"/>
    </w:p>
    <w:p w:rsidR="00482943" w:rsidRDefault="00482943" w:rsidP="00482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p w:rsidR="00482943" w:rsidRDefault="00482943" w:rsidP="00482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tắt</w:t>
      </w:r>
      <w:proofErr w:type="spellEnd"/>
    </w:p>
    <w:p w:rsidR="000D7236" w:rsidRPr="000D7236" w:rsidRDefault="000D7236" w:rsidP="000D723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. Sau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482943" w:rsidRDefault="00482943" w:rsidP="00482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</w:p>
    <w:p w:rsidR="000D7236" w:rsidRDefault="000D7236" w:rsidP="000D723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uống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uống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</w:p>
    <w:p w:rsidR="000D7236" w:rsidRDefault="00482943" w:rsidP="000D72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</w:p>
    <w:p w:rsidR="000D7236" w:rsidRDefault="000D7236" w:rsidP="000D72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</w:p>
    <w:p w:rsidR="000D7236" w:rsidRPr="000D7236" w:rsidRDefault="000D7236" w:rsidP="000D7236">
      <w:pPr>
        <w:ind w:left="1440"/>
        <w:rPr>
          <w:rFonts w:ascii="Times New Roman" w:hAnsi="Times New Roman" w:cs="Times New Roman"/>
          <w:sz w:val="32"/>
          <w:szCs w:val="32"/>
        </w:rPr>
      </w:pPr>
      <w:r w:rsidRPr="000D7236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actor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muốn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đặt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bán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nước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>:</w:t>
      </w:r>
    </w:p>
    <w:p w:rsidR="000D7236" w:rsidRPr="000D7236" w:rsidRDefault="000D7236" w:rsidP="000D7236">
      <w:pPr>
        <w:pStyle w:val="ListParagraph"/>
        <w:numPr>
          <w:ilvl w:val="0"/>
          <w:numId w:val="10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hiển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sách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sản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phẩm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>.</w:t>
      </w:r>
    </w:p>
    <w:p w:rsidR="000D7236" w:rsidRPr="000D7236" w:rsidRDefault="000D7236" w:rsidP="000D7236">
      <w:pPr>
        <w:pStyle w:val="ListParagraph"/>
        <w:numPr>
          <w:ilvl w:val="0"/>
          <w:numId w:val="10"/>
        </w:numPr>
        <w:ind w:left="1800"/>
        <w:rPr>
          <w:rFonts w:ascii="Times New Roman" w:hAnsi="Times New Roman" w:cs="Times New Roman"/>
          <w:sz w:val="32"/>
          <w:szCs w:val="32"/>
        </w:rPr>
      </w:pPr>
      <w:r w:rsidRPr="000D7236">
        <w:rPr>
          <w:rFonts w:ascii="Times New Roman" w:hAnsi="Times New Roman" w:cs="Times New Roman"/>
          <w:sz w:val="32"/>
          <w:szCs w:val="32"/>
        </w:rPr>
        <w:t xml:space="preserve">Actor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chọn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sản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phẩm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mình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muốn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chọn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chức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đặt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>.</w:t>
      </w:r>
    </w:p>
    <w:p w:rsidR="000D7236" w:rsidRPr="000D7236" w:rsidRDefault="000D7236" w:rsidP="000D7236">
      <w:pPr>
        <w:pStyle w:val="ListParagraph"/>
        <w:numPr>
          <w:ilvl w:val="0"/>
          <w:numId w:val="10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sẽ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kiểm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lại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xác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nhận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chuyển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vảo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gio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̉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>.</w:t>
      </w:r>
    </w:p>
    <w:p w:rsidR="000D7236" w:rsidRPr="000D7236" w:rsidRDefault="000D7236" w:rsidP="000D7236">
      <w:pPr>
        <w:pStyle w:val="ListParagraph"/>
        <w:numPr>
          <w:ilvl w:val="0"/>
          <w:numId w:val="10"/>
        </w:numPr>
        <w:ind w:left="1800"/>
        <w:rPr>
          <w:rFonts w:ascii="Times New Roman" w:hAnsi="Times New Roman" w:cs="Times New Roman"/>
          <w:sz w:val="32"/>
          <w:szCs w:val="32"/>
        </w:rPr>
      </w:pPr>
      <w:r w:rsidRPr="000D7236">
        <w:rPr>
          <w:rFonts w:ascii="Times New Roman" w:hAnsi="Times New Roman" w:cs="Times New Roman"/>
          <w:sz w:val="32"/>
          <w:szCs w:val="32"/>
        </w:rPr>
        <w:t xml:space="preserve">User case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kết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thúc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>.</w:t>
      </w:r>
    </w:p>
    <w:p w:rsidR="000D7236" w:rsidRDefault="000D7236" w:rsidP="000D72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:rsidR="000D7236" w:rsidRPr="000D7236" w:rsidRDefault="000D7236" w:rsidP="000D72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thời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hết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Sản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hê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tạm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thời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hết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>:</w:t>
      </w:r>
    </w:p>
    <w:p w:rsidR="000D7236" w:rsidRPr="000D7236" w:rsidRDefault="000D7236" w:rsidP="000D7236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7236">
        <w:rPr>
          <w:rFonts w:ascii="Times New Roman" w:hAnsi="Times New Roman" w:cs="Times New Roman"/>
          <w:sz w:val="28"/>
          <w:szCs w:val="28"/>
        </w:rPr>
        <w:t>Hê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cầu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hủy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sản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hoặc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chọn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sản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khác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>.</w:t>
      </w:r>
    </w:p>
    <w:p w:rsidR="000D7236" w:rsidRPr="000D7236" w:rsidRDefault="000D7236" w:rsidP="000D7236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D7236">
        <w:rPr>
          <w:rFonts w:ascii="Times New Roman" w:hAnsi="Times New Roman" w:cs="Times New Roman"/>
          <w:sz w:val="28"/>
          <w:szCs w:val="28"/>
        </w:rPr>
        <w:t xml:space="preserve">User case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bắt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đầu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lại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bước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482943" w:rsidRDefault="00482943" w:rsidP="00482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biệt</w:t>
      </w:r>
      <w:proofErr w:type="spellEnd"/>
    </w:p>
    <w:p w:rsidR="000D7236" w:rsidRDefault="000D7236" w:rsidP="000D723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:rsidR="00482943" w:rsidRDefault="00482943" w:rsidP="00482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Post-conditions</w:t>
      </w:r>
    </w:p>
    <w:p w:rsidR="000D7236" w:rsidRPr="000D7236" w:rsidRDefault="000D7236" w:rsidP="000D72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gio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7236" w:rsidRDefault="000D7236" w:rsidP="000D72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422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CF2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422"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82943" w:rsidRDefault="00482943" w:rsidP="00482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rộng</w:t>
      </w:r>
      <w:proofErr w:type="spellEnd"/>
    </w:p>
    <w:p w:rsidR="008748ED" w:rsidRDefault="008748ED" w:rsidP="008748E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:rsidR="008748ED" w:rsidRDefault="008748ED" w:rsidP="008748E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8748ED" w:rsidRDefault="008748ED" w:rsidP="00874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0" w:name="_Hlk165944602"/>
      <w:r>
        <w:rPr>
          <w:rFonts w:ascii="Times New Roman" w:hAnsi="Times New Roman" w:cs="Times New Roman"/>
          <w:sz w:val="32"/>
          <w:szCs w:val="32"/>
        </w:rPr>
        <w:t xml:space="preserve">Quản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8748ED" w:rsidRDefault="008748ED" w:rsidP="0087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tắt</w:t>
      </w:r>
      <w:proofErr w:type="spellEnd"/>
    </w:p>
    <w:p w:rsidR="008748ED" w:rsidRDefault="008748ED" w:rsidP="008748E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748ED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trì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khỏi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luôn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>.</w:t>
      </w:r>
    </w:p>
    <w:p w:rsidR="008748ED" w:rsidRDefault="008748ED" w:rsidP="0087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</w:p>
    <w:p w:rsidR="008748ED" w:rsidRDefault="008748ED" w:rsidP="008748E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</w:t>
      </w:r>
    </w:p>
    <w:p w:rsidR="008748ED" w:rsidRDefault="008748ED" w:rsidP="0087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</w:p>
    <w:p w:rsidR="008748ED" w:rsidRDefault="008748ED" w:rsidP="008748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</w:p>
    <w:p w:rsidR="008748ED" w:rsidRPr="008748ED" w:rsidRDefault="008748ED" w:rsidP="008748ED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8748ED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bắt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đầu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mơ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̉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ứng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dụng</w:t>
      </w:r>
      <w:proofErr w:type="spellEnd"/>
    </w:p>
    <w:p w:rsidR="008748ED" w:rsidRPr="008748ED" w:rsidRDefault="008748ED" w:rsidP="008748ED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8748ED">
        <w:rPr>
          <w:rFonts w:ascii="Times New Roman" w:hAnsi="Times New Roman" w:cs="Times New Roman"/>
          <w:sz w:val="32"/>
          <w:szCs w:val="32"/>
        </w:rPr>
        <w:t xml:space="preserve">Quản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>.</w:t>
      </w:r>
    </w:p>
    <w:p w:rsidR="008748ED" w:rsidRPr="008748ED" w:rsidRDefault="008748ED" w:rsidP="008748ED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role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>.</w:t>
      </w:r>
    </w:p>
    <w:p w:rsidR="008748ED" w:rsidRPr="008748ED" w:rsidRDefault="008748ED" w:rsidP="008748ED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nhấn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>.</w:t>
      </w:r>
    </w:p>
    <w:p w:rsidR="008748ED" w:rsidRPr="008748ED" w:rsidRDefault="008748ED" w:rsidP="008748ED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>.</w:t>
      </w:r>
    </w:p>
    <w:p w:rsidR="008748ED" w:rsidRDefault="008748ED" w:rsidP="008748ED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748ED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>.</w:t>
      </w:r>
    </w:p>
    <w:p w:rsidR="008748ED" w:rsidRDefault="008748ED" w:rsidP="008748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:rsidR="008748ED" w:rsidRDefault="008748ED" w:rsidP="008748ED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Actor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gặp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lỗi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hiện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́: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hiển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lỗi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lại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hoặc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với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hô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trơ</w:t>
      </w:r>
      <w:proofErr w:type="spellEnd"/>
      <w:r>
        <w:rPr>
          <w:rFonts w:ascii="Times New Roman" w:hAnsi="Times New Roman" w:cs="Times New Roman"/>
          <w:sz w:val="28"/>
          <w:szCs w:val="28"/>
        </w:rPr>
        <w:t>̣.</w:t>
      </w:r>
    </w:p>
    <w:p w:rsidR="008748ED" w:rsidRDefault="008748ED" w:rsidP="0087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biệt</w:t>
      </w:r>
      <w:proofErr w:type="spellEnd"/>
    </w:p>
    <w:p w:rsidR="008748ED" w:rsidRDefault="008748ED" w:rsidP="008748E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:rsidR="008748ED" w:rsidRDefault="008748ED" w:rsidP="0087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Post-conditions</w:t>
      </w:r>
    </w:p>
    <w:p w:rsidR="008748ED" w:rsidRPr="008748ED" w:rsidRDefault="008748ED" w:rsidP="008748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sẽ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748ED" w:rsidRDefault="008748ED" w:rsidP="008748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422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CF2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422"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lỗi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hiện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748ED" w:rsidRDefault="008748ED" w:rsidP="0087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rộng</w:t>
      </w:r>
      <w:proofErr w:type="spellEnd"/>
    </w:p>
    <w:p w:rsidR="008748ED" w:rsidRPr="008748ED" w:rsidRDefault="008748ED" w:rsidP="008748E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bookmarkEnd w:id="0"/>
    <w:p w:rsidR="000D7236" w:rsidRPr="000D7236" w:rsidRDefault="000D7236" w:rsidP="000D7236">
      <w:pPr>
        <w:rPr>
          <w:rFonts w:ascii="Times New Roman" w:hAnsi="Times New Roman" w:cs="Times New Roman"/>
          <w:sz w:val="32"/>
          <w:szCs w:val="32"/>
        </w:rPr>
      </w:pPr>
    </w:p>
    <w:p w:rsidR="00482943" w:rsidRPr="00482943" w:rsidRDefault="00482943" w:rsidP="0048294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sectPr w:rsidR="00482943" w:rsidRPr="0048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F1B94"/>
    <w:multiLevelType w:val="multilevel"/>
    <w:tmpl w:val="A0D0E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0F53CF9"/>
    <w:multiLevelType w:val="hybridMultilevel"/>
    <w:tmpl w:val="975AFD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A30F9"/>
    <w:multiLevelType w:val="multilevel"/>
    <w:tmpl w:val="A0D0E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41870D2"/>
    <w:multiLevelType w:val="hybridMultilevel"/>
    <w:tmpl w:val="0644CE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DD1105"/>
    <w:multiLevelType w:val="hybridMultilevel"/>
    <w:tmpl w:val="F0604D20"/>
    <w:lvl w:ilvl="0" w:tplc="9456194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970D07"/>
    <w:multiLevelType w:val="hybridMultilevel"/>
    <w:tmpl w:val="FE187E08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76447B4"/>
    <w:multiLevelType w:val="hybridMultilevel"/>
    <w:tmpl w:val="EFC4F1B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B057695"/>
    <w:multiLevelType w:val="hybridMultilevel"/>
    <w:tmpl w:val="FCB8D5F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477F04E9"/>
    <w:multiLevelType w:val="hybridMultilevel"/>
    <w:tmpl w:val="202A6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40848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C2C3C"/>
    <w:multiLevelType w:val="hybridMultilevel"/>
    <w:tmpl w:val="FAC87D3E"/>
    <w:lvl w:ilvl="0" w:tplc="FA7C061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26C49C2"/>
    <w:multiLevelType w:val="hybridMultilevel"/>
    <w:tmpl w:val="D688B8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553118"/>
    <w:multiLevelType w:val="hybridMultilevel"/>
    <w:tmpl w:val="67F825FA"/>
    <w:lvl w:ilvl="0" w:tplc="A27C202A">
      <w:start w:val="1"/>
      <w:numFmt w:val="decimal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958952479">
    <w:abstractNumId w:val="2"/>
  </w:num>
  <w:num w:numId="2" w16cid:durableId="1313604068">
    <w:abstractNumId w:val="6"/>
  </w:num>
  <w:num w:numId="3" w16cid:durableId="207381193">
    <w:abstractNumId w:val="9"/>
  </w:num>
  <w:num w:numId="4" w16cid:durableId="1955167169">
    <w:abstractNumId w:val="5"/>
  </w:num>
  <w:num w:numId="5" w16cid:durableId="1406222151">
    <w:abstractNumId w:val="10"/>
  </w:num>
  <w:num w:numId="6" w16cid:durableId="191379137">
    <w:abstractNumId w:val="7"/>
  </w:num>
  <w:num w:numId="7" w16cid:durableId="1470824539">
    <w:abstractNumId w:val="11"/>
  </w:num>
  <w:num w:numId="8" w16cid:durableId="369111001">
    <w:abstractNumId w:val="4"/>
  </w:num>
  <w:num w:numId="9" w16cid:durableId="1221285329">
    <w:abstractNumId w:val="0"/>
  </w:num>
  <w:num w:numId="10" w16cid:durableId="1550143026">
    <w:abstractNumId w:val="8"/>
  </w:num>
  <w:num w:numId="11" w16cid:durableId="1897692912">
    <w:abstractNumId w:val="3"/>
  </w:num>
  <w:num w:numId="12" w16cid:durableId="1383476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F9"/>
    <w:rsid w:val="000D7236"/>
    <w:rsid w:val="00347F49"/>
    <w:rsid w:val="00482943"/>
    <w:rsid w:val="004A7F85"/>
    <w:rsid w:val="005B592C"/>
    <w:rsid w:val="00794266"/>
    <w:rsid w:val="008748ED"/>
    <w:rsid w:val="00A9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D7020-BB94-4658-92DA-3FE5A2FD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Mộc</dc:creator>
  <cp:keywords/>
  <dc:description/>
  <cp:lastModifiedBy>Lan Mộc</cp:lastModifiedBy>
  <cp:revision>2</cp:revision>
  <dcterms:created xsi:type="dcterms:W3CDTF">2024-05-06T19:29:00Z</dcterms:created>
  <dcterms:modified xsi:type="dcterms:W3CDTF">2024-05-06T20:25:00Z</dcterms:modified>
</cp:coreProperties>
</file>