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40" w:lineRule="auto"/>
        <w:ind w:left="0" w:right="0"/>
        <w:jc w:val="both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bdr w:val="none" w:color="auto" w:sz="0" w:space="0"/>
        </w:rPr>
        <w:t>jenkins+tomcat+ant+java+linux 自动部署项目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 w:line="240" w:lineRule="auto"/>
        <w:ind w:left="0" w:right="0"/>
        <w:jc w:val="both"/>
        <w:rPr>
          <w:rFonts w:hint="eastAsia" w:ascii="仿宋" w:hAnsi="仿宋" w:eastAsia="仿宋" w:cs="仿宋"/>
          <w:sz w:val="2"/>
          <w:szCs w:val="2"/>
        </w:rPr>
      </w:pPr>
      <w:r>
        <w:rPr>
          <w:rStyle w:val="7"/>
          <w:rFonts w:hint="eastAsia" w:ascii="仿宋" w:hAnsi="仿宋" w:eastAsia="仿宋" w:cs="仿宋"/>
          <w:i w:val="0"/>
          <w:color w:val="8C8C8C"/>
          <w:kern w:val="0"/>
          <w:sz w:val="16"/>
          <w:szCs w:val="16"/>
          <w:bdr w:val="none" w:color="auto" w:sz="0" w:space="0"/>
          <w:lang w:val="en-US" w:eastAsia="zh-CN" w:bidi="ar"/>
        </w:rPr>
        <w:t>2017-10-31</w:t>
      </w:r>
      <w:r>
        <w:rPr>
          <w:rFonts w:hint="eastAsia" w:ascii="仿宋" w:hAnsi="仿宋" w:eastAsia="仿宋" w:cs="仿宋"/>
          <w:kern w:val="0"/>
          <w:sz w:val="2"/>
          <w:szCs w:val="2"/>
          <w:bdr w:val="none" w:color="auto" w:sz="0" w:space="0"/>
          <w:lang w:val="en-US" w:eastAsia="zh-CN" w:bidi="ar"/>
        </w:rPr>
        <w:t> </w:t>
      </w:r>
      <w:r>
        <w:rPr>
          <w:rFonts w:hint="eastAsia" w:ascii="仿宋" w:hAnsi="仿宋" w:eastAsia="仿宋" w:cs="仿宋"/>
          <w:vanish/>
          <w:color w:val="607FA6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vanish/>
          <w:color w:val="607FA6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mp.weixin.qq.com/s?__biz=MzIxMTI5NTQxNQ==&amp;tempkey=OTI4X0ZaQ2x1bXRzZERUdG8zR2stRDJpS1V5TmpncU1TckM1QW9YTzJZb1hxZ1FkQXdqb2ZFeDVtUnBHQUFodTg4bU9ZYjZiVEY3ZWJ6VENUcUdhd1JXUGtKbXlGaVFzckMyaklGNHFLVkdRM0wzaVZHa3owUHZLUkZvTTRvSmhmOWQxbmlOcGxuQlRUNS1NcllVclhwQWl0TWxJanJQYThqN3VlWHB1WkF+fg==&amp;chksm=0f5c997d382b106b4d3f8dac7ebee3c70ee385bb16963b3c1aeaa40f9ed1e98309b5efed9d3e&amp;client=tim&amp;ptlang=2052&amp;ADUIN=917597939&amp;ADSESSION=1509497246&amp;ADTAG=CLIENT.QQ.5531_.0&amp;ADPUBNO=26745" \l "#" </w:instrText>
      </w:r>
      <w:r>
        <w:rPr>
          <w:rFonts w:hint="eastAsia" w:ascii="仿宋" w:hAnsi="仿宋" w:eastAsia="仿宋" w:cs="仿宋"/>
          <w:vanish/>
          <w:color w:val="607FA6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eastAsia" w:ascii="仿宋" w:hAnsi="仿宋" w:eastAsia="仿宋" w:cs="仿宋"/>
          <w:vanish/>
          <w:color w:val="607FA6"/>
          <w:sz w:val="16"/>
          <w:szCs w:val="16"/>
          <w:u w:val="none"/>
          <w:bdr w:val="none" w:color="auto" w:sz="0" w:space="0"/>
        </w:rPr>
        <w:t>程序员技术前沿</w:t>
      </w:r>
      <w:r>
        <w:rPr>
          <w:rFonts w:hint="eastAsia" w:ascii="仿宋" w:hAnsi="仿宋" w:eastAsia="仿宋" w:cs="仿宋"/>
          <w:vanish/>
          <w:color w:val="607FA6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最终效果：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每1小时自动查下svn，如果svn有提交，则自动更新部署。</w:t>
      </w: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具体环节包括：更新代码、编译代码、打包代码、拷贝代码、备份旧war、删除缓存、停启tomcat。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使用环境：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java+tomcat+ant+jenkins+linux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</w:rPr>
      </w:pPr>
      <w:r>
        <w:rPr>
          <w:rStyle w:val="6"/>
          <w:rFonts w:hint="eastAsia" w:ascii="仿宋" w:hAnsi="仿宋" w:eastAsia="仿宋" w:cs="仿宋"/>
          <w:b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1、准备jdk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由于需要编译java，所以必须是jdk，oracle 官网的jdk下载地址如下，文件选择后缀名为tar.gz的jdk下载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http://www.oracle.com/technetwork/Java/javase/archive-139210.html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然后解压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tar  -zxvf   压缩文件名.tar.gz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编辑环境变量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vim /etc/profile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最后面添加以下配置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export JAVA_HOME=/usr/local/jdk1.7.0_80/</w:t>
      </w: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export PATH=$PATH:$JAVA_HOME/bin</w:t>
      </w: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export CLASSPATH=.:$JAVA_HOME/lib/tools.jar:$JAVA_HOME/lib/rt.jar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激活环境变量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source /etc/profile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</w:rPr>
      </w:pPr>
      <w:r>
        <w:rPr>
          <w:rStyle w:val="6"/>
          <w:rFonts w:hint="eastAsia" w:ascii="仿宋" w:hAnsi="仿宋" w:eastAsia="仿宋" w:cs="仿宋"/>
          <w:b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2、准备ant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wget https://www.apache.org/dist/ant/binaries/apache-ant-1.9.7-bin.zip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unzip apache-ant-1.9.7-bin.zip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</w:rPr>
      </w:pPr>
      <w:r>
        <w:rPr>
          <w:rStyle w:val="6"/>
          <w:rFonts w:hint="eastAsia" w:ascii="仿宋" w:hAnsi="仿宋" w:eastAsia="仿宋" w:cs="仿宋"/>
          <w:b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3、准备jenkins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wget </w:t>
      </w:r>
      <w:r>
        <w:rPr>
          <w:rFonts w:hint="eastAsia" w:ascii="仿宋" w:hAnsi="仿宋" w:eastAsia="仿宋" w:cs="仿宋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http://mirrors.jenkins-ci.org/war/latest/jenkins.war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官网下载很慢，特放到网盘http://pan.baidu.com/s/1eSfS4SU，当前版本号是2.8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将jenkins放入tomcat并启动，然后访问并next next初始化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jenkins所在tomcat,和应用所在tomcat必须是两个独立的tomcat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(因为要通过jenkins启停web应用的tomcat，此时jenkins所在tomcat不能停)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</w:rPr>
      </w:pPr>
      <w:r>
        <w:rPr>
          <w:rStyle w:val="6"/>
          <w:rFonts w:hint="eastAsia" w:ascii="仿宋" w:hAnsi="仿宋" w:eastAsia="仿宋" w:cs="仿宋"/>
          <w:b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4、准备项目build.xml，我放在了项目根目录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Style w:val="6"/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[html]</w:t>
      </w:r>
      <w:r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 view plain copy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&lt;?xml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version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"1.0"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encoding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"UTF-8"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?&gt;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&lt;project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"ecp"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default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"deploy"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basedir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"."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&lt;!--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Must set these args in jenkins!!!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TOMCAT_HOME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=/usr/local/apache/apache-tomcat-8.0.35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--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&lt;property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"webapp.name"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value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"ROOT"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&lt;property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"dist.dir"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value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"${basedir}/dist"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&lt;property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"ant.dir"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value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"/root/.jenkins/plugins/ant/WEB-INF/lib"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&lt;property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"webRoot.dir"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value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"${basedir}/ROOT"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i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&lt;!-- &lt;property name="src.dir" value="${basedir}/src" /&gt; --&gt;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&lt;property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"config.dir"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value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"${basedir}/config"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&lt;property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"lib.dir"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value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"${webRoot.dir}/WEB-INF/lib"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&lt;property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"build.dir"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value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"${basedir}/build"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&lt;!-- 使用eclipse jdt进行编译，而不使用JDK编译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&lt;property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"build.compiler"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value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"org.eclipse.jdt.core.JDTCompilerAdapter"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--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i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&lt;!-- 初始化classpath --&gt;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&lt;path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id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"project.classpath"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&lt;fileset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"${lib.dir}"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&lt;include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"**/*.jar"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&lt;/fileset&gt;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i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&lt;!-- 添加tomcat类路径 --&gt;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&lt;fileset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"${TOMCAT_HOME}/lib"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&lt;include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"*.jar"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&lt;/fileset&gt;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i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&lt;!-- ant lib包  --&gt;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&lt;fileset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"${ant.dir}"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&lt;include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"**/*.jar"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&lt;/fileset&gt;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&lt;/path&gt;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i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&lt;!-- get the source compile classpath in a printable form --&gt;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&lt;pathconvert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pathsep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"${line.separator}|   |-- 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property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"echo.path.compile"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refid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"project.classpath"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&lt;/pathconvert&gt;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i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&lt;!-- show classpath jars --&gt;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&lt;target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"print_classpath"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&lt;echo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message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"|-- compile classpath and basedir"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&lt;echo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message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"|   |"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&lt;echo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message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"|   |-- ${echo.path.compile}"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&lt;echo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message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"|   |-- ${basedir}"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&lt;/target&gt;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&lt;tstamp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prefix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"my"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&lt;format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property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"day"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pattern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"yyyy-MM-dd"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&lt;format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property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"time"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pattern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"HH:mm:ss"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&lt;format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property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"dt"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pattern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"yyyy-MM-dd_HH-mm-ss"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&lt;/tstamp&gt;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&lt;target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"checks"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&lt;available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file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"${TOMCAT_HOME}/webapps/${webapp.name}.war"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property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"found.war"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&lt;/target&gt;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i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&lt;!-- 备份上次war包 --&gt;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&lt;target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"backup"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depends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"checks"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description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"备份旧文件"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if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"found.war"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&lt;echo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message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"begin backup..."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&lt;move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file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"${TOMCAT_HOME}/webapps/${webapp.name}.war"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tofile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"${TOMCAT_HOME}/webapps/${webapp.name}.war.${my.dt}"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&gt;&lt;/move&gt;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&lt;/target&gt;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i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&lt;!-- 删除之前的目录结构 --&gt;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&lt;target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"clear"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depends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"backup"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description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"清理旧文件"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&lt;echo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message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"begin clear..."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&lt;delete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"${build.dir}"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&lt;delete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"${dist.dir}"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i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&lt;!-- &lt;delete file="${TOMCAT_HOME}/webapps/${webapp.name}.war" /&gt; --&gt;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&lt;delete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"${TOMCAT_HOME}/webapps/${webapp.name}"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&lt;delete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"${TOMCAT_HOME}/work/Catalina/localhost/"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&lt;/target&gt;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i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&lt;!-- 创建目录结构 --&gt;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&lt;target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"init"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depends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"clear"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description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"创建初始化目录结构"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&lt;echo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message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"begin init..."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&lt;mkdir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"${build.dir}/classes"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&lt;mkdir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"${dist.dir}"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&lt;/target&gt;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i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&lt;!-- 编译java --&gt;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&lt;target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"compile"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depends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"init"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description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"编译java文件"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&lt;echo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message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"begin compile..."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&lt;javac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destdir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"${build.dir}/classes"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includeantruntime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"false"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nowarn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"on"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source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"1.7"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target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"1.7"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deprecation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"true"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debug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"true"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encoding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"UTF-8"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classpathref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"project.classpath"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&lt;src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path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"config"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&lt;src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path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"core"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&lt;src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path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"crm"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&lt;src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path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"em"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&lt;src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path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"fa"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&lt;src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path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"hr"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&lt;src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path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"oa"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&lt;src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path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"scm"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&lt;src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path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"src"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&lt;src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path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"sso"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&lt;src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path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"test"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&lt;src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path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"thirdParty"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Chars="0" w:right="0" w:rightChars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&lt;src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path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"wf"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&lt;compilerarg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line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"-Xlint:unchecked"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i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&lt;!-- &lt;classpath refid="project.classpath" /&gt; --&gt;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&lt;/javac&gt;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&lt;copy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todir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"${build.dir}/classes"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&lt;fileset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"${config.dir}"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&lt;include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"**/*.xml"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&lt;include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"**/*.properties"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&lt;include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"**/i18n/*.properties"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&lt;/fileset&gt;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&lt;/copy&gt;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&lt;echo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message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"end compile..."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&lt;/target&gt;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i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&lt;!-- 将class文件打成 jar包 --&gt;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&lt;!--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&lt;target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"pack"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depends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"compile"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&lt;jar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jarfile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"${build.dir}/${webapp.name}.jar"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&lt;fileset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"${build.dir}/classes"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&lt;include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"**/*.class"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&lt;/fileset&gt;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&lt;/jar&gt;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&lt;/target&gt;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--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i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&lt;!-- 打成war包, 名称默认为 项目名 --&gt;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&lt;target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"war"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depends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"compile"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description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"将工程打成war包"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&lt;echo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message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"begin war...${webRoot.dir}..."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&lt;war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destfile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"${dist.dir}/${webapp.name}.war"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basedir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"${webRoot.dir}"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webxml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"${webRoot.dir}/WEB-INF/web.xml"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&lt;lib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"${lib.dir}"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&lt;classes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"${build.dir}/classes"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&lt;fileset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"${webRoot.dir}"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&lt;include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"***.*"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&lt;/fileset&gt;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&lt;/war&gt;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&lt;echo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message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"end war..."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&lt;/target&gt;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i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&lt;!-- copy war包 tomcat的deploy目录 --&gt;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&lt;target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"deploy"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depends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"war"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description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"部署项目"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&lt;echo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message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"begin deploy..."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&lt;copy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file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"${dist.dir}/${webapp.name}.war"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todir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"${TOMCAT_HOME}/webapps"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&lt;echo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message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"end deploy..."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&lt;/target&gt;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&lt;/project&gt;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</w:rPr>
      </w:pPr>
      <w:r>
        <w:rPr>
          <w:rStyle w:val="6"/>
          <w:rFonts w:hint="eastAsia" w:ascii="仿宋" w:hAnsi="仿宋" w:eastAsia="仿宋" w:cs="仿宋"/>
          <w:b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5、jenkins所在虚拟机和应用所在虚拟机，不是同一虚拟机时（可选）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如上脚本，限于jenkins部署到本机的tomcat，（注意应用</w:t>
      </w:r>
      <w:r>
        <w:rPr>
          <w:rStyle w:val="6"/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不要</w:t>
      </w: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和jenkins共用tomcat）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如果需要部署到另一台虚拟机的tomcat,可以使用以下部署脚本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Style w:val="6"/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[html]</w:t>
      </w:r>
      <w:r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 view plain copy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&lt;!--把WAR包远程上传到tomcat --&gt;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&lt;target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"deploy"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depends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"war"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description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"部署项目"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i w:val="0"/>
          <w:caps w:val="0"/>
          <w:color w:val="008200"/>
          <w:spacing w:val="0"/>
          <w:sz w:val="16"/>
          <w:szCs w:val="16"/>
          <w:bdr w:val="none" w:color="auto" w:sz="0" w:space="0"/>
          <w:shd w:val="clear" w:fill="FFFFFF"/>
        </w:rPr>
        <w:t>&lt;!-- 删除服务器上的war包 --&gt;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&lt;sshexec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host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"${tomcat.server}"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username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"${tomcat.user}"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password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"${tomcat.password}"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trust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"true"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command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"cd ${remote.dir}; rm -rf ${packagename}.war;cd ${tomcat.apps.dir}; rm -rf ${tomcat.apps.appname}"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&lt;scp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file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"${result}/${packagename}-${version}/${packagename}.war"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trust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"true"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username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"${tomcat.user}"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password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"${tomcat.password}"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todir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"${tomcat.user}@${tomcat.server}:${remote.dir}"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/&gt;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仿宋" w:hAnsi="仿宋" w:eastAsia="仿宋" w:cs="仿宋"/>
          <w:b/>
          <w:i w:val="0"/>
          <w:caps w:val="0"/>
          <w:color w:val="993300"/>
          <w:spacing w:val="0"/>
          <w:sz w:val="16"/>
          <w:szCs w:val="16"/>
          <w:bdr w:val="none" w:color="auto" w:sz="0" w:space="0"/>
          <w:shd w:val="clear" w:fill="FFFFFF"/>
        </w:rPr>
        <w:t>&lt;/target&gt;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Style w:val="6"/>
          <w:rFonts w:hint="eastAsia" w:ascii="仿宋" w:hAnsi="仿宋" w:eastAsia="仿宋" w:cs="仿宋"/>
          <w:b w:val="0"/>
          <w:i w:val="0"/>
          <w:caps w:val="0"/>
          <w:color w:val="3E3E3E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6"/>
          <w:rFonts w:hint="eastAsia" w:ascii="仿宋" w:hAnsi="仿宋" w:eastAsia="仿宋" w:cs="仿宋"/>
          <w:b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配置jekins的全局设置,关联前面准备的jdk</w:t>
      </w:r>
      <w:r>
        <w:rPr>
          <w:rStyle w:val="6"/>
          <w:rFonts w:hint="eastAsia" w:ascii="仿宋" w:hAnsi="仿宋" w:eastAsia="仿宋" w:cs="仿宋"/>
          <w:b w:val="0"/>
          <w:i w:val="0"/>
          <w:caps w:val="0"/>
          <w:color w:val="3E3E3E"/>
          <w:spacing w:val="0"/>
          <w:sz w:val="18"/>
          <w:szCs w:val="18"/>
          <w:bdr w:val="none" w:color="auto" w:sz="0" w:space="0"/>
          <w:shd w:val="clear" w:fill="FFFFFF"/>
        </w:rPr>
        <w:t>和ant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155440" cy="1591310"/>
            <wp:effectExtent l="0" t="0" r="16510" b="8890"/>
            <wp:docPr id="4" name="图片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</w:rPr>
      </w:pPr>
      <w:r>
        <w:rPr>
          <w:rStyle w:val="6"/>
          <w:rFonts w:hint="eastAsia" w:ascii="仿宋" w:hAnsi="仿宋" w:eastAsia="仿宋" w:cs="仿宋"/>
          <w:b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7、jenkins 新建自由风格的job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(1)配置“源码管理”，把项目的svn地址帐号密码配置进去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(2)配置“构建触发器”-&gt;“Poll SCM”，输入*/60 * * * *，代表每60分钟构建一次，如果代码未更新则不构建，此处为cron表达式，不懂的可以百度，不会的可以用在线工具生成，http://cron.qqe2.com/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(3)配置“构建”，新建“Execute Shell”,录入如下内容，关闭tomcat服务：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Style w:val="6"/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[python]</w:t>
      </w:r>
      <w:r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 view plain copy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export TOMCAT_HOME=/usr/local/tomcat/apache-tomcat-8.0.35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echo 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"[Deploy] Shutting down tomcat"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b/>
          <w:i w:val="0"/>
          <w:caps w:val="0"/>
          <w:color w:val="006699"/>
          <w:spacing w:val="0"/>
          <w:sz w:val="13"/>
          <w:szCs w:val="13"/>
          <w:bdr w:val="none" w:color="auto" w:sz="0" w:space="0"/>
          <w:shd w:val="clear" w:fill="FFFFFF"/>
        </w:rPr>
        <w:t>if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[ `ps auxwwww|grep $TOMCAT_HOME|grep -v grep|wc -l` -gt 0 ]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then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b/>
          <w:i w:val="0"/>
          <w:caps w:val="0"/>
          <w:color w:val="006699"/>
          <w:spacing w:val="0"/>
          <w:sz w:val="13"/>
          <w:szCs w:val="13"/>
          <w:bdr w:val="none" w:color="auto" w:sz="0" w:space="0"/>
          <w:shd w:val="clear" w:fill="FFFFFF"/>
        </w:rPr>
        <w:t>for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pid </w:t>
      </w:r>
      <w:r>
        <w:rPr>
          <w:rFonts w:hint="eastAsia" w:ascii="仿宋" w:hAnsi="仿宋" w:eastAsia="仿宋" w:cs="仿宋"/>
          <w:b/>
          <w:i w:val="0"/>
          <w:caps w:val="0"/>
          <w:color w:val="006699"/>
          <w:spacing w:val="0"/>
          <w:sz w:val="13"/>
          <w:szCs w:val="13"/>
          <w:bdr w:val="none" w:color="auto" w:sz="0" w:space="0"/>
          <w:shd w:val="clear" w:fill="FFFFFF"/>
        </w:rPr>
        <w:t>in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`ps auxwww|grep $TOMCAT_HOME|grep -v grep|tr -s 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' '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|cut -d 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' '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-f2`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do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kill -9 $pid 2&gt;&amp;1 &gt; /dev/null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done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fi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(4)配置“构建”，新建“Invote Ant”，并且点“高级”：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AntVersion 选择刚才配置的ant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BuildFile 输入：build.xml(如果此文件不在项目根目录，则应该写上其路径)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454545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Properties输入：TOMCAT_HOME=/usr/local/tomcat/apache-tomcat-8.0.35，这个参数是在build.xml中调用的</w:t>
      </w:r>
      <w:r>
        <w:rPr>
          <w:rFonts w:hint="eastAsia" w:ascii="仿宋" w:hAnsi="仿宋" w:eastAsia="仿宋" w:cs="仿宋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(5)配置“构建”，新建“Execute Shell”,录入如下内容，启动tomcat服务：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Style w:val="6"/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[python]</w:t>
      </w:r>
      <w:r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 view plain copy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echo 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"[Deploy] Starting up tomcat"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export BUILD_ID=XXXXXX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76" w:right="0"/>
        <w:jc w:val="both"/>
        <w:rPr>
          <w:rFonts w:hint="eastAsia" w:ascii="仿宋" w:hAnsi="仿宋" w:eastAsia="仿宋" w:cs="仿宋"/>
          <w:sz w:val="13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/usr/local/tomcat/apache-tomcat-8.0.35/bin/startup.sh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eastAsia" w:ascii="仿宋" w:hAnsi="仿宋" w:eastAsia="仿宋" w:cs="仿宋"/>
          <w:i w:val="0"/>
          <w:caps w:val="0"/>
          <w:color w:val="3E3E3E"/>
          <w:spacing w:val="0"/>
          <w:sz w:val="16"/>
          <w:szCs w:val="16"/>
        </w:rPr>
      </w:pPr>
      <w:r>
        <w:rPr>
          <w:rStyle w:val="6"/>
          <w:rFonts w:hint="eastAsia" w:ascii="仿宋" w:hAnsi="仿宋" w:eastAsia="仿宋" w:cs="仿宋"/>
          <w:b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8、启动吧！注意查看Console Output。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both"/>
        <w:rPr>
          <w:rFonts w:hint="eastAsia" w:ascii="仿宋" w:hAnsi="仿宋" w:eastAsia="仿宋" w:cs="仿宋"/>
          <w:color w:val="3E3E3E"/>
          <w:sz w:val="13"/>
          <w:szCs w:val="16"/>
        </w:rPr>
      </w:pPr>
    </w:p>
    <w:p>
      <w:pPr>
        <w:spacing w:line="240" w:lineRule="auto"/>
        <w:jc w:val="both"/>
        <w:rPr>
          <w:rFonts w:hint="eastAsia" w:ascii="仿宋" w:hAnsi="仿宋" w:eastAsia="仿宋" w:cs="仿宋"/>
          <w:sz w:val="13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29D5"/>
    <w:multiLevelType w:val="singleLevel"/>
    <w:tmpl w:val="59F929D5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1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aidai_TEC_QA</dc:creator>
  <cp:lastModifiedBy>aidai_TEC_QA</cp:lastModifiedBy>
  <dcterms:modified xsi:type="dcterms:W3CDTF">2017-11-01T02:05:52Z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