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C917" w14:textId="5D5340C9" w:rsidR="009F6E35" w:rsidRPr="00D008E4" w:rsidRDefault="0029010D" w:rsidP="00834F32">
      <w:pPr>
        <w:pStyle w:val="Heading1"/>
        <w:spacing w:line="360" w:lineRule="auto"/>
        <w:rPr>
          <w:rFonts w:asciiTheme="minorHAnsi" w:hAnsiTheme="minorHAnsi" w:cstheme="minorHAnsi"/>
          <w:sz w:val="24"/>
          <w:szCs w:val="24"/>
        </w:rPr>
      </w:pPr>
      <w:r w:rsidRPr="00D008E4">
        <w:rPr>
          <w:rFonts w:asciiTheme="minorHAnsi" w:hAnsiTheme="minorHAnsi" w:cstheme="minorHAnsi"/>
          <w:sz w:val="24"/>
          <w:szCs w:val="24"/>
        </w:rPr>
        <w:t>Project</w:t>
      </w:r>
      <w:r w:rsidRPr="00D008E4">
        <w:rPr>
          <w:rFonts w:asciiTheme="minorHAnsi" w:hAnsiTheme="minorHAnsi" w:cstheme="minorHAnsi"/>
          <w:spacing w:val="-14"/>
          <w:sz w:val="24"/>
          <w:szCs w:val="24"/>
        </w:rPr>
        <w:t xml:space="preserve"> </w:t>
      </w:r>
      <w:r w:rsidRPr="00D008E4">
        <w:rPr>
          <w:rFonts w:asciiTheme="minorHAnsi" w:hAnsiTheme="minorHAnsi" w:cstheme="minorHAnsi"/>
          <w:sz w:val="24"/>
          <w:szCs w:val="24"/>
        </w:rPr>
        <w:t>Title:</w:t>
      </w:r>
      <w:r w:rsidR="002F5C7D" w:rsidRPr="00D008E4">
        <w:rPr>
          <w:rFonts w:asciiTheme="minorHAnsi" w:hAnsiTheme="minorHAnsi" w:cstheme="minorHAnsi"/>
          <w:sz w:val="24"/>
          <w:szCs w:val="24"/>
        </w:rPr>
        <w:t xml:space="preserve"> Thermal </w:t>
      </w:r>
      <w:r w:rsidR="00105BA5" w:rsidRPr="00D008E4">
        <w:rPr>
          <w:rFonts w:asciiTheme="minorHAnsi" w:hAnsiTheme="minorHAnsi" w:cstheme="minorHAnsi"/>
          <w:sz w:val="24"/>
          <w:szCs w:val="24"/>
        </w:rPr>
        <w:t xml:space="preserve">Energy </w:t>
      </w:r>
      <w:r w:rsidR="006F5C85" w:rsidRPr="00D008E4">
        <w:rPr>
          <w:rFonts w:asciiTheme="minorHAnsi" w:hAnsiTheme="minorHAnsi" w:cstheme="minorHAnsi"/>
          <w:sz w:val="24"/>
          <w:szCs w:val="24"/>
        </w:rPr>
        <w:t>Consumption of Heating and Cooling an Ice Rink</w:t>
      </w:r>
    </w:p>
    <w:p w14:paraId="3C06C918" w14:textId="77777777" w:rsidR="009F6E35" w:rsidRPr="00D008E4" w:rsidRDefault="009F6E35" w:rsidP="00834F32">
      <w:pPr>
        <w:pStyle w:val="BodyText"/>
        <w:spacing w:before="48" w:line="360" w:lineRule="auto"/>
        <w:ind w:left="0"/>
        <w:rPr>
          <w:rFonts w:asciiTheme="minorHAnsi" w:hAnsiTheme="minorHAnsi" w:cstheme="minorHAnsi"/>
          <w:b/>
        </w:rPr>
      </w:pPr>
    </w:p>
    <w:p w14:paraId="3C06C919" w14:textId="5B225475" w:rsidR="009F6E35" w:rsidRPr="00D008E4" w:rsidRDefault="0029010D" w:rsidP="00834F32">
      <w:pPr>
        <w:spacing w:before="1" w:line="360" w:lineRule="auto"/>
        <w:rPr>
          <w:rFonts w:asciiTheme="minorHAnsi" w:hAnsiTheme="minorHAnsi" w:cstheme="minorHAnsi"/>
          <w:b/>
        </w:rPr>
      </w:pPr>
      <w:r w:rsidRPr="00D008E4">
        <w:rPr>
          <w:rFonts w:asciiTheme="minorHAnsi" w:hAnsiTheme="minorHAnsi" w:cstheme="minorHAnsi"/>
          <w:b/>
        </w:rPr>
        <w:t>Group</w:t>
      </w:r>
      <w:r w:rsidRPr="00D008E4">
        <w:rPr>
          <w:rFonts w:asciiTheme="minorHAnsi" w:hAnsiTheme="minorHAnsi" w:cstheme="minorHAnsi"/>
          <w:b/>
          <w:spacing w:val="-13"/>
        </w:rPr>
        <w:t xml:space="preserve"> </w:t>
      </w:r>
      <w:r w:rsidRPr="00D008E4">
        <w:rPr>
          <w:rFonts w:asciiTheme="minorHAnsi" w:hAnsiTheme="minorHAnsi" w:cstheme="minorHAnsi"/>
          <w:b/>
          <w:spacing w:val="-2"/>
        </w:rPr>
        <w:t>Number:</w:t>
      </w:r>
      <w:r w:rsidR="006F5C85" w:rsidRPr="00D008E4">
        <w:rPr>
          <w:rFonts w:asciiTheme="minorHAnsi" w:hAnsiTheme="minorHAnsi" w:cstheme="minorHAnsi"/>
          <w:b/>
          <w:spacing w:val="-2"/>
        </w:rPr>
        <w:t xml:space="preserve"> 8</w:t>
      </w:r>
    </w:p>
    <w:p w14:paraId="3C06C91A" w14:textId="77777777" w:rsidR="009F6E35" w:rsidRPr="00D008E4" w:rsidRDefault="009F6E35" w:rsidP="00834F32">
      <w:pPr>
        <w:pStyle w:val="BodyText"/>
        <w:spacing w:before="48" w:line="360" w:lineRule="auto"/>
        <w:ind w:left="0"/>
        <w:rPr>
          <w:rFonts w:asciiTheme="minorHAnsi" w:hAnsiTheme="minorHAnsi" w:cstheme="minorHAnsi"/>
          <w:b/>
        </w:rPr>
      </w:pPr>
    </w:p>
    <w:p w14:paraId="3C06C91B" w14:textId="476E8F62" w:rsidR="009F6E35" w:rsidRPr="00D008E4" w:rsidRDefault="0029010D" w:rsidP="00834F32">
      <w:pPr>
        <w:spacing w:line="360" w:lineRule="auto"/>
        <w:rPr>
          <w:rFonts w:asciiTheme="minorHAnsi" w:hAnsiTheme="minorHAnsi" w:cstheme="minorHAnsi"/>
        </w:rPr>
      </w:pPr>
      <w:r w:rsidRPr="00D008E4">
        <w:rPr>
          <w:rFonts w:asciiTheme="minorHAnsi" w:hAnsiTheme="minorHAnsi" w:cstheme="minorHAnsi"/>
          <w:b/>
        </w:rPr>
        <w:t>Group</w:t>
      </w:r>
      <w:r w:rsidRPr="00D008E4">
        <w:rPr>
          <w:rFonts w:asciiTheme="minorHAnsi" w:hAnsiTheme="minorHAnsi" w:cstheme="minorHAnsi"/>
          <w:b/>
          <w:spacing w:val="-5"/>
        </w:rPr>
        <w:t xml:space="preserve"> </w:t>
      </w:r>
      <w:r w:rsidRPr="00D008E4">
        <w:rPr>
          <w:rFonts w:asciiTheme="minorHAnsi" w:hAnsiTheme="minorHAnsi" w:cstheme="minorHAnsi"/>
          <w:b/>
        </w:rPr>
        <w:t>Members:</w:t>
      </w:r>
      <w:r w:rsidRPr="00D008E4">
        <w:rPr>
          <w:rFonts w:asciiTheme="minorHAnsi" w:hAnsiTheme="minorHAnsi" w:cstheme="minorHAnsi"/>
          <w:b/>
          <w:spacing w:val="53"/>
          <w:w w:val="150"/>
        </w:rPr>
        <w:t xml:space="preserve">  </w:t>
      </w:r>
      <w:r w:rsidR="0063092F" w:rsidRPr="00D008E4">
        <w:rPr>
          <w:rFonts w:asciiTheme="minorHAnsi" w:hAnsiTheme="minorHAnsi" w:cstheme="minorHAnsi"/>
        </w:rPr>
        <w:t xml:space="preserve">Bui Duc Minh Cao </w:t>
      </w:r>
      <w:r w:rsidR="00462090" w:rsidRPr="00D008E4">
        <w:rPr>
          <w:rFonts w:asciiTheme="minorHAnsi" w:hAnsiTheme="minorHAnsi" w:cstheme="minorHAnsi"/>
        </w:rPr>
        <w:tab/>
      </w:r>
      <w:r w:rsidR="0063092F" w:rsidRPr="00D008E4">
        <w:rPr>
          <w:rFonts w:asciiTheme="minorHAnsi" w:hAnsiTheme="minorHAnsi" w:cstheme="minorHAnsi"/>
        </w:rPr>
        <w:t xml:space="preserve">20937120 </w:t>
      </w:r>
    </w:p>
    <w:p w14:paraId="68DB82AD" w14:textId="4410B215" w:rsidR="00E459C7" w:rsidRPr="00D008E4" w:rsidRDefault="00E459C7" w:rsidP="00834F32">
      <w:pPr>
        <w:spacing w:line="360" w:lineRule="auto"/>
        <w:rPr>
          <w:rFonts w:asciiTheme="minorHAnsi" w:hAnsiTheme="minorHAnsi" w:cstheme="minorHAnsi"/>
        </w:rPr>
      </w:pPr>
      <w:r w:rsidRPr="00D008E4">
        <w:rPr>
          <w:rFonts w:asciiTheme="minorHAnsi" w:hAnsiTheme="minorHAnsi" w:cstheme="minorHAnsi"/>
        </w:rPr>
        <w:t xml:space="preserve">                                    Jake Pedersen </w:t>
      </w:r>
      <w:r w:rsidR="00462090" w:rsidRPr="00D008E4">
        <w:rPr>
          <w:rFonts w:asciiTheme="minorHAnsi" w:hAnsiTheme="minorHAnsi" w:cstheme="minorHAnsi"/>
        </w:rPr>
        <w:tab/>
      </w:r>
      <w:r w:rsidRPr="00D008E4">
        <w:rPr>
          <w:rFonts w:asciiTheme="minorHAnsi" w:hAnsiTheme="minorHAnsi" w:cstheme="minorHAnsi"/>
        </w:rPr>
        <w:t>21975066</w:t>
      </w:r>
    </w:p>
    <w:p w14:paraId="1776ED55" w14:textId="63E38007" w:rsidR="00E459C7" w:rsidRPr="00D008E4" w:rsidRDefault="00E459C7" w:rsidP="00834F32">
      <w:pPr>
        <w:spacing w:line="360" w:lineRule="auto"/>
        <w:rPr>
          <w:rFonts w:asciiTheme="minorHAnsi" w:hAnsiTheme="minorHAnsi" w:cstheme="minorHAnsi"/>
        </w:rPr>
      </w:pPr>
      <w:r w:rsidRPr="00D008E4">
        <w:rPr>
          <w:rFonts w:asciiTheme="minorHAnsi" w:hAnsiTheme="minorHAnsi" w:cstheme="minorHAnsi"/>
        </w:rPr>
        <w:t xml:space="preserve">                                    </w:t>
      </w:r>
      <w:r w:rsidR="00F85EAD" w:rsidRPr="00D008E4">
        <w:rPr>
          <w:rFonts w:asciiTheme="minorHAnsi" w:hAnsiTheme="minorHAnsi" w:cstheme="minorHAnsi"/>
        </w:rPr>
        <w:t>Adam Zaltsman</w:t>
      </w:r>
      <w:r w:rsidR="00462090" w:rsidRPr="00D008E4">
        <w:rPr>
          <w:rFonts w:asciiTheme="minorHAnsi" w:hAnsiTheme="minorHAnsi" w:cstheme="minorHAnsi"/>
        </w:rPr>
        <w:tab/>
      </w:r>
      <w:r w:rsidR="00F85EAD" w:rsidRPr="00D008E4">
        <w:rPr>
          <w:rFonts w:asciiTheme="minorHAnsi" w:hAnsiTheme="minorHAnsi" w:cstheme="minorHAnsi"/>
        </w:rPr>
        <w:t>20448350</w:t>
      </w:r>
    </w:p>
    <w:p w14:paraId="2CA8085D" w14:textId="77777777" w:rsidR="00F85EAD" w:rsidRPr="00D008E4" w:rsidRDefault="00F85EAD" w:rsidP="00834F32">
      <w:pPr>
        <w:spacing w:line="360" w:lineRule="auto"/>
        <w:rPr>
          <w:rFonts w:asciiTheme="minorHAnsi" w:hAnsiTheme="minorHAnsi" w:cstheme="minorHAnsi"/>
        </w:rPr>
      </w:pPr>
    </w:p>
    <w:p w14:paraId="3C06C91E" w14:textId="15C0C910" w:rsidR="009F6E35" w:rsidRPr="00D008E4" w:rsidRDefault="0029010D" w:rsidP="00834F32">
      <w:pPr>
        <w:tabs>
          <w:tab w:val="left" w:pos="10026"/>
        </w:tabs>
        <w:spacing w:before="1" w:line="360" w:lineRule="auto"/>
        <w:ind w:left="53"/>
        <w:rPr>
          <w:rFonts w:asciiTheme="minorHAnsi" w:hAnsiTheme="minorHAnsi" w:cstheme="minorHAnsi"/>
          <w:b/>
        </w:rPr>
      </w:pPr>
      <w:r w:rsidRPr="00D008E4">
        <w:rPr>
          <w:rFonts w:asciiTheme="minorHAnsi" w:hAnsiTheme="minorHAnsi" w:cstheme="minorHAnsi"/>
          <w:b/>
          <w:u w:val="single"/>
        </w:rPr>
        <w:t>Submission</w:t>
      </w:r>
      <w:r w:rsidRPr="00D008E4">
        <w:rPr>
          <w:rFonts w:asciiTheme="minorHAnsi" w:hAnsiTheme="minorHAnsi" w:cstheme="minorHAnsi"/>
          <w:b/>
          <w:spacing w:val="-5"/>
          <w:u w:val="single"/>
        </w:rPr>
        <w:t xml:space="preserve"> </w:t>
      </w:r>
      <w:r w:rsidRPr="00D008E4">
        <w:rPr>
          <w:rFonts w:asciiTheme="minorHAnsi" w:hAnsiTheme="minorHAnsi" w:cstheme="minorHAnsi"/>
          <w:b/>
          <w:spacing w:val="-2"/>
          <w:u w:val="single"/>
        </w:rPr>
        <w:t>Date:</w:t>
      </w:r>
      <w:r w:rsidR="00F85EAD" w:rsidRPr="00D008E4">
        <w:rPr>
          <w:rFonts w:asciiTheme="minorHAnsi" w:hAnsiTheme="minorHAnsi" w:cstheme="minorHAnsi"/>
          <w:b/>
          <w:spacing w:val="-2"/>
          <w:u w:val="single"/>
        </w:rPr>
        <w:t xml:space="preserve"> 09/10/2026</w:t>
      </w:r>
      <w:r w:rsidRPr="00D008E4">
        <w:rPr>
          <w:rFonts w:asciiTheme="minorHAnsi" w:hAnsiTheme="minorHAnsi" w:cstheme="minorHAnsi"/>
        </w:rPr>
        <w:tab/>
      </w:r>
    </w:p>
    <w:p w14:paraId="3C06C91F" w14:textId="77777777" w:rsidR="009F6E35" w:rsidRPr="00D008E4" w:rsidRDefault="0029010D" w:rsidP="00834F32">
      <w:pPr>
        <w:pStyle w:val="Heading1"/>
        <w:numPr>
          <w:ilvl w:val="0"/>
          <w:numId w:val="2"/>
        </w:numPr>
        <w:tabs>
          <w:tab w:val="left" w:pos="500"/>
        </w:tabs>
        <w:spacing w:line="360" w:lineRule="auto"/>
        <w:rPr>
          <w:rFonts w:asciiTheme="minorHAnsi" w:hAnsiTheme="minorHAnsi" w:cstheme="minorHAnsi"/>
        </w:rPr>
      </w:pPr>
      <w:r w:rsidRPr="00D008E4">
        <w:rPr>
          <w:rFonts w:asciiTheme="minorHAnsi" w:hAnsiTheme="minorHAnsi" w:cstheme="minorHAnsi"/>
          <w:spacing w:val="-2"/>
        </w:rPr>
        <w:t>Introduction</w:t>
      </w:r>
    </w:p>
    <w:p w14:paraId="17386558" w14:textId="0F0E712A" w:rsidR="00A256B8" w:rsidRPr="00D008E4" w:rsidRDefault="00A256B8" w:rsidP="00834F32">
      <w:pPr>
        <w:pStyle w:val="BodyText"/>
        <w:spacing w:before="267" w:line="360" w:lineRule="auto"/>
        <w:ind w:left="53" w:right="51"/>
        <w:jc w:val="both"/>
        <w:rPr>
          <w:rFonts w:asciiTheme="minorHAnsi" w:hAnsiTheme="minorHAnsi" w:cstheme="minorHAnsi"/>
        </w:rPr>
      </w:pPr>
      <w:r w:rsidRPr="00D008E4">
        <w:rPr>
          <w:rFonts w:asciiTheme="minorHAnsi" w:hAnsiTheme="minorHAnsi" w:cstheme="minorHAnsi"/>
        </w:rPr>
        <w:t xml:space="preserve">Our group decided to model the energy consumption of air conditioning an </w:t>
      </w:r>
      <w:r w:rsidR="0771B8FF" w:rsidRPr="00D008E4">
        <w:rPr>
          <w:rFonts w:asciiTheme="minorHAnsi" w:hAnsiTheme="minorHAnsi" w:cstheme="minorHAnsi"/>
        </w:rPr>
        <w:t xml:space="preserve">indoor ice rink. An indoor ice rink </w:t>
      </w:r>
      <w:r w:rsidR="21246472" w:rsidRPr="00D008E4">
        <w:rPr>
          <w:rFonts w:asciiTheme="minorHAnsi" w:hAnsiTheme="minorHAnsi" w:cstheme="minorHAnsi"/>
        </w:rPr>
        <w:t>must</w:t>
      </w:r>
      <w:r w:rsidR="0771B8FF" w:rsidRPr="00D008E4">
        <w:rPr>
          <w:rFonts w:asciiTheme="minorHAnsi" w:hAnsiTheme="minorHAnsi" w:cstheme="minorHAnsi"/>
        </w:rPr>
        <w:t xml:space="preserve"> hold the ice below freezing while </w:t>
      </w:r>
      <w:r w:rsidR="0B703E35" w:rsidRPr="00D008E4">
        <w:rPr>
          <w:rFonts w:asciiTheme="minorHAnsi" w:hAnsiTheme="minorHAnsi" w:cstheme="minorHAnsi"/>
        </w:rPr>
        <w:t>maintaining</w:t>
      </w:r>
      <w:r w:rsidR="0771B8FF" w:rsidRPr="00D008E4">
        <w:rPr>
          <w:rFonts w:asciiTheme="minorHAnsi" w:hAnsiTheme="minorHAnsi" w:cstheme="minorHAnsi"/>
        </w:rPr>
        <w:t xml:space="preserve"> the air above it </w:t>
      </w:r>
      <w:r w:rsidR="3FD9057E" w:rsidRPr="00D008E4">
        <w:rPr>
          <w:rFonts w:asciiTheme="minorHAnsi" w:hAnsiTheme="minorHAnsi" w:cstheme="minorHAnsi"/>
        </w:rPr>
        <w:t xml:space="preserve">at a </w:t>
      </w:r>
      <w:r w:rsidR="2A992AD7" w:rsidRPr="00D008E4">
        <w:rPr>
          <w:rFonts w:asciiTheme="minorHAnsi" w:hAnsiTheme="minorHAnsi" w:cstheme="minorHAnsi"/>
        </w:rPr>
        <w:t>comfortable</w:t>
      </w:r>
      <w:r w:rsidR="0771B8FF" w:rsidRPr="00D008E4">
        <w:rPr>
          <w:rFonts w:asciiTheme="minorHAnsi" w:hAnsiTheme="minorHAnsi" w:cstheme="minorHAnsi"/>
        </w:rPr>
        <w:t xml:space="preserve"> </w:t>
      </w:r>
      <w:r w:rsidR="00A83B5B" w:rsidRPr="00D008E4">
        <w:rPr>
          <w:rFonts w:asciiTheme="minorHAnsi" w:hAnsiTheme="minorHAnsi" w:cstheme="minorHAnsi"/>
        </w:rPr>
        <w:t xml:space="preserve">temperature </w:t>
      </w:r>
      <w:r w:rsidR="0771B8FF" w:rsidRPr="00D008E4">
        <w:rPr>
          <w:rFonts w:asciiTheme="minorHAnsi" w:hAnsiTheme="minorHAnsi" w:cstheme="minorHAnsi"/>
        </w:rPr>
        <w:t xml:space="preserve">for skaters. </w:t>
      </w:r>
      <w:r w:rsidR="4EED0096" w:rsidRPr="00D008E4">
        <w:rPr>
          <w:rFonts w:asciiTheme="minorHAnsi" w:hAnsiTheme="minorHAnsi" w:cstheme="minorHAnsi"/>
        </w:rPr>
        <w:t>Our project models</w:t>
      </w:r>
      <w:r w:rsidR="5319C62C" w:rsidRPr="00D008E4">
        <w:rPr>
          <w:rFonts w:asciiTheme="minorHAnsi" w:hAnsiTheme="minorHAnsi" w:cstheme="minorHAnsi"/>
        </w:rPr>
        <w:t xml:space="preserve"> the thermal power and thermal energy required </w:t>
      </w:r>
      <w:r w:rsidR="005D178A" w:rsidRPr="00D008E4">
        <w:rPr>
          <w:rFonts w:asciiTheme="minorHAnsi" w:hAnsiTheme="minorHAnsi" w:cstheme="minorHAnsi"/>
        </w:rPr>
        <w:t>by the heating and refrigeration systems, using a lumped, two-zone,</w:t>
      </w:r>
      <w:r w:rsidR="00987230" w:rsidRPr="00D008E4">
        <w:rPr>
          <w:rFonts w:asciiTheme="minorHAnsi" w:hAnsiTheme="minorHAnsi" w:cstheme="minorHAnsi"/>
        </w:rPr>
        <w:t xml:space="preserve"> steady-state model of a hypothetical Ice rink in Perth,</w:t>
      </w:r>
      <w:r w:rsidR="2507AB33" w:rsidRPr="00D008E4">
        <w:rPr>
          <w:rFonts w:asciiTheme="minorHAnsi" w:hAnsiTheme="minorHAnsi" w:cstheme="minorHAnsi"/>
        </w:rPr>
        <w:t xml:space="preserve"> Western Australia. The model has </w:t>
      </w:r>
      <w:r w:rsidR="1F252E81" w:rsidRPr="00D008E4">
        <w:rPr>
          <w:rFonts w:asciiTheme="minorHAnsi" w:hAnsiTheme="minorHAnsi" w:cstheme="minorHAnsi"/>
        </w:rPr>
        <w:t>an</w:t>
      </w:r>
      <w:r w:rsidR="2507AB33" w:rsidRPr="00D008E4">
        <w:rPr>
          <w:rFonts w:asciiTheme="minorHAnsi" w:hAnsiTheme="minorHAnsi" w:cstheme="minorHAnsi"/>
        </w:rPr>
        <w:t xml:space="preserve"> upper comfort zone, a lower zone next to the ice and floor and the ice surface held at a</w:t>
      </w:r>
      <w:r w:rsidR="5CE1F416" w:rsidRPr="00D008E4">
        <w:rPr>
          <w:rFonts w:asciiTheme="minorHAnsi" w:hAnsiTheme="minorHAnsi" w:cstheme="minorHAnsi"/>
        </w:rPr>
        <w:t xml:space="preserve"> specified temperature. The main idea is that </w:t>
      </w:r>
      <w:r w:rsidR="005D178A" w:rsidRPr="00D008E4">
        <w:rPr>
          <w:rFonts w:asciiTheme="minorHAnsi" w:hAnsiTheme="minorHAnsi" w:cstheme="minorHAnsi"/>
        </w:rPr>
        <w:t>heat</w:t>
      </w:r>
      <w:r w:rsidR="5CE1F416" w:rsidRPr="00D008E4">
        <w:rPr>
          <w:rFonts w:asciiTheme="minorHAnsi" w:hAnsiTheme="minorHAnsi" w:cstheme="minorHAnsi"/>
        </w:rPr>
        <w:t xml:space="preserve"> supplied to the upper zone leaks down to the lower zone and must then be removed</w:t>
      </w:r>
      <w:r w:rsidR="044C81AF" w:rsidRPr="00D008E4">
        <w:rPr>
          <w:rFonts w:asciiTheme="minorHAnsi" w:hAnsiTheme="minorHAnsi" w:cstheme="minorHAnsi"/>
        </w:rPr>
        <w:t xml:space="preserve"> by the refrigeration. </w:t>
      </w:r>
    </w:p>
    <w:p w14:paraId="0D29EF9C" w14:textId="075F9E2C" w:rsidR="044C81AF" w:rsidRPr="00D008E4" w:rsidRDefault="044C81AF" w:rsidP="00834F32">
      <w:pPr>
        <w:pStyle w:val="BodyText"/>
        <w:spacing w:before="267" w:line="360" w:lineRule="auto"/>
        <w:ind w:left="53" w:right="51"/>
        <w:jc w:val="both"/>
        <w:rPr>
          <w:rFonts w:asciiTheme="minorHAnsi" w:hAnsiTheme="minorHAnsi" w:cstheme="minorHAnsi"/>
        </w:rPr>
      </w:pPr>
      <w:r w:rsidRPr="00D008E4">
        <w:rPr>
          <w:rFonts w:asciiTheme="minorHAnsi" w:hAnsiTheme="minorHAnsi" w:cstheme="minorHAnsi"/>
        </w:rPr>
        <w:t>Our proposal outlined five objectives:</w:t>
      </w:r>
      <w:r w:rsidR="75E76610" w:rsidRPr="00D008E4">
        <w:rPr>
          <w:rFonts w:asciiTheme="minorHAnsi" w:hAnsiTheme="minorHAnsi" w:cstheme="minorHAnsi"/>
        </w:rPr>
        <w:t xml:space="preserve"> </w:t>
      </w:r>
      <w:r w:rsidRPr="00D008E4">
        <w:rPr>
          <w:rFonts w:asciiTheme="minorHAnsi" w:hAnsiTheme="minorHAnsi" w:cstheme="minorHAnsi"/>
        </w:rPr>
        <w:t xml:space="preserve">build the two-zone model, formulate the governing equations, obtain a </w:t>
      </w:r>
      <w:r w:rsidR="005D178A" w:rsidRPr="00D008E4">
        <w:rPr>
          <w:rFonts w:asciiTheme="minorHAnsi" w:hAnsiTheme="minorHAnsi" w:cstheme="minorHAnsi"/>
        </w:rPr>
        <w:t>closed-form</w:t>
      </w:r>
      <w:r w:rsidRPr="00D008E4">
        <w:rPr>
          <w:rFonts w:asciiTheme="minorHAnsi" w:hAnsiTheme="minorHAnsi" w:cstheme="minorHAnsi"/>
        </w:rPr>
        <w:t xml:space="preserve"> solution for the lower-zone temperature and the heating and cooling </w:t>
      </w:r>
      <w:r w:rsidR="2DF5A3B7" w:rsidRPr="00D008E4">
        <w:rPr>
          <w:rFonts w:asciiTheme="minorHAnsi" w:hAnsiTheme="minorHAnsi" w:cstheme="minorHAnsi"/>
        </w:rPr>
        <w:t>powers, convert those powers into energy and validate the loads against published rink data</w:t>
      </w:r>
      <w:r w:rsidR="39550CB1" w:rsidRPr="00D008E4">
        <w:rPr>
          <w:rFonts w:asciiTheme="minorHAnsi" w:hAnsiTheme="minorHAnsi" w:cstheme="minorHAnsi"/>
        </w:rPr>
        <w:t xml:space="preserve">. </w:t>
      </w:r>
      <w:r w:rsidR="2CDCE250" w:rsidRPr="00D008E4">
        <w:rPr>
          <w:rFonts w:asciiTheme="minorHAnsi" w:hAnsiTheme="minorHAnsi" w:cstheme="minorHAnsi"/>
        </w:rPr>
        <w:t xml:space="preserve">Additionally, </w:t>
      </w:r>
      <w:r w:rsidR="0FC560D4" w:rsidRPr="00D008E4">
        <w:rPr>
          <w:rFonts w:asciiTheme="minorHAnsi" w:hAnsiTheme="minorHAnsi" w:cstheme="minorHAnsi"/>
        </w:rPr>
        <w:t xml:space="preserve">sensitivity </w:t>
      </w:r>
      <w:r w:rsidR="53DFF490" w:rsidRPr="00D008E4">
        <w:rPr>
          <w:rFonts w:asciiTheme="minorHAnsi" w:hAnsiTheme="minorHAnsi" w:cstheme="minorHAnsi"/>
        </w:rPr>
        <w:t xml:space="preserve">analysis </w:t>
      </w:r>
      <w:r w:rsidR="4A0FE1B6" w:rsidRPr="00D008E4">
        <w:rPr>
          <w:rFonts w:asciiTheme="minorHAnsi" w:hAnsiTheme="minorHAnsi" w:cstheme="minorHAnsi"/>
        </w:rPr>
        <w:t xml:space="preserve">will be conducted to determine which parameters matter the most. </w:t>
      </w:r>
    </w:p>
    <w:p w14:paraId="5BAD15E3" w14:textId="4C5F2A46" w:rsidR="003D3238" w:rsidRPr="00D008E4" w:rsidRDefault="5CF84A62" w:rsidP="00834F32">
      <w:pPr>
        <w:pStyle w:val="BodyText"/>
        <w:spacing w:before="267" w:line="360" w:lineRule="auto"/>
        <w:ind w:left="53" w:right="51"/>
        <w:rPr>
          <w:rFonts w:asciiTheme="minorHAnsi" w:hAnsiTheme="minorHAnsi" w:cstheme="minorHAnsi"/>
        </w:rPr>
      </w:pPr>
      <w:r w:rsidRPr="00D008E4">
        <w:rPr>
          <w:rFonts w:asciiTheme="minorHAnsi" w:hAnsiTheme="minorHAnsi" w:cstheme="minorHAnsi"/>
        </w:rPr>
        <w:t xml:space="preserve">Since the proposal we have implemented the closed-form solution in Python and reproduced the proposals hand calculations in excel </w:t>
      </w:r>
      <w:r w:rsidR="244A2698" w:rsidRPr="00D008E4">
        <w:rPr>
          <w:rFonts w:asciiTheme="minorHAnsi" w:hAnsiTheme="minorHAnsi" w:cstheme="minorHAnsi"/>
        </w:rPr>
        <w:t xml:space="preserve">to account for our correction to the building envelope, </w:t>
      </w:r>
      <w:r w:rsidR="005D178A" w:rsidRPr="00D008E4">
        <w:rPr>
          <w:rFonts w:asciiTheme="minorHAnsi" w:hAnsiTheme="minorHAnsi" w:cstheme="minorHAnsi"/>
        </w:rPr>
        <w:t>w</w:t>
      </w:r>
      <w:r w:rsidR="36245651" w:rsidRPr="00D008E4">
        <w:rPr>
          <w:rFonts w:asciiTheme="minorHAnsi" w:hAnsiTheme="minorHAnsi" w:cstheme="minorHAnsi"/>
        </w:rPr>
        <w:t>e</w:t>
      </w:r>
      <w:r w:rsidR="244A2698" w:rsidRPr="00D008E4">
        <w:rPr>
          <w:rFonts w:asciiTheme="minorHAnsi" w:hAnsiTheme="minorHAnsi" w:cstheme="minorHAnsi"/>
        </w:rPr>
        <w:t xml:space="preserve"> have computed baseline loads for a summer day, a winter day and a winter night, compared the cooling loads with two published measuremen</w:t>
      </w:r>
      <w:r w:rsidR="28CD73ED" w:rsidRPr="00D008E4">
        <w:rPr>
          <w:rFonts w:asciiTheme="minorHAnsi" w:hAnsiTheme="minorHAnsi" w:cstheme="minorHAnsi"/>
        </w:rPr>
        <w:t xml:space="preserve">ts and run a normalised one parameter at a time sensitivity analysis. </w:t>
      </w:r>
      <w:r w:rsidR="3FC9B02B" w:rsidRPr="00D008E4">
        <w:rPr>
          <w:rFonts w:asciiTheme="minorHAnsi" w:hAnsiTheme="minorHAnsi" w:cstheme="minorHAnsi"/>
        </w:rPr>
        <w:t xml:space="preserve">We have corrected the </w:t>
      </w:r>
      <w:r w:rsidR="1CFC8AEC" w:rsidRPr="00D008E4">
        <w:rPr>
          <w:rFonts w:asciiTheme="minorHAnsi" w:hAnsiTheme="minorHAnsi" w:cstheme="minorHAnsi"/>
        </w:rPr>
        <w:t xml:space="preserve">thermal capacity </w:t>
      </w:r>
      <w:r w:rsidR="69EC409E" w:rsidRPr="00D008E4">
        <w:rPr>
          <w:rFonts w:asciiTheme="minorHAnsi" w:hAnsiTheme="minorHAnsi" w:cstheme="minorHAnsi"/>
        </w:rPr>
        <w:t>statement</w:t>
      </w:r>
      <w:r w:rsidR="31B8D167" w:rsidRPr="00D008E4">
        <w:rPr>
          <w:rFonts w:asciiTheme="minorHAnsi" w:hAnsiTheme="minorHAnsi" w:cstheme="minorHAnsi"/>
        </w:rPr>
        <w:t>,</w:t>
      </w:r>
      <w:r w:rsidR="005E4344" w:rsidRPr="00D008E4">
        <w:rPr>
          <w:rFonts w:asciiTheme="minorHAnsi" w:hAnsiTheme="minorHAnsi" w:cstheme="minorHAnsi"/>
        </w:rPr>
        <w:t xml:space="preserve"> </w:t>
      </w:r>
      <w:r w:rsidR="31B8D167" w:rsidRPr="00D008E4">
        <w:rPr>
          <w:rFonts w:asciiTheme="minorHAnsi" w:hAnsiTheme="minorHAnsi" w:cstheme="minorHAnsi"/>
        </w:rPr>
        <w:t>rate notation and clarified the interpretation of the interzone coeffect.</w:t>
      </w:r>
      <w:r w:rsidR="111E29BC" w:rsidRPr="00D008E4">
        <w:rPr>
          <w:rFonts w:asciiTheme="minorHAnsi" w:hAnsiTheme="minorHAnsi" w:cstheme="minorHAnsi"/>
        </w:rPr>
        <w:t xml:space="preserve"> Thermal energy integration and final analysis </w:t>
      </w:r>
      <w:r w:rsidR="005E4344" w:rsidRPr="00D008E4">
        <w:rPr>
          <w:rFonts w:asciiTheme="minorHAnsi" w:hAnsiTheme="minorHAnsi" w:cstheme="minorHAnsi"/>
        </w:rPr>
        <w:t>remain</w:t>
      </w:r>
      <w:r w:rsidR="111E29BC" w:rsidRPr="00D008E4">
        <w:rPr>
          <w:rFonts w:asciiTheme="minorHAnsi" w:hAnsiTheme="minorHAnsi" w:cstheme="minorHAnsi"/>
        </w:rPr>
        <w:t xml:space="preserve"> to be </w:t>
      </w:r>
      <w:r w:rsidR="00423029" w:rsidRPr="00D008E4">
        <w:rPr>
          <w:rFonts w:asciiTheme="minorHAnsi" w:hAnsiTheme="minorHAnsi" w:cstheme="minorHAnsi"/>
        </w:rPr>
        <w:t>completed</w:t>
      </w:r>
      <w:r w:rsidR="111E29BC" w:rsidRPr="00D008E4">
        <w:rPr>
          <w:rFonts w:asciiTheme="minorHAnsi" w:hAnsiTheme="minorHAnsi" w:cstheme="minorHAnsi"/>
        </w:rPr>
        <w:t>.</w:t>
      </w:r>
    </w:p>
    <w:p w14:paraId="566353F2" w14:textId="39B036F8" w:rsidR="47ED9018" w:rsidRPr="00D008E4" w:rsidRDefault="003D3238" w:rsidP="003D3238">
      <w:pPr>
        <w:rPr>
          <w:rFonts w:asciiTheme="minorHAnsi" w:hAnsiTheme="minorHAnsi" w:cstheme="minorHAnsi"/>
        </w:rPr>
      </w:pPr>
      <w:r w:rsidRPr="00D008E4">
        <w:rPr>
          <w:rFonts w:asciiTheme="minorHAnsi" w:hAnsiTheme="minorHAnsi" w:cstheme="minorHAnsi"/>
        </w:rPr>
        <w:br w:type="page"/>
      </w:r>
    </w:p>
    <w:p w14:paraId="4FC49294" w14:textId="1DC79BE2" w:rsidR="740A2B88" w:rsidRPr="00D008E4" w:rsidRDefault="0029010D" w:rsidP="00834F32">
      <w:pPr>
        <w:pStyle w:val="Heading1"/>
        <w:numPr>
          <w:ilvl w:val="0"/>
          <w:numId w:val="2"/>
        </w:numPr>
        <w:tabs>
          <w:tab w:val="left" w:pos="500"/>
        </w:tabs>
        <w:spacing w:line="360" w:lineRule="auto"/>
        <w:rPr>
          <w:rFonts w:asciiTheme="minorHAnsi" w:hAnsiTheme="minorHAnsi" w:cstheme="minorHAnsi"/>
        </w:rPr>
      </w:pPr>
      <w:r w:rsidRPr="00D008E4">
        <w:rPr>
          <w:rFonts w:asciiTheme="minorHAnsi" w:hAnsiTheme="minorHAnsi" w:cstheme="minorHAnsi"/>
        </w:rPr>
        <w:lastRenderedPageBreak/>
        <w:t>Project</w:t>
      </w:r>
      <w:r w:rsidRPr="00D008E4">
        <w:rPr>
          <w:rFonts w:asciiTheme="minorHAnsi" w:hAnsiTheme="minorHAnsi" w:cstheme="minorHAnsi"/>
          <w:spacing w:val="13"/>
        </w:rPr>
        <w:t xml:space="preserve"> </w:t>
      </w:r>
      <w:r w:rsidRPr="00D008E4">
        <w:rPr>
          <w:rFonts w:asciiTheme="minorHAnsi" w:hAnsiTheme="minorHAnsi" w:cstheme="minorHAnsi"/>
          <w:spacing w:val="-2"/>
        </w:rPr>
        <w:t>Objectives</w:t>
      </w:r>
    </w:p>
    <w:tbl>
      <w:tblPr>
        <w:tblStyle w:val="PlainTable1"/>
        <w:tblW w:w="10080" w:type="dxa"/>
        <w:tblLook w:val="06A0" w:firstRow="1" w:lastRow="0" w:firstColumn="1" w:lastColumn="0" w:noHBand="1" w:noVBand="1"/>
      </w:tblPr>
      <w:tblGrid>
        <w:gridCol w:w="825"/>
        <w:gridCol w:w="4215"/>
        <w:gridCol w:w="1515"/>
        <w:gridCol w:w="3525"/>
      </w:tblGrid>
      <w:tr w:rsidR="63570C0B" w:rsidRPr="00A0406B" w14:paraId="6D3F2A13" w14:textId="77777777" w:rsidTr="0B6653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5" w:type="dxa"/>
          </w:tcPr>
          <w:p w14:paraId="5A598935" w14:textId="381EAE76" w:rsidR="63570C0B" w:rsidRPr="00D008E4" w:rsidRDefault="2E549092" w:rsidP="00834F32">
            <w:pPr>
              <w:pStyle w:val="Heading2"/>
              <w:spacing w:line="360" w:lineRule="auto"/>
              <w:rPr>
                <w:rFonts w:asciiTheme="minorHAnsi" w:hAnsiTheme="minorHAnsi" w:cstheme="minorHAnsi"/>
              </w:rPr>
            </w:pPr>
            <w:r w:rsidRPr="00D008E4">
              <w:rPr>
                <w:rFonts w:asciiTheme="minorHAnsi" w:hAnsiTheme="minorHAnsi" w:cstheme="minorHAnsi"/>
              </w:rPr>
              <w:t>No.</w:t>
            </w:r>
          </w:p>
        </w:tc>
        <w:tc>
          <w:tcPr>
            <w:tcW w:w="4215" w:type="dxa"/>
          </w:tcPr>
          <w:p w14:paraId="71A66921" w14:textId="4B087688" w:rsidR="63570C0B" w:rsidRPr="00D008E4" w:rsidRDefault="2E549092" w:rsidP="00834F32">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rPr>
              <w:t>Objective</w:t>
            </w:r>
          </w:p>
        </w:tc>
        <w:tc>
          <w:tcPr>
            <w:tcW w:w="1515" w:type="dxa"/>
          </w:tcPr>
          <w:p w14:paraId="289D60A6" w14:textId="3CB7B44B" w:rsidR="63570C0B" w:rsidRPr="00D008E4" w:rsidRDefault="2E549092" w:rsidP="00834F32">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rPr>
              <w:t>Status</w:t>
            </w:r>
          </w:p>
        </w:tc>
        <w:tc>
          <w:tcPr>
            <w:tcW w:w="3525" w:type="dxa"/>
          </w:tcPr>
          <w:p w14:paraId="2CE77148" w14:textId="051C6B92" w:rsidR="63570C0B" w:rsidRPr="00D008E4" w:rsidRDefault="00072744" w:rsidP="00834F32">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rPr>
              <w:t>Progress</w:t>
            </w:r>
            <w:r w:rsidR="2E549092" w:rsidRPr="00D008E4">
              <w:rPr>
                <w:rFonts w:asciiTheme="minorHAnsi" w:hAnsiTheme="minorHAnsi" w:cstheme="minorHAnsi"/>
              </w:rPr>
              <w:t xml:space="preserve"> to date</w:t>
            </w:r>
          </w:p>
        </w:tc>
      </w:tr>
      <w:tr w:rsidR="63570C0B" w:rsidRPr="00A0406B" w14:paraId="49843794"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517D04DA" w14:textId="658692F0" w:rsidR="63570C0B" w:rsidRPr="00D008E4" w:rsidRDefault="2E549092" w:rsidP="00834F32">
            <w:pPr>
              <w:pStyle w:val="Heading2"/>
              <w:spacing w:line="360" w:lineRule="auto"/>
              <w:rPr>
                <w:rFonts w:asciiTheme="minorHAnsi" w:hAnsiTheme="minorHAnsi" w:cstheme="minorHAnsi"/>
              </w:rPr>
            </w:pPr>
            <w:r w:rsidRPr="00D008E4">
              <w:rPr>
                <w:rFonts w:asciiTheme="minorHAnsi" w:hAnsiTheme="minorHAnsi" w:cstheme="minorHAnsi"/>
              </w:rPr>
              <w:t>1</w:t>
            </w:r>
          </w:p>
        </w:tc>
        <w:tc>
          <w:tcPr>
            <w:tcW w:w="4215" w:type="dxa"/>
          </w:tcPr>
          <w:p w14:paraId="088E70C1" w14:textId="1AD15C18" w:rsidR="63570C0B" w:rsidRPr="00D008E4" w:rsidRDefault="2E549092"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Develop a lumped two-zone steady-state model (Interzone transfer, Ice transfer, Envelope Loss)</w:t>
            </w:r>
          </w:p>
        </w:tc>
        <w:tc>
          <w:tcPr>
            <w:tcW w:w="1515" w:type="dxa"/>
          </w:tcPr>
          <w:p w14:paraId="6458BAC4" w14:textId="0E129A33" w:rsidR="63570C0B" w:rsidRPr="00D008E4" w:rsidRDefault="2E549092"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Completed</w:t>
            </w:r>
          </w:p>
        </w:tc>
        <w:tc>
          <w:tcPr>
            <w:tcW w:w="3525" w:type="dxa"/>
          </w:tcPr>
          <w:p w14:paraId="3B1CDF1E" w14:textId="5A1B0EB5" w:rsidR="63570C0B" w:rsidRPr="00D008E4" w:rsidRDefault="2E549092"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D008E4">
              <w:rPr>
                <w:rFonts w:asciiTheme="minorHAnsi" w:hAnsiTheme="minorHAnsi" w:cstheme="minorHAnsi"/>
                <w:b w:val="0"/>
              </w:rPr>
              <w:t>Model, assumptions and parameter table fixed</w:t>
            </w:r>
            <w:r w:rsidR="753C38B6" w:rsidRPr="00D008E4">
              <w:rPr>
                <w:rFonts w:asciiTheme="minorHAnsi" w:hAnsiTheme="minorHAnsi" w:cstheme="minorHAnsi"/>
                <w:b w:val="0"/>
              </w:rPr>
              <w:t xml:space="preserve">, geometry correction </w:t>
            </w:r>
            <w:r w:rsidR="308A2070" w:rsidRPr="00D008E4">
              <w:rPr>
                <w:rFonts w:asciiTheme="minorHAnsi" w:hAnsiTheme="minorHAnsi" w:cstheme="minorHAnsi"/>
                <w:b w:val="0"/>
              </w:rPr>
              <w:t xml:space="preserve">to </w:t>
            </w:r>
            <w:r w:rsidR="005A73B8" w:rsidRPr="00D008E4">
              <w:rPr>
                <w:rFonts w:asciiTheme="minorHAnsi" w:hAnsiTheme="minorHAnsi" w:cstheme="minorHAnsi"/>
                <w:b w:val="0"/>
              </w:rPr>
              <w:t xml:space="preserve">the </w:t>
            </w:r>
            <w:r w:rsidR="308A2070" w:rsidRPr="00D008E4">
              <w:rPr>
                <w:rFonts w:asciiTheme="minorHAnsi" w:hAnsiTheme="minorHAnsi" w:cstheme="minorHAnsi"/>
                <w:b w:val="0"/>
              </w:rPr>
              <w:t xml:space="preserve">upper </w:t>
            </w:r>
            <w:r w:rsidR="753C38B6" w:rsidRPr="00D008E4">
              <w:rPr>
                <w:rFonts w:asciiTheme="minorHAnsi" w:hAnsiTheme="minorHAnsi" w:cstheme="minorHAnsi"/>
                <w:b w:val="0"/>
              </w:rPr>
              <w:t>envelope</w:t>
            </w:r>
            <w:r w:rsidR="475627E4" w:rsidRPr="00D008E4">
              <w:rPr>
                <w:rFonts w:asciiTheme="minorHAnsi" w:hAnsiTheme="minorHAnsi" w:cstheme="minorHAnsi"/>
                <w:b w:val="0"/>
              </w:rPr>
              <w:t xml:space="preserve"> </w:t>
            </w:r>
            <w:r w:rsidR="308A2070" w:rsidRPr="00D008E4">
              <w:rPr>
                <w:rFonts w:asciiTheme="minorHAnsi" w:hAnsiTheme="minorHAnsi" w:cstheme="minorHAnsi"/>
                <w:b w:val="0"/>
              </w:rPr>
              <w:t>area.</w:t>
            </w:r>
          </w:p>
        </w:tc>
      </w:tr>
      <w:tr w:rsidR="63570C0B" w:rsidRPr="00A0406B" w14:paraId="61BE75EB"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70DC5D5F" w14:textId="73D6AC67" w:rsidR="63570C0B" w:rsidRPr="00D008E4" w:rsidRDefault="308A2070" w:rsidP="00834F32">
            <w:pPr>
              <w:pStyle w:val="Heading2"/>
              <w:spacing w:line="360" w:lineRule="auto"/>
              <w:rPr>
                <w:rFonts w:asciiTheme="minorHAnsi" w:hAnsiTheme="minorHAnsi" w:cstheme="minorHAnsi"/>
              </w:rPr>
            </w:pPr>
            <w:r w:rsidRPr="00D008E4">
              <w:rPr>
                <w:rFonts w:asciiTheme="minorHAnsi" w:hAnsiTheme="minorHAnsi" w:cstheme="minorHAnsi"/>
              </w:rPr>
              <w:t>2</w:t>
            </w:r>
          </w:p>
        </w:tc>
        <w:tc>
          <w:tcPr>
            <w:tcW w:w="4215" w:type="dxa"/>
          </w:tcPr>
          <w:p w14:paraId="4980B221" w14:textId="41D76E5F"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Formulate and analyse the governing equations for each zone</w:t>
            </w:r>
          </w:p>
        </w:tc>
        <w:tc>
          <w:tcPr>
            <w:tcW w:w="1515" w:type="dxa"/>
          </w:tcPr>
          <w:p w14:paraId="27FA2315" w14:textId="5214DCBA"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Completed</w:t>
            </w:r>
          </w:p>
        </w:tc>
        <w:tc>
          <w:tcPr>
            <w:tcW w:w="3525" w:type="dxa"/>
          </w:tcPr>
          <w:p w14:paraId="4DF6A9C8" w14:textId="35CC3699"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Upper-zone, Lower-zone and Ice-surface balances derived</w:t>
            </w:r>
          </w:p>
        </w:tc>
      </w:tr>
      <w:tr w:rsidR="63570C0B" w:rsidRPr="00A0406B" w14:paraId="4AD7B9A0"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3B84D9E3" w14:textId="1EB9D772" w:rsidR="63570C0B" w:rsidRPr="00D008E4" w:rsidRDefault="308A2070" w:rsidP="00834F32">
            <w:pPr>
              <w:pStyle w:val="Heading2"/>
              <w:spacing w:line="360" w:lineRule="auto"/>
              <w:rPr>
                <w:rFonts w:asciiTheme="minorHAnsi" w:hAnsiTheme="minorHAnsi" w:cstheme="minorHAnsi"/>
              </w:rPr>
            </w:pPr>
            <w:r w:rsidRPr="00D008E4">
              <w:rPr>
                <w:rFonts w:asciiTheme="minorHAnsi" w:hAnsiTheme="minorHAnsi" w:cstheme="minorHAnsi"/>
              </w:rPr>
              <w:t>3</w:t>
            </w:r>
          </w:p>
        </w:tc>
        <w:tc>
          <w:tcPr>
            <w:tcW w:w="4215" w:type="dxa"/>
          </w:tcPr>
          <w:p w14:paraId="118A20AC" w14:textId="5C2DEFA0" w:rsidR="63570C0B" w:rsidRPr="00D008E4" w:rsidRDefault="005A73B8"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Closed-form</w:t>
            </w:r>
            <w:r w:rsidR="308A2070" w:rsidRPr="00D008E4">
              <w:rPr>
                <w:rFonts w:asciiTheme="minorHAnsi" w:hAnsiTheme="minorHAnsi" w:cstheme="minorHAnsi"/>
                <w:b w:val="0"/>
              </w:rPr>
              <w:t xml:space="preserve"> solution for T_L, </w:t>
            </w:r>
            <w:r w:rsidR="344382B8" w:rsidRPr="00D008E4">
              <w:rPr>
                <w:rFonts w:asciiTheme="minorHAnsi" w:hAnsiTheme="minorHAnsi" w:cstheme="minorHAnsi"/>
                <w:b w:val="0"/>
              </w:rPr>
              <w:t>H</w:t>
            </w:r>
            <w:r w:rsidR="308A2070" w:rsidRPr="00D008E4">
              <w:rPr>
                <w:rFonts w:asciiTheme="minorHAnsi" w:hAnsiTheme="minorHAnsi" w:cstheme="minorHAnsi"/>
                <w:b w:val="0"/>
              </w:rPr>
              <w:t xml:space="preserve">eating power and </w:t>
            </w:r>
            <w:r w:rsidR="3EF15167" w:rsidRPr="00D008E4">
              <w:rPr>
                <w:rFonts w:asciiTheme="minorHAnsi" w:hAnsiTheme="minorHAnsi" w:cstheme="minorHAnsi"/>
                <w:b w:val="0"/>
              </w:rPr>
              <w:t>C</w:t>
            </w:r>
            <w:r w:rsidR="308A2070" w:rsidRPr="00D008E4">
              <w:rPr>
                <w:rFonts w:asciiTheme="minorHAnsi" w:hAnsiTheme="minorHAnsi" w:cstheme="minorHAnsi"/>
                <w:b w:val="0"/>
              </w:rPr>
              <w:t xml:space="preserve">ooling </w:t>
            </w:r>
            <w:r w:rsidR="2F80C884" w:rsidRPr="00D008E4">
              <w:rPr>
                <w:rFonts w:asciiTheme="minorHAnsi" w:hAnsiTheme="minorHAnsi" w:cstheme="minorHAnsi"/>
                <w:b w:val="0"/>
              </w:rPr>
              <w:t>p</w:t>
            </w:r>
            <w:r w:rsidR="308A2070" w:rsidRPr="00D008E4">
              <w:rPr>
                <w:rFonts w:asciiTheme="minorHAnsi" w:hAnsiTheme="minorHAnsi" w:cstheme="minorHAnsi"/>
                <w:b w:val="0"/>
              </w:rPr>
              <w:t>ower.</w:t>
            </w:r>
          </w:p>
        </w:tc>
        <w:tc>
          <w:tcPr>
            <w:tcW w:w="1515" w:type="dxa"/>
          </w:tcPr>
          <w:p w14:paraId="4781F6DF" w14:textId="0B0A9ADA"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Completed</w:t>
            </w:r>
          </w:p>
        </w:tc>
        <w:tc>
          <w:tcPr>
            <w:tcW w:w="3525" w:type="dxa"/>
          </w:tcPr>
          <w:p w14:paraId="4C2D5079" w14:textId="43B941EE"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 xml:space="preserve">Equations </w:t>
            </w:r>
            <w:r w:rsidR="00172DB4" w:rsidRPr="00D008E4">
              <w:rPr>
                <w:rFonts w:asciiTheme="minorHAnsi" w:hAnsiTheme="minorHAnsi" w:cstheme="minorHAnsi"/>
                <w:b w:val="0"/>
              </w:rPr>
              <w:t>[4.1]</w:t>
            </w:r>
            <w:r w:rsidRPr="00D008E4">
              <w:rPr>
                <w:rFonts w:asciiTheme="minorHAnsi" w:hAnsiTheme="minorHAnsi" w:cstheme="minorHAnsi"/>
                <w:b w:val="0"/>
              </w:rPr>
              <w:t xml:space="preserve"> to </w:t>
            </w:r>
            <w:r w:rsidR="00172DB4" w:rsidRPr="00D008E4">
              <w:rPr>
                <w:rFonts w:asciiTheme="minorHAnsi" w:hAnsiTheme="minorHAnsi" w:cstheme="minorHAnsi"/>
                <w:b w:val="0"/>
              </w:rPr>
              <w:t>[4.3]</w:t>
            </w:r>
            <w:r w:rsidRPr="00D008E4">
              <w:rPr>
                <w:rFonts w:asciiTheme="minorHAnsi" w:hAnsiTheme="minorHAnsi" w:cstheme="minorHAnsi"/>
                <w:b w:val="0"/>
              </w:rPr>
              <w:t xml:space="preserve"> implemented and tested in </w:t>
            </w:r>
            <w:r w:rsidR="005A73B8" w:rsidRPr="00D008E4">
              <w:rPr>
                <w:rFonts w:asciiTheme="minorHAnsi" w:hAnsiTheme="minorHAnsi" w:cstheme="minorHAnsi"/>
                <w:b w:val="0"/>
              </w:rPr>
              <w:t>Python</w:t>
            </w:r>
            <w:r w:rsidRPr="00D008E4">
              <w:rPr>
                <w:rFonts w:asciiTheme="minorHAnsi" w:hAnsiTheme="minorHAnsi" w:cstheme="minorHAnsi"/>
                <w:b w:val="0"/>
              </w:rPr>
              <w:t>/</w:t>
            </w:r>
            <w:r w:rsidR="005A73B8" w:rsidRPr="00D008E4">
              <w:rPr>
                <w:rFonts w:asciiTheme="minorHAnsi" w:hAnsiTheme="minorHAnsi" w:cstheme="minorHAnsi"/>
                <w:b w:val="0"/>
              </w:rPr>
              <w:t>Excel</w:t>
            </w:r>
          </w:p>
        </w:tc>
      </w:tr>
      <w:tr w:rsidR="63570C0B" w:rsidRPr="00A0406B" w14:paraId="53888408"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74872590" w14:textId="3EED3B11" w:rsidR="63570C0B" w:rsidRPr="00D008E4" w:rsidRDefault="308A2070" w:rsidP="00834F32">
            <w:pPr>
              <w:pStyle w:val="Heading2"/>
              <w:spacing w:line="360" w:lineRule="auto"/>
              <w:rPr>
                <w:rFonts w:asciiTheme="minorHAnsi" w:hAnsiTheme="minorHAnsi" w:cstheme="minorHAnsi"/>
              </w:rPr>
            </w:pPr>
            <w:r w:rsidRPr="00D008E4">
              <w:rPr>
                <w:rFonts w:asciiTheme="minorHAnsi" w:hAnsiTheme="minorHAnsi" w:cstheme="minorHAnsi"/>
              </w:rPr>
              <w:t>4</w:t>
            </w:r>
          </w:p>
        </w:tc>
        <w:tc>
          <w:tcPr>
            <w:tcW w:w="4215" w:type="dxa"/>
          </w:tcPr>
          <w:p w14:paraId="7CC620BA" w14:textId="76482657"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Convert powers to thermal energy and interpret parameter effects</w:t>
            </w:r>
          </w:p>
        </w:tc>
        <w:tc>
          <w:tcPr>
            <w:tcW w:w="1515" w:type="dxa"/>
          </w:tcPr>
          <w:p w14:paraId="408C0411" w14:textId="37CF70C5" w:rsidR="63570C0B" w:rsidRPr="00D008E4" w:rsidRDefault="308A207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In progress</w:t>
            </w:r>
          </w:p>
        </w:tc>
        <w:tc>
          <w:tcPr>
            <w:tcW w:w="3525" w:type="dxa"/>
          </w:tcPr>
          <w:p w14:paraId="668F920B" w14:textId="45F15C10" w:rsidR="63570C0B" w:rsidRPr="00D008E4" w:rsidRDefault="006428D7"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rPr>
            </w:pPr>
            <w:r w:rsidRPr="00D008E4">
              <w:rPr>
                <w:rFonts w:asciiTheme="minorHAnsi" w:hAnsiTheme="minorHAnsi" w:cstheme="minorHAnsi"/>
                <w:b w:val="0"/>
              </w:rPr>
              <w:t xml:space="preserve">24-hr thermal energy </w:t>
            </w:r>
            <w:r w:rsidR="308A2070" w:rsidRPr="00D008E4">
              <w:rPr>
                <w:rFonts w:asciiTheme="minorHAnsi" w:hAnsiTheme="minorHAnsi" w:cstheme="minorHAnsi"/>
                <w:b w:val="0"/>
              </w:rPr>
              <w:t>for three outdoor conditions</w:t>
            </w:r>
            <w:r w:rsidR="457A125C" w:rsidRPr="00D008E4">
              <w:rPr>
                <w:rFonts w:asciiTheme="minorHAnsi" w:hAnsiTheme="minorHAnsi" w:cstheme="minorHAnsi"/>
                <w:b w:val="0"/>
              </w:rPr>
              <w:t>. Further time frame pending.</w:t>
            </w:r>
            <w:r w:rsidR="308A2070" w:rsidRPr="00D008E4">
              <w:rPr>
                <w:rFonts w:asciiTheme="minorHAnsi" w:hAnsiTheme="minorHAnsi" w:cstheme="minorHAnsi"/>
                <w:b w:val="0"/>
              </w:rPr>
              <w:t xml:space="preserve"> </w:t>
            </w:r>
          </w:p>
        </w:tc>
      </w:tr>
      <w:tr w:rsidR="63570C0B" w:rsidRPr="00A0406B" w14:paraId="77B39F99"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1EB975EB" w14:textId="3300290E" w:rsidR="63570C0B" w:rsidRPr="00D008E4" w:rsidRDefault="5E9DE190" w:rsidP="00834F32">
            <w:pPr>
              <w:pStyle w:val="Heading2"/>
              <w:spacing w:line="360" w:lineRule="auto"/>
              <w:rPr>
                <w:rFonts w:asciiTheme="minorHAnsi" w:hAnsiTheme="minorHAnsi" w:cstheme="minorHAnsi"/>
              </w:rPr>
            </w:pPr>
            <w:r w:rsidRPr="00D008E4">
              <w:rPr>
                <w:rFonts w:asciiTheme="minorHAnsi" w:hAnsiTheme="minorHAnsi" w:cstheme="minorHAnsi"/>
              </w:rPr>
              <w:t xml:space="preserve">5 </w:t>
            </w:r>
          </w:p>
        </w:tc>
        <w:tc>
          <w:tcPr>
            <w:tcW w:w="4215" w:type="dxa"/>
          </w:tcPr>
          <w:p w14:paraId="3E3DCE3A" w14:textId="54AA3473" w:rsidR="63570C0B" w:rsidRPr="00D008E4" w:rsidRDefault="5E9DE190"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Validate loads against published rink data.</w:t>
            </w:r>
          </w:p>
        </w:tc>
        <w:tc>
          <w:tcPr>
            <w:tcW w:w="1515" w:type="dxa"/>
          </w:tcPr>
          <w:p w14:paraId="160C93F3" w14:textId="21700555" w:rsidR="63570C0B" w:rsidRPr="00D008E4" w:rsidRDefault="6C0D34C9"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 xml:space="preserve">In progress </w:t>
            </w:r>
          </w:p>
        </w:tc>
        <w:tc>
          <w:tcPr>
            <w:tcW w:w="3525" w:type="dxa"/>
          </w:tcPr>
          <w:p w14:paraId="07A8181D" w14:textId="3169D2B0" w:rsidR="63570C0B" w:rsidRPr="00D008E4" w:rsidRDefault="08C7AA45"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 xml:space="preserve">Cooling load compared with two published </w:t>
            </w:r>
            <w:r w:rsidR="006428D7" w:rsidRPr="00D008E4">
              <w:rPr>
                <w:rFonts w:asciiTheme="minorHAnsi" w:hAnsiTheme="minorHAnsi" w:cstheme="minorHAnsi"/>
                <w:b w:val="0"/>
              </w:rPr>
              <w:t>values</w:t>
            </w:r>
            <w:r w:rsidRPr="00D008E4">
              <w:rPr>
                <w:rFonts w:asciiTheme="minorHAnsi" w:hAnsiTheme="minorHAnsi" w:cstheme="minorHAnsi"/>
                <w:b w:val="0"/>
              </w:rPr>
              <w:t>, heating comparison and sources pending.</w:t>
            </w:r>
          </w:p>
        </w:tc>
      </w:tr>
      <w:tr w:rsidR="63570C0B" w:rsidRPr="00A0406B" w14:paraId="20C312CC" w14:textId="77777777" w:rsidTr="0B66537D">
        <w:trPr>
          <w:trHeight w:val="300"/>
        </w:trPr>
        <w:tc>
          <w:tcPr>
            <w:cnfStyle w:val="001000000000" w:firstRow="0" w:lastRow="0" w:firstColumn="1" w:lastColumn="0" w:oddVBand="0" w:evenVBand="0" w:oddHBand="0" w:evenHBand="0" w:firstRowFirstColumn="0" w:firstRowLastColumn="0" w:lastRowFirstColumn="0" w:lastRowLastColumn="0"/>
            <w:tcW w:w="825" w:type="dxa"/>
          </w:tcPr>
          <w:p w14:paraId="7B1510CE" w14:textId="010DEBD7" w:rsidR="63570C0B" w:rsidRPr="00D008E4" w:rsidRDefault="08C7AA45" w:rsidP="00834F32">
            <w:pPr>
              <w:pStyle w:val="Heading2"/>
              <w:spacing w:line="360" w:lineRule="auto"/>
              <w:rPr>
                <w:rFonts w:asciiTheme="minorHAnsi" w:hAnsiTheme="minorHAnsi" w:cstheme="minorHAnsi"/>
              </w:rPr>
            </w:pPr>
            <w:r w:rsidRPr="00D008E4">
              <w:rPr>
                <w:rFonts w:asciiTheme="minorHAnsi" w:hAnsiTheme="minorHAnsi" w:cstheme="minorHAnsi"/>
              </w:rPr>
              <w:t>6</w:t>
            </w:r>
          </w:p>
        </w:tc>
        <w:tc>
          <w:tcPr>
            <w:tcW w:w="4215" w:type="dxa"/>
          </w:tcPr>
          <w:p w14:paraId="0B005CBC" w14:textId="691EBB64" w:rsidR="63570C0B" w:rsidRPr="00D008E4" w:rsidRDefault="08C7AA45"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 xml:space="preserve">Sensitivity analysis </w:t>
            </w:r>
          </w:p>
        </w:tc>
        <w:tc>
          <w:tcPr>
            <w:tcW w:w="1515" w:type="dxa"/>
          </w:tcPr>
          <w:p w14:paraId="38A2A889" w14:textId="144C9218" w:rsidR="63570C0B" w:rsidRPr="00D008E4" w:rsidRDefault="08C7AA45"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In progress</w:t>
            </w:r>
          </w:p>
        </w:tc>
        <w:tc>
          <w:tcPr>
            <w:tcW w:w="3525" w:type="dxa"/>
          </w:tcPr>
          <w:p w14:paraId="4F993531" w14:textId="43A53F04" w:rsidR="63570C0B" w:rsidRPr="00D008E4" w:rsidRDefault="08C7AA45" w:rsidP="00834F32">
            <w:pPr>
              <w:pStyle w:val="Heading2"/>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008E4">
              <w:rPr>
                <w:rFonts w:asciiTheme="minorHAnsi" w:hAnsiTheme="minorHAnsi" w:cstheme="minorHAnsi"/>
                <w:b w:val="0"/>
              </w:rPr>
              <w:t xml:space="preserve">Normalised one parameter at a time results </w:t>
            </w:r>
            <w:r w:rsidR="006428D7" w:rsidRPr="00D008E4">
              <w:rPr>
                <w:rFonts w:asciiTheme="minorHAnsi" w:hAnsiTheme="minorHAnsi" w:cstheme="minorHAnsi"/>
                <w:b w:val="0"/>
              </w:rPr>
              <w:t xml:space="preserve">are </w:t>
            </w:r>
            <w:r w:rsidRPr="00D008E4">
              <w:rPr>
                <w:rFonts w:asciiTheme="minorHAnsi" w:hAnsiTheme="minorHAnsi" w:cstheme="minorHAnsi"/>
                <w:b w:val="0"/>
              </w:rPr>
              <w:t>done.</w:t>
            </w:r>
            <w:r w:rsidR="439EDFCF" w:rsidRPr="00D008E4">
              <w:rPr>
                <w:rFonts w:asciiTheme="minorHAnsi" w:hAnsiTheme="minorHAnsi" w:cstheme="minorHAnsi"/>
                <w:b w:val="0"/>
              </w:rPr>
              <w:t xml:space="preserve"> Combined scenario analysis pending (multiple variables changing)</w:t>
            </w:r>
          </w:p>
        </w:tc>
      </w:tr>
    </w:tbl>
    <w:p w14:paraId="156E2EAC" w14:textId="77777777" w:rsidR="00E9774E" w:rsidRPr="00D008E4" w:rsidRDefault="00E9774E" w:rsidP="00834F32">
      <w:pPr>
        <w:spacing w:line="360" w:lineRule="auto"/>
        <w:rPr>
          <w:rFonts w:asciiTheme="minorHAnsi" w:hAnsiTheme="minorHAnsi" w:cstheme="minorHAnsi"/>
        </w:rPr>
      </w:pPr>
    </w:p>
    <w:p w14:paraId="7EA3C984" w14:textId="52D3BF67" w:rsidR="00EA7D21" w:rsidRPr="00D008E4" w:rsidRDefault="34741F8B" w:rsidP="00834F32">
      <w:pPr>
        <w:spacing w:line="360" w:lineRule="auto"/>
        <w:rPr>
          <w:rFonts w:asciiTheme="minorHAnsi" w:hAnsiTheme="minorHAnsi" w:cstheme="minorHAnsi"/>
        </w:rPr>
      </w:pPr>
      <w:r w:rsidRPr="00D008E4">
        <w:rPr>
          <w:rFonts w:asciiTheme="minorHAnsi" w:hAnsiTheme="minorHAnsi" w:cstheme="minorHAnsi"/>
        </w:rPr>
        <w:t xml:space="preserve">Objectives 1 to 3 are completed. Objectives 4 and 5 are underway, </w:t>
      </w:r>
      <w:r w:rsidR="33FCFA8E" w:rsidRPr="00D008E4">
        <w:rPr>
          <w:rFonts w:asciiTheme="minorHAnsi" w:hAnsiTheme="minorHAnsi" w:cstheme="minorHAnsi"/>
        </w:rPr>
        <w:t xml:space="preserve">and </w:t>
      </w:r>
      <w:r w:rsidRPr="00D008E4">
        <w:rPr>
          <w:rFonts w:asciiTheme="minorHAnsi" w:hAnsiTheme="minorHAnsi" w:cstheme="minorHAnsi"/>
        </w:rPr>
        <w:t>the sensitivity analysis is partly done.</w:t>
      </w:r>
    </w:p>
    <w:p w14:paraId="2BCEB516" w14:textId="5554DA23" w:rsidR="42AF4335" w:rsidRPr="00D008E4" w:rsidRDefault="42AF4335" w:rsidP="003D3238">
      <w:pPr>
        <w:rPr>
          <w:rFonts w:asciiTheme="minorHAnsi" w:hAnsiTheme="minorHAnsi" w:cstheme="minorHAnsi"/>
        </w:rPr>
      </w:pPr>
      <w:r w:rsidRPr="00D008E4">
        <w:rPr>
          <w:rFonts w:asciiTheme="minorHAnsi" w:hAnsiTheme="minorHAnsi" w:cstheme="minorHAnsi"/>
        </w:rPr>
        <w:br w:type="page"/>
      </w:r>
    </w:p>
    <w:p w14:paraId="25CF4A1C" w14:textId="5046D446" w:rsidR="00C128CE" w:rsidRPr="00D008E4" w:rsidRDefault="0029010D" w:rsidP="00834F32">
      <w:pPr>
        <w:pStyle w:val="Heading1"/>
        <w:numPr>
          <w:ilvl w:val="0"/>
          <w:numId w:val="2"/>
        </w:numPr>
        <w:tabs>
          <w:tab w:val="left" w:pos="500"/>
        </w:tabs>
        <w:spacing w:line="360" w:lineRule="auto"/>
        <w:rPr>
          <w:rFonts w:asciiTheme="minorHAnsi" w:hAnsiTheme="minorHAnsi" w:cstheme="minorHAnsi"/>
        </w:rPr>
      </w:pPr>
      <w:r w:rsidRPr="00D008E4">
        <w:rPr>
          <w:rFonts w:asciiTheme="minorHAnsi" w:hAnsiTheme="minorHAnsi" w:cstheme="minorHAnsi"/>
        </w:rPr>
        <w:lastRenderedPageBreak/>
        <w:t>Mathematical</w:t>
      </w:r>
      <w:r w:rsidRPr="00D008E4">
        <w:rPr>
          <w:rFonts w:asciiTheme="minorHAnsi" w:hAnsiTheme="minorHAnsi" w:cstheme="minorHAnsi"/>
          <w:spacing w:val="26"/>
        </w:rPr>
        <w:t xml:space="preserve"> </w:t>
      </w:r>
      <w:r w:rsidRPr="00D008E4">
        <w:rPr>
          <w:rFonts w:asciiTheme="minorHAnsi" w:hAnsiTheme="minorHAnsi" w:cstheme="minorHAnsi"/>
        </w:rPr>
        <w:t>Model</w:t>
      </w:r>
      <w:r w:rsidRPr="00D008E4">
        <w:rPr>
          <w:rFonts w:asciiTheme="minorHAnsi" w:hAnsiTheme="minorHAnsi" w:cstheme="minorHAnsi"/>
          <w:spacing w:val="27"/>
        </w:rPr>
        <w:t xml:space="preserve"> </w:t>
      </w:r>
      <w:r w:rsidRPr="00D008E4">
        <w:rPr>
          <w:rFonts w:asciiTheme="minorHAnsi" w:hAnsiTheme="minorHAnsi" w:cstheme="minorHAnsi"/>
          <w:spacing w:val="-2"/>
        </w:rPr>
        <w:t>Development</w:t>
      </w:r>
    </w:p>
    <w:p w14:paraId="761A1BF8" w14:textId="1900F3E3" w:rsidR="00FD3F01" w:rsidRPr="00D008E4" w:rsidRDefault="1987F1B6" w:rsidP="00834F32">
      <w:pPr>
        <w:pStyle w:val="BodyText"/>
        <w:spacing w:line="360" w:lineRule="auto"/>
        <w:ind w:left="0"/>
        <w:rPr>
          <w:rFonts w:asciiTheme="minorHAnsi" w:hAnsiTheme="minorHAnsi" w:cstheme="minorHAnsi"/>
        </w:rPr>
      </w:pPr>
      <w:r w:rsidRPr="00D008E4">
        <w:rPr>
          <w:rFonts w:asciiTheme="minorHAnsi" w:hAnsiTheme="minorHAnsi" w:cstheme="minorHAnsi"/>
        </w:rPr>
        <w:t xml:space="preserve">The model has not changed from the proposal. The changes are corrections to notation and </w:t>
      </w:r>
      <w:r w:rsidR="6685C220" w:rsidRPr="00D008E4">
        <w:rPr>
          <w:rFonts w:asciiTheme="minorHAnsi" w:hAnsiTheme="minorHAnsi" w:cstheme="minorHAnsi"/>
        </w:rPr>
        <w:t>interpretation</w:t>
      </w:r>
      <w:r w:rsidR="00937236" w:rsidRPr="00D008E4">
        <w:rPr>
          <w:rFonts w:asciiTheme="minorHAnsi" w:hAnsiTheme="minorHAnsi" w:cstheme="minorHAnsi"/>
        </w:rPr>
        <w:t>,</w:t>
      </w:r>
      <w:r w:rsidR="6685C220" w:rsidRPr="00D008E4">
        <w:rPr>
          <w:rFonts w:asciiTheme="minorHAnsi" w:hAnsiTheme="minorHAnsi" w:cstheme="minorHAnsi"/>
        </w:rPr>
        <w:t xml:space="preserve"> and one modelling choice, the type of upper-zone unit, listed at the end of this section.</w:t>
      </w:r>
    </w:p>
    <w:p w14:paraId="2583C3B7" w14:textId="4D0849DD" w:rsidR="006F66EE" w:rsidRPr="00D008E4" w:rsidRDefault="6685C220" w:rsidP="00834F32">
      <w:pPr>
        <w:pStyle w:val="BodyText"/>
        <w:spacing w:line="360" w:lineRule="auto"/>
        <w:ind w:left="0"/>
        <w:rPr>
          <w:rFonts w:asciiTheme="minorHAnsi" w:hAnsiTheme="minorHAnsi" w:cstheme="minorHAnsi"/>
        </w:rPr>
      </w:pPr>
      <w:r w:rsidRPr="00D008E4">
        <w:rPr>
          <w:rFonts w:asciiTheme="minorHAnsi" w:hAnsiTheme="minorHAnsi" w:cstheme="minorHAnsi"/>
        </w:rPr>
        <w:t xml:space="preserve">The rink building is a rectangular prism 80m x 50m </w:t>
      </w:r>
      <w:r w:rsidR="0A33E921" w:rsidRPr="00D008E4">
        <w:rPr>
          <w:rFonts w:asciiTheme="minorHAnsi" w:hAnsiTheme="minorHAnsi" w:cstheme="minorHAnsi"/>
        </w:rPr>
        <w:t>x</w:t>
      </w:r>
      <w:r w:rsidRPr="00D008E4">
        <w:rPr>
          <w:rFonts w:asciiTheme="minorHAnsi" w:hAnsiTheme="minorHAnsi" w:cstheme="minorHAnsi"/>
        </w:rPr>
        <w:t xml:space="preserve"> 10m (length,</w:t>
      </w:r>
      <w:r w:rsidR="00587EAB" w:rsidRPr="00D008E4">
        <w:rPr>
          <w:rFonts w:asciiTheme="minorHAnsi" w:hAnsiTheme="minorHAnsi" w:cstheme="minorHAnsi"/>
        </w:rPr>
        <w:t xml:space="preserve"> </w:t>
      </w:r>
      <w:r w:rsidRPr="00D008E4">
        <w:rPr>
          <w:rFonts w:asciiTheme="minorHAnsi" w:hAnsiTheme="minorHAnsi" w:cstheme="minorHAnsi"/>
        </w:rPr>
        <w:t>width,</w:t>
      </w:r>
      <w:r w:rsidR="00587EAB" w:rsidRPr="00D008E4">
        <w:rPr>
          <w:rFonts w:asciiTheme="minorHAnsi" w:hAnsiTheme="minorHAnsi" w:cstheme="minorHAnsi"/>
        </w:rPr>
        <w:t xml:space="preserve"> </w:t>
      </w:r>
      <w:r w:rsidRPr="00D008E4">
        <w:rPr>
          <w:rFonts w:asciiTheme="minorHAnsi" w:hAnsiTheme="minorHAnsi" w:cstheme="minorHAnsi"/>
        </w:rPr>
        <w:t xml:space="preserve">height) with a </w:t>
      </w:r>
      <w:r w:rsidR="76380DDA" w:rsidRPr="00D008E4">
        <w:rPr>
          <w:rFonts w:asciiTheme="minorHAnsi" w:hAnsiTheme="minorHAnsi" w:cstheme="minorHAnsi"/>
        </w:rPr>
        <w:t>60m x</w:t>
      </w:r>
      <w:r w:rsidR="771AB1B4" w:rsidRPr="00D008E4">
        <w:rPr>
          <w:rFonts w:asciiTheme="minorHAnsi" w:hAnsiTheme="minorHAnsi" w:cstheme="minorHAnsi"/>
        </w:rPr>
        <w:t xml:space="preserve"> 30m ice pad in the centre. The lower zone is the first 1m above the floor. The upper zone is the remaining 9m. The interface between </w:t>
      </w:r>
      <w:r w:rsidR="782B471B" w:rsidRPr="00D008E4">
        <w:rPr>
          <w:rFonts w:asciiTheme="minorHAnsi" w:hAnsiTheme="minorHAnsi" w:cstheme="minorHAnsi"/>
        </w:rPr>
        <w:t xml:space="preserve">the zones has the full </w:t>
      </w:r>
      <m:oMath>
        <m:r>
          <w:rPr>
            <w:rFonts w:ascii="Cambria Math" w:hAnsi="Cambria Math" w:cs="Calibri"/>
          </w:rPr>
          <m:t xml:space="preserve">4000 </m:t>
        </m:r>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005F16B9" w:rsidRPr="00D008E4">
        <w:rPr>
          <w:rFonts w:asciiTheme="minorHAnsi" w:hAnsiTheme="minorHAnsi" w:cstheme="minorHAnsi"/>
        </w:rPr>
        <w:t xml:space="preserve"> </w:t>
      </w:r>
      <w:r w:rsidR="782B471B" w:rsidRPr="00D008E4">
        <w:rPr>
          <w:rFonts w:asciiTheme="minorHAnsi" w:hAnsiTheme="minorHAnsi" w:cstheme="minorHAnsi"/>
        </w:rPr>
        <w:t>floor area</w:t>
      </w:r>
      <w:r w:rsidR="00587EAB" w:rsidRPr="00D008E4">
        <w:rPr>
          <w:rFonts w:asciiTheme="minorHAnsi" w:hAnsiTheme="minorHAnsi" w:cstheme="minorHAnsi"/>
        </w:rPr>
        <w:t>, of which</w:t>
      </w:r>
      <w:r w:rsidR="005F16B9" w:rsidRPr="00D008E4">
        <w:rPr>
          <w:rFonts w:asciiTheme="minorHAnsi" w:hAnsiTheme="minorHAnsi" w:cstheme="minorHAnsi"/>
        </w:rPr>
        <w:t xml:space="preserve"> </w:t>
      </w:r>
      <m:oMath>
        <m:r>
          <w:rPr>
            <w:rFonts w:ascii="Cambria Math" w:hAnsi="Cambria Math" w:cs="Calibri"/>
          </w:rPr>
          <m:t xml:space="preserve">1800 </m:t>
        </m:r>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00587EAB" w:rsidRPr="00D008E4">
        <w:rPr>
          <w:rFonts w:asciiTheme="minorHAnsi" w:hAnsiTheme="minorHAnsi" w:cstheme="minorHAnsi"/>
        </w:rPr>
        <w:t xml:space="preserve"> is ice,</w:t>
      </w:r>
      <w:r w:rsidR="782B471B" w:rsidRPr="00D008E4">
        <w:rPr>
          <w:rFonts w:asciiTheme="minorHAnsi" w:hAnsiTheme="minorHAnsi" w:cstheme="minorHAnsi"/>
        </w:rPr>
        <w:t xml:space="preserve"> and </w:t>
      </w:r>
      <m:oMath>
        <m:r>
          <w:rPr>
            <w:rFonts w:ascii="Cambria Math" w:hAnsi="Cambria Math" w:cs="Calibri"/>
          </w:rPr>
          <m:t xml:space="preserve">2200 </m:t>
        </m:r>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782B471B" w:rsidRPr="00D008E4">
        <w:rPr>
          <w:rFonts w:asciiTheme="minorHAnsi" w:hAnsiTheme="minorHAnsi" w:cstheme="minorHAnsi"/>
        </w:rPr>
        <w:t xml:space="preserve"> is concrete floor</w:t>
      </w:r>
      <w:r w:rsidR="001149C0" w:rsidRPr="00D008E4">
        <w:rPr>
          <w:rFonts w:asciiTheme="minorHAnsi" w:hAnsiTheme="minorHAnsi" w:cstheme="minorHAnsi"/>
        </w:rPr>
        <w:t>ing</w:t>
      </w:r>
      <w:r w:rsidR="782B471B" w:rsidRPr="00D008E4">
        <w:rPr>
          <w:rFonts w:asciiTheme="minorHAnsi" w:hAnsiTheme="minorHAnsi" w:cstheme="minorHAnsi"/>
        </w:rPr>
        <w:t>.</w:t>
      </w:r>
      <w:r w:rsidR="76380DDA" w:rsidRPr="00D008E4">
        <w:rPr>
          <w:rFonts w:asciiTheme="minorHAnsi" w:hAnsiTheme="minorHAnsi" w:cstheme="minorHAnsi"/>
        </w:rPr>
        <w:t xml:space="preserve"> </w:t>
      </w:r>
      <w:r w:rsidR="001B65BA" w:rsidRPr="00D008E4">
        <w:rPr>
          <w:rFonts w:asciiTheme="minorHAnsi" w:hAnsiTheme="minorHAnsi" w:cstheme="minorHAnsi"/>
        </w:rPr>
        <w:drawing>
          <wp:inline distT="0" distB="0" distL="0" distR="0" wp14:anchorId="50F731FD" wp14:editId="7CFD133E">
            <wp:extent cx="5486400" cy="2897777"/>
            <wp:effectExtent l="0" t="0" r="0" b="0"/>
            <wp:docPr id="534553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53853" name="Picture 534553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4367" cy="2912548"/>
                    </a:xfrm>
                    <a:prstGeom prst="rect">
                      <a:avLst/>
                    </a:prstGeom>
                  </pic:spPr>
                </pic:pic>
              </a:graphicData>
            </a:graphic>
          </wp:inline>
        </w:drawing>
      </w:r>
    </w:p>
    <w:p w14:paraId="53D6B397" w14:textId="04B5C3A4" w:rsidR="00613C1F" w:rsidRPr="00232C2D" w:rsidRDefault="00232C2D" w:rsidP="00613C1F">
      <w:pPr>
        <w:pStyle w:val="Subtitle"/>
        <w:jc w:val="center"/>
        <w:rPr>
          <w:i/>
          <w:iCs/>
          <w:u w:val="single"/>
        </w:rPr>
      </w:pPr>
      <w:r>
        <w:rPr>
          <w:i/>
          <w:iCs/>
          <w:u w:val="single"/>
        </w:rPr>
        <w:t xml:space="preserve">3D model </w:t>
      </w:r>
    </w:p>
    <w:p w14:paraId="220751A0" w14:textId="71EC1D30" w:rsidR="53395DED" w:rsidRPr="00D008E4" w:rsidRDefault="3C99E61D" w:rsidP="00834F32">
      <w:pPr>
        <w:pStyle w:val="BodyText"/>
        <w:spacing w:line="360" w:lineRule="auto"/>
        <w:ind w:left="0"/>
        <w:rPr>
          <w:rFonts w:asciiTheme="minorHAnsi" w:hAnsiTheme="minorHAnsi" w:cstheme="minorHAnsi"/>
        </w:rPr>
      </w:pPr>
      <w:r w:rsidRPr="00D008E4">
        <w:rPr>
          <w:rFonts w:asciiTheme="minorHAnsi" w:hAnsiTheme="minorHAnsi" w:cstheme="minorHAnsi"/>
          <w:b/>
        </w:rPr>
        <w:t>Assumptions</w:t>
      </w:r>
      <w:r w:rsidR="002C7967" w:rsidRPr="00D008E4">
        <w:rPr>
          <w:rFonts w:asciiTheme="minorHAnsi" w:hAnsiTheme="minorHAnsi" w:cstheme="minorHAnsi"/>
        </w:rPr>
        <w:t>:</w:t>
      </w:r>
    </w:p>
    <w:p w14:paraId="0D05A3BE" w14:textId="07CA646F" w:rsidR="262D511B" w:rsidRPr="00D008E4" w:rsidRDefault="3C99E61D"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 xml:space="preserve">The air temperature is uniform within each </w:t>
      </w:r>
      <w:r w:rsidR="354F940B" w:rsidRPr="00D008E4">
        <w:rPr>
          <w:rFonts w:asciiTheme="minorHAnsi" w:hAnsiTheme="minorHAnsi" w:cstheme="minorHAnsi"/>
        </w:rPr>
        <w:t>zone,</w:t>
      </w:r>
      <w:r w:rsidRPr="00D008E4">
        <w:rPr>
          <w:rFonts w:asciiTheme="minorHAnsi" w:hAnsiTheme="minorHAnsi" w:cstheme="minorHAnsi"/>
        </w:rPr>
        <w:t xml:space="preserve"> and the ice surface temperature is </w:t>
      </w:r>
      <w:r w:rsidR="70B5DEA1" w:rsidRPr="00D008E4">
        <w:rPr>
          <w:rFonts w:asciiTheme="minorHAnsi" w:hAnsiTheme="minorHAnsi" w:cstheme="minorHAnsi"/>
        </w:rPr>
        <w:t>uniform. This</w:t>
      </w:r>
      <w:r w:rsidR="3B10E1A0" w:rsidRPr="00D008E4">
        <w:rPr>
          <w:rFonts w:asciiTheme="minorHAnsi" w:hAnsiTheme="minorHAnsi" w:cstheme="minorHAnsi"/>
        </w:rPr>
        <w:t xml:space="preserve"> is the standard lumped </w:t>
      </w:r>
      <w:r w:rsidR="2D4C685B" w:rsidRPr="00D008E4">
        <w:rPr>
          <w:rFonts w:asciiTheme="minorHAnsi" w:hAnsiTheme="minorHAnsi" w:cstheme="minorHAnsi"/>
        </w:rPr>
        <w:t>simplification</w:t>
      </w:r>
      <w:r w:rsidR="3B10E1A0" w:rsidRPr="00D008E4">
        <w:rPr>
          <w:rFonts w:asciiTheme="minorHAnsi" w:hAnsiTheme="minorHAnsi" w:cstheme="minorHAnsi"/>
        </w:rPr>
        <w:t>, splitting the in two zones captures the main difference between the cold a</w:t>
      </w:r>
      <w:r w:rsidR="640BA927" w:rsidRPr="00D008E4">
        <w:rPr>
          <w:rFonts w:asciiTheme="minorHAnsi" w:hAnsiTheme="minorHAnsi" w:cstheme="minorHAnsi"/>
        </w:rPr>
        <w:t xml:space="preserve">ir and the ice and the comfort zone above and ignores small variations within each zone. </w:t>
      </w:r>
    </w:p>
    <w:p w14:paraId="70D8EE78" w14:textId="64E32E10" w:rsidR="3C99E61D" w:rsidRPr="00D008E4" w:rsidRDefault="3C99E61D"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 xml:space="preserve">The system is in steady state, so each zone’s temperature doesn’t change in </w:t>
      </w:r>
      <w:r w:rsidR="0A5D5450" w:rsidRPr="00D008E4">
        <w:rPr>
          <w:rFonts w:asciiTheme="minorHAnsi" w:hAnsiTheme="minorHAnsi" w:cstheme="minorHAnsi"/>
        </w:rPr>
        <w:t>time. The</w:t>
      </w:r>
      <w:r w:rsidR="51F821CB" w:rsidRPr="00D008E4">
        <w:rPr>
          <w:rFonts w:asciiTheme="minorHAnsi" w:hAnsiTheme="minorHAnsi" w:cstheme="minorHAnsi"/>
        </w:rPr>
        <w:t xml:space="preserve"> plant holds the set points</w:t>
      </w:r>
      <w:r w:rsidR="00BD6D7A" w:rsidRPr="00D008E4">
        <w:rPr>
          <w:rFonts w:asciiTheme="minorHAnsi" w:hAnsiTheme="minorHAnsi" w:cstheme="minorHAnsi"/>
        </w:rPr>
        <w:t>; once reached, the temperature stops changing. This</w:t>
      </w:r>
      <w:r w:rsidR="00A26241" w:rsidRPr="00D008E4">
        <w:rPr>
          <w:rFonts w:asciiTheme="minorHAnsi" w:hAnsiTheme="minorHAnsi" w:cstheme="minorHAnsi"/>
        </w:rPr>
        <w:t xml:space="preserve"> ignores the startup (getting the building to </w:t>
      </w:r>
      <w:r w:rsidR="00BD6D7A" w:rsidRPr="00D008E4">
        <w:rPr>
          <w:rFonts w:asciiTheme="minorHAnsi" w:hAnsiTheme="minorHAnsi" w:cstheme="minorHAnsi"/>
        </w:rPr>
        <w:t xml:space="preserve">the </w:t>
      </w:r>
      <w:r w:rsidR="00A26241" w:rsidRPr="00D008E4">
        <w:rPr>
          <w:rFonts w:asciiTheme="minorHAnsi" w:hAnsiTheme="minorHAnsi" w:cstheme="minorHAnsi"/>
        </w:rPr>
        <w:t xml:space="preserve">ideal temperature before opening to the </w:t>
      </w:r>
      <w:r w:rsidR="3A84029A" w:rsidRPr="00D008E4">
        <w:rPr>
          <w:rFonts w:asciiTheme="minorHAnsi" w:hAnsiTheme="minorHAnsi" w:cstheme="minorHAnsi"/>
        </w:rPr>
        <w:t>public)</w:t>
      </w:r>
      <w:r w:rsidR="51F821CB" w:rsidRPr="00D008E4">
        <w:rPr>
          <w:rFonts w:asciiTheme="minorHAnsi" w:hAnsiTheme="minorHAnsi" w:cstheme="minorHAnsi"/>
        </w:rPr>
        <w:t xml:space="preserve"> and daily variation.</w:t>
      </w:r>
    </w:p>
    <w:p w14:paraId="6F736363" w14:textId="3979B4E3" w:rsidR="3C99E61D" w:rsidRPr="00D008E4" w:rsidRDefault="3C99E61D"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 xml:space="preserve">There are no occupants, no humidity effects, no radiative exchange and no heat </w:t>
      </w:r>
      <w:r w:rsidR="3CC71781" w:rsidRPr="00D008E4">
        <w:rPr>
          <w:rFonts w:asciiTheme="minorHAnsi" w:hAnsiTheme="minorHAnsi" w:cstheme="minorHAnsi"/>
        </w:rPr>
        <w:t>sources</w:t>
      </w:r>
      <w:r w:rsidRPr="00D008E4">
        <w:rPr>
          <w:rFonts w:asciiTheme="minorHAnsi" w:hAnsiTheme="minorHAnsi" w:cstheme="minorHAnsi"/>
        </w:rPr>
        <w:t xml:space="preserve"> other than the refrigeration </w:t>
      </w:r>
      <w:r w:rsidR="2A53041C" w:rsidRPr="00D008E4">
        <w:rPr>
          <w:rFonts w:asciiTheme="minorHAnsi" w:hAnsiTheme="minorHAnsi" w:cstheme="minorHAnsi"/>
        </w:rPr>
        <w:t xml:space="preserve">element and the outdoor </w:t>
      </w:r>
      <w:r w:rsidR="7D547BD4" w:rsidRPr="00D008E4">
        <w:rPr>
          <w:rFonts w:asciiTheme="minorHAnsi" w:hAnsiTheme="minorHAnsi" w:cstheme="minorHAnsi"/>
        </w:rPr>
        <w:t>environment</w:t>
      </w:r>
      <w:r w:rsidR="2A53041C" w:rsidRPr="00D008E4">
        <w:rPr>
          <w:rFonts w:asciiTheme="minorHAnsi" w:hAnsiTheme="minorHAnsi" w:cstheme="minorHAnsi"/>
        </w:rPr>
        <w:t>.</w:t>
      </w:r>
      <w:r w:rsidR="2E9E2E45" w:rsidRPr="00D008E4">
        <w:rPr>
          <w:rFonts w:asciiTheme="minorHAnsi" w:hAnsiTheme="minorHAnsi" w:cstheme="minorHAnsi"/>
        </w:rPr>
        <w:t xml:space="preserve"> These are left out to keep the model </w:t>
      </w:r>
      <w:r w:rsidR="2C4C3CB8" w:rsidRPr="00D008E4">
        <w:rPr>
          <w:rFonts w:asciiTheme="minorHAnsi" w:hAnsiTheme="minorHAnsi" w:cstheme="minorHAnsi"/>
        </w:rPr>
        <w:t xml:space="preserve">manageable for this project. </w:t>
      </w:r>
      <w:r w:rsidR="003C0DBE" w:rsidRPr="00D008E4">
        <w:rPr>
          <w:rFonts w:asciiTheme="minorHAnsi" w:hAnsiTheme="minorHAnsi" w:cstheme="minorHAnsi"/>
        </w:rPr>
        <w:t>Because this was neglected, we would assume it adds load, which means our results are a lower bound on</w:t>
      </w:r>
      <w:r w:rsidR="61DBDEBC" w:rsidRPr="00D008E4">
        <w:rPr>
          <w:rFonts w:asciiTheme="minorHAnsi" w:hAnsiTheme="minorHAnsi" w:cstheme="minorHAnsi"/>
        </w:rPr>
        <w:t xml:space="preserve"> what they would be. </w:t>
      </w:r>
    </w:p>
    <w:p w14:paraId="783A15D1" w14:textId="49EBCE32" w:rsidR="2A53041C" w:rsidRPr="00D008E4" w:rsidRDefault="2A53041C"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 xml:space="preserve">The building is a closed system; Air circulates between the two zones but is not influenced </w:t>
      </w:r>
      <w:r w:rsidR="00924556" w:rsidRPr="00D008E4">
        <w:rPr>
          <w:rFonts w:asciiTheme="minorHAnsi" w:hAnsiTheme="minorHAnsi" w:cstheme="minorHAnsi"/>
        </w:rPr>
        <w:t>by</w:t>
      </w:r>
      <w:r w:rsidRPr="00D008E4">
        <w:rPr>
          <w:rFonts w:asciiTheme="minorHAnsi" w:hAnsiTheme="minorHAnsi" w:cstheme="minorHAnsi"/>
        </w:rPr>
        <w:t xml:space="preserve"> outside air </w:t>
      </w:r>
      <w:r w:rsidR="5F2F26A5" w:rsidRPr="00D008E4">
        <w:rPr>
          <w:rFonts w:asciiTheme="minorHAnsi" w:hAnsiTheme="minorHAnsi" w:cstheme="minorHAnsi"/>
        </w:rPr>
        <w:t xml:space="preserve">ventilation. </w:t>
      </w:r>
      <w:r w:rsidR="1C7D6E15" w:rsidRPr="00D008E4">
        <w:rPr>
          <w:rFonts w:asciiTheme="minorHAnsi" w:hAnsiTheme="minorHAnsi" w:cstheme="minorHAnsi"/>
        </w:rPr>
        <w:t>A real ice rink would bring in outside air</w:t>
      </w:r>
      <w:r w:rsidR="00924556" w:rsidRPr="00D008E4">
        <w:rPr>
          <w:rFonts w:asciiTheme="minorHAnsi" w:hAnsiTheme="minorHAnsi" w:cstheme="minorHAnsi"/>
        </w:rPr>
        <w:t>,</w:t>
      </w:r>
      <w:r w:rsidR="1C7D6E15" w:rsidRPr="00D008E4">
        <w:rPr>
          <w:rFonts w:asciiTheme="minorHAnsi" w:hAnsiTheme="minorHAnsi" w:cstheme="minorHAnsi"/>
        </w:rPr>
        <w:t xml:space="preserve"> which would add to the load.</w:t>
      </w:r>
    </w:p>
    <w:p w14:paraId="56E563F1" w14:textId="2C13DE46" w:rsidR="5F2F26A5" w:rsidRPr="00D008E4" w:rsidRDefault="5F2F26A5"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lastRenderedPageBreak/>
        <w:t>The lower</w:t>
      </w:r>
      <w:r w:rsidR="00551238" w:rsidRPr="00D008E4">
        <w:rPr>
          <w:rFonts w:asciiTheme="minorHAnsi" w:hAnsiTheme="minorHAnsi" w:cstheme="minorHAnsi"/>
        </w:rPr>
        <w:t>-</w:t>
      </w:r>
      <w:r w:rsidR="00C0563B" w:rsidRPr="00D008E4">
        <w:rPr>
          <w:rFonts w:asciiTheme="minorHAnsi" w:hAnsiTheme="minorHAnsi" w:cstheme="minorHAnsi"/>
        </w:rPr>
        <w:t>zone has no direct connection to the outdoors; its</w:t>
      </w:r>
      <w:r w:rsidRPr="00D008E4">
        <w:rPr>
          <w:rFonts w:asciiTheme="minorHAnsi" w:hAnsiTheme="minorHAnsi" w:cstheme="minorHAnsi"/>
        </w:rPr>
        <w:t xml:space="preserve"> 260m</w:t>
      </w:r>
      <w:r w:rsidRPr="00D008E4">
        <w:rPr>
          <w:rFonts w:asciiTheme="minorHAnsi" w:hAnsiTheme="minorHAnsi" w:cstheme="minorHAnsi"/>
          <w:vertAlign w:val="superscript"/>
        </w:rPr>
        <w:t>2</w:t>
      </w:r>
      <w:r w:rsidRPr="00D008E4">
        <w:rPr>
          <w:rFonts w:asciiTheme="minorHAnsi" w:hAnsiTheme="minorHAnsi" w:cstheme="minorHAnsi"/>
        </w:rPr>
        <w:t xml:space="preserve"> of wall is roughly 4% of the envelope area and is neglected.</w:t>
      </w:r>
      <w:r w:rsidR="14A39E2B" w:rsidRPr="00D008E4">
        <w:rPr>
          <w:rFonts w:asciiTheme="minorHAnsi" w:hAnsiTheme="minorHAnsi" w:cstheme="minorHAnsi"/>
        </w:rPr>
        <w:t xml:space="preserve"> </w:t>
      </w:r>
      <w:r w:rsidR="1989FE5E" w:rsidRPr="00D008E4">
        <w:rPr>
          <w:rFonts w:asciiTheme="minorHAnsi" w:hAnsiTheme="minorHAnsi" w:cstheme="minorHAnsi"/>
        </w:rPr>
        <w:t>It changed the loads by about 1kw or less</w:t>
      </w:r>
      <w:r w:rsidR="5FC403A3" w:rsidRPr="00D008E4">
        <w:rPr>
          <w:rFonts w:asciiTheme="minorHAnsi" w:hAnsiTheme="minorHAnsi" w:cstheme="minorHAnsi"/>
        </w:rPr>
        <w:t xml:space="preserve"> (Section 6)</w:t>
      </w:r>
      <w:r w:rsidR="1989FE5E" w:rsidRPr="00D008E4">
        <w:rPr>
          <w:rFonts w:asciiTheme="minorHAnsi" w:hAnsiTheme="minorHAnsi" w:cstheme="minorHAnsi"/>
        </w:rPr>
        <w:t xml:space="preserve"> </w:t>
      </w:r>
    </w:p>
    <w:p w14:paraId="24C910C7" w14:textId="30225433" w:rsidR="5F2F26A5" w:rsidRPr="00D008E4" w:rsidRDefault="5F2F26A5"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The upper-zone tem</w:t>
      </w:r>
      <w:r w:rsidR="30EB92EB" w:rsidRPr="00D008E4">
        <w:rPr>
          <w:rFonts w:asciiTheme="minorHAnsi" w:hAnsiTheme="minorHAnsi" w:cstheme="minorHAnsi"/>
        </w:rPr>
        <w:t>p T</w:t>
      </w:r>
      <w:r w:rsidR="30EB92EB" w:rsidRPr="00D008E4">
        <w:rPr>
          <w:rFonts w:asciiTheme="minorHAnsi" w:hAnsiTheme="minorHAnsi" w:cstheme="minorHAnsi"/>
          <w:vertAlign w:val="subscript"/>
        </w:rPr>
        <w:t>U</w:t>
      </w:r>
      <w:r w:rsidR="30EB92EB" w:rsidRPr="00D008E4">
        <w:rPr>
          <w:rFonts w:asciiTheme="minorHAnsi" w:hAnsiTheme="minorHAnsi" w:cstheme="minorHAnsi"/>
        </w:rPr>
        <w:t xml:space="preserve"> and ice temperature T</w:t>
      </w:r>
      <w:r w:rsidR="30EB92EB" w:rsidRPr="00D008E4">
        <w:rPr>
          <w:rFonts w:asciiTheme="minorHAnsi" w:hAnsiTheme="minorHAnsi" w:cstheme="minorHAnsi"/>
          <w:vertAlign w:val="subscript"/>
        </w:rPr>
        <w:t>ice</w:t>
      </w:r>
      <w:r w:rsidR="30EB92EB" w:rsidRPr="00D008E4">
        <w:rPr>
          <w:rFonts w:asciiTheme="minorHAnsi" w:hAnsiTheme="minorHAnsi" w:cstheme="minorHAnsi"/>
        </w:rPr>
        <w:t xml:space="preserve"> are setpoints that the plant holds. The lower-zone temperature T</w:t>
      </w:r>
      <w:r w:rsidR="30EB92EB" w:rsidRPr="00D008E4">
        <w:rPr>
          <w:rFonts w:asciiTheme="minorHAnsi" w:hAnsiTheme="minorHAnsi" w:cstheme="minorHAnsi"/>
          <w:vertAlign w:val="subscript"/>
        </w:rPr>
        <w:t>L</w:t>
      </w:r>
      <w:r w:rsidR="30EB92EB" w:rsidRPr="00D008E4">
        <w:rPr>
          <w:rFonts w:asciiTheme="minorHAnsi" w:hAnsiTheme="minorHAnsi" w:cstheme="minorHAnsi"/>
        </w:rPr>
        <w:t xml:space="preserve"> is not controlled and is fo</w:t>
      </w:r>
      <w:r w:rsidR="643FC9F1" w:rsidRPr="00D008E4">
        <w:rPr>
          <w:rFonts w:asciiTheme="minorHAnsi" w:hAnsiTheme="minorHAnsi" w:cstheme="minorHAnsi"/>
        </w:rPr>
        <w:t xml:space="preserve">und by our model. Set points are held by </w:t>
      </w:r>
      <w:r w:rsidR="00551238" w:rsidRPr="00D008E4">
        <w:rPr>
          <w:rFonts w:asciiTheme="minorHAnsi" w:hAnsiTheme="minorHAnsi" w:cstheme="minorHAnsi"/>
        </w:rPr>
        <w:t>the plant,</w:t>
      </w:r>
      <w:r w:rsidR="643FC9F1" w:rsidRPr="00D008E4">
        <w:rPr>
          <w:rFonts w:asciiTheme="minorHAnsi" w:hAnsiTheme="minorHAnsi" w:cstheme="minorHAnsi"/>
        </w:rPr>
        <w:t xml:space="preserve"> so they are inputs. The floor temperature T</w:t>
      </w:r>
      <w:r w:rsidR="643FC9F1" w:rsidRPr="00D008E4">
        <w:rPr>
          <w:rFonts w:asciiTheme="minorHAnsi" w:hAnsiTheme="minorHAnsi" w:cstheme="minorHAnsi"/>
          <w:vertAlign w:val="subscript"/>
        </w:rPr>
        <w:t>F</w:t>
      </w:r>
      <w:r w:rsidR="643FC9F1" w:rsidRPr="00D008E4">
        <w:rPr>
          <w:rFonts w:asciiTheme="minorHAnsi" w:hAnsiTheme="minorHAnsi" w:cstheme="minorHAnsi"/>
        </w:rPr>
        <w:t xml:space="preserve"> is also a</w:t>
      </w:r>
      <w:r w:rsidR="3B85B68A" w:rsidRPr="00D008E4">
        <w:rPr>
          <w:rFonts w:asciiTheme="minorHAnsi" w:hAnsiTheme="minorHAnsi" w:cstheme="minorHAnsi"/>
        </w:rPr>
        <w:t xml:space="preserve"> fixed input assumed at 10 degrees</w:t>
      </w:r>
      <w:r w:rsidR="6B5C4666" w:rsidRPr="00D008E4">
        <w:rPr>
          <w:rFonts w:asciiTheme="minorHAnsi" w:hAnsiTheme="minorHAnsi" w:cstheme="minorHAnsi"/>
        </w:rPr>
        <w:t xml:space="preserve"> </w:t>
      </w:r>
      <w:r w:rsidR="00FEAA41" w:rsidRPr="00D008E4">
        <w:rPr>
          <w:rFonts w:asciiTheme="minorHAnsi" w:hAnsiTheme="minorHAnsi" w:cstheme="minorHAnsi"/>
        </w:rPr>
        <w:t>(ranges</w:t>
      </w:r>
      <w:r w:rsidR="486EF336" w:rsidRPr="00D008E4">
        <w:rPr>
          <w:rFonts w:asciiTheme="minorHAnsi" w:hAnsiTheme="minorHAnsi" w:cstheme="minorHAnsi"/>
        </w:rPr>
        <w:t xml:space="preserve"> </w:t>
      </w:r>
      <w:r w:rsidR="00F23404" w:rsidRPr="00D008E4">
        <w:rPr>
          <w:rFonts w:asciiTheme="minorHAnsi" w:hAnsiTheme="minorHAnsi" w:cstheme="minorHAnsi"/>
        </w:rPr>
        <w:t xml:space="preserve">between </w:t>
      </w:r>
      <w:r w:rsidR="486EF336" w:rsidRPr="00D008E4">
        <w:rPr>
          <w:rFonts w:asciiTheme="minorHAnsi" w:hAnsiTheme="minorHAnsi" w:cstheme="minorHAnsi"/>
        </w:rPr>
        <w:t>8</w:t>
      </w:r>
      <m:oMath>
        <m:r>
          <w:rPr>
            <w:rFonts w:ascii="Cambria Math" w:hAnsi="Cambria Math" w:cs="Calibri"/>
          </w:rPr>
          <m:t>℃ </m:t>
        </m:r>
      </m:oMath>
      <w:r w:rsidR="486EF336" w:rsidRPr="00D008E4">
        <w:rPr>
          <w:rFonts w:asciiTheme="minorHAnsi" w:hAnsiTheme="minorHAnsi" w:cstheme="minorHAnsi"/>
        </w:rPr>
        <w:t xml:space="preserve"> to 18</w:t>
      </w:r>
      <m:oMath>
        <m:r>
          <w:rPr>
            <w:rFonts w:ascii="Cambria Math" w:hAnsi="Cambria Math" w:cs="Calibri"/>
          </w:rPr>
          <m:t>℃ </m:t>
        </m:r>
      </m:oMath>
      <w:r w:rsidR="1E20A32C" w:rsidRPr="00D008E4">
        <w:rPr>
          <w:rFonts w:asciiTheme="minorHAnsi" w:hAnsiTheme="minorHAnsi" w:cstheme="minorHAnsi"/>
        </w:rPr>
        <w:t>)</w:t>
      </w:r>
      <w:r w:rsidR="486EF336" w:rsidRPr="00D008E4">
        <w:rPr>
          <w:rFonts w:asciiTheme="minorHAnsi" w:hAnsiTheme="minorHAnsi" w:cstheme="minorHAnsi"/>
        </w:rPr>
        <w:t xml:space="preserve"> because the slab temperature is not modelled. It is the least </w:t>
      </w:r>
      <w:r w:rsidR="00F23404" w:rsidRPr="00D008E4">
        <w:rPr>
          <w:rFonts w:asciiTheme="minorHAnsi" w:hAnsiTheme="minorHAnsi" w:cstheme="minorHAnsi"/>
        </w:rPr>
        <w:t>well-supported</w:t>
      </w:r>
      <w:r w:rsidR="486EF336" w:rsidRPr="00D008E4">
        <w:rPr>
          <w:rFonts w:asciiTheme="minorHAnsi" w:hAnsiTheme="minorHAnsi" w:cstheme="minorHAnsi"/>
        </w:rPr>
        <w:t xml:space="preserve"> input </w:t>
      </w:r>
      <w:r w:rsidR="5598AAE3" w:rsidRPr="00D008E4">
        <w:rPr>
          <w:rFonts w:asciiTheme="minorHAnsi" w:hAnsiTheme="minorHAnsi" w:cstheme="minorHAnsi"/>
        </w:rPr>
        <w:t xml:space="preserve">and is varied in the sensitivity analysis. </w:t>
      </w:r>
    </w:p>
    <w:p w14:paraId="49DCC68B" w14:textId="76D88A38" w:rsidR="52D18078" w:rsidRPr="00D008E4" w:rsidRDefault="52D18078" w:rsidP="00834F32">
      <w:pPr>
        <w:pStyle w:val="BodyText"/>
        <w:numPr>
          <w:ilvl w:val="0"/>
          <w:numId w:val="10"/>
        </w:numPr>
        <w:spacing w:line="360" w:lineRule="auto"/>
        <w:rPr>
          <w:rFonts w:asciiTheme="minorHAnsi" w:hAnsiTheme="minorHAnsi" w:cstheme="minorHAnsi"/>
        </w:rPr>
      </w:pPr>
      <w:r w:rsidRPr="00D008E4">
        <w:rPr>
          <w:rFonts w:asciiTheme="minorHAnsi" w:hAnsiTheme="minorHAnsi" w:cstheme="minorHAnsi"/>
        </w:rPr>
        <w:t>The upper-zone unit is a reverse-cycle air conditioner that can heat or cool</w:t>
      </w:r>
      <w:r w:rsidR="00F23404" w:rsidRPr="00D008E4">
        <w:rPr>
          <w:rFonts w:asciiTheme="minorHAnsi" w:hAnsiTheme="minorHAnsi" w:cstheme="minorHAnsi"/>
        </w:rPr>
        <w:t>; its</w:t>
      </w:r>
      <w:r w:rsidRPr="00D008E4">
        <w:rPr>
          <w:rFonts w:asciiTheme="minorHAnsi" w:hAnsiTheme="minorHAnsi" w:cstheme="minorHAnsi"/>
        </w:rPr>
        <w:t xml:space="preserve"> power can be </w:t>
      </w:r>
      <w:r w:rsidR="11706AE0" w:rsidRPr="00D008E4">
        <w:rPr>
          <w:rFonts w:asciiTheme="minorHAnsi" w:hAnsiTheme="minorHAnsi" w:cstheme="minorHAnsi"/>
        </w:rPr>
        <w:t>positive</w:t>
      </w:r>
      <w:r w:rsidR="622ABF3B" w:rsidRPr="00D008E4">
        <w:rPr>
          <w:rFonts w:asciiTheme="minorHAnsi" w:hAnsiTheme="minorHAnsi" w:cstheme="minorHAnsi"/>
        </w:rPr>
        <w:t xml:space="preserve"> </w:t>
      </w:r>
      <w:r w:rsidR="11706AE0" w:rsidRPr="00D008E4">
        <w:rPr>
          <w:rFonts w:asciiTheme="minorHAnsi" w:hAnsiTheme="minorHAnsi" w:cstheme="minorHAnsi"/>
        </w:rPr>
        <w:t xml:space="preserve">(Heats) </w:t>
      </w:r>
      <w:r w:rsidRPr="00D008E4">
        <w:rPr>
          <w:rFonts w:asciiTheme="minorHAnsi" w:hAnsiTheme="minorHAnsi" w:cstheme="minorHAnsi"/>
        </w:rPr>
        <w:t>or negative</w:t>
      </w:r>
      <w:r w:rsidR="04CE6E40" w:rsidRPr="00D008E4">
        <w:rPr>
          <w:rFonts w:asciiTheme="minorHAnsi" w:hAnsiTheme="minorHAnsi" w:cstheme="minorHAnsi"/>
        </w:rPr>
        <w:t xml:space="preserve"> (Cools</w:t>
      </w:r>
      <w:r w:rsidR="15B04A80" w:rsidRPr="00D008E4">
        <w:rPr>
          <w:rFonts w:asciiTheme="minorHAnsi" w:hAnsiTheme="minorHAnsi" w:cstheme="minorHAnsi"/>
        </w:rPr>
        <w:t>). This</w:t>
      </w:r>
      <w:r w:rsidRPr="00D008E4">
        <w:rPr>
          <w:rFonts w:asciiTheme="minorHAnsi" w:hAnsiTheme="minorHAnsi" w:cstheme="minorHAnsi"/>
        </w:rPr>
        <w:t xml:space="preserve"> lets the </w:t>
      </w:r>
      <w:r w:rsidR="00997664" w:rsidRPr="00D008E4">
        <w:rPr>
          <w:rFonts w:asciiTheme="minorHAnsi" w:hAnsiTheme="minorHAnsi" w:cstheme="minorHAnsi"/>
        </w:rPr>
        <w:t>reverse-cycle unit maintain</w:t>
      </w:r>
      <w:r w:rsidRPr="00D008E4">
        <w:rPr>
          <w:rFonts w:asciiTheme="minorHAnsi" w:hAnsiTheme="minorHAnsi" w:cstheme="minorHAnsi"/>
        </w:rPr>
        <w:t xml:space="preserve"> the comfort set point in both hot and cool weather. Both </w:t>
      </w:r>
      <w:r w:rsidR="00186BA7" w:rsidRPr="00D008E4">
        <w:rPr>
          <w:rFonts w:asciiTheme="minorHAnsi" w:hAnsiTheme="minorHAnsi" w:cstheme="minorHAnsi"/>
        </w:rPr>
        <w:t>the reverse-cycle unit</w:t>
      </w:r>
      <w:r w:rsidR="32E9AAD0" w:rsidRPr="00D008E4">
        <w:rPr>
          <w:rFonts w:asciiTheme="minorHAnsi" w:hAnsiTheme="minorHAnsi" w:cstheme="minorHAnsi"/>
        </w:rPr>
        <w:t xml:space="preserve"> and the refrigeration </w:t>
      </w:r>
      <w:r w:rsidR="4A1C5467" w:rsidRPr="00D008E4">
        <w:rPr>
          <w:rFonts w:asciiTheme="minorHAnsi" w:hAnsiTheme="minorHAnsi" w:cstheme="minorHAnsi"/>
        </w:rPr>
        <w:t xml:space="preserve">plant are described </w:t>
      </w:r>
      <w:r w:rsidR="00B6569D" w:rsidRPr="00D008E4">
        <w:rPr>
          <w:rFonts w:asciiTheme="minorHAnsi" w:hAnsiTheme="minorHAnsi" w:cstheme="minorHAnsi"/>
        </w:rPr>
        <w:t>in terms of</w:t>
      </w:r>
      <w:r w:rsidR="4A1C5467" w:rsidRPr="00D008E4">
        <w:rPr>
          <w:rFonts w:asciiTheme="minorHAnsi" w:hAnsiTheme="minorHAnsi" w:cstheme="minorHAnsi"/>
        </w:rPr>
        <w:t xml:space="preserve"> thermal power only, so no plant efficiency </w:t>
      </w:r>
      <w:r w:rsidR="0A631C3C" w:rsidRPr="00D008E4">
        <w:rPr>
          <w:rFonts w:asciiTheme="minorHAnsi" w:hAnsiTheme="minorHAnsi" w:cstheme="minorHAnsi"/>
        </w:rPr>
        <w:t>is</w:t>
      </w:r>
      <w:r w:rsidR="4A1C5467" w:rsidRPr="00D008E4">
        <w:rPr>
          <w:rFonts w:asciiTheme="minorHAnsi" w:hAnsiTheme="minorHAnsi" w:cstheme="minorHAnsi"/>
        </w:rPr>
        <w:t xml:space="preserve"> </w:t>
      </w:r>
      <w:r w:rsidR="00053D78" w:rsidRPr="00D008E4">
        <w:rPr>
          <w:rFonts w:asciiTheme="minorHAnsi" w:hAnsiTheme="minorHAnsi" w:cstheme="minorHAnsi"/>
        </w:rPr>
        <w:t>introduced,</w:t>
      </w:r>
      <w:r w:rsidR="4A1C5467" w:rsidRPr="00D008E4">
        <w:rPr>
          <w:rFonts w:asciiTheme="minorHAnsi" w:hAnsiTheme="minorHAnsi" w:cstheme="minorHAnsi"/>
        </w:rPr>
        <w:t xml:space="preserve"> and the results are thermal loads</w:t>
      </w:r>
      <w:r w:rsidR="00B6569D" w:rsidRPr="00D008E4">
        <w:rPr>
          <w:rFonts w:asciiTheme="minorHAnsi" w:hAnsiTheme="minorHAnsi" w:cstheme="minorHAnsi"/>
        </w:rPr>
        <w:t>,</w:t>
      </w:r>
      <w:r w:rsidR="4A1C5467" w:rsidRPr="00D008E4">
        <w:rPr>
          <w:rFonts w:asciiTheme="minorHAnsi" w:hAnsiTheme="minorHAnsi" w:cstheme="minorHAnsi"/>
        </w:rPr>
        <w:t xml:space="preserve"> not electrical consumption. </w:t>
      </w:r>
    </w:p>
    <w:p w14:paraId="7DE495FD" w14:textId="77777777" w:rsidR="00EA7D21" w:rsidRPr="00D008E4" w:rsidRDefault="00EA7D21" w:rsidP="00834F32">
      <w:pPr>
        <w:spacing w:line="360" w:lineRule="auto"/>
        <w:rPr>
          <w:rFonts w:asciiTheme="minorHAnsi" w:hAnsiTheme="minorHAnsi" w:cstheme="minorHAnsi"/>
        </w:rPr>
      </w:pPr>
    </w:p>
    <w:p w14:paraId="235BD848" w14:textId="77777777" w:rsidR="00EA7D21" w:rsidRPr="00D008E4" w:rsidRDefault="00EA7D21" w:rsidP="00834F32">
      <w:pPr>
        <w:spacing w:line="360" w:lineRule="auto"/>
        <w:rPr>
          <w:rFonts w:asciiTheme="minorHAnsi" w:eastAsia="Arial" w:hAnsiTheme="minorHAnsi" w:cstheme="minorHAnsi"/>
          <w:b/>
        </w:rPr>
      </w:pPr>
      <w:r w:rsidRPr="00D008E4">
        <w:rPr>
          <w:rFonts w:asciiTheme="minorHAnsi" w:hAnsiTheme="minorHAnsi" w:cstheme="minorHAnsi"/>
        </w:rPr>
        <w:br w:type="page"/>
      </w:r>
    </w:p>
    <w:p w14:paraId="2881766C" w14:textId="1CC5903F" w:rsidR="00EA7D21" w:rsidRPr="00D008E4" w:rsidRDefault="0029010D" w:rsidP="0097632E">
      <w:pPr>
        <w:pStyle w:val="Heading2"/>
        <w:spacing w:line="360" w:lineRule="auto"/>
        <w:ind w:left="0"/>
        <w:rPr>
          <w:rFonts w:asciiTheme="minorHAnsi" w:hAnsiTheme="minorHAnsi" w:cstheme="minorHAnsi"/>
        </w:rPr>
      </w:pPr>
      <w:r w:rsidRPr="00D008E4">
        <w:rPr>
          <w:rFonts w:asciiTheme="minorHAnsi" w:hAnsiTheme="minorHAnsi" w:cstheme="minorHAnsi"/>
        </w:rPr>
        <w:lastRenderedPageBreak/>
        <w:t>Variables</w:t>
      </w:r>
      <w:r w:rsidRPr="00D008E4">
        <w:rPr>
          <w:rFonts w:asciiTheme="minorHAnsi" w:hAnsiTheme="minorHAnsi" w:cstheme="minorHAnsi"/>
          <w:spacing w:val="-5"/>
        </w:rPr>
        <w:t xml:space="preserve"> </w:t>
      </w:r>
      <w:r w:rsidRPr="00D008E4">
        <w:rPr>
          <w:rFonts w:asciiTheme="minorHAnsi" w:hAnsiTheme="minorHAnsi" w:cstheme="minorHAnsi"/>
        </w:rPr>
        <w:t>and</w:t>
      </w:r>
      <w:r w:rsidRPr="00D008E4">
        <w:rPr>
          <w:rFonts w:asciiTheme="minorHAnsi" w:hAnsiTheme="minorHAnsi" w:cstheme="minorHAnsi"/>
          <w:spacing w:val="-4"/>
        </w:rPr>
        <w:t xml:space="preserve"> </w:t>
      </w:r>
      <w:r w:rsidRPr="00D008E4">
        <w:rPr>
          <w:rFonts w:asciiTheme="minorHAnsi" w:hAnsiTheme="minorHAnsi" w:cstheme="minorHAnsi"/>
        </w:rPr>
        <w:t>parameters</w:t>
      </w:r>
    </w:p>
    <w:tbl>
      <w:tblPr>
        <w:tblStyle w:val="TableGrid"/>
        <w:tblW w:w="0" w:type="auto"/>
        <w:tblLook w:val="04A0" w:firstRow="1" w:lastRow="0" w:firstColumn="1" w:lastColumn="0" w:noHBand="0" w:noVBand="1"/>
      </w:tblPr>
      <w:tblGrid>
        <w:gridCol w:w="10296"/>
      </w:tblGrid>
      <w:tr w:rsidR="009E7A6C" w:rsidRPr="00A0406B" w14:paraId="0661CDAA" w14:textId="77777777" w:rsidTr="3F7A9DD1">
        <w:trPr>
          <w:trHeight w:val="3261"/>
        </w:trPr>
        <w:tc>
          <w:tcPr>
            <w:tcW w:w="10296" w:type="dxa"/>
            <w:tcBorders>
              <w:top w:val="nil"/>
              <w:left w:val="nil"/>
              <w:bottom w:val="nil"/>
              <w:right w:val="nil"/>
            </w:tcBorders>
          </w:tcPr>
          <w:tbl>
            <w:tblPr>
              <w:tblW w:w="9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2383"/>
              <w:gridCol w:w="4562"/>
              <w:gridCol w:w="705"/>
              <w:gridCol w:w="1365"/>
            </w:tblGrid>
            <w:tr w:rsidR="009E7A6C" w:rsidRPr="00A0406B" w14:paraId="4D8E09B7"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1C787109" w14:textId="20740E7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b/>
                      <w:color w:val="000000"/>
                      <w:sz w:val="20"/>
                      <w:szCs w:val="20"/>
                      <w:lang w:eastAsia="en-AU"/>
                    </w:rPr>
                    <w:t>Symbol</w:t>
                  </w:r>
                </w:p>
              </w:tc>
              <w:tc>
                <w:tcPr>
                  <w:tcW w:w="2383" w:type="dxa"/>
                  <w:tcBorders>
                    <w:top w:val="single" w:sz="6" w:space="0" w:color="auto"/>
                    <w:left w:val="single" w:sz="6" w:space="0" w:color="auto"/>
                    <w:bottom w:val="single" w:sz="6" w:space="0" w:color="auto"/>
                    <w:right w:val="single" w:sz="6" w:space="0" w:color="auto"/>
                  </w:tcBorders>
                  <w:vAlign w:val="center"/>
                  <w:hideMark/>
                </w:tcPr>
                <w:p w14:paraId="53953970" w14:textId="1F5B1CEF"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b/>
                      <w:color w:val="000000"/>
                      <w:sz w:val="20"/>
                      <w:szCs w:val="20"/>
                      <w:lang w:eastAsia="en-AU"/>
                    </w:rPr>
                    <w:t>Meaning</w:t>
                  </w:r>
                </w:p>
              </w:tc>
              <w:tc>
                <w:tcPr>
                  <w:tcW w:w="4562" w:type="dxa"/>
                  <w:tcBorders>
                    <w:top w:val="single" w:sz="6" w:space="0" w:color="auto"/>
                    <w:left w:val="single" w:sz="6" w:space="0" w:color="auto"/>
                    <w:bottom w:val="single" w:sz="6" w:space="0" w:color="auto"/>
                    <w:right w:val="single" w:sz="6" w:space="0" w:color="auto"/>
                  </w:tcBorders>
                  <w:vAlign w:val="center"/>
                  <w:hideMark/>
                </w:tcPr>
                <w:p w14:paraId="1EC96F5B" w14:textId="0571B76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b/>
                      <w:color w:val="000000"/>
                      <w:sz w:val="20"/>
                      <w:szCs w:val="20"/>
                      <w:lang w:eastAsia="en-AU"/>
                    </w:rPr>
                    <w:t>Value/Range</w:t>
                  </w:r>
                </w:p>
              </w:tc>
              <w:tc>
                <w:tcPr>
                  <w:tcW w:w="705" w:type="dxa"/>
                  <w:tcBorders>
                    <w:top w:val="single" w:sz="6" w:space="0" w:color="auto"/>
                    <w:left w:val="single" w:sz="6" w:space="0" w:color="auto"/>
                    <w:bottom w:val="single" w:sz="6" w:space="0" w:color="auto"/>
                    <w:right w:val="single" w:sz="6" w:space="0" w:color="auto"/>
                  </w:tcBorders>
                  <w:vAlign w:val="center"/>
                  <w:hideMark/>
                </w:tcPr>
                <w:p w14:paraId="30C1BE97" w14:textId="76965F5B"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b/>
                      <w:color w:val="000000"/>
                      <w:sz w:val="20"/>
                      <w:szCs w:val="20"/>
                      <w:lang w:eastAsia="en-AU"/>
                    </w:rPr>
                    <w:t>Unit</w:t>
                  </w:r>
                </w:p>
              </w:tc>
              <w:tc>
                <w:tcPr>
                  <w:tcW w:w="1365" w:type="dxa"/>
                  <w:tcBorders>
                    <w:top w:val="single" w:sz="6" w:space="0" w:color="auto"/>
                    <w:left w:val="single" w:sz="6" w:space="0" w:color="auto"/>
                    <w:bottom w:val="single" w:sz="6" w:space="0" w:color="auto"/>
                    <w:right w:val="single" w:sz="6" w:space="0" w:color="auto"/>
                  </w:tcBorders>
                  <w:vAlign w:val="center"/>
                  <w:hideMark/>
                </w:tcPr>
                <w:p w14:paraId="13B97A1B" w14:textId="01D51DF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b/>
                      <w:color w:val="000000"/>
                      <w:sz w:val="20"/>
                      <w:szCs w:val="20"/>
                      <w:lang w:eastAsia="en-AU"/>
                    </w:rPr>
                    <w:t>Source</w:t>
                  </w:r>
                </w:p>
              </w:tc>
            </w:tr>
            <w:tr w:rsidR="009E7A6C" w:rsidRPr="00A0406B" w14:paraId="498A365D"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5D179C40" w14:textId="6168EE6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T</w:t>
                  </w:r>
                  <w:r w:rsidRPr="00D008E4">
                    <w:rPr>
                      <w:rFonts w:asciiTheme="minorHAnsi" w:eastAsia="Times New Roman" w:hAnsiTheme="minorHAnsi" w:cstheme="minorHAnsi"/>
                      <w:i/>
                      <w:color w:val="000000"/>
                      <w:sz w:val="28"/>
                      <w:szCs w:val="28"/>
                      <w:vertAlign w:val="subscript"/>
                      <w:lang w:eastAsia="en-AU"/>
                    </w:rPr>
                    <w:t>U</w:t>
                  </w:r>
                </w:p>
              </w:tc>
              <w:tc>
                <w:tcPr>
                  <w:tcW w:w="2383" w:type="dxa"/>
                  <w:tcBorders>
                    <w:top w:val="single" w:sz="6" w:space="0" w:color="auto"/>
                    <w:left w:val="single" w:sz="6" w:space="0" w:color="auto"/>
                    <w:bottom w:val="single" w:sz="6" w:space="0" w:color="auto"/>
                    <w:right w:val="single" w:sz="6" w:space="0" w:color="auto"/>
                  </w:tcBorders>
                  <w:vAlign w:val="center"/>
                  <w:hideMark/>
                </w:tcPr>
                <w:p w14:paraId="6DD23D3B" w14:textId="4AC19704"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Upper-zone Temperature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3583F58C" w14:textId="7FCB622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10 (range 8.7 to 15)</w:t>
                  </w:r>
                </w:p>
              </w:tc>
              <w:tc>
                <w:tcPr>
                  <w:tcW w:w="705" w:type="dxa"/>
                  <w:tcBorders>
                    <w:top w:val="single" w:sz="6" w:space="0" w:color="auto"/>
                    <w:left w:val="single" w:sz="6" w:space="0" w:color="auto"/>
                    <w:bottom w:val="single" w:sz="6" w:space="0" w:color="auto"/>
                    <w:right w:val="single" w:sz="6" w:space="0" w:color="auto"/>
                  </w:tcBorders>
                  <w:vAlign w:val="center"/>
                  <w:hideMark/>
                </w:tcPr>
                <w:p w14:paraId="226FD21B" w14:textId="388122A6"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w:t>
                  </w:r>
                </w:p>
              </w:tc>
              <w:tc>
                <w:tcPr>
                  <w:tcW w:w="1365" w:type="dxa"/>
                  <w:tcBorders>
                    <w:top w:val="single" w:sz="6" w:space="0" w:color="auto"/>
                    <w:left w:val="single" w:sz="6" w:space="0" w:color="auto"/>
                    <w:bottom w:val="single" w:sz="6" w:space="0" w:color="auto"/>
                    <w:right w:val="single" w:sz="6" w:space="0" w:color="auto"/>
                  </w:tcBorders>
                  <w:vAlign w:val="center"/>
                  <w:hideMark/>
                </w:tcPr>
                <w:p w14:paraId="36DC0BE8" w14:textId="4D1B01D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(Lin et al. 2022, 2)</w:t>
                  </w:r>
                </w:p>
                <w:p w14:paraId="32C1A2AB" w14:textId="18063F54"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 xml:space="preserve">(Cockburn Ice </w:t>
                  </w:r>
                  <w:r w:rsidR="00B6569D" w:rsidRPr="00D008E4">
                    <w:rPr>
                      <w:rFonts w:asciiTheme="minorHAnsi" w:eastAsia="Times New Roman" w:hAnsiTheme="minorHAnsi" w:cstheme="minorHAnsi"/>
                      <w:color w:val="000000"/>
                      <w:sz w:val="20"/>
                      <w:szCs w:val="20"/>
                      <w:lang w:eastAsia="en-AU"/>
                    </w:rPr>
                    <w:t>Area, 2026</w:t>
                  </w:r>
                  <w:r w:rsidRPr="00D008E4">
                    <w:rPr>
                      <w:rFonts w:asciiTheme="minorHAnsi" w:eastAsia="Times New Roman" w:hAnsiTheme="minorHAnsi" w:cstheme="minorHAnsi"/>
                      <w:color w:val="000000"/>
                      <w:sz w:val="20"/>
                      <w:szCs w:val="20"/>
                      <w:lang w:eastAsia="en-AU"/>
                    </w:rPr>
                    <w:t>)</w:t>
                  </w:r>
                </w:p>
              </w:tc>
            </w:tr>
            <w:tr w:rsidR="009E7A6C" w:rsidRPr="00A0406B" w14:paraId="6A9FE804"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5654691F" w14:textId="118EBEB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T</w:t>
                  </w:r>
                  <w:r w:rsidRPr="00D008E4">
                    <w:rPr>
                      <w:rFonts w:asciiTheme="minorHAnsi" w:eastAsia="Times New Roman" w:hAnsiTheme="minorHAnsi" w:cstheme="minorHAnsi"/>
                      <w:i/>
                      <w:color w:val="000000"/>
                      <w:sz w:val="28"/>
                      <w:szCs w:val="28"/>
                      <w:vertAlign w:val="subscript"/>
                      <w:lang w:eastAsia="en-AU"/>
                    </w:rPr>
                    <w:t>L</w:t>
                  </w:r>
                </w:p>
              </w:tc>
              <w:tc>
                <w:tcPr>
                  <w:tcW w:w="2383" w:type="dxa"/>
                  <w:tcBorders>
                    <w:top w:val="single" w:sz="6" w:space="0" w:color="auto"/>
                    <w:left w:val="single" w:sz="6" w:space="0" w:color="auto"/>
                    <w:bottom w:val="single" w:sz="6" w:space="0" w:color="auto"/>
                    <w:right w:val="single" w:sz="6" w:space="0" w:color="auto"/>
                  </w:tcBorders>
                  <w:vAlign w:val="center"/>
                  <w:hideMark/>
                </w:tcPr>
                <w:p w14:paraId="7F51B435" w14:textId="0374C19B"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Lower-zone temperature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7C7B4F4F" w14:textId="313416D9"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Computed by the model</w:t>
                  </w:r>
                </w:p>
              </w:tc>
              <w:tc>
                <w:tcPr>
                  <w:tcW w:w="705" w:type="dxa"/>
                  <w:tcBorders>
                    <w:top w:val="single" w:sz="6" w:space="0" w:color="auto"/>
                    <w:left w:val="single" w:sz="6" w:space="0" w:color="auto"/>
                    <w:bottom w:val="single" w:sz="6" w:space="0" w:color="auto"/>
                    <w:right w:val="single" w:sz="6" w:space="0" w:color="auto"/>
                  </w:tcBorders>
                  <w:vAlign w:val="center"/>
                  <w:hideMark/>
                </w:tcPr>
                <w:p w14:paraId="219E85DC" w14:textId="365D5DDF"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w:t>
                  </w:r>
                </w:p>
              </w:tc>
              <w:tc>
                <w:tcPr>
                  <w:tcW w:w="1365" w:type="dxa"/>
                  <w:tcBorders>
                    <w:top w:val="single" w:sz="6" w:space="0" w:color="auto"/>
                    <w:left w:val="single" w:sz="6" w:space="0" w:color="auto"/>
                    <w:bottom w:val="single" w:sz="6" w:space="0" w:color="auto"/>
                    <w:right w:val="single" w:sz="6" w:space="0" w:color="auto"/>
                  </w:tcBorders>
                  <w:vAlign w:val="center"/>
                  <w:hideMark/>
                </w:tcPr>
                <w:p w14:paraId="5981FBA6" w14:textId="36E70216"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Model output</w:t>
                  </w:r>
                </w:p>
              </w:tc>
            </w:tr>
            <w:tr w:rsidR="009E7A6C" w:rsidRPr="00A0406B" w14:paraId="68E09A8A"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1394E40E" w14:textId="2C37F98E"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T</w:t>
                  </w:r>
                  <w:r w:rsidRPr="00D008E4">
                    <w:rPr>
                      <w:rFonts w:asciiTheme="minorHAnsi" w:eastAsia="Times New Roman" w:hAnsiTheme="minorHAnsi" w:cstheme="minorHAnsi"/>
                      <w:i/>
                      <w:color w:val="000000"/>
                      <w:sz w:val="28"/>
                      <w:szCs w:val="28"/>
                      <w:vertAlign w:val="subscript"/>
                      <w:lang w:eastAsia="en-AU"/>
                    </w:rPr>
                    <w:t>ice</w:t>
                  </w:r>
                </w:p>
              </w:tc>
              <w:tc>
                <w:tcPr>
                  <w:tcW w:w="2383" w:type="dxa"/>
                  <w:tcBorders>
                    <w:top w:val="single" w:sz="6" w:space="0" w:color="auto"/>
                    <w:left w:val="single" w:sz="6" w:space="0" w:color="auto"/>
                    <w:bottom w:val="single" w:sz="6" w:space="0" w:color="auto"/>
                    <w:right w:val="single" w:sz="6" w:space="0" w:color="auto"/>
                  </w:tcBorders>
                  <w:vAlign w:val="center"/>
                  <w:hideMark/>
                </w:tcPr>
                <w:p w14:paraId="51FDB790" w14:textId="5747EA2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Ice surface temperature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0D77FE49" w14:textId="7CEF6E3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val="en-US" w:eastAsia="en-AU"/>
                    </w:rPr>
                    <w:t>-4 (Range –5 to –3)</w:t>
                  </w:r>
                </w:p>
              </w:tc>
              <w:tc>
                <w:tcPr>
                  <w:tcW w:w="705" w:type="dxa"/>
                  <w:tcBorders>
                    <w:top w:val="single" w:sz="6" w:space="0" w:color="auto"/>
                    <w:left w:val="single" w:sz="6" w:space="0" w:color="auto"/>
                    <w:bottom w:val="single" w:sz="6" w:space="0" w:color="auto"/>
                    <w:right w:val="single" w:sz="6" w:space="0" w:color="auto"/>
                  </w:tcBorders>
                  <w:vAlign w:val="center"/>
                  <w:hideMark/>
                </w:tcPr>
                <w:p w14:paraId="4F62EA5F" w14:textId="0863A10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w:t>
                  </w:r>
                </w:p>
              </w:tc>
              <w:tc>
                <w:tcPr>
                  <w:tcW w:w="1365" w:type="dxa"/>
                  <w:tcBorders>
                    <w:top w:val="single" w:sz="6" w:space="0" w:color="auto"/>
                    <w:left w:val="single" w:sz="6" w:space="0" w:color="auto"/>
                    <w:bottom w:val="single" w:sz="6" w:space="0" w:color="auto"/>
                    <w:right w:val="single" w:sz="6" w:space="0" w:color="auto"/>
                  </w:tcBorders>
                  <w:vAlign w:val="center"/>
                  <w:hideMark/>
                </w:tcPr>
                <w:p w14:paraId="20C60CAA" w14:textId="71253ED0"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val="en-US" w:eastAsia="en-AU"/>
                    </w:rPr>
                    <w:t>(Ferrantelli et al. 2021, 6)</w:t>
                  </w:r>
                </w:p>
              </w:tc>
            </w:tr>
            <w:tr w:rsidR="009E7A6C" w:rsidRPr="00A0406B" w14:paraId="052692DD" w14:textId="77777777" w:rsidTr="0097632E">
              <w:trPr>
                <w:trHeight w:val="990"/>
              </w:trPr>
              <w:tc>
                <w:tcPr>
                  <w:tcW w:w="870" w:type="dxa"/>
                  <w:tcBorders>
                    <w:top w:val="single" w:sz="6" w:space="0" w:color="auto"/>
                    <w:left w:val="single" w:sz="6" w:space="0" w:color="auto"/>
                    <w:bottom w:val="single" w:sz="6" w:space="0" w:color="auto"/>
                    <w:right w:val="single" w:sz="6" w:space="0" w:color="auto"/>
                  </w:tcBorders>
                  <w:vAlign w:val="center"/>
                  <w:hideMark/>
                </w:tcPr>
                <w:p w14:paraId="0B959699" w14:textId="7A6D8C7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T</w:t>
                  </w:r>
                  <w:r w:rsidRPr="00D008E4">
                    <w:rPr>
                      <w:rFonts w:asciiTheme="minorHAnsi" w:eastAsia="Times New Roman" w:hAnsiTheme="minorHAnsi" w:cstheme="minorHAnsi"/>
                      <w:i/>
                      <w:color w:val="000000"/>
                      <w:sz w:val="28"/>
                      <w:szCs w:val="28"/>
                      <w:vertAlign w:val="subscript"/>
                      <w:lang w:eastAsia="en-AU"/>
                    </w:rPr>
                    <w:t>env</w:t>
                  </w:r>
                </w:p>
              </w:tc>
              <w:tc>
                <w:tcPr>
                  <w:tcW w:w="2383" w:type="dxa"/>
                  <w:tcBorders>
                    <w:top w:val="single" w:sz="6" w:space="0" w:color="auto"/>
                    <w:left w:val="single" w:sz="6" w:space="0" w:color="auto"/>
                    <w:bottom w:val="single" w:sz="6" w:space="0" w:color="auto"/>
                    <w:right w:val="single" w:sz="6" w:space="0" w:color="auto"/>
                  </w:tcBorders>
                  <w:vAlign w:val="center"/>
                  <w:hideMark/>
                </w:tcPr>
                <w:p w14:paraId="04BF25BB" w14:textId="3CE7B76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Outdoor/environment temperature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3417289D" w14:textId="20731454"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32.1 (summer day) / 18.0 (winter day) / 8.1 (winter night)</w:t>
                  </w:r>
                </w:p>
              </w:tc>
              <w:tc>
                <w:tcPr>
                  <w:tcW w:w="705" w:type="dxa"/>
                  <w:tcBorders>
                    <w:top w:val="single" w:sz="6" w:space="0" w:color="auto"/>
                    <w:left w:val="single" w:sz="6" w:space="0" w:color="auto"/>
                    <w:bottom w:val="single" w:sz="6" w:space="0" w:color="auto"/>
                    <w:right w:val="single" w:sz="6" w:space="0" w:color="auto"/>
                  </w:tcBorders>
                  <w:vAlign w:val="center"/>
                  <w:hideMark/>
                </w:tcPr>
                <w:p w14:paraId="777DD2EB" w14:textId="79DF994D"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w:t>
                  </w:r>
                </w:p>
              </w:tc>
              <w:tc>
                <w:tcPr>
                  <w:tcW w:w="1365" w:type="dxa"/>
                  <w:tcBorders>
                    <w:top w:val="single" w:sz="6" w:space="0" w:color="auto"/>
                    <w:left w:val="single" w:sz="6" w:space="0" w:color="auto"/>
                    <w:bottom w:val="single" w:sz="6" w:space="0" w:color="auto"/>
                    <w:right w:val="single" w:sz="6" w:space="0" w:color="auto"/>
                  </w:tcBorders>
                  <w:vAlign w:val="center"/>
                  <w:hideMark/>
                </w:tcPr>
                <w:p w14:paraId="311170F1" w14:textId="1209276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(Bureau of Meteorology 2026)</w:t>
                  </w:r>
                </w:p>
              </w:tc>
            </w:tr>
            <w:tr w:rsidR="009E7A6C" w:rsidRPr="00A0406B" w14:paraId="7F58F6B0" w14:textId="77777777" w:rsidTr="0097632E">
              <w:trPr>
                <w:trHeight w:val="990"/>
              </w:trPr>
              <w:tc>
                <w:tcPr>
                  <w:tcW w:w="870" w:type="dxa"/>
                  <w:tcBorders>
                    <w:top w:val="single" w:sz="6" w:space="0" w:color="auto"/>
                    <w:left w:val="single" w:sz="6" w:space="0" w:color="auto"/>
                    <w:bottom w:val="single" w:sz="6" w:space="0" w:color="auto"/>
                    <w:right w:val="single" w:sz="6" w:space="0" w:color="auto"/>
                  </w:tcBorders>
                  <w:vAlign w:val="center"/>
                  <w:hideMark/>
                </w:tcPr>
                <w:p w14:paraId="33DCDC70" w14:textId="57B2567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T</w:t>
                  </w:r>
                  <w:r w:rsidRPr="00D008E4">
                    <w:rPr>
                      <w:rFonts w:asciiTheme="minorHAnsi" w:eastAsia="Times New Roman" w:hAnsiTheme="minorHAnsi" w:cstheme="minorHAnsi"/>
                      <w:i/>
                      <w:color w:val="000000"/>
                      <w:sz w:val="28"/>
                      <w:szCs w:val="28"/>
                      <w:vertAlign w:val="subscript"/>
                      <w:lang w:eastAsia="en-AU"/>
                    </w:rPr>
                    <w:t>floor</w:t>
                  </w:r>
                </w:p>
              </w:tc>
              <w:tc>
                <w:tcPr>
                  <w:tcW w:w="2383" w:type="dxa"/>
                  <w:tcBorders>
                    <w:top w:val="single" w:sz="6" w:space="0" w:color="auto"/>
                    <w:left w:val="single" w:sz="6" w:space="0" w:color="auto"/>
                    <w:bottom w:val="single" w:sz="6" w:space="0" w:color="auto"/>
                    <w:right w:val="single" w:sz="6" w:space="0" w:color="auto"/>
                  </w:tcBorders>
                  <w:vAlign w:val="center"/>
                  <w:hideMark/>
                </w:tcPr>
                <w:p w14:paraId="3B017859" w14:textId="043A04DF"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Non-ice floor surface temperature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4272C8FF" w14:textId="40D9A00D"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10</w:t>
                  </w:r>
                </w:p>
              </w:tc>
              <w:tc>
                <w:tcPr>
                  <w:tcW w:w="705" w:type="dxa"/>
                  <w:tcBorders>
                    <w:top w:val="single" w:sz="6" w:space="0" w:color="auto"/>
                    <w:left w:val="single" w:sz="6" w:space="0" w:color="auto"/>
                    <w:bottom w:val="single" w:sz="6" w:space="0" w:color="auto"/>
                    <w:right w:val="single" w:sz="6" w:space="0" w:color="auto"/>
                  </w:tcBorders>
                  <w:vAlign w:val="center"/>
                  <w:hideMark/>
                </w:tcPr>
                <w:p w14:paraId="4895B03C" w14:textId="77DDDFA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w:t>
                  </w:r>
                </w:p>
              </w:tc>
              <w:tc>
                <w:tcPr>
                  <w:tcW w:w="1365" w:type="dxa"/>
                  <w:tcBorders>
                    <w:top w:val="single" w:sz="6" w:space="0" w:color="auto"/>
                    <w:left w:val="single" w:sz="6" w:space="0" w:color="auto"/>
                    <w:bottom w:val="single" w:sz="6" w:space="0" w:color="auto"/>
                    <w:right w:val="single" w:sz="6" w:space="0" w:color="auto"/>
                  </w:tcBorders>
                  <w:vAlign w:val="center"/>
                  <w:hideMark/>
                </w:tcPr>
                <w:p w14:paraId="3196C038" w14:textId="15DAB83B"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Assumed</w:t>
                  </w:r>
                </w:p>
              </w:tc>
            </w:tr>
            <w:tr w:rsidR="009E7A6C" w:rsidRPr="00A0406B" w14:paraId="690E227F"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12FCAFAF" w14:textId="6FAC1E1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A</w:t>
                  </w:r>
                  <w:r w:rsidRPr="00D008E4">
                    <w:rPr>
                      <w:rFonts w:asciiTheme="minorHAnsi" w:eastAsia="Times New Roman" w:hAnsiTheme="minorHAnsi" w:cstheme="minorHAnsi"/>
                      <w:i/>
                      <w:color w:val="000000"/>
                      <w:sz w:val="28"/>
                      <w:szCs w:val="28"/>
                      <w:vertAlign w:val="subscript"/>
                      <w:lang w:eastAsia="en-AU"/>
                    </w:rPr>
                    <w:t>ice</w:t>
                  </w:r>
                </w:p>
              </w:tc>
              <w:tc>
                <w:tcPr>
                  <w:tcW w:w="2383" w:type="dxa"/>
                  <w:tcBorders>
                    <w:top w:val="single" w:sz="6" w:space="0" w:color="auto"/>
                    <w:left w:val="single" w:sz="6" w:space="0" w:color="auto"/>
                    <w:bottom w:val="single" w:sz="6" w:space="0" w:color="auto"/>
                    <w:right w:val="single" w:sz="6" w:space="0" w:color="auto"/>
                  </w:tcBorders>
                  <w:vAlign w:val="center"/>
                  <w:hideMark/>
                </w:tcPr>
                <w:p w14:paraId="02EC75DD" w14:textId="02DA74E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Ice surface area</w:t>
                  </w:r>
                </w:p>
              </w:tc>
              <w:tc>
                <w:tcPr>
                  <w:tcW w:w="4562" w:type="dxa"/>
                  <w:tcBorders>
                    <w:top w:val="single" w:sz="6" w:space="0" w:color="auto"/>
                    <w:left w:val="single" w:sz="6" w:space="0" w:color="auto"/>
                    <w:bottom w:val="single" w:sz="6" w:space="0" w:color="auto"/>
                    <w:right w:val="single" w:sz="6" w:space="0" w:color="auto"/>
                  </w:tcBorders>
                  <w:vAlign w:val="center"/>
                  <w:hideMark/>
                </w:tcPr>
                <w:p w14:paraId="447255FC" w14:textId="11C3374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1800 (60 × 30)</w:t>
                  </w:r>
                </w:p>
              </w:tc>
              <w:tc>
                <w:tcPr>
                  <w:tcW w:w="705" w:type="dxa"/>
                  <w:tcBorders>
                    <w:top w:val="single" w:sz="6" w:space="0" w:color="auto"/>
                    <w:left w:val="single" w:sz="6" w:space="0" w:color="auto"/>
                    <w:bottom w:val="single" w:sz="6" w:space="0" w:color="auto"/>
                    <w:right w:val="single" w:sz="6" w:space="0" w:color="auto"/>
                  </w:tcBorders>
                  <w:vAlign w:val="center"/>
                  <w:hideMark/>
                </w:tcPr>
                <w:p w14:paraId="71596EF3" w14:textId="092C809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m²</w:t>
                  </w:r>
                </w:p>
              </w:tc>
              <w:tc>
                <w:tcPr>
                  <w:tcW w:w="1365" w:type="dxa"/>
                  <w:tcBorders>
                    <w:top w:val="single" w:sz="6" w:space="0" w:color="auto"/>
                    <w:left w:val="single" w:sz="6" w:space="0" w:color="auto"/>
                    <w:bottom w:val="single" w:sz="6" w:space="0" w:color="auto"/>
                    <w:right w:val="single" w:sz="6" w:space="0" w:color="auto"/>
                  </w:tcBorders>
                  <w:vAlign w:val="center"/>
                  <w:hideMark/>
                </w:tcPr>
                <w:p w14:paraId="0F025F49" w14:textId="0B4D79D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(IIHF 2025, 17)</w:t>
                  </w:r>
                </w:p>
              </w:tc>
            </w:tr>
            <w:tr w:rsidR="009E7A6C" w:rsidRPr="00A0406B" w14:paraId="0B81FDE2" w14:textId="77777777" w:rsidTr="0097632E">
              <w:trPr>
                <w:trHeight w:val="405"/>
              </w:trPr>
              <w:tc>
                <w:tcPr>
                  <w:tcW w:w="870" w:type="dxa"/>
                  <w:tcBorders>
                    <w:top w:val="single" w:sz="6" w:space="0" w:color="auto"/>
                    <w:left w:val="single" w:sz="6" w:space="0" w:color="auto"/>
                    <w:bottom w:val="single" w:sz="6" w:space="0" w:color="auto"/>
                    <w:right w:val="single" w:sz="6" w:space="0" w:color="auto"/>
                  </w:tcBorders>
                  <w:vAlign w:val="center"/>
                  <w:hideMark/>
                </w:tcPr>
                <w:p w14:paraId="5E4E5E11" w14:textId="390A88A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A</w:t>
                  </w:r>
                  <w:r w:rsidR="00B15F8B" w:rsidRPr="00D008E4">
                    <w:rPr>
                      <w:rFonts w:asciiTheme="minorHAnsi" w:eastAsia="Times New Roman" w:hAnsiTheme="minorHAnsi" w:cstheme="minorHAnsi"/>
                      <w:i/>
                      <w:color w:val="000000"/>
                      <w:sz w:val="28"/>
                      <w:szCs w:val="28"/>
                      <w:vertAlign w:val="subscript"/>
                      <w:lang w:eastAsia="en-AU"/>
                    </w:rPr>
                    <w:t>env</w:t>
                  </w:r>
                </w:p>
              </w:tc>
              <w:tc>
                <w:tcPr>
                  <w:tcW w:w="2383" w:type="dxa"/>
                  <w:tcBorders>
                    <w:top w:val="single" w:sz="6" w:space="0" w:color="auto"/>
                    <w:left w:val="single" w:sz="6" w:space="0" w:color="auto"/>
                    <w:bottom w:val="single" w:sz="6" w:space="0" w:color="auto"/>
                    <w:right w:val="single" w:sz="6" w:space="0" w:color="auto"/>
                  </w:tcBorders>
                  <w:vAlign w:val="center"/>
                  <w:hideMark/>
                </w:tcPr>
                <w:p w14:paraId="7F7B9CA5" w14:textId="36472EC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Building envelope area (roof and walls)</w:t>
                  </w:r>
                </w:p>
              </w:tc>
              <w:tc>
                <w:tcPr>
                  <w:tcW w:w="4562" w:type="dxa"/>
                  <w:tcBorders>
                    <w:top w:val="single" w:sz="6" w:space="0" w:color="auto"/>
                    <w:left w:val="single" w:sz="6" w:space="0" w:color="auto"/>
                    <w:bottom w:val="single" w:sz="6" w:space="0" w:color="auto"/>
                    <w:right w:val="single" w:sz="6" w:space="0" w:color="auto"/>
                  </w:tcBorders>
                  <w:vAlign w:val="center"/>
                  <w:hideMark/>
                </w:tcPr>
                <w:p w14:paraId="44356A6A" w14:textId="4FF548A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 xml:space="preserve">With height(H) = </w:t>
                  </w:r>
                  <w:r w:rsidR="00150285" w:rsidRPr="00D008E4">
                    <w:rPr>
                      <w:rFonts w:asciiTheme="minorHAnsi" w:eastAsia="Times New Roman" w:hAnsiTheme="minorHAnsi" w:cstheme="minorHAnsi"/>
                      <w:color w:val="000000"/>
                      <w:sz w:val="20"/>
                      <w:szCs w:val="20"/>
                      <w:lang w:eastAsia="en-AU"/>
                    </w:rPr>
                    <w:t>9</w:t>
                  </w:r>
                  <w:r w:rsidRPr="00D008E4">
                    <w:rPr>
                      <w:rFonts w:asciiTheme="minorHAnsi" w:eastAsia="Times New Roman" w:hAnsiTheme="minorHAnsi" w:cstheme="minorHAnsi"/>
                      <w:color w:val="000000"/>
                      <w:sz w:val="20"/>
                      <w:szCs w:val="20"/>
                      <w:lang w:eastAsia="en-AU"/>
                    </w:rPr>
                    <w:t>m, =&gt; 6</w:t>
                  </w:r>
                  <w:r w:rsidR="00150285" w:rsidRPr="00D008E4">
                    <w:rPr>
                      <w:rFonts w:asciiTheme="minorHAnsi" w:eastAsia="Times New Roman" w:hAnsiTheme="minorHAnsi" w:cstheme="minorHAnsi"/>
                      <w:color w:val="000000"/>
                      <w:sz w:val="20"/>
                      <w:szCs w:val="20"/>
                      <w:lang w:eastAsia="en-AU"/>
                    </w:rPr>
                    <w:t>340</w:t>
                  </w:r>
                  <w:r w:rsidRPr="00D008E4">
                    <w:rPr>
                      <w:rFonts w:asciiTheme="minorHAnsi" w:eastAsia="Times New Roman" w:hAnsiTheme="minorHAnsi" w:cstheme="minorHAnsi"/>
                      <w:color w:val="000000"/>
                      <w:sz w:val="20"/>
                      <w:szCs w:val="20"/>
                      <w:lang w:eastAsia="en-AU"/>
                    </w:rPr>
                    <w:t xml:space="preserve"> (roof 4000 + wall 2</w:t>
                  </w:r>
                  <w:r w:rsidR="005F16B9" w:rsidRPr="00D008E4">
                    <w:rPr>
                      <w:rFonts w:asciiTheme="minorHAnsi" w:eastAsia="Times New Roman" w:hAnsiTheme="minorHAnsi" w:cstheme="minorHAnsi"/>
                      <w:color w:val="000000"/>
                      <w:sz w:val="20"/>
                      <w:szCs w:val="20"/>
                      <w:lang w:eastAsia="en-AU"/>
                    </w:rPr>
                    <w:t>340</w:t>
                  </w:r>
                  <w:r w:rsidRPr="00D008E4">
                    <w:rPr>
                      <w:rFonts w:asciiTheme="minorHAnsi" w:eastAsia="Times New Roman" w:hAnsiTheme="minorHAnsi" w:cstheme="minorHAnsi"/>
                      <w:color w:val="000000"/>
                      <w:sz w:val="20"/>
                      <w:szCs w:val="20"/>
                      <w:lang w:eastAsia="en-AU"/>
                    </w:rPr>
                    <w:t>)</w:t>
                  </w:r>
                </w:p>
              </w:tc>
              <w:tc>
                <w:tcPr>
                  <w:tcW w:w="705" w:type="dxa"/>
                  <w:tcBorders>
                    <w:top w:val="single" w:sz="6" w:space="0" w:color="auto"/>
                    <w:left w:val="single" w:sz="6" w:space="0" w:color="auto"/>
                    <w:bottom w:val="single" w:sz="6" w:space="0" w:color="auto"/>
                    <w:right w:val="single" w:sz="6" w:space="0" w:color="auto"/>
                  </w:tcBorders>
                  <w:vAlign w:val="center"/>
                  <w:hideMark/>
                </w:tcPr>
                <w:p w14:paraId="504043BE" w14:textId="4A895451"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m²</w:t>
                  </w:r>
                </w:p>
              </w:tc>
              <w:tc>
                <w:tcPr>
                  <w:tcW w:w="1365" w:type="dxa"/>
                  <w:tcBorders>
                    <w:top w:val="single" w:sz="6" w:space="0" w:color="auto"/>
                    <w:left w:val="single" w:sz="6" w:space="0" w:color="auto"/>
                    <w:bottom w:val="single" w:sz="6" w:space="0" w:color="auto"/>
                    <w:right w:val="single" w:sz="6" w:space="0" w:color="auto"/>
                  </w:tcBorders>
                  <w:vAlign w:val="center"/>
                  <w:hideMark/>
                </w:tcPr>
                <w:p w14:paraId="4C73A4B1" w14:textId="11749559"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Derived from assumed geometry</w:t>
                  </w:r>
                </w:p>
              </w:tc>
            </w:tr>
            <w:tr w:rsidR="009E7A6C" w:rsidRPr="00A0406B" w14:paraId="691EB3D7"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14F589F1" w14:textId="64287E80"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A</w:t>
                  </w:r>
                  <w:r w:rsidRPr="00D008E4">
                    <w:rPr>
                      <w:rFonts w:asciiTheme="minorHAnsi" w:eastAsia="Times New Roman" w:hAnsiTheme="minorHAnsi" w:cstheme="minorHAnsi"/>
                      <w:i/>
                      <w:color w:val="000000"/>
                      <w:sz w:val="28"/>
                      <w:szCs w:val="28"/>
                      <w:vertAlign w:val="subscript"/>
                      <w:lang w:eastAsia="en-AU"/>
                    </w:rPr>
                    <w:t>UL</w:t>
                  </w:r>
                </w:p>
              </w:tc>
              <w:tc>
                <w:tcPr>
                  <w:tcW w:w="2383" w:type="dxa"/>
                  <w:tcBorders>
                    <w:top w:val="single" w:sz="6" w:space="0" w:color="auto"/>
                    <w:left w:val="single" w:sz="6" w:space="0" w:color="auto"/>
                    <w:bottom w:val="single" w:sz="6" w:space="0" w:color="auto"/>
                    <w:right w:val="single" w:sz="6" w:space="0" w:color="auto"/>
                  </w:tcBorders>
                  <w:vAlign w:val="center"/>
                  <w:hideMark/>
                </w:tcPr>
                <w:p w14:paraId="2AB996ED" w14:textId="40923CB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Interface area between the two zones</w:t>
                  </w:r>
                </w:p>
              </w:tc>
              <w:tc>
                <w:tcPr>
                  <w:tcW w:w="4562" w:type="dxa"/>
                  <w:tcBorders>
                    <w:top w:val="single" w:sz="6" w:space="0" w:color="auto"/>
                    <w:left w:val="single" w:sz="6" w:space="0" w:color="auto"/>
                    <w:bottom w:val="single" w:sz="6" w:space="0" w:color="auto"/>
                    <w:right w:val="single" w:sz="6" w:space="0" w:color="auto"/>
                  </w:tcBorders>
                  <w:vAlign w:val="center"/>
                  <w:hideMark/>
                </w:tcPr>
                <w:p w14:paraId="2CDFDAAA" w14:textId="453019F6"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4000 (80 x 50)</w:t>
                  </w:r>
                </w:p>
              </w:tc>
              <w:tc>
                <w:tcPr>
                  <w:tcW w:w="705" w:type="dxa"/>
                  <w:tcBorders>
                    <w:top w:val="single" w:sz="6" w:space="0" w:color="auto"/>
                    <w:left w:val="single" w:sz="6" w:space="0" w:color="auto"/>
                    <w:bottom w:val="single" w:sz="6" w:space="0" w:color="auto"/>
                    <w:right w:val="single" w:sz="6" w:space="0" w:color="auto"/>
                  </w:tcBorders>
                  <w:vAlign w:val="center"/>
                  <w:hideMark/>
                </w:tcPr>
                <w:p w14:paraId="22D47A0F" w14:textId="6160D84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m²</w:t>
                  </w:r>
                </w:p>
              </w:tc>
              <w:tc>
                <w:tcPr>
                  <w:tcW w:w="1365" w:type="dxa"/>
                  <w:tcBorders>
                    <w:top w:val="single" w:sz="6" w:space="0" w:color="auto"/>
                    <w:left w:val="single" w:sz="6" w:space="0" w:color="auto"/>
                    <w:bottom w:val="single" w:sz="6" w:space="0" w:color="auto"/>
                    <w:right w:val="single" w:sz="6" w:space="0" w:color="auto"/>
                  </w:tcBorders>
                  <w:vAlign w:val="center"/>
                  <w:hideMark/>
                </w:tcPr>
                <w:p w14:paraId="4C5B642B" w14:textId="5B55AA1A"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Ice:1800 + non-ice:2200</w:t>
                  </w:r>
                </w:p>
              </w:tc>
            </w:tr>
            <w:tr w:rsidR="009E7A6C" w:rsidRPr="00A0406B" w14:paraId="7D95A696"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59E6205C" w14:textId="77777777" w:rsidR="009E7A6C" w:rsidRPr="00D008E4" w:rsidRDefault="00A71236" w:rsidP="00834F32">
                  <w:pPr>
                    <w:widowControl/>
                    <w:autoSpaceDE/>
                    <w:autoSpaceDN/>
                    <w:spacing w:line="360" w:lineRule="auto"/>
                    <w:jc w:val="center"/>
                    <w:rPr>
                      <w:rFonts w:asciiTheme="minorHAnsi" w:eastAsia="Times New Roman" w:hAnsiTheme="minorHAnsi" w:cstheme="minorHAnsi"/>
                      <w:color w:val="000000"/>
                      <w:sz w:val="28"/>
                      <w:szCs w:val="28"/>
                      <w:lang w:eastAsia="en-AU"/>
                    </w:rPr>
                  </w:pPr>
                  <m:oMathPara>
                    <m:oMath>
                      <m:sSub>
                        <m:sSubPr>
                          <m:ctrlPr>
                            <w:rPr>
                              <w:rFonts w:ascii="Cambria Math" w:eastAsia="Times New Roman" w:hAnsi="Cambria Math" w:cs="Calibri"/>
                              <w:sz w:val="28"/>
                              <w:szCs w:val="28"/>
                              <w:lang w:eastAsia="en-AU"/>
                            </w:rPr>
                          </m:ctrlPr>
                        </m:sSubPr>
                        <m:e>
                          <m:r>
                            <w:rPr>
                              <w:rFonts w:ascii="Cambria Math" w:eastAsia="Times New Roman" w:hAnsi="Cambria Math" w:cs="Calibri"/>
                              <w:sz w:val="28"/>
                              <w:szCs w:val="28"/>
                              <w:lang w:eastAsia="en-AU"/>
                            </w:rPr>
                            <m:t>A</m:t>
                          </m:r>
                        </m:e>
                        <m:sub>
                          <m:r>
                            <w:rPr>
                              <w:rFonts w:ascii="Cambria Math" w:eastAsia="Times New Roman" w:hAnsi="Cambria Math" w:cs="Calibri"/>
                              <w:sz w:val="28"/>
                              <w:szCs w:val="28"/>
                              <w:lang w:eastAsia="en-AU"/>
                            </w:rPr>
                            <m:t>floor</m:t>
                          </m:r>
                        </m:sub>
                      </m:sSub>
                      <m:r>
                        <m:rPr>
                          <m:sty m:val="p"/>
                        </m:rPr>
                        <w:rPr>
                          <w:rFonts w:ascii="Cambria Math" w:eastAsia="Times New Roman" w:hAnsi="Cambria Math" w:cs="Calibri"/>
                          <w:sz w:val="28"/>
                          <w:szCs w:val="28"/>
                          <w:lang w:eastAsia="en-AU"/>
                        </w:rPr>
                        <w:br/>
                      </m:r>
                    </m:oMath>
                  </m:oMathPara>
                </w:p>
                <w:p w14:paraId="6C7460C8" w14:textId="0089D191" w:rsidR="009E7A6C" w:rsidRPr="00D008E4" w:rsidRDefault="009E7A6C" w:rsidP="00834F32">
                  <w:pPr>
                    <w:widowControl/>
                    <w:autoSpaceDE/>
                    <w:autoSpaceDN/>
                    <w:spacing w:line="360" w:lineRule="auto"/>
                    <w:jc w:val="center"/>
                    <w:rPr>
                      <w:rFonts w:asciiTheme="minorHAnsi" w:eastAsia="Times New Roman" w:hAnsiTheme="minorHAnsi" w:cstheme="minorHAnsi"/>
                      <w:color w:val="000000"/>
                      <w:sz w:val="28"/>
                      <w:szCs w:val="28"/>
                      <w:lang w:eastAsia="en-AU"/>
                    </w:rPr>
                  </w:pPr>
                </w:p>
              </w:tc>
              <w:tc>
                <w:tcPr>
                  <w:tcW w:w="2383" w:type="dxa"/>
                  <w:tcBorders>
                    <w:top w:val="single" w:sz="6" w:space="0" w:color="auto"/>
                    <w:left w:val="single" w:sz="6" w:space="0" w:color="auto"/>
                    <w:bottom w:val="single" w:sz="6" w:space="0" w:color="auto"/>
                    <w:right w:val="single" w:sz="6" w:space="0" w:color="auto"/>
                  </w:tcBorders>
                  <w:vAlign w:val="center"/>
                  <w:hideMark/>
                </w:tcPr>
                <w:p w14:paraId="47B1C00F" w14:textId="006B9BE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Surface area of the floor not covered by ice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0921CC67" w14:textId="3B48114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2200</w:t>
                  </w:r>
                </w:p>
              </w:tc>
              <w:tc>
                <w:tcPr>
                  <w:tcW w:w="705" w:type="dxa"/>
                  <w:tcBorders>
                    <w:top w:val="single" w:sz="6" w:space="0" w:color="auto"/>
                    <w:left w:val="single" w:sz="6" w:space="0" w:color="auto"/>
                    <w:bottom w:val="single" w:sz="6" w:space="0" w:color="auto"/>
                    <w:right w:val="single" w:sz="6" w:space="0" w:color="auto"/>
                  </w:tcBorders>
                  <w:vAlign w:val="center"/>
                  <w:hideMark/>
                </w:tcPr>
                <w:p w14:paraId="70AB53CC" w14:textId="77777777" w:rsidR="009E7A6C" w:rsidRPr="00D008E4" w:rsidRDefault="00A71236" w:rsidP="00834F32">
                  <w:pPr>
                    <w:widowControl/>
                    <w:autoSpaceDE/>
                    <w:autoSpaceDN/>
                    <w:spacing w:line="360" w:lineRule="auto"/>
                    <w:jc w:val="center"/>
                    <w:rPr>
                      <w:rFonts w:asciiTheme="minorHAnsi" w:eastAsia="Times New Roman" w:hAnsiTheme="minorHAnsi" w:cstheme="minorHAnsi"/>
                      <w:color w:val="000000"/>
                      <w:sz w:val="20"/>
                      <w:szCs w:val="20"/>
                      <w:lang w:eastAsia="en-AU"/>
                    </w:rPr>
                  </w:pPr>
                  <m:oMathPara>
                    <m:oMath>
                      <m:sSup>
                        <m:sSupPr>
                          <m:ctrlPr>
                            <w:rPr>
                              <w:rFonts w:ascii="Cambria Math" w:eastAsia="Times New Roman" w:hAnsi="Cambria Math" w:cs="Calibri"/>
                              <w:sz w:val="24"/>
                              <w:szCs w:val="24"/>
                              <w:lang w:eastAsia="en-AU"/>
                            </w:rPr>
                          </m:ctrlPr>
                        </m:sSupPr>
                        <m:e>
                          <m:r>
                            <w:rPr>
                              <w:rFonts w:ascii="Cambria Math" w:eastAsia="Times New Roman" w:hAnsi="Cambria Math" w:cs="Calibri"/>
                              <w:sz w:val="24"/>
                              <w:szCs w:val="24"/>
                              <w:lang w:eastAsia="en-AU"/>
                            </w:rPr>
                            <m:t>m</m:t>
                          </m:r>
                        </m:e>
                        <m:sup>
                          <m:r>
                            <w:rPr>
                              <w:rFonts w:ascii="Cambria Math" w:eastAsia="Times New Roman" w:hAnsi="Cambria Math" w:cs="Calibri"/>
                              <w:sz w:val="24"/>
                              <w:szCs w:val="24"/>
                              <w:lang w:eastAsia="en-AU"/>
                            </w:rPr>
                            <m:t>2</m:t>
                          </m:r>
                        </m:sup>
                      </m:sSup>
                      <m:r>
                        <m:rPr>
                          <m:sty m:val="p"/>
                        </m:rPr>
                        <w:rPr>
                          <w:rFonts w:ascii="Cambria Math" w:eastAsia="Times New Roman" w:hAnsi="Cambria Math" w:cs="Calibri"/>
                          <w:sz w:val="24"/>
                          <w:szCs w:val="24"/>
                          <w:lang w:eastAsia="en-AU"/>
                        </w:rPr>
                        <w:br/>
                      </m:r>
                    </m:oMath>
                  </m:oMathPara>
                </w:p>
                <w:p w14:paraId="77BAA4C7" w14:textId="56CBCB60" w:rsidR="009E7A6C" w:rsidRPr="00D008E4" w:rsidRDefault="009E7A6C" w:rsidP="00834F32">
                  <w:pPr>
                    <w:widowControl/>
                    <w:autoSpaceDE/>
                    <w:autoSpaceDN/>
                    <w:spacing w:line="360" w:lineRule="auto"/>
                    <w:jc w:val="center"/>
                    <w:rPr>
                      <w:rFonts w:asciiTheme="minorHAnsi" w:eastAsia="Times New Roman" w:hAnsiTheme="minorHAnsi" w:cstheme="minorHAnsi"/>
                      <w:color w:val="000000"/>
                      <w:sz w:val="18"/>
                      <w:szCs w:val="18"/>
                      <w:lang w:eastAsia="en-AU"/>
                    </w:rPr>
                  </w:pPr>
                </w:p>
              </w:tc>
              <w:tc>
                <w:tcPr>
                  <w:tcW w:w="1365" w:type="dxa"/>
                  <w:tcBorders>
                    <w:top w:val="single" w:sz="6" w:space="0" w:color="auto"/>
                    <w:left w:val="single" w:sz="6" w:space="0" w:color="auto"/>
                    <w:bottom w:val="single" w:sz="6" w:space="0" w:color="auto"/>
                    <w:right w:val="single" w:sz="6" w:space="0" w:color="auto"/>
                  </w:tcBorders>
                  <w:vAlign w:val="center"/>
                  <w:hideMark/>
                </w:tcPr>
                <w:p w14:paraId="4E50673E" w14:textId="63460D7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Determined by 4000-1800</w:t>
                  </w:r>
                </w:p>
              </w:tc>
            </w:tr>
            <w:tr w:rsidR="009E7A6C" w:rsidRPr="00A0406B" w14:paraId="19A7986A"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7124CC5D" w14:textId="42394BB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U</w:t>
                  </w:r>
                  <w:r w:rsidRPr="00D008E4">
                    <w:rPr>
                      <w:rFonts w:asciiTheme="minorHAnsi" w:eastAsia="Times New Roman" w:hAnsiTheme="minorHAnsi" w:cstheme="minorHAnsi"/>
                      <w:i/>
                      <w:color w:val="000000"/>
                      <w:sz w:val="28"/>
                      <w:szCs w:val="28"/>
                      <w:vertAlign w:val="subscript"/>
                      <w:lang w:eastAsia="en-AU"/>
                    </w:rPr>
                    <w:t>UL</w:t>
                  </w:r>
                </w:p>
              </w:tc>
              <w:tc>
                <w:tcPr>
                  <w:tcW w:w="2383" w:type="dxa"/>
                  <w:tcBorders>
                    <w:top w:val="single" w:sz="6" w:space="0" w:color="auto"/>
                    <w:left w:val="single" w:sz="6" w:space="0" w:color="auto"/>
                    <w:bottom w:val="single" w:sz="6" w:space="0" w:color="auto"/>
                    <w:right w:val="single" w:sz="6" w:space="0" w:color="auto"/>
                  </w:tcBorders>
                  <w:vAlign w:val="center"/>
                  <w:hideMark/>
                </w:tcPr>
                <w:p w14:paraId="2BC10000" w14:textId="117FAE81"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Heat-transfer coefficient between the upper-zone air and the lower-zone air</w:t>
                  </w:r>
                </w:p>
              </w:tc>
              <w:tc>
                <w:tcPr>
                  <w:tcW w:w="4562" w:type="dxa"/>
                  <w:tcBorders>
                    <w:top w:val="single" w:sz="6" w:space="0" w:color="auto"/>
                    <w:left w:val="single" w:sz="6" w:space="0" w:color="auto"/>
                    <w:bottom w:val="single" w:sz="6" w:space="0" w:color="auto"/>
                    <w:right w:val="single" w:sz="6" w:space="0" w:color="auto"/>
                  </w:tcBorders>
                  <w:vAlign w:val="center"/>
                  <w:hideMark/>
                </w:tcPr>
                <w:p w14:paraId="2629CF5A" w14:textId="6A5652A4"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4</w:t>
                  </w:r>
                </w:p>
              </w:tc>
              <w:tc>
                <w:tcPr>
                  <w:tcW w:w="705" w:type="dxa"/>
                  <w:tcBorders>
                    <w:top w:val="single" w:sz="6" w:space="0" w:color="auto"/>
                    <w:left w:val="single" w:sz="6" w:space="0" w:color="auto"/>
                    <w:bottom w:val="single" w:sz="6" w:space="0" w:color="auto"/>
                    <w:right w:val="single" w:sz="6" w:space="0" w:color="auto"/>
                  </w:tcBorders>
                  <w:vAlign w:val="center"/>
                  <w:hideMark/>
                </w:tcPr>
                <w:p w14:paraId="2D0470E2" w14:textId="0CAD5E3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W / (m²K)</w:t>
                  </w:r>
                </w:p>
              </w:tc>
              <w:tc>
                <w:tcPr>
                  <w:tcW w:w="1365" w:type="dxa"/>
                  <w:tcBorders>
                    <w:top w:val="single" w:sz="6" w:space="0" w:color="auto"/>
                    <w:left w:val="single" w:sz="6" w:space="0" w:color="auto"/>
                    <w:bottom w:val="single" w:sz="6" w:space="0" w:color="auto"/>
                    <w:right w:val="single" w:sz="6" w:space="0" w:color="auto"/>
                  </w:tcBorders>
                  <w:vAlign w:val="center"/>
                  <w:hideMark/>
                </w:tcPr>
                <w:p w14:paraId="1E6B68FE" w14:textId="7204D28D"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(Lin et al 2023, 7)</w:t>
                  </w:r>
                </w:p>
              </w:tc>
            </w:tr>
            <w:tr w:rsidR="009E7A6C" w:rsidRPr="00A0406B" w14:paraId="1874F1FE"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4D8EE091" w14:textId="2B1A937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U</w:t>
                  </w:r>
                  <w:r w:rsidRPr="00D008E4">
                    <w:rPr>
                      <w:rFonts w:asciiTheme="minorHAnsi" w:eastAsia="Times New Roman" w:hAnsiTheme="minorHAnsi" w:cstheme="minorHAnsi"/>
                      <w:i/>
                      <w:color w:val="000000"/>
                      <w:sz w:val="28"/>
                      <w:szCs w:val="28"/>
                      <w:vertAlign w:val="subscript"/>
                      <w:lang w:eastAsia="en-AU"/>
                    </w:rPr>
                    <w:t>LI</w:t>
                  </w:r>
                </w:p>
              </w:tc>
              <w:tc>
                <w:tcPr>
                  <w:tcW w:w="2383" w:type="dxa"/>
                  <w:tcBorders>
                    <w:top w:val="single" w:sz="6" w:space="0" w:color="auto"/>
                    <w:left w:val="single" w:sz="6" w:space="0" w:color="auto"/>
                    <w:bottom w:val="single" w:sz="6" w:space="0" w:color="auto"/>
                    <w:right w:val="single" w:sz="6" w:space="0" w:color="auto"/>
                  </w:tcBorders>
                  <w:vAlign w:val="center"/>
                  <w:hideMark/>
                </w:tcPr>
                <w:p w14:paraId="7D49EE24" w14:textId="3E0E5240"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Heat-transfer coefficient between lower-zone air and ice surface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1841E89F" w14:textId="467631C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5 (at V = 0.4–0.5 m/s)</w:t>
                  </w:r>
                </w:p>
              </w:tc>
              <w:tc>
                <w:tcPr>
                  <w:tcW w:w="705" w:type="dxa"/>
                  <w:tcBorders>
                    <w:top w:val="single" w:sz="6" w:space="0" w:color="auto"/>
                    <w:left w:val="single" w:sz="6" w:space="0" w:color="auto"/>
                    <w:bottom w:val="single" w:sz="6" w:space="0" w:color="auto"/>
                    <w:right w:val="single" w:sz="6" w:space="0" w:color="auto"/>
                  </w:tcBorders>
                  <w:vAlign w:val="center"/>
                  <w:hideMark/>
                </w:tcPr>
                <w:p w14:paraId="3385D3E2" w14:textId="3F614310"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W / (m²K)</w:t>
                  </w:r>
                </w:p>
              </w:tc>
              <w:tc>
                <w:tcPr>
                  <w:tcW w:w="1365" w:type="dxa"/>
                  <w:tcBorders>
                    <w:top w:val="single" w:sz="6" w:space="0" w:color="auto"/>
                    <w:left w:val="single" w:sz="6" w:space="0" w:color="auto"/>
                    <w:bottom w:val="single" w:sz="6" w:space="0" w:color="auto"/>
                    <w:right w:val="single" w:sz="6" w:space="0" w:color="auto"/>
                  </w:tcBorders>
                  <w:vAlign w:val="center"/>
                  <w:hideMark/>
                </w:tcPr>
                <w:p w14:paraId="301E60D1" w14:textId="1156A27E"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(Karampour and Rogstam 2012, 4)</w:t>
                  </w:r>
                </w:p>
              </w:tc>
            </w:tr>
            <w:tr w:rsidR="009E7A6C" w:rsidRPr="00A0406B" w14:paraId="11C23942"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59745C5D" w14:textId="3598BF7C"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28"/>
                      <w:szCs w:val="28"/>
                      <w:lang w:eastAsia="en-AU"/>
                    </w:rPr>
                  </w:pPr>
                  <w:r w:rsidRPr="00D008E4">
                    <w:rPr>
                      <w:rFonts w:asciiTheme="minorHAnsi" w:eastAsia="Times New Roman" w:hAnsiTheme="minorHAnsi" w:cstheme="minorHAnsi"/>
                      <w:i/>
                      <w:color w:val="000000"/>
                      <w:sz w:val="28"/>
                      <w:szCs w:val="28"/>
                      <w:lang w:eastAsia="en-AU"/>
                    </w:rPr>
                    <w:t>U</w:t>
                  </w:r>
                  <w:r w:rsidRPr="00D008E4">
                    <w:rPr>
                      <w:rFonts w:asciiTheme="minorHAnsi" w:eastAsia="Times New Roman" w:hAnsiTheme="minorHAnsi" w:cstheme="minorHAnsi"/>
                      <w:i/>
                      <w:color w:val="000000"/>
                      <w:sz w:val="28"/>
                      <w:szCs w:val="28"/>
                      <w:vertAlign w:val="subscript"/>
                      <w:lang w:eastAsia="en-AU"/>
                    </w:rPr>
                    <w:t>env</w:t>
                  </w:r>
                </w:p>
              </w:tc>
              <w:tc>
                <w:tcPr>
                  <w:tcW w:w="2383" w:type="dxa"/>
                  <w:tcBorders>
                    <w:top w:val="single" w:sz="6" w:space="0" w:color="auto"/>
                    <w:left w:val="single" w:sz="6" w:space="0" w:color="auto"/>
                    <w:bottom w:val="single" w:sz="6" w:space="0" w:color="auto"/>
                    <w:right w:val="single" w:sz="6" w:space="0" w:color="auto"/>
                  </w:tcBorders>
                  <w:vAlign w:val="center"/>
                  <w:hideMark/>
                </w:tcPr>
                <w:p w14:paraId="60083360" w14:textId="43A481E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Outside environment heat-transfer coefficient</w:t>
                  </w:r>
                </w:p>
              </w:tc>
              <w:tc>
                <w:tcPr>
                  <w:tcW w:w="4562" w:type="dxa"/>
                  <w:tcBorders>
                    <w:top w:val="single" w:sz="6" w:space="0" w:color="auto"/>
                    <w:left w:val="single" w:sz="6" w:space="0" w:color="auto"/>
                    <w:bottom w:val="single" w:sz="6" w:space="0" w:color="auto"/>
                    <w:right w:val="single" w:sz="6" w:space="0" w:color="auto"/>
                  </w:tcBorders>
                  <w:vAlign w:val="center"/>
                  <w:hideMark/>
                </w:tcPr>
                <w:p w14:paraId="35A7D0AD" w14:textId="19187BB9"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0.45 (range 0.27–0.91)</w:t>
                  </w:r>
                </w:p>
              </w:tc>
              <w:tc>
                <w:tcPr>
                  <w:tcW w:w="705" w:type="dxa"/>
                  <w:tcBorders>
                    <w:top w:val="single" w:sz="6" w:space="0" w:color="auto"/>
                    <w:left w:val="single" w:sz="6" w:space="0" w:color="auto"/>
                    <w:bottom w:val="single" w:sz="6" w:space="0" w:color="auto"/>
                    <w:right w:val="single" w:sz="6" w:space="0" w:color="auto"/>
                  </w:tcBorders>
                  <w:vAlign w:val="center"/>
                  <w:hideMark/>
                </w:tcPr>
                <w:p w14:paraId="01FD5EC8" w14:textId="5B4F24E6"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W / (m²K)</w:t>
                  </w:r>
                </w:p>
              </w:tc>
              <w:tc>
                <w:tcPr>
                  <w:tcW w:w="1365" w:type="dxa"/>
                  <w:tcBorders>
                    <w:top w:val="single" w:sz="6" w:space="0" w:color="auto"/>
                    <w:left w:val="single" w:sz="6" w:space="0" w:color="auto"/>
                    <w:bottom w:val="single" w:sz="6" w:space="0" w:color="auto"/>
                    <w:right w:val="single" w:sz="6" w:space="0" w:color="auto"/>
                  </w:tcBorders>
                  <w:vAlign w:val="center"/>
                  <w:hideMark/>
                </w:tcPr>
                <w:p w14:paraId="7029E1A4" w14:textId="06476A5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(Australian Building Codes Board 2022, sect. J4D4, J4D6)</w:t>
                  </w:r>
                </w:p>
              </w:tc>
            </w:tr>
            <w:tr w:rsidR="009E7A6C" w:rsidRPr="00A0406B" w14:paraId="50AEA7B9" w14:textId="77777777" w:rsidTr="0097632E">
              <w:trPr>
                <w:trHeight w:val="855"/>
              </w:trPr>
              <w:tc>
                <w:tcPr>
                  <w:tcW w:w="870" w:type="dxa"/>
                  <w:tcBorders>
                    <w:top w:val="single" w:sz="6" w:space="0" w:color="auto"/>
                    <w:left w:val="single" w:sz="6" w:space="0" w:color="auto"/>
                    <w:bottom w:val="single" w:sz="6" w:space="0" w:color="auto"/>
                    <w:right w:val="single" w:sz="6" w:space="0" w:color="auto"/>
                  </w:tcBorders>
                  <w:vAlign w:val="center"/>
                  <w:hideMark/>
                </w:tcPr>
                <w:p w14:paraId="631B59F0" w14:textId="77777777" w:rsidR="009E7A6C" w:rsidRPr="00D008E4" w:rsidRDefault="00A71236" w:rsidP="00834F32">
                  <w:pPr>
                    <w:widowControl/>
                    <w:autoSpaceDE/>
                    <w:autoSpaceDN/>
                    <w:spacing w:line="360" w:lineRule="auto"/>
                    <w:jc w:val="center"/>
                    <w:rPr>
                      <w:rFonts w:asciiTheme="minorHAnsi" w:eastAsia="Times New Roman" w:hAnsiTheme="minorHAnsi" w:cstheme="minorHAnsi"/>
                      <w:color w:val="000000"/>
                      <w:sz w:val="28"/>
                      <w:szCs w:val="28"/>
                      <w:lang w:eastAsia="en-AU"/>
                    </w:rPr>
                  </w:pPr>
                  <m:oMathPara>
                    <m:oMath>
                      <m:sSub>
                        <m:sSubPr>
                          <m:ctrlPr>
                            <w:rPr>
                              <w:rFonts w:ascii="Cambria Math" w:eastAsia="Times New Roman" w:hAnsi="Cambria Math" w:cs="Calibri"/>
                              <w:sz w:val="28"/>
                              <w:szCs w:val="28"/>
                              <w:lang w:eastAsia="en-AU"/>
                            </w:rPr>
                          </m:ctrlPr>
                        </m:sSubPr>
                        <m:e>
                          <m:r>
                            <w:rPr>
                              <w:rFonts w:ascii="Cambria Math" w:eastAsia="Times New Roman" w:hAnsi="Cambria Math" w:cs="Calibri"/>
                              <w:sz w:val="28"/>
                              <w:szCs w:val="28"/>
                              <w:lang w:eastAsia="en-AU"/>
                            </w:rPr>
                            <m:t>U</m:t>
                          </m:r>
                        </m:e>
                        <m:sub>
                          <m:r>
                            <w:rPr>
                              <w:rFonts w:ascii="Cambria Math" w:eastAsia="Times New Roman" w:hAnsi="Cambria Math" w:cs="Calibri"/>
                              <w:sz w:val="28"/>
                              <w:szCs w:val="28"/>
                              <w:lang w:eastAsia="en-AU"/>
                            </w:rPr>
                            <m:t>LF</m:t>
                          </m:r>
                        </m:sub>
                      </m:sSub>
                      <m:r>
                        <m:rPr>
                          <m:sty m:val="p"/>
                        </m:rPr>
                        <w:rPr>
                          <w:rFonts w:ascii="Cambria Math" w:eastAsia="Times New Roman" w:hAnsi="Cambria Math" w:cs="Calibri"/>
                          <w:sz w:val="28"/>
                          <w:szCs w:val="28"/>
                          <w:lang w:eastAsia="en-AU"/>
                        </w:rPr>
                        <w:br/>
                      </m:r>
                    </m:oMath>
                  </m:oMathPara>
                </w:p>
                <w:p w14:paraId="2B563889" w14:textId="3FF6BDCE" w:rsidR="009E7A6C" w:rsidRPr="00D008E4" w:rsidRDefault="009E7A6C" w:rsidP="00834F32">
                  <w:pPr>
                    <w:widowControl/>
                    <w:autoSpaceDE/>
                    <w:autoSpaceDN/>
                    <w:spacing w:line="360" w:lineRule="auto"/>
                    <w:jc w:val="center"/>
                    <w:rPr>
                      <w:rFonts w:asciiTheme="minorHAnsi" w:eastAsia="Times New Roman" w:hAnsiTheme="minorHAnsi" w:cstheme="minorHAnsi"/>
                      <w:color w:val="000000"/>
                      <w:sz w:val="28"/>
                      <w:szCs w:val="28"/>
                      <w:lang w:eastAsia="en-AU"/>
                    </w:rPr>
                  </w:pPr>
                </w:p>
              </w:tc>
              <w:tc>
                <w:tcPr>
                  <w:tcW w:w="2383" w:type="dxa"/>
                  <w:tcBorders>
                    <w:top w:val="single" w:sz="6" w:space="0" w:color="auto"/>
                    <w:left w:val="single" w:sz="6" w:space="0" w:color="auto"/>
                    <w:bottom w:val="single" w:sz="6" w:space="0" w:color="auto"/>
                    <w:right w:val="single" w:sz="6" w:space="0" w:color="auto"/>
                  </w:tcBorders>
                  <w:vAlign w:val="center"/>
                  <w:hideMark/>
                </w:tcPr>
                <w:p w14:paraId="25C3AC46" w14:textId="7CC75CD3"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lastRenderedPageBreak/>
                    <w:t xml:space="preserve">Heat-transfer coefficient between lower-zone air and </w:t>
                  </w:r>
                  <w:r w:rsidRPr="00D008E4">
                    <w:rPr>
                      <w:rFonts w:asciiTheme="minorHAnsi" w:eastAsia="Times New Roman" w:hAnsiTheme="minorHAnsi" w:cstheme="minorHAnsi"/>
                      <w:color w:val="000000"/>
                      <w:sz w:val="20"/>
                      <w:szCs w:val="20"/>
                      <w:lang w:eastAsia="en-AU"/>
                    </w:rPr>
                    <w:lastRenderedPageBreak/>
                    <w:t>concrete floor surface</w:t>
                  </w:r>
                </w:p>
              </w:tc>
              <w:tc>
                <w:tcPr>
                  <w:tcW w:w="4562" w:type="dxa"/>
                  <w:tcBorders>
                    <w:top w:val="single" w:sz="6" w:space="0" w:color="auto"/>
                    <w:left w:val="single" w:sz="6" w:space="0" w:color="auto"/>
                    <w:bottom w:val="single" w:sz="6" w:space="0" w:color="auto"/>
                    <w:right w:val="single" w:sz="6" w:space="0" w:color="auto"/>
                  </w:tcBorders>
                  <w:vAlign w:val="center"/>
                  <w:hideMark/>
                </w:tcPr>
                <w:p w14:paraId="5EB4BE5D" w14:textId="77777777" w:rsidR="009E7A6C" w:rsidRPr="00D008E4" w:rsidRDefault="00A71236" w:rsidP="00834F32">
                  <w:pPr>
                    <w:widowControl/>
                    <w:autoSpaceDE/>
                    <w:autoSpaceDN/>
                    <w:spacing w:line="360" w:lineRule="auto"/>
                    <w:jc w:val="center"/>
                    <w:rPr>
                      <w:rFonts w:asciiTheme="minorHAnsi" w:eastAsia="Times New Roman" w:hAnsiTheme="minorHAnsi" w:cstheme="minorHAnsi"/>
                      <w:color w:val="000000"/>
                      <w:sz w:val="20"/>
                      <w:szCs w:val="20"/>
                      <w:lang w:eastAsia="en-AU"/>
                    </w:rPr>
                  </w:pPr>
                  <m:oMathPara>
                    <m:oMath>
                      <m:sSub>
                        <m:sSubPr>
                          <m:ctrlPr>
                            <w:rPr>
                              <w:rFonts w:ascii="Cambria Math" w:eastAsia="Times New Roman" w:hAnsi="Cambria Math" w:cs="Calibri"/>
                              <w:sz w:val="24"/>
                              <w:szCs w:val="24"/>
                              <w:lang w:eastAsia="en-AU"/>
                            </w:rPr>
                          </m:ctrlPr>
                        </m:sSubPr>
                        <m:e>
                          <m:r>
                            <w:rPr>
                              <w:rFonts w:ascii="Cambria Math" w:eastAsia="Times New Roman" w:hAnsi="Cambria Math" w:cs="Calibri"/>
                              <w:sz w:val="24"/>
                              <w:szCs w:val="24"/>
                              <w:lang w:eastAsia="en-AU"/>
                            </w:rPr>
                            <m:t>U</m:t>
                          </m:r>
                        </m:e>
                        <m:sub>
                          <m:r>
                            <w:rPr>
                              <w:rFonts w:ascii="Cambria Math" w:eastAsia="Times New Roman" w:hAnsi="Cambria Math" w:cs="Calibri"/>
                              <w:sz w:val="24"/>
                              <w:szCs w:val="24"/>
                              <w:lang w:eastAsia="en-AU"/>
                            </w:rPr>
                            <m:t>LF</m:t>
                          </m:r>
                        </m:sub>
                      </m:sSub>
                      <m:r>
                        <w:rPr>
                          <w:rFonts w:ascii="Cambria Math" w:eastAsia="Times New Roman" w:hAnsi="Cambria Math" w:cs="Calibri"/>
                          <w:sz w:val="24"/>
                          <w:szCs w:val="24"/>
                          <w:lang w:eastAsia="en-AU"/>
                        </w:rPr>
                        <m:t>=</m:t>
                      </m:r>
                      <m:d>
                        <m:dPr>
                          <m:begChr m:val="{"/>
                          <m:endChr m:val=""/>
                          <m:ctrlPr>
                            <w:rPr>
                              <w:rFonts w:ascii="Cambria Math" w:eastAsia="Times New Roman" w:hAnsi="Cambria Math" w:cs="Calibri"/>
                              <w:sz w:val="24"/>
                              <w:szCs w:val="24"/>
                              <w:lang w:eastAsia="en-AU"/>
                            </w:rPr>
                          </m:ctrlPr>
                        </m:dPr>
                        <m:e>
                          <m:eqArr>
                            <m:eqArrPr>
                              <m:ctrlPr>
                                <w:rPr>
                                  <w:rFonts w:ascii="Cambria Math" w:eastAsia="Times New Roman" w:hAnsi="Cambria Math" w:cs="Calibri"/>
                                  <w:sz w:val="24"/>
                                  <w:szCs w:val="24"/>
                                  <w:lang w:eastAsia="en-AU"/>
                                </w:rPr>
                              </m:ctrlPr>
                            </m:eqArrPr>
                            <m:e>
                              <m:r>
                                <w:rPr>
                                  <w:rFonts w:ascii="Cambria Math" w:eastAsia="Times New Roman" w:hAnsi="Cambria Math" w:cs="Calibri"/>
                                  <w:sz w:val="24"/>
                                  <w:szCs w:val="24"/>
                                  <w:lang w:eastAsia="en-AU"/>
                                </w:rPr>
                                <m:t>&amp;</m:t>
                              </m:r>
                              <m:m>
                                <m:mPr>
                                  <m:plcHide m:val="1"/>
                                  <m:mcs>
                                    <m:mc>
                                      <m:mcPr>
                                        <m:count m:val="2"/>
                                        <m:mcJc m:val="center"/>
                                      </m:mcPr>
                                    </m:mc>
                                  </m:mcs>
                                  <m:ctrlPr>
                                    <w:rPr>
                                      <w:rFonts w:ascii="Cambria Math" w:eastAsia="Times New Roman" w:hAnsi="Cambria Math" w:cs="Calibri"/>
                                      <w:sz w:val="24"/>
                                      <w:szCs w:val="24"/>
                                      <w:lang w:eastAsia="en-AU"/>
                                    </w:rPr>
                                  </m:ctrlPr>
                                </m:mPr>
                                <m:mr>
                                  <m:e>
                                    <m:r>
                                      <w:rPr>
                                        <w:rFonts w:ascii="Cambria Math" w:eastAsia="Times New Roman" w:hAnsi="Cambria Math" w:cs="Calibri"/>
                                        <w:sz w:val="24"/>
                                        <w:szCs w:val="24"/>
                                        <w:lang w:eastAsia="en-AU"/>
                                      </w:rPr>
                                      <m:t>4.0v+5.6</m:t>
                                    </m:r>
                                  </m:e>
                                  <m:e>
                                    <m:r>
                                      <w:rPr>
                                        <w:rFonts w:ascii="Cambria Math" w:eastAsia="Times New Roman" w:hAnsi="Cambria Math" w:cs="Calibri"/>
                                        <w:sz w:val="24"/>
                                        <w:szCs w:val="24"/>
                                        <w:lang w:eastAsia="en-AU"/>
                                      </w:rPr>
                                      <m:t>v≤5</m:t>
                                    </m:r>
                                  </m:e>
                                </m:mr>
                              </m:m>
                            </m:e>
                            <m:e>
                              <m:r>
                                <w:rPr>
                                  <w:rFonts w:ascii="Cambria Math" w:eastAsia="Times New Roman" w:hAnsi="Cambria Math" w:cs="Calibri"/>
                                  <w:sz w:val="24"/>
                                  <w:szCs w:val="24"/>
                                  <w:lang w:eastAsia="en-AU"/>
                                </w:rPr>
                                <m:t>&amp;</m:t>
                              </m:r>
                              <m:m>
                                <m:mPr>
                                  <m:plcHide m:val="1"/>
                                  <m:mcs>
                                    <m:mc>
                                      <m:mcPr>
                                        <m:count m:val="2"/>
                                        <m:mcJc m:val="center"/>
                                      </m:mcPr>
                                    </m:mc>
                                  </m:mcs>
                                  <m:ctrlPr>
                                    <w:rPr>
                                      <w:rFonts w:ascii="Cambria Math" w:eastAsia="Times New Roman" w:hAnsi="Cambria Math" w:cs="Calibri"/>
                                      <w:sz w:val="24"/>
                                      <w:szCs w:val="24"/>
                                      <w:lang w:eastAsia="en-AU"/>
                                    </w:rPr>
                                  </m:ctrlPr>
                                </m:mPr>
                                <m:mr>
                                  <m:e>
                                    <m:r>
                                      <w:rPr>
                                        <w:rFonts w:ascii="Cambria Math" w:eastAsia="Times New Roman" w:hAnsi="Cambria Math" w:cs="Calibri"/>
                                        <w:sz w:val="24"/>
                                        <w:szCs w:val="24"/>
                                        <w:lang w:eastAsia="en-AU"/>
                                      </w:rPr>
                                      <m:t>7.15</m:t>
                                    </m:r>
                                    <m:sSup>
                                      <m:sSupPr>
                                        <m:ctrlPr>
                                          <w:rPr>
                                            <w:rFonts w:ascii="Cambria Math" w:eastAsia="Times New Roman" w:hAnsi="Cambria Math" w:cs="Calibri"/>
                                            <w:sz w:val="24"/>
                                            <w:szCs w:val="24"/>
                                            <w:lang w:eastAsia="en-AU"/>
                                          </w:rPr>
                                        </m:ctrlPr>
                                      </m:sSupPr>
                                      <m:e>
                                        <m:r>
                                          <w:rPr>
                                            <w:rFonts w:ascii="Cambria Math" w:eastAsia="Times New Roman" w:hAnsi="Cambria Math" w:cs="Calibri"/>
                                            <w:sz w:val="24"/>
                                            <w:szCs w:val="24"/>
                                            <w:lang w:eastAsia="en-AU"/>
                                          </w:rPr>
                                          <m:t>v</m:t>
                                        </m:r>
                                      </m:e>
                                      <m:sup>
                                        <m:r>
                                          <w:rPr>
                                            <w:rFonts w:ascii="Cambria Math" w:eastAsia="Times New Roman" w:hAnsi="Cambria Math" w:cs="Calibri"/>
                                            <w:sz w:val="24"/>
                                            <w:szCs w:val="24"/>
                                            <w:lang w:eastAsia="en-AU"/>
                                          </w:rPr>
                                          <m:t>0.78</m:t>
                                        </m:r>
                                      </m:sup>
                                    </m:sSup>
                                  </m:e>
                                  <m:e>
                                    <m:r>
                                      <w:rPr>
                                        <w:rFonts w:ascii="Cambria Math" w:eastAsia="Times New Roman" w:hAnsi="Cambria Math" w:cs="Calibri"/>
                                        <w:sz w:val="24"/>
                                        <w:szCs w:val="24"/>
                                        <w:lang w:eastAsia="en-AU"/>
                                      </w:rPr>
                                      <m:t>v&gt;5</m:t>
                                    </m:r>
                                  </m:e>
                                </m:mr>
                              </m:m>
                            </m:e>
                          </m:eqArr>
                          <m:r>
                            <m:rPr>
                              <m:sty m:val="p"/>
                            </m:rPr>
                            <w:rPr>
                              <w:rFonts w:ascii="Cambria Math" w:eastAsia="Times New Roman" w:hAnsi="Cambria Math" w:cs="Calibri"/>
                              <w:sz w:val="24"/>
                              <w:szCs w:val="24"/>
                              <w:lang w:eastAsia="en-AU"/>
                            </w:rPr>
                            <m:t>true</m:t>
                          </m:r>
                        </m:e>
                      </m:d>
                      <m:r>
                        <m:rPr>
                          <m:sty m:val="p"/>
                        </m:rPr>
                        <w:rPr>
                          <w:rFonts w:ascii="Cambria Math" w:eastAsia="Times New Roman" w:hAnsi="Cambria Math" w:cs="Calibri"/>
                          <w:sz w:val="24"/>
                          <w:szCs w:val="24"/>
                          <w:lang w:eastAsia="en-AU"/>
                        </w:rPr>
                        <w:br/>
                      </m:r>
                    </m:oMath>
                  </m:oMathPara>
                </w:p>
                <w:p w14:paraId="56F7D3D2" w14:textId="074106F6" w:rsidR="009E7A6C" w:rsidRPr="00D008E4" w:rsidRDefault="009E7A6C" w:rsidP="00834F32">
                  <w:pPr>
                    <w:widowControl/>
                    <w:autoSpaceDE/>
                    <w:autoSpaceDN/>
                    <w:spacing w:line="360" w:lineRule="auto"/>
                    <w:jc w:val="center"/>
                    <w:rPr>
                      <w:rFonts w:asciiTheme="minorHAnsi" w:eastAsia="Times New Roman" w:hAnsiTheme="minorHAnsi" w:cstheme="minorHAnsi"/>
                      <w:color w:val="000000"/>
                      <w:sz w:val="18"/>
                      <w:szCs w:val="18"/>
                      <w:lang w:eastAsia="en-AU"/>
                    </w:rPr>
                  </w:pPr>
                </w:p>
                <w:p w14:paraId="7C85F78D" w14:textId="64B4CC07"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Assume v = 0.2m/s inside the building.</w:t>
                  </w:r>
                </w:p>
                <w:p w14:paraId="3A76DB60" w14:textId="77777777" w:rsidR="009E7A6C" w:rsidRPr="00D008E4" w:rsidRDefault="00A71236" w:rsidP="00834F32">
                  <w:pPr>
                    <w:widowControl/>
                    <w:autoSpaceDE/>
                    <w:autoSpaceDN/>
                    <w:spacing w:line="360" w:lineRule="auto"/>
                    <w:jc w:val="center"/>
                    <w:rPr>
                      <w:rFonts w:asciiTheme="minorHAnsi" w:eastAsia="Times New Roman" w:hAnsiTheme="minorHAnsi" w:cstheme="minorHAnsi"/>
                      <w:color w:val="000000"/>
                      <w:sz w:val="20"/>
                      <w:szCs w:val="20"/>
                      <w:lang w:eastAsia="en-AU"/>
                    </w:rPr>
                  </w:pPr>
                  <m:oMathPara>
                    <m:oMath>
                      <m:sSub>
                        <m:sSubPr>
                          <m:ctrlPr>
                            <w:rPr>
                              <w:rFonts w:ascii="Cambria Math" w:eastAsia="Times New Roman" w:hAnsi="Cambria Math" w:cs="Calibri"/>
                              <w:sz w:val="24"/>
                              <w:szCs w:val="24"/>
                              <w:lang w:eastAsia="en-AU"/>
                            </w:rPr>
                          </m:ctrlPr>
                        </m:sSubPr>
                        <m:e>
                          <m:r>
                            <w:rPr>
                              <w:rFonts w:ascii="Cambria Math" w:eastAsia="Times New Roman" w:hAnsi="Cambria Math" w:cs="Calibri"/>
                              <w:sz w:val="24"/>
                              <w:szCs w:val="24"/>
                              <w:lang w:eastAsia="en-AU"/>
                            </w:rPr>
                            <m:t>U</m:t>
                          </m:r>
                        </m:e>
                        <m:sub>
                          <m:r>
                            <w:rPr>
                              <w:rFonts w:ascii="Cambria Math" w:eastAsia="Times New Roman" w:hAnsi="Cambria Math" w:cs="Calibri"/>
                              <w:sz w:val="24"/>
                              <w:szCs w:val="24"/>
                              <w:lang w:eastAsia="en-AU"/>
                            </w:rPr>
                            <m:t>LF</m:t>
                          </m:r>
                        </m:sub>
                      </m:sSub>
                      <m:r>
                        <w:rPr>
                          <w:rFonts w:ascii="Cambria Math" w:eastAsia="Times New Roman" w:hAnsi="Cambria Math" w:cs="Calibri"/>
                          <w:sz w:val="24"/>
                          <w:szCs w:val="24"/>
                          <w:lang w:eastAsia="en-AU"/>
                        </w:rPr>
                        <m:t>=6.4</m:t>
                      </m:r>
                      <m:r>
                        <m:rPr>
                          <m:sty m:val="p"/>
                        </m:rPr>
                        <w:rPr>
                          <w:rFonts w:ascii="Cambria Math" w:eastAsia="Times New Roman" w:hAnsi="Cambria Math" w:cs="Calibri"/>
                          <w:sz w:val="24"/>
                          <w:szCs w:val="24"/>
                          <w:lang w:eastAsia="en-AU"/>
                        </w:rPr>
                        <w:br/>
                      </m:r>
                    </m:oMath>
                  </m:oMathPara>
                </w:p>
                <w:p w14:paraId="7CCAD527" w14:textId="07041F62" w:rsidR="009E7A6C" w:rsidRPr="00D008E4" w:rsidRDefault="009E7A6C" w:rsidP="00834F32">
                  <w:pPr>
                    <w:widowControl/>
                    <w:autoSpaceDE/>
                    <w:autoSpaceDN/>
                    <w:spacing w:line="360" w:lineRule="auto"/>
                    <w:jc w:val="center"/>
                    <w:rPr>
                      <w:rFonts w:asciiTheme="minorHAnsi" w:eastAsia="Times New Roman" w:hAnsiTheme="minorHAnsi" w:cstheme="minorHAnsi"/>
                      <w:color w:val="000000"/>
                      <w:sz w:val="18"/>
                      <w:szCs w:val="18"/>
                      <w:lang w:eastAsia="en-AU"/>
                    </w:rPr>
                  </w:pPr>
                </w:p>
              </w:tc>
              <w:tc>
                <w:tcPr>
                  <w:tcW w:w="705" w:type="dxa"/>
                  <w:tcBorders>
                    <w:top w:val="single" w:sz="6" w:space="0" w:color="auto"/>
                    <w:left w:val="single" w:sz="6" w:space="0" w:color="auto"/>
                    <w:bottom w:val="single" w:sz="6" w:space="0" w:color="auto"/>
                    <w:right w:val="single" w:sz="6" w:space="0" w:color="auto"/>
                  </w:tcBorders>
                  <w:vAlign w:val="center"/>
                  <w:hideMark/>
                </w:tcPr>
                <w:p w14:paraId="0C602CDC" w14:textId="4434A939"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lastRenderedPageBreak/>
                    <w:t>W / (m²K)</w:t>
                  </w:r>
                </w:p>
              </w:tc>
              <w:tc>
                <w:tcPr>
                  <w:tcW w:w="1365" w:type="dxa"/>
                  <w:tcBorders>
                    <w:top w:val="single" w:sz="6" w:space="0" w:color="auto"/>
                    <w:left w:val="single" w:sz="6" w:space="0" w:color="auto"/>
                    <w:bottom w:val="single" w:sz="6" w:space="0" w:color="auto"/>
                    <w:right w:val="single" w:sz="6" w:space="0" w:color="auto"/>
                  </w:tcBorders>
                  <w:vAlign w:val="center"/>
                  <w:hideMark/>
                </w:tcPr>
                <w:p w14:paraId="60A5B8C8" w14:textId="67B12015"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(Zeng et al. 2022,</w:t>
                  </w:r>
                  <w:r w:rsidR="00B6569D" w:rsidRPr="00D008E4">
                    <w:rPr>
                      <w:rFonts w:asciiTheme="minorHAnsi" w:eastAsia="Times New Roman" w:hAnsiTheme="minorHAnsi" w:cstheme="minorHAnsi"/>
                      <w:color w:val="000000"/>
                      <w:sz w:val="20"/>
                      <w:szCs w:val="20"/>
                      <w:lang w:eastAsia="en-AU"/>
                    </w:rPr>
                    <w:t xml:space="preserve"> </w:t>
                  </w:r>
                  <w:r w:rsidRPr="00D008E4">
                    <w:rPr>
                      <w:rFonts w:asciiTheme="minorHAnsi" w:eastAsia="Times New Roman" w:hAnsiTheme="minorHAnsi" w:cstheme="minorHAnsi"/>
                      <w:color w:val="000000"/>
                      <w:sz w:val="20"/>
                      <w:szCs w:val="20"/>
                      <w:lang w:eastAsia="en-AU"/>
                    </w:rPr>
                    <w:t>6)</w:t>
                  </w:r>
                </w:p>
              </w:tc>
            </w:tr>
            <w:tr w:rsidR="009E7A6C" w:rsidRPr="00A0406B" w14:paraId="756418EE"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57654098" w14:textId="44FF4186" w:rsidR="009E7A6C" w:rsidRPr="00D008E4" w:rsidRDefault="00A71236" w:rsidP="00834F32">
                  <w:pPr>
                    <w:widowControl/>
                    <w:autoSpaceDE/>
                    <w:autoSpaceDN/>
                    <w:spacing w:line="360" w:lineRule="auto"/>
                    <w:jc w:val="center"/>
                    <w:textAlignment w:val="baseline"/>
                    <w:rPr>
                      <w:rFonts w:asciiTheme="minorHAnsi" w:eastAsia="Times New Roman" w:hAnsiTheme="minorHAnsi" w:cstheme="minorHAnsi"/>
                      <w:i/>
                      <w:color w:val="000000"/>
                      <w:sz w:val="28"/>
                      <w:szCs w:val="28"/>
                      <w:lang w:eastAsia="en-AU"/>
                    </w:rPr>
                  </w:pPr>
                  <m:oMathPara>
                    <m:oMath>
                      <m:sSub>
                        <m:sSubPr>
                          <m:ctrlPr>
                            <w:rPr>
                              <w:rFonts w:ascii="Cambria Math" w:hAnsi="Cambria Math" w:cs="Calibri"/>
                              <w:i/>
                              <w:sz w:val="28"/>
                              <w:szCs w:val="28"/>
                            </w:rPr>
                          </m:ctrlPr>
                        </m:sSubPr>
                        <m:e>
                          <m:acc>
                            <m:accPr>
                              <m:chr m:val="̇"/>
                              <m:ctrlPr>
                                <w:rPr>
                                  <w:rFonts w:ascii="Cambria Math" w:hAnsi="Cambria Math" w:cs="Calibri"/>
                                  <w:i/>
                                  <w:sz w:val="28"/>
                                  <w:szCs w:val="28"/>
                                </w:rPr>
                              </m:ctrlPr>
                            </m:accPr>
                            <m:e>
                              <m:r>
                                <w:rPr>
                                  <w:rFonts w:ascii="Cambria Math" w:hAnsi="Cambria Math" w:cs="Calibri"/>
                                  <w:sz w:val="28"/>
                                  <w:szCs w:val="28"/>
                                </w:rPr>
                                <m:t>Q</m:t>
                              </m:r>
                            </m:e>
                          </m:acc>
                        </m:e>
                        <m:sub>
                          <m:r>
                            <w:rPr>
                              <w:rFonts w:ascii="Cambria Math" w:hAnsi="Cambria Math" w:cs="Calibri"/>
                              <w:sz w:val="28"/>
                              <w:szCs w:val="28"/>
                            </w:rPr>
                            <m:t>U</m:t>
                          </m:r>
                        </m:sub>
                      </m:sSub>
                    </m:oMath>
                  </m:oMathPara>
                </w:p>
              </w:tc>
              <w:tc>
                <w:tcPr>
                  <w:tcW w:w="2383" w:type="dxa"/>
                  <w:tcBorders>
                    <w:top w:val="single" w:sz="6" w:space="0" w:color="auto"/>
                    <w:left w:val="single" w:sz="6" w:space="0" w:color="auto"/>
                    <w:bottom w:val="single" w:sz="6" w:space="0" w:color="auto"/>
                    <w:right w:val="single" w:sz="6" w:space="0" w:color="auto"/>
                  </w:tcBorders>
                  <w:vAlign w:val="center"/>
                  <w:hideMark/>
                </w:tcPr>
                <w:p w14:paraId="626BDFA2" w14:textId="1E6C1ED7" w:rsidR="009E7A6C" w:rsidRPr="00D008E4" w:rsidRDefault="007103FE" w:rsidP="00834F32">
                  <w:pPr>
                    <w:widowControl/>
                    <w:autoSpaceDE/>
                    <w:autoSpaceDN/>
                    <w:spacing w:line="360" w:lineRule="auto"/>
                    <w:jc w:val="center"/>
                    <w:textAlignment w:val="baseline"/>
                    <w:rPr>
                      <w:rFonts w:asciiTheme="minorHAnsi" w:hAnsiTheme="minorHAnsi" w:cstheme="minorHAnsi"/>
                    </w:rPr>
                  </w:pPr>
                  <w:r w:rsidRPr="00D008E4">
                    <w:rPr>
                      <w:rFonts w:asciiTheme="minorHAnsi" w:eastAsia="Times New Roman" w:hAnsiTheme="minorHAnsi" w:cstheme="minorHAnsi"/>
                      <w:color w:val="000000" w:themeColor="text1"/>
                      <w:sz w:val="20"/>
                      <w:szCs w:val="20"/>
                      <w:lang w:eastAsia="en-AU"/>
                    </w:rPr>
                    <w:t xml:space="preserve">Net power of the upper zone unit (Heating if positive, cooling if negative) </w:t>
                  </w:r>
                </w:p>
              </w:tc>
              <w:tc>
                <w:tcPr>
                  <w:tcW w:w="4562" w:type="dxa"/>
                  <w:tcBorders>
                    <w:top w:val="single" w:sz="6" w:space="0" w:color="auto"/>
                    <w:left w:val="single" w:sz="6" w:space="0" w:color="auto"/>
                    <w:bottom w:val="single" w:sz="6" w:space="0" w:color="auto"/>
                    <w:right w:val="single" w:sz="6" w:space="0" w:color="auto"/>
                  </w:tcBorders>
                  <w:vAlign w:val="center"/>
                  <w:hideMark/>
                </w:tcPr>
                <w:p w14:paraId="5F6F3094" w14:textId="29F5428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Computed by the model</w:t>
                  </w:r>
                </w:p>
              </w:tc>
              <w:tc>
                <w:tcPr>
                  <w:tcW w:w="705" w:type="dxa"/>
                  <w:tcBorders>
                    <w:top w:val="single" w:sz="6" w:space="0" w:color="auto"/>
                    <w:left w:val="single" w:sz="6" w:space="0" w:color="auto"/>
                    <w:bottom w:val="single" w:sz="6" w:space="0" w:color="auto"/>
                    <w:right w:val="single" w:sz="6" w:space="0" w:color="auto"/>
                  </w:tcBorders>
                  <w:vAlign w:val="center"/>
                  <w:hideMark/>
                </w:tcPr>
                <w:p w14:paraId="47A778BA" w14:textId="41054686"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W</w:t>
                  </w:r>
                </w:p>
              </w:tc>
              <w:tc>
                <w:tcPr>
                  <w:tcW w:w="1365" w:type="dxa"/>
                  <w:tcBorders>
                    <w:top w:val="single" w:sz="6" w:space="0" w:color="auto"/>
                    <w:left w:val="single" w:sz="6" w:space="0" w:color="auto"/>
                    <w:bottom w:val="single" w:sz="6" w:space="0" w:color="auto"/>
                    <w:right w:val="single" w:sz="6" w:space="0" w:color="auto"/>
                  </w:tcBorders>
                  <w:vAlign w:val="center"/>
                  <w:hideMark/>
                </w:tcPr>
                <w:p w14:paraId="7ECF6509" w14:textId="026F5F9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Model output</w:t>
                  </w:r>
                </w:p>
              </w:tc>
            </w:tr>
            <w:tr w:rsidR="009E7A6C" w:rsidRPr="00A0406B" w14:paraId="193D133E" w14:textId="77777777" w:rsidTr="0097632E">
              <w:trPr>
                <w:trHeight w:val="285"/>
              </w:trPr>
              <w:tc>
                <w:tcPr>
                  <w:tcW w:w="870" w:type="dxa"/>
                  <w:tcBorders>
                    <w:top w:val="single" w:sz="6" w:space="0" w:color="auto"/>
                    <w:left w:val="single" w:sz="6" w:space="0" w:color="auto"/>
                    <w:bottom w:val="single" w:sz="6" w:space="0" w:color="auto"/>
                    <w:right w:val="single" w:sz="6" w:space="0" w:color="auto"/>
                  </w:tcBorders>
                  <w:vAlign w:val="center"/>
                  <w:hideMark/>
                </w:tcPr>
                <w:p w14:paraId="1C1D5CAC" w14:textId="5D3A1468"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i/>
                      <w:color w:val="000000"/>
                      <w:sz w:val="28"/>
                      <w:szCs w:val="28"/>
                      <w:lang w:eastAsia="en-AU"/>
                    </w:rPr>
                  </w:pPr>
                  <w:r w:rsidRPr="00D008E4">
                    <w:rPr>
                      <w:rFonts w:asciiTheme="minorHAnsi" w:eastAsia="Times New Roman" w:hAnsiTheme="minorHAnsi" w:cstheme="minorHAnsi"/>
                      <w:i/>
                      <w:color w:val="000000"/>
                      <w:sz w:val="28"/>
                      <w:szCs w:val="28"/>
                      <w:lang w:eastAsia="en-AU"/>
                    </w:rPr>
                    <w:t>Q̇</w:t>
                  </w:r>
                  <w:r w:rsidRPr="00D008E4">
                    <w:rPr>
                      <w:rFonts w:asciiTheme="minorHAnsi" w:eastAsia="Times New Roman" w:hAnsiTheme="minorHAnsi" w:cstheme="minorHAnsi"/>
                      <w:i/>
                      <w:color w:val="000000"/>
                      <w:sz w:val="28"/>
                      <w:szCs w:val="28"/>
                      <w:vertAlign w:val="subscript"/>
                      <w:lang w:eastAsia="en-AU"/>
                    </w:rPr>
                    <w:t>C</w:t>
                  </w:r>
                </w:p>
              </w:tc>
              <w:tc>
                <w:tcPr>
                  <w:tcW w:w="2383" w:type="dxa"/>
                  <w:tcBorders>
                    <w:top w:val="single" w:sz="6" w:space="0" w:color="auto"/>
                    <w:left w:val="single" w:sz="6" w:space="0" w:color="auto"/>
                    <w:bottom w:val="single" w:sz="6" w:space="0" w:color="auto"/>
                    <w:right w:val="single" w:sz="6" w:space="0" w:color="auto"/>
                  </w:tcBorders>
                  <w:vAlign w:val="center"/>
                  <w:hideMark/>
                </w:tcPr>
                <w:p w14:paraId="2D78EFDA" w14:textId="05B306B1"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Required cooling power</w:t>
                  </w:r>
                </w:p>
              </w:tc>
              <w:tc>
                <w:tcPr>
                  <w:tcW w:w="4562" w:type="dxa"/>
                  <w:tcBorders>
                    <w:top w:val="single" w:sz="6" w:space="0" w:color="auto"/>
                    <w:left w:val="single" w:sz="6" w:space="0" w:color="auto"/>
                    <w:bottom w:val="single" w:sz="6" w:space="0" w:color="auto"/>
                    <w:right w:val="single" w:sz="6" w:space="0" w:color="auto"/>
                  </w:tcBorders>
                  <w:vAlign w:val="center"/>
                  <w:hideMark/>
                </w:tcPr>
                <w:p w14:paraId="13964EF9" w14:textId="401457D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Computed by the model</w:t>
                  </w:r>
                </w:p>
              </w:tc>
              <w:tc>
                <w:tcPr>
                  <w:tcW w:w="705" w:type="dxa"/>
                  <w:tcBorders>
                    <w:top w:val="single" w:sz="6" w:space="0" w:color="auto"/>
                    <w:left w:val="single" w:sz="6" w:space="0" w:color="auto"/>
                    <w:bottom w:val="single" w:sz="6" w:space="0" w:color="auto"/>
                    <w:right w:val="single" w:sz="6" w:space="0" w:color="auto"/>
                  </w:tcBorders>
                  <w:vAlign w:val="center"/>
                  <w:hideMark/>
                </w:tcPr>
                <w:p w14:paraId="08605298" w14:textId="6779E181"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W</w:t>
                  </w:r>
                </w:p>
              </w:tc>
              <w:tc>
                <w:tcPr>
                  <w:tcW w:w="1365" w:type="dxa"/>
                  <w:tcBorders>
                    <w:top w:val="single" w:sz="6" w:space="0" w:color="auto"/>
                    <w:left w:val="single" w:sz="6" w:space="0" w:color="auto"/>
                    <w:bottom w:val="single" w:sz="6" w:space="0" w:color="auto"/>
                    <w:right w:val="single" w:sz="6" w:space="0" w:color="auto"/>
                  </w:tcBorders>
                  <w:vAlign w:val="center"/>
                  <w:hideMark/>
                </w:tcPr>
                <w:p w14:paraId="724D442B" w14:textId="49CCF4B2" w:rsidR="009E7A6C" w:rsidRPr="00D008E4" w:rsidRDefault="009E7A6C" w:rsidP="00834F32">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Model output</w:t>
                  </w:r>
                </w:p>
              </w:tc>
            </w:tr>
          </w:tbl>
          <w:p w14:paraId="1698FE55" w14:textId="77777777" w:rsidR="009E7A6C" w:rsidRPr="00D008E4" w:rsidRDefault="009E7A6C" w:rsidP="00834F32">
            <w:pPr>
              <w:pStyle w:val="BodyText"/>
              <w:spacing w:line="360" w:lineRule="auto"/>
              <w:ind w:left="0"/>
              <w:rPr>
                <w:rFonts w:asciiTheme="minorHAnsi" w:hAnsiTheme="minorHAnsi" w:cstheme="minorHAnsi"/>
              </w:rPr>
            </w:pPr>
          </w:p>
        </w:tc>
      </w:tr>
    </w:tbl>
    <w:p w14:paraId="123054C0" w14:textId="77777777" w:rsidR="00B6569D" w:rsidRPr="00D008E4" w:rsidRDefault="00B6569D" w:rsidP="00834F32">
      <w:pPr>
        <w:spacing w:line="360" w:lineRule="auto"/>
        <w:rPr>
          <w:rFonts w:asciiTheme="minorHAnsi" w:hAnsiTheme="minorHAnsi" w:cstheme="minorHAnsi"/>
        </w:rPr>
      </w:pPr>
    </w:p>
    <w:p w14:paraId="2DA688B8" w14:textId="76A5BDF6" w:rsidR="00EA7D21" w:rsidRPr="00D008E4" w:rsidRDefault="00EA7D21" w:rsidP="00B6322D">
      <w:pPr>
        <w:pStyle w:val="Heading2"/>
        <w:spacing w:line="360" w:lineRule="auto"/>
        <w:ind w:left="0"/>
        <w:rPr>
          <w:rFonts w:asciiTheme="minorHAnsi" w:hAnsiTheme="minorHAnsi" w:cstheme="minorHAnsi"/>
          <w:sz w:val="28"/>
          <w:szCs w:val="28"/>
        </w:rPr>
      </w:pPr>
      <w:r w:rsidRPr="00D008E4">
        <w:rPr>
          <w:rFonts w:asciiTheme="minorHAnsi" w:hAnsiTheme="minorHAnsi" w:cstheme="minorHAnsi"/>
          <w:sz w:val="28"/>
          <w:szCs w:val="28"/>
        </w:rPr>
        <w:t>Governing</w:t>
      </w:r>
      <w:r w:rsidRPr="00D008E4">
        <w:rPr>
          <w:rFonts w:asciiTheme="minorHAnsi" w:hAnsiTheme="minorHAnsi" w:cstheme="minorHAnsi"/>
          <w:spacing w:val="1"/>
          <w:sz w:val="28"/>
          <w:szCs w:val="28"/>
        </w:rPr>
        <w:t xml:space="preserve"> </w:t>
      </w:r>
      <w:r w:rsidRPr="00D008E4">
        <w:rPr>
          <w:rFonts w:asciiTheme="minorHAnsi" w:hAnsiTheme="minorHAnsi" w:cstheme="minorHAnsi"/>
          <w:sz w:val="28"/>
          <w:szCs w:val="28"/>
        </w:rPr>
        <w:t>equations</w:t>
      </w:r>
    </w:p>
    <w:p w14:paraId="0B29388F" w14:textId="77777777" w:rsidR="00F1585C" w:rsidRPr="00D008E4" w:rsidRDefault="00F1585C" w:rsidP="00F1585C">
      <w:pPr>
        <w:spacing w:line="360" w:lineRule="auto"/>
        <w:rPr>
          <w:rFonts w:asciiTheme="minorHAnsi" w:hAnsiTheme="minorHAnsi" w:cstheme="minorHAnsi"/>
          <w:b/>
        </w:rPr>
      </w:pPr>
    </w:p>
    <w:p w14:paraId="73BF2C4F" w14:textId="28EE5D4F" w:rsidR="00D665C0" w:rsidRPr="00D008E4" w:rsidRDefault="00F1585C" w:rsidP="001149C0">
      <w:pPr>
        <w:spacing w:line="360" w:lineRule="auto"/>
        <w:rPr>
          <w:rFonts w:asciiTheme="minorHAnsi" w:hAnsiTheme="minorHAnsi" w:cstheme="minorHAnsi"/>
        </w:rPr>
      </w:pPr>
      <w:r w:rsidRPr="00D008E4">
        <w:rPr>
          <w:rFonts w:asciiTheme="minorHAnsi" w:hAnsiTheme="minorHAnsi" w:cstheme="minorHAnsi"/>
          <w:b/>
        </w:rPr>
        <w:t xml:space="preserve">Conservation Of Energy </w:t>
      </w:r>
    </w:p>
    <w:p w14:paraId="37224C07" w14:textId="2BAB55C7" w:rsidR="002B1F86" w:rsidRPr="00D008E4" w:rsidRDefault="00251872" w:rsidP="00834F32">
      <w:pPr>
        <w:spacing w:line="360" w:lineRule="auto"/>
        <w:rPr>
          <w:rFonts w:asciiTheme="minorHAnsi" w:hAnsiTheme="minorHAnsi" w:cstheme="minorHAnsi"/>
        </w:rPr>
      </w:pPr>
      <w:r w:rsidRPr="00D008E4">
        <w:rPr>
          <w:rFonts w:asciiTheme="minorHAnsi" w:hAnsiTheme="minorHAnsi" w:cstheme="minorHAnsi"/>
        </w:rPr>
        <w:t>The conservation of energy</w:t>
      </w:r>
      <w:r w:rsidR="001B5100" w:rsidRPr="00D008E4">
        <w:rPr>
          <w:rFonts w:asciiTheme="minorHAnsi" w:hAnsiTheme="minorHAnsi" w:cstheme="minorHAnsi"/>
        </w:rPr>
        <w:t xml:space="preserve"> equation</w:t>
      </w:r>
      <w:r w:rsidRPr="00D008E4">
        <w:rPr>
          <w:rFonts w:asciiTheme="minorHAnsi" w:hAnsiTheme="minorHAnsi" w:cstheme="minorHAnsi"/>
        </w:rPr>
        <w:t xml:space="preserve"> is detailed a</w:t>
      </w:r>
      <w:r w:rsidR="003600D0" w:rsidRPr="00D008E4">
        <w:rPr>
          <w:rFonts w:asciiTheme="minorHAnsi" w:hAnsiTheme="minorHAnsi" w:cstheme="minorHAnsi"/>
        </w:rPr>
        <w:t xml:space="preserve">s </w:t>
      </w:r>
      <w:r w:rsidR="002B1F86" w:rsidRPr="00D008E4">
        <w:rPr>
          <w:rFonts w:asciiTheme="minorHAnsi" w:hAnsiTheme="minorHAnsi" w:cstheme="minorHAnsi"/>
          <w:i/>
        </w:rPr>
        <w:t>Accumulation = Heat In – Heat Out</w:t>
      </w:r>
      <w:r w:rsidR="00590274" w:rsidRPr="00D008E4">
        <w:rPr>
          <w:rFonts w:asciiTheme="minorHAnsi" w:hAnsiTheme="minorHAnsi" w:cstheme="minorHAnsi"/>
          <w:i/>
        </w:rPr>
        <w:t xml:space="preserve">. </w:t>
      </w:r>
      <w:r w:rsidR="00590274" w:rsidRPr="00D008E4">
        <w:rPr>
          <w:rFonts w:asciiTheme="minorHAnsi" w:hAnsiTheme="minorHAnsi" w:cstheme="minorHAnsi"/>
        </w:rPr>
        <w:t>For</w:t>
      </w:r>
      <w:r w:rsidR="16700FF4" w:rsidRPr="00D008E4">
        <w:rPr>
          <w:rFonts w:asciiTheme="minorHAnsi" w:hAnsiTheme="minorHAnsi" w:cstheme="minorHAnsi"/>
        </w:rPr>
        <w:t xml:space="preserve"> </w:t>
      </w:r>
      <w:r w:rsidR="007E1B6E" w:rsidRPr="00D008E4">
        <w:rPr>
          <w:rFonts w:asciiTheme="minorHAnsi" w:hAnsiTheme="minorHAnsi" w:cstheme="minorHAnsi"/>
        </w:rPr>
        <w:t>our</w:t>
      </w:r>
      <w:r w:rsidR="16700FF4" w:rsidRPr="00D008E4">
        <w:rPr>
          <w:rFonts w:asciiTheme="minorHAnsi" w:hAnsiTheme="minorHAnsi" w:cstheme="minorHAnsi"/>
        </w:rPr>
        <w:t xml:space="preserve"> lumped </w:t>
      </w:r>
      <w:r w:rsidR="00F2076C" w:rsidRPr="00D008E4">
        <w:rPr>
          <w:rFonts w:asciiTheme="minorHAnsi" w:hAnsiTheme="minorHAnsi" w:cstheme="minorHAnsi"/>
        </w:rPr>
        <w:t>zone model</w:t>
      </w:r>
      <w:r w:rsidR="00590274" w:rsidRPr="00D008E4">
        <w:rPr>
          <w:rFonts w:asciiTheme="minorHAnsi" w:hAnsiTheme="minorHAnsi" w:cstheme="minorHAnsi"/>
        </w:rPr>
        <w:t>,</w:t>
      </w:r>
      <w:r w:rsidR="16700FF4" w:rsidRPr="00D008E4">
        <w:rPr>
          <w:rFonts w:asciiTheme="minorHAnsi" w:hAnsiTheme="minorHAnsi" w:cstheme="minorHAnsi"/>
        </w:rPr>
        <w:t xml:space="preserve"> </w:t>
      </w:r>
      <w:r w:rsidR="009E6D53" w:rsidRPr="00D008E4">
        <w:rPr>
          <w:rFonts w:asciiTheme="minorHAnsi" w:hAnsiTheme="minorHAnsi" w:cstheme="minorHAnsi"/>
        </w:rPr>
        <w:t>the</w:t>
      </w:r>
      <w:r w:rsidR="16700FF4" w:rsidRPr="00D008E4">
        <w:rPr>
          <w:rFonts w:asciiTheme="minorHAnsi" w:hAnsiTheme="minorHAnsi" w:cstheme="minorHAnsi"/>
        </w:rPr>
        <w:t xml:space="preserve"> energy balance is</w:t>
      </w:r>
      <w:r w:rsidR="002B1F86" w:rsidRPr="00D008E4">
        <w:rPr>
          <w:rFonts w:asciiTheme="minorHAnsi" w:hAnsiTheme="minorHAnsi" w:cstheme="minorHAnsi"/>
        </w:rPr>
        <w:t xml:space="preserve"> </w:t>
      </w:r>
    </w:p>
    <w:p w14:paraId="6FB615CD" w14:textId="4F20E6B6" w:rsidR="000967A1" w:rsidRPr="00D008E4" w:rsidRDefault="003600D0" w:rsidP="00FC52B5">
      <w:pPr>
        <w:spacing w:line="360" w:lineRule="auto"/>
        <w:jc w:val="center"/>
        <w:rPr>
          <w:rFonts w:asciiTheme="minorHAnsi" w:hAnsiTheme="minorHAnsi" w:cstheme="minorHAnsi"/>
        </w:rPr>
      </w:pPr>
      <m:oMath>
        <m:r>
          <w:rPr>
            <w:rFonts w:ascii="Cambria Math" w:hAnsi="Cambria Math" w:cs="Calibri"/>
          </w:rPr>
          <m:t>m</m:t>
        </m:r>
        <m:sSub>
          <m:sSubPr>
            <m:ctrlPr>
              <w:rPr>
                <w:rFonts w:ascii="Cambria Math" w:hAnsi="Cambria Math" w:cs="Calibri"/>
                <w:i/>
              </w:rPr>
            </m:ctrlPr>
          </m:sSubPr>
          <m:e>
            <m:r>
              <w:rPr>
                <w:rFonts w:ascii="Cambria Math" w:hAnsi="Cambria Math" w:cs="Calibri"/>
              </w:rPr>
              <m:t>c</m:t>
            </m:r>
          </m:e>
          <m:sub>
            <m:r>
              <w:rPr>
                <w:rFonts w:ascii="Cambria Math" w:hAnsi="Cambria Math" w:cs="Calibri"/>
              </w:rPr>
              <m:t>p</m:t>
            </m:r>
          </m:sub>
        </m:sSub>
        <m:f>
          <m:fPr>
            <m:ctrlPr>
              <w:rPr>
                <w:rFonts w:ascii="Cambria Math" w:hAnsi="Cambria Math" w:cs="Calibri"/>
                <w:i/>
              </w:rPr>
            </m:ctrlPr>
          </m:fPr>
          <m:num>
            <m:r>
              <w:rPr>
                <w:rFonts w:ascii="Cambria Math" w:hAnsi="Cambria Math" w:cs="Calibri"/>
              </w:rPr>
              <m:t>dT</m:t>
            </m:r>
          </m:num>
          <m:den>
            <m:r>
              <w:rPr>
                <w:rFonts w:ascii="Cambria Math" w:hAnsi="Cambria Math" w:cs="Calibri"/>
              </w:rPr>
              <m:t>dt</m:t>
            </m:r>
          </m:den>
        </m:f>
        <m:r>
          <w:rPr>
            <w:rFonts w:ascii="Cambria Math" w:hAnsi="Cambria Math" w:cs="Calibri"/>
          </w:rPr>
          <m:t>=</m:t>
        </m:r>
        <m:nary>
          <m:naryPr>
            <m:chr m:val="∑"/>
            <m:limLoc m:val="undOvr"/>
            <m:subHide m:val="1"/>
            <m:supHide m:val="1"/>
            <m:ctrlPr>
              <w:rPr>
                <w:rFonts w:ascii="Cambria Math" w:hAnsi="Cambria Math" w:cs="Calibri"/>
                <w:i/>
              </w:rPr>
            </m:ctrlPr>
          </m:naryPr>
          <m:sub/>
          <m:sup/>
          <m:e>
            <m:acc>
              <m:accPr>
                <m:chr m:val="̇"/>
                <m:ctrlPr>
                  <w:rPr>
                    <w:rFonts w:ascii="Cambria Math" w:hAnsi="Cambria Math" w:cs="Calibri"/>
                    <w:i/>
                  </w:rPr>
                </m:ctrlPr>
              </m:accPr>
              <m:e>
                <m:r>
                  <w:rPr>
                    <w:rFonts w:ascii="Cambria Math" w:hAnsi="Cambria Math" w:cs="Calibri"/>
                  </w:rPr>
                  <m:t>Q</m:t>
                </m:r>
              </m:e>
            </m:acc>
          </m:e>
        </m:nary>
      </m:oMath>
      <w:r w:rsidR="587C9BCB" w:rsidRPr="00D008E4">
        <w:rPr>
          <w:rFonts w:asciiTheme="minorHAnsi" w:hAnsiTheme="minorHAnsi" w:cstheme="minorHAnsi"/>
        </w:rPr>
        <w:t xml:space="preserve"> </w:t>
      </w:r>
      <w:r w:rsidR="5A625B9F" w:rsidRPr="00D008E4">
        <w:rPr>
          <w:rFonts w:asciiTheme="minorHAnsi" w:hAnsiTheme="minorHAnsi" w:cstheme="minorHAnsi"/>
        </w:rPr>
        <w:t xml:space="preserve"> </w:t>
      </w:r>
      <w:r w:rsidRPr="00D008E4">
        <w:rPr>
          <w:rFonts w:asciiTheme="minorHAnsi" w:hAnsiTheme="minorHAnsi" w:cstheme="minorHAnsi"/>
        </w:rPr>
        <w:tab/>
      </w:r>
      <w:r w:rsidR="002400D3" w:rsidRPr="00D008E4">
        <w:rPr>
          <w:rFonts w:asciiTheme="minorHAnsi" w:hAnsiTheme="minorHAnsi" w:cstheme="minorHAnsi"/>
        </w:rPr>
        <w:t>[3.1]</w:t>
      </w:r>
      <w:r w:rsidR="2624AA03" w:rsidRPr="00D008E4">
        <w:rPr>
          <w:rFonts w:asciiTheme="minorHAnsi" w:hAnsiTheme="minorHAnsi" w:cstheme="minorHAnsi"/>
        </w:rPr>
        <w:t>.</w:t>
      </w:r>
    </w:p>
    <w:p w14:paraId="60280703" w14:textId="77777777" w:rsidR="00E7343C" w:rsidRPr="00D008E4" w:rsidRDefault="69700EF9" w:rsidP="00834F32">
      <w:pPr>
        <w:spacing w:line="360" w:lineRule="auto"/>
        <w:rPr>
          <w:rFonts w:asciiTheme="minorHAnsi" w:hAnsiTheme="minorHAnsi" w:cstheme="minorHAnsi"/>
        </w:rPr>
      </w:pPr>
      <w:r w:rsidRPr="00D008E4">
        <w:rPr>
          <w:rFonts w:asciiTheme="minorHAnsi" w:hAnsiTheme="minorHAnsi" w:cstheme="minorHAnsi"/>
        </w:rPr>
        <w:t xml:space="preserve">The </w:t>
      </w:r>
      <w:r w:rsidR="007E1B6E" w:rsidRPr="00D008E4">
        <w:rPr>
          <w:rFonts w:asciiTheme="minorHAnsi" w:hAnsiTheme="minorHAnsi" w:cstheme="minorHAnsi"/>
        </w:rPr>
        <w:t>term</w:t>
      </w:r>
      <w:r w:rsidRPr="00D008E4">
        <w:rPr>
          <w:rFonts w:asciiTheme="minorHAnsi" w:hAnsiTheme="minorHAnsi" w:cstheme="minorHAnsi"/>
        </w:rPr>
        <w:t xml:space="preserve"> </w:t>
      </w:r>
      <m:oMath>
        <m:r>
          <w:rPr>
            <w:rFonts w:ascii="Cambria Math" w:hAnsi="Cambria Math" w:cs="Calibri"/>
          </w:rPr>
          <m:t>m</m:t>
        </m:r>
        <m:sSub>
          <m:sSubPr>
            <m:ctrlPr>
              <w:rPr>
                <w:rFonts w:ascii="Cambria Math" w:hAnsi="Cambria Math" w:cs="Calibri"/>
              </w:rPr>
            </m:ctrlPr>
          </m:sSubPr>
          <m:e>
            <m:r>
              <w:rPr>
                <w:rFonts w:ascii="Cambria Math" w:hAnsi="Cambria Math" w:cs="Calibri"/>
              </w:rPr>
              <m:t>c</m:t>
            </m:r>
          </m:e>
          <m:sub>
            <m:r>
              <w:rPr>
                <w:rFonts w:ascii="Cambria Math" w:hAnsi="Cambria Math" w:cs="Calibri"/>
              </w:rPr>
              <m:t>p</m:t>
            </m:r>
          </m:sub>
        </m:sSub>
      </m:oMath>
      <w:r w:rsidR="5BBDF3EB" w:rsidRPr="00D008E4">
        <w:rPr>
          <w:rFonts w:asciiTheme="minorHAnsi" w:hAnsiTheme="minorHAnsi" w:cstheme="minorHAnsi"/>
        </w:rPr>
        <w:t xml:space="preserve"> is th</w:t>
      </w:r>
      <w:r w:rsidR="00590274" w:rsidRPr="00D008E4">
        <w:rPr>
          <w:rFonts w:asciiTheme="minorHAnsi" w:hAnsiTheme="minorHAnsi" w:cstheme="minorHAnsi"/>
        </w:rPr>
        <w:t>e</w:t>
      </w:r>
      <w:r w:rsidR="5BBDF3EB" w:rsidRPr="00D008E4">
        <w:rPr>
          <w:rFonts w:asciiTheme="minorHAnsi" w:hAnsiTheme="minorHAnsi" w:cstheme="minorHAnsi"/>
        </w:rPr>
        <w:t xml:space="preserve"> zone’s thermal capacitance. It is non-zero. At steady state</w:t>
      </w:r>
      <w:r w:rsidR="004A5FA3" w:rsidRPr="00D008E4">
        <w:rPr>
          <w:rFonts w:asciiTheme="minorHAnsi" w:hAnsiTheme="minorHAnsi" w:cstheme="minorHAnsi"/>
        </w:rPr>
        <w:t>,</w:t>
      </w:r>
      <w:r w:rsidR="5BBDF3EB" w:rsidRPr="00D008E4">
        <w:rPr>
          <w:rFonts w:asciiTheme="minorHAnsi" w:hAnsiTheme="minorHAnsi" w:cstheme="minorHAnsi"/>
        </w:rPr>
        <w:t xml:space="preserve"> the temperature doesn’t change,</w:t>
      </w:r>
      <m:oMath>
        <m:f>
          <m:fPr>
            <m:ctrlPr>
              <w:rPr>
                <w:rFonts w:ascii="Cambria Math" w:hAnsi="Cambria Math" w:cs="Calibri"/>
              </w:rPr>
            </m:ctrlPr>
          </m:fPr>
          <m:num>
            <m:r>
              <w:rPr>
                <w:rFonts w:ascii="Cambria Math" w:hAnsi="Cambria Math" w:cs="Calibri"/>
              </w:rPr>
              <m:t>dT</m:t>
            </m:r>
          </m:num>
          <m:den>
            <m:r>
              <w:rPr>
                <w:rFonts w:ascii="Cambria Math" w:hAnsi="Cambria Math" w:cs="Calibri"/>
              </w:rPr>
              <m:t>dt</m:t>
            </m:r>
          </m:den>
        </m:f>
      </m:oMath>
      <w:r w:rsidR="5BBDF3EB" w:rsidRPr="00D008E4">
        <w:rPr>
          <w:rFonts w:asciiTheme="minorHAnsi" w:hAnsiTheme="minorHAnsi" w:cstheme="minorHAnsi"/>
        </w:rPr>
        <w:t xml:space="preserve"> = 0</w:t>
      </w:r>
      <w:r w:rsidR="004A5FA3" w:rsidRPr="00D008E4">
        <w:rPr>
          <w:rFonts w:asciiTheme="minorHAnsi" w:hAnsiTheme="minorHAnsi" w:cstheme="minorHAnsi"/>
        </w:rPr>
        <w:t>,</w:t>
      </w:r>
      <w:r w:rsidR="5BBDF3EB" w:rsidRPr="00D008E4">
        <w:rPr>
          <w:rFonts w:asciiTheme="minorHAnsi" w:hAnsiTheme="minorHAnsi" w:cstheme="minorHAnsi"/>
        </w:rPr>
        <w:t xml:space="preserve"> so the left side of the </w:t>
      </w:r>
      <w:r w:rsidR="2FE8368F" w:rsidRPr="00D008E4">
        <w:rPr>
          <w:rFonts w:asciiTheme="minorHAnsi" w:hAnsiTheme="minorHAnsi" w:cstheme="minorHAnsi"/>
        </w:rPr>
        <w:t xml:space="preserve">equation </w:t>
      </w:r>
      <w:r w:rsidR="007E7146" w:rsidRPr="00D008E4">
        <w:rPr>
          <w:rFonts w:asciiTheme="minorHAnsi" w:hAnsiTheme="minorHAnsi" w:cstheme="minorHAnsi"/>
        </w:rPr>
        <w:t>[</w:t>
      </w:r>
      <w:r w:rsidR="00B7459B" w:rsidRPr="00D008E4">
        <w:rPr>
          <w:rFonts w:asciiTheme="minorHAnsi" w:hAnsiTheme="minorHAnsi" w:cstheme="minorHAnsi"/>
        </w:rPr>
        <w:t>3.1</w:t>
      </w:r>
      <w:r w:rsidR="007E7146" w:rsidRPr="00D008E4">
        <w:rPr>
          <w:rFonts w:asciiTheme="minorHAnsi" w:hAnsiTheme="minorHAnsi" w:cstheme="minorHAnsi"/>
        </w:rPr>
        <w:t>]</w:t>
      </w:r>
      <w:r w:rsidR="2FE8368F" w:rsidRPr="00D008E4">
        <w:rPr>
          <w:rFonts w:asciiTheme="minorHAnsi" w:hAnsiTheme="minorHAnsi" w:cstheme="minorHAnsi"/>
        </w:rPr>
        <w:t xml:space="preserve"> vanishes</w:t>
      </w:r>
      <w:r w:rsidR="007E7146" w:rsidRPr="00D008E4">
        <w:rPr>
          <w:rFonts w:asciiTheme="minorHAnsi" w:hAnsiTheme="minorHAnsi" w:cstheme="minorHAnsi"/>
        </w:rPr>
        <w:t>,</w:t>
      </w:r>
      <w:r w:rsidR="2FE8368F" w:rsidRPr="00D008E4">
        <w:rPr>
          <w:rFonts w:asciiTheme="minorHAnsi" w:hAnsiTheme="minorHAnsi" w:cstheme="minorHAnsi"/>
        </w:rPr>
        <w:t xml:space="preserve"> and</w:t>
      </w:r>
      <w:r w:rsidR="007E7146" w:rsidRPr="00D008E4">
        <w:rPr>
          <w:rFonts w:asciiTheme="minorHAnsi" w:hAnsiTheme="minorHAnsi" w:cstheme="minorHAnsi"/>
        </w:rPr>
        <w:t xml:space="preserve"> we are left with</w:t>
      </w:r>
      <w:r w:rsidR="2FE8368F" w:rsidRPr="00D008E4">
        <w:rPr>
          <w:rFonts w:asciiTheme="minorHAnsi" w:hAnsiTheme="minorHAnsi" w:cstheme="minorHAnsi"/>
        </w:rPr>
        <w:t xml:space="preserve"> </w:t>
      </w:r>
      <m:oMath>
        <m:nary>
          <m:naryPr>
            <m:chr m:val="∑"/>
            <m:ctrlPr>
              <w:rPr>
                <w:rFonts w:ascii="Cambria Math" w:hAnsi="Cambria Math" w:cs="Calibri"/>
              </w:rPr>
            </m:ctrlPr>
          </m:naryPr>
          <m:sub>
            <m:r>
              <w:rPr>
                <w:rFonts w:ascii="Cambria Math" w:hAnsi="Cambria Math" w:cs="Calibri"/>
              </w:rPr>
              <m:t> </m:t>
            </m:r>
          </m:sub>
          <m:sup>
            <m:r>
              <w:rPr>
                <w:rFonts w:ascii="Cambria Math" w:hAnsi="Cambria Math" w:cs="Calibri"/>
              </w:rPr>
              <m:t> </m:t>
            </m:r>
          </m:sup>
          <m:e>
            <m:acc>
              <m:accPr>
                <m:chr m:val="̇"/>
                <m:ctrlPr>
                  <w:rPr>
                    <w:rFonts w:ascii="Cambria Math" w:hAnsi="Cambria Math" w:cs="Calibri"/>
                  </w:rPr>
                </m:ctrlPr>
              </m:accPr>
              <m:e>
                <m:r>
                  <w:rPr>
                    <w:rFonts w:ascii="Cambria Math" w:hAnsi="Cambria Math" w:cs="Calibri"/>
                  </w:rPr>
                  <m:t>Q</m:t>
                </m:r>
              </m:e>
            </m:acc>
          </m:e>
        </m:nary>
        <m:r>
          <w:rPr>
            <w:rFonts w:ascii="Cambria Math" w:hAnsi="Cambria Math" w:cs="Calibri"/>
          </w:rPr>
          <m:t>=0</m:t>
        </m:r>
      </m:oMath>
      <w:r w:rsidR="00F03EE2" w:rsidRPr="00D008E4">
        <w:rPr>
          <w:rFonts w:asciiTheme="minorHAnsi" w:hAnsiTheme="minorHAnsi" w:cstheme="minorHAnsi"/>
        </w:rPr>
        <w:t xml:space="preserve">. </w:t>
      </w:r>
    </w:p>
    <w:p w14:paraId="5C239B81" w14:textId="77777777" w:rsidR="001149C0" w:rsidRPr="00D008E4" w:rsidRDefault="001149C0" w:rsidP="00834F32">
      <w:pPr>
        <w:spacing w:line="360" w:lineRule="auto"/>
        <w:rPr>
          <w:rFonts w:asciiTheme="minorHAnsi" w:hAnsiTheme="minorHAnsi" w:cstheme="minorHAnsi"/>
        </w:rPr>
      </w:pPr>
    </w:p>
    <w:p w14:paraId="2F5E2631" w14:textId="17DA2CE0" w:rsidR="00E7343C" w:rsidRPr="00D008E4" w:rsidRDefault="001149C0" w:rsidP="00834F32">
      <w:pPr>
        <w:spacing w:line="360" w:lineRule="auto"/>
        <w:rPr>
          <w:rFonts w:asciiTheme="minorHAnsi" w:hAnsiTheme="minorHAnsi" w:cstheme="minorHAnsi"/>
          <w:b/>
        </w:rPr>
      </w:pPr>
      <w:r w:rsidRPr="00D008E4">
        <w:rPr>
          <w:rFonts w:asciiTheme="minorHAnsi" w:hAnsiTheme="minorHAnsi" w:cstheme="minorHAnsi"/>
          <w:b/>
        </w:rPr>
        <w:t>Newton's</w:t>
      </w:r>
      <w:r w:rsidR="00FC52B5" w:rsidRPr="00D008E4">
        <w:rPr>
          <w:rFonts w:asciiTheme="minorHAnsi" w:hAnsiTheme="minorHAnsi" w:cstheme="minorHAnsi"/>
          <w:b/>
        </w:rPr>
        <w:t xml:space="preserve"> Law of Cooling</w:t>
      </w:r>
    </w:p>
    <w:p w14:paraId="2EBC5ED7" w14:textId="7AA1E1BE" w:rsidR="00A85F9A" w:rsidRPr="00D008E4" w:rsidRDefault="00BD10F3" w:rsidP="00834F32">
      <w:pPr>
        <w:spacing w:line="360" w:lineRule="auto"/>
        <w:rPr>
          <w:rFonts w:asciiTheme="minorHAnsi" w:hAnsiTheme="minorHAnsi" w:cstheme="minorHAnsi"/>
        </w:rPr>
      </w:pPr>
      <w:r w:rsidRPr="00D008E4">
        <w:rPr>
          <w:rFonts w:asciiTheme="minorHAnsi" w:hAnsiTheme="minorHAnsi" w:cstheme="minorHAnsi"/>
        </w:rPr>
        <w:t xml:space="preserve">Newton’s law of cooling is used to </w:t>
      </w:r>
      <w:r w:rsidR="00EF625D" w:rsidRPr="00D008E4">
        <w:rPr>
          <w:rFonts w:asciiTheme="minorHAnsi" w:hAnsiTheme="minorHAnsi" w:cstheme="minorHAnsi"/>
        </w:rPr>
        <w:t>determine the heat transfer between zones with zones and zones with surface</w:t>
      </w:r>
      <w:r w:rsidR="00523342" w:rsidRPr="00D008E4">
        <w:rPr>
          <w:rFonts w:asciiTheme="minorHAnsi" w:hAnsiTheme="minorHAnsi" w:cstheme="minorHAnsi"/>
        </w:rPr>
        <w:t>,</w:t>
      </w:r>
      <w:r w:rsidR="00EF625D" w:rsidRPr="00D008E4">
        <w:rPr>
          <w:rFonts w:asciiTheme="minorHAnsi" w:hAnsiTheme="minorHAnsi" w:cstheme="minorHAnsi"/>
        </w:rPr>
        <w:t xml:space="preserve"> and is </w:t>
      </w:r>
      <w:r w:rsidR="00057446" w:rsidRPr="00D008E4">
        <w:rPr>
          <w:rFonts w:asciiTheme="minorHAnsi" w:hAnsiTheme="minorHAnsi" w:cstheme="minorHAnsi"/>
        </w:rPr>
        <w:t>expressed as</w:t>
      </w:r>
      <w:r w:rsidR="770BD5E6" w:rsidRPr="00D008E4">
        <w:rPr>
          <w:rFonts w:asciiTheme="minorHAnsi" w:hAnsiTheme="minorHAnsi" w:cstheme="minorHAnsi"/>
        </w:rPr>
        <w:t xml:space="preserve"> a rate</w:t>
      </w:r>
      <w:r w:rsidR="00057446" w:rsidRPr="00D008E4">
        <w:rPr>
          <w:rFonts w:asciiTheme="minorHAnsi" w:hAnsiTheme="minorHAnsi" w:cstheme="minorHAnsi"/>
        </w:rPr>
        <w:t xml:space="preserve">, </w:t>
      </w:r>
    </w:p>
    <w:p w14:paraId="43A0E266" w14:textId="4DFC0FEE" w:rsidR="00057446" w:rsidRPr="00D008E4" w:rsidRDefault="00A71236" w:rsidP="00834F32">
      <w:pPr>
        <w:spacing w:line="360" w:lineRule="auto"/>
        <w:rPr>
          <w:rFonts w:asciiTheme="minorHAnsi" w:hAnsiTheme="minorHAnsi" w:cstheme="minorHAnsi"/>
        </w:rPr>
      </w:pPr>
      <m:oMathPara>
        <m:oMath>
          <m:acc>
            <m:accPr>
              <m:chr m:val="̇"/>
              <m:ctrlPr>
                <w:rPr>
                  <w:rFonts w:ascii="Cambria Math" w:hAnsi="Cambria Math" w:cs="Calibri"/>
                  <w:i/>
                </w:rPr>
              </m:ctrlPr>
            </m:accPr>
            <m:e>
              <m:r>
                <w:rPr>
                  <w:rFonts w:ascii="Cambria Math" w:hAnsi="Cambria Math" w:cs="Calibri"/>
                </w:rPr>
                <m:t>Q</m:t>
              </m:r>
            </m:e>
          </m:acc>
          <m:r>
            <w:rPr>
              <w:rFonts w:ascii="Cambria Math" w:hAnsi="Cambria Math" w:cs="Calibri"/>
            </w:rPr>
            <m:t>=UA</m:t>
          </m:r>
          <m:r>
            <m:rPr>
              <m:sty m:val="p"/>
            </m:rPr>
            <w:rPr>
              <w:rFonts w:ascii="Cambria Math" w:hAnsi="Cambria Math" w:cs="Calibri"/>
            </w:rPr>
            <m:t>Δ</m:t>
          </m:r>
          <m:r>
            <w:rPr>
              <w:rFonts w:ascii="Cambria Math" w:hAnsi="Cambria Math" w:cs="Calibri"/>
            </w:rPr>
            <m:t xml:space="preserve">T  </m:t>
          </m:r>
          <m:d>
            <m:dPr>
              <m:begChr m:val="["/>
              <m:endChr m:val="]"/>
              <m:ctrlPr>
                <w:rPr>
                  <w:rFonts w:ascii="Cambria Math" w:hAnsi="Cambria Math" w:cs="Calibri"/>
                  <w:i/>
                </w:rPr>
              </m:ctrlPr>
            </m:dPr>
            <m:e>
              <m:r>
                <w:rPr>
                  <w:rFonts w:ascii="Cambria Math" w:hAnsi="Cambria Math" w:cs="Calibri"/>
                </w:rPr>
                <m:t>3.2</m:t>
              </m:r>
            </m:e>
          </m:d>
          <m:r>
            <w:rPr>
              <w:rFonts w:ascii="Cambria Math" w:hAnsi="Cambria Math" w:cs="Calibri"/>
            </w:rPr>
            <m:t>.</m:t>
          </m:r>
        </m:oMath>
      </m:oMathPara>
    </w:p>
    <w:p w14:paraId="608D5B83" w14:textId="760C79FC" w:rsidR="00930414" w:rsidRPr="00D008E4" w:rsidRDefault="00092E81" w:rsidP="00834F32">
      <w:pPr>
        <w:spacing w:line="360" w:lineRule="auto"/>
        <w:rPr>
          <w:rFonts w:asciiTheme="minorHAnsi" w:hAnsiTheme="minorHAnsi" w:cstheme="minorHAnsi"/>
        </w:rPr>
      </w:pPr>
      <w:r w:rsidRPr="00D008E4">
        <w:rPr>
          <w:rFonts w:asciiTheme="minorHAnsi" w:hAnsiTheme="minorHAnsi" w:cstheme="minorHAnsi"/>
        </w:rPr>
        <w:t xml:space="preserve">This equation is used to model the </w:t>
      </w:r>
      <w:r w:rsidR="004B35AC" w:rsidRPr="00D008E4">
        <w:rPr>
          <w:rFonts w:asciiTheme="minorHAnsi" w:hAnsiTheme="minorHAnsi" w:cstheme="minorHAnsi"/>
        </w:rPr>
        <w:t>upper-zone energy balance, lower-zone energy balance and the ice-surface energy balance.</w:t>
      </w:r>
      <w:r w:rsidR="00584F62" w:rsidRPr="00D008E4">
        <w:rPr>
          <w:rFonts w:asciiTheme="minorHAnsi" w:hAnsiTheme="minorHAnsi" w:cstheme="minorHAnsi"/>
        </w:rPr>
        <w:t xml:space="preserve"> </w:t>
      </w:r>
      <w:r w:rsidR="00930414" w:rsidRPr="00D008E4">
        <w:rPr>
          <w:rFonts w:asciiTheme="minorHAnsi" w:hAnsiTheme="minorHAnsi" w:cstheme="minorHAnsi"/>
        </w:rPr>
        <w:t xml:space="preserve">The figure below will show the model, with part (a) showing the building we </w:t>
      </w:r>
      <w:r w:rsidR="001149C0" w:rsidRPr="00D008E4">
        <w:rPr>
          <w:rFonts w:asciiTheme="minorHAnsi" w:hAnsiTheme="minorHAnsi" w:cstheme="minorHAnsi"/>
        </w:rPr>
        <w:t xml:space="preserve">are </w:t>
      </w:r>
      <w:r w:rsidR="00930414" w:rsidRPr="00D008E4">
        <w:rPr>
          <w:rFonts w:asciiTheme="minorHAnsi" w:hAnsiTheme="minorHAnsi" w:cstheme="minorHAnsi"/>
        </w:rPr>
        <w:t xml:space="preserve">working on and two air </w:t>
      </w:r>
      <w:r w:rsidR="001149C0" w:rsidRPr="00D008E4">
        <w:rPr>
          <w:rFonts w:asciiTheme="minorHAnsi" w:hAnsiTheme="minorHAnsi" w:cstheme="minorHAnsi"/>
        </w:rPr>
        <w:t>zones</w:t>
      </w:r>
      <w:r w:rsidR="00930414" w:rsidRPr="00D008E4">
        <w:rPr>
          <w:rFonts w:asciiTheme="minorHAnsi" w:hAnsiTheme="minorHAnsi" w:cstheme="minorHAnsi"/>
        </w:rPr>
        <w:t xml:space="preserve">, and </w:t>
      </w:r>
      <w:r w:rsidR="001149C0" w:rsidRPr="00D008E4">
        <w:rPr>
          <w:rFonts w:asciiTheme="minorHAnsi" w:hAnsiTheme="minorHAnsi" w:cstheme="minorHAnsi"/>
        </w:rPr>
        <w:t xml:space="preserve">part </w:t>
      </w:r>
      <w:r w:rsidR="00930414" w:rsidRPr="00D008E4">
        <w:rPr>
          <w:rFonts w:asciiTheme="minorHAnsi" w:hAnsiTheme="minorHAnsi" w:cstheme="minorHAnsi"/>
        </w:rPr>
        <w:t>(b) shows the system in a thermal network.</w:t>
      </w:r>
    </w:p>
    <w:p w14:paraId="29FCA03C" w14:textId="77777777" w:rsidR="00930414" w:rsidRPr="00D008E4" w:rsidRDefault="00930414" w:rsidP="00834F32">
      <w:pPr>
        <w:spacing w:line="360" w:lineRule="auto"/>
        <w:rPr>
          <w:rFonts w:asciiTheme="minorHAnsi" w:hAnsiTheme="minorHAnsi" w:cstheme="minorHAnsi"/>
        </w:rPr>
      </w:pPr>
      <w:r w:rsidRPr="00D008E4">
        <w:rPr>
          <w:rFonts w:asciiTheme="minorHAnsi" w:hAnsiTheme="minorHAnsi" w:cstheme="minorHAnsi"/>
        </w:rPr>
        <w:lastRenderedPageBreak/>
        <w:drawing>
          <wp:inline distT="0" distB="0" distL="0" distR="0" wp14:anchorId="74AB0AC0" wp14:editId="60C864E1">
            <wp:extent cx="6400800" cy="3437255"/>
            <wp:effectExtent l="0" t="0" r="0" b="0"/>
            <wp:docPr id="1243763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437255"/>
                    </a:xfrm>
                    <a:prstGeom prst="rect">
                      <a:avLst/>
                    </a:prstGeom>
                    <a:noFill/>
                    <a:ln>
                      <a:noFill/>
                    </a:ln>
                  </pic:spPr>
                </pic:pic>
              </a:graphicData>
            </a:graphic>
          </wp:inline>
        </w:drawing>
      </w:r>
    </w:p>
    <w:p w14:paraId="21A20B04" w14:textId="749B3ADB" w:rsidR="00930414" w:rsidRPr="00D008E4" w:rsidRDefault="00930414" w:rsidP="00834F32">
      <w:pPr>
        <w:pStyle w:val="Subtitle"/>
        <w:spacing w:line="360" w:lineRule="auto"/>
        <w:jc w:val="center"/>
        <w:rPr>
          <w:rFonts w:cstheme="minorHAnsi"/>
        </w:rPr>
      </w:pPr>
      <w:r w:rsidRPr="00D008E4">
        <w:rPr>
          <w:rFonts w:cstheme="minorHAnsi"/>
        </w:rPr>
        <w:t>Figure 3.1: Two</w:t>
      </w:r>
      <w:r w:rsidR="001149C0" w:rsidRPr="00D008E4">
        <w:rPr>
          <w:rFonts w:cstheme="minorHAnsi"/>
        </w:rPr>
        <w:t>-</w:t>
      </w:r>
      <w:r w:rsidRPr="00D008E4">
        <w:rPr>
          <w:rFonts w:cstheme="minorHAnsi"/>
        </w:rPr>
        <w:t xml:space="preserve">zone model </w:t>
      </w:r>
    </w:p>
    <w:p w14:paraId="5C4E90FA" w14:textId="16C8C297" w:rsidR="00C072B3" w:rsidRPr="00D008E4" w:rsidRDefault="004C0CA0" w:rsidP="00FD741A">
      <w:pPr>
        <w:spacing w:line="360" w:lineRule="auto"/>
        <w:rPr>
          <w:rFonts w:asciiTheme="minorHAnsi" w:hAnsiTheme="minorHAnsi" w:cstheme="minorHAnsi"/>
          <w:b/>
        </w:rPr>
      </w:pPr>
      <w:r w:rsidRPr="00D008E4">
        <w:rPr>
          <w:rFonts w:asciiTheme="minorHAnsi" w:hAnsiTheme="minorHAnsi" w:cstheme="minorHAnsi"/>
          <w:b/>
        </w:rPr>
        <w:t xml:space="preserve">Upper-Zone Energy Balance </w:t>
      </w:r>
    </w:p>
    <w:p w14:paraId="72CE11CF" w14:textId="6C6853C8" w:rsidR="00FD741A" w:rsidRPr="00D008E4" w:rsidRDefault="3BE99626" w:rsidP="00FD741A">
      <w:pPr>
        <w:spacing w:line="360" w:lineRule="auto"/>
        <w:rPr>
          <w:rFonts w:asciiTheme="minorHAnsi" w:hAnsiTheme="minorHAnsi" w:cstheme="minorHAnsi"/>
        </w:rPr>
      </w:pPr>
      <w:r w:rsidRPr="00D008E4">
        <w:rPr>
          <w:rFonts w:asciiTheme="minorHAnsi" w:hAnsiTheme="minorHAnsi" w:cstheme="minorHAnsi"/>
        </w:rPr>
        <w:t xml:space="preserve">The upper-zone </w:t>
      </w:r>
      <w:r w:rsidR="055C40F4" w:rsidRPr="00D008E4">
        <w:rPr>
          <w:rFonts w:asciiTheme="minorHAnsi" w:hAnsiTheme="minorHAnsi" w:cstheme="minorHAnsi"/>
        </w:rPr>
        <w:t>receives</w:t>
      </w:r>
      <w:r w:rsidRPr="00D008E4">
        <w:rPr>
          <w:rFonts w:asciiTheme="minorHAnsi" w:hAnsiTheme="minorHAnsi" w:cstheme="minorHAnsi"/>
        </w:rPr>
        <w:t xml:space="preserve"> heat from the upper-zone unit (reverse-cycle unit that heats when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00B15F8B" w:rsidRPr="00D008E4">
        <w:rPr>
          <w:rFonts w:asciiTheme="minorHAnsi" w:hAnsiTheme="minorHAnsi" w:cstheme="minorHAnsi"/>
        </w:rPr>
        <w:t xml:space="preserve"> </w:t>
      </w:r>
      <w:r w:rsidR="193AD4B2" w:rsidRPr="00D008E4">
        <w:rPr>
          <w:rFonts w:asciiTheme="minorHAnsi" w:hAnsiTheme="minorHAnsi" w:cstheme="minorHAnsi"/>
        </w:rPr>
        <w:t xml:space="preserve">is </w:t>
      </w:r>
      <w:r w:rsidR="3E2FA115" w:rsidRPr="00D008E4">
        <w:rPr>
          <w:rFonts w:asciiTheme="minorHAnsi" w:hAnsiTheme="minorHAnsi" w:cstheme="minorHAnsi"/>
        </w:rPr>
        <w:t>positive</w:t>
      </w:r>
      <w:r w:rsidR="193AD4B2" w:rsidRPr="00D008E4">
        <w:rPr>
          <w:rFonts w:asciiTheme="minorHAnsi" w:hAnsiTheme="minorHAnsi" w:cstheme="minorHAnsi"/>
        </w:rPr>
        <w:t xml:space="preserve"> and cools when negative), gains or loses heat through the </w:t>
      </w:r>
      <w:r w:rsidR="00877C26" w:rsidRPr="00D008E4">
        <w:rPr>
          <w:rFonts w:asciiTheme="minorHAnsi" w:hAnsiTheme="minorHAnsi" w:cstheme="minorHAnsi"/>
        </w:rPr>
        <w:t xml:space="preserve">building </w:t>
      </w:r>
      <w:r w:rsidR="193AD4B2" w:rsidRPr="00D008E4">
        <w:rPr>
          <w:rFonts w:asciiTheme="minorHAnsi" w:hAnsiTheme="minorHAnsi" w:cstheme="minorHAnsi"/>
        </w:rPr>
        <w:t>envelope</w:t>
      </w:r>
      <w:r w:rsidR="00BF431A" w:rsidRPr="00D008E4">
        <w:rPr>
          <w:rFonts w:asciiTheme="minorHAnsi" w:hAnsiTheme="minorHAnsi" w:cstheme="minorHAnsi"/>
        </w:rPr>
        <w:t xml:space="preserve"> </w:t>
      </w:r>
      <w:r w:rsidR="193AD4B2" w:rsidRPr="00D008E4">
        <w:rPr>
          <w:rFonts w:asciiTheme="minorHAnsi" w:hAnsiTheme="minorHAnsi" w:cstheme="minorHAnsi"/>
        </w:rPr>
        <w:t>and exchanges heat with the lower</w:t>
      </w:r>
      <w:r w:rsidR="1BEBA2EF" w:rsidRPr="00D008E4">
        <w:rPr>
          <w:rFonts w:asciiTheme="minorHAnsi" w:hAnsiTheme="minorHAnsi" w:cstheme="minorHAnsi"/>
        </w:rPr>
        <w:t>-</w:t>
      </w:r>
      <w:r w:rsidR="193AD4B2" w:rsidRPr="00D008E4">
        <w:rPr>
          <w:rFonts w:asciiTheme="minorHAnsi" w:hAnsiTheme="minorHAnsi" w:cstheme="minorHAnsi"/>
        </w:rPr>
        <w:t>zone</w:t>
      </w:r>
      <w:r w:rsidR="007E7078" w:rsidRPr="00D008E4">
        <w:rPr>
          <w:rFonts w:asciiTheme="minorHAnsi" w:hAnsiTheme="minorHAnsi" w:cstheme="minorHAnsi"/>
        </w:rPr>
        <w:t xml:space="preserve">, </w:t>
      </w:r>
      <w:r w:rsidR="001149C0" w:rsidRPr="00D008E4">
        <w:rPr>
          <w:rFonts w:asciiTheme="minorHAnsi" w:hAnsiTheme="minorHAnsi" w:cstheme="minorHAnsi"/>
        </w:rPr>
        <w:t>applying</w:t>
      </w:r>
      <w:r w:rsidR="007E7078" w:rsidRPr="00D008E4">
        <w:rPr>
          <w:rFonts w:asciiTheme="minorHAnsi" w:hAnsiTheme="minorHAnsi" w:cstheme="minorHAnsi"/>
        </w:rPr>
        <w:t xml:space="preserve"> </w:t>
      </w:r>
      <m:oMath>
        <m:nary>
          <m:naryPr>
            <m:chr m:val="∑"/>
            <m:ctrlPr>
              <w:rPr>
                <w:rFonts w:ascii="Cambria Math" w:hAnsi="Cambria Math" w:cs="Calibri"/>
              </w:rPr>
            </m:ctrlPr>
          </m:naryPr>
          <m:sub>
            <m:r>
              <w:rPr>
                <w:rFonts w:ascii="Cambria Math" w:hAnsi="Cambria Math" w:cs="Calibri"/>
              </w:rPr>
              <m:t> </m:t>
            </m:r>
          </m:sub>
          <m:sup>
            <m:r>
              <w:rPr>
                <w:rFonts w:ascii="Cambria Math" w:hAnsi="Cambria Math" w:cs="Calibri"/>
              </w:rPr>
              <m:t> </m:t>
            </m:r>
          </m:sup>
          <m:e>
            <m:acc>
              <m:accPr>
                <m:chr m:val="̇"/>
                <m:ctrlPr>
                  <w:rPr>
                    <w:rFonts w:ascii="Cambria Math" w:hAnsi="Cambria Math" w:cs="Calibri"/>
                  </w:rPr>
                </m:ctrlPr>
              </m:accPr>
              <m:e>
                <m:r>
                  <w:rPr>
                    <w:rFonts w:ascii="Cambria Math" w:hAnsi="Cambria Math" w:cs="Calibri"/>
                  </w:rPr>
                  <m:t>Q</m:t>
                </m:r>
              </m:e>
            </m:acc>
          </m:e>
        </m:nary>
        <m:r>
          <w:rPr>
            <w:rFonts w:ascii="Cambria Math" w:hAnsi="Cambria Math" w:cs="Calibri"/>
          </w:rPr>
          <m:t>=0</m:t>
        </m:r>
      </m:oMath>
    </w:p>
    <w:p w14:paraId="3AFD5A42" w14:textId="648C3B5C" w:rsidR="3F7A9DD1" w:rsidRPr="00D008E4" w:rsidRDefault="3F7A9DD1" w:rsidP="00FD741A">
      <w:pPr>
        <w:spacing w:line="360" w:lineRule="auto"/>
        <w:rPr>
          <w:rFonts w:asciiTheme="minorHAnsi" w:hAnsiTheme="minorHAnsi" w:cstheme="minorHAnsi"/>
        </w:rPr>
      </w:pPr>
      <m:oMathPara>
        <m:oMathParaPr>
          <m:jc m:val="center"/>
        </m:oMathParaPr>
        <m:oMath>
          <m:r>
            <w:rPr>
              <w:rFonts w:ascii="Cambria Math" w:hAnsi="Cambria Math" w:cs="Calibri"/>
            </w:rPr>
            <m:t>0=</m:t>
          </m:r>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env</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env</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env</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L</m:t>
                  </m:r>
                </m:sub>
              </m:sSub>
            </m:e>
          </m:d>
          <m:r>
            <w:rPr>
              <w:rFonts w:ascii="Cambria Math" w:hAnsi="Cambria Math" w:cs="Calibri"/>
            </w:rPr>
            <m:t> </m:t>
          </m:r>
          <m:d>
            <m:dPr>
              <m:begChr m:val="["/>
              <m:endChr m:val="]"/>
              <m:ctrlPr>
                <w:rPr>
                  <w:rFonts w:ascii="Cambria Math" w:hAnsi="Cambria Math" w:cs="Calibri"/>
                </w:rPr>
              </m:ctrlPr>
            </m:dPr>
            <m:e>
              <m:r>
                <w:rPr>
                  <w:rFonts w:ascii="Cambria Math" w:hAnsi="Cambria Math" w:cs="Calibri"/>
                </w:rPr>
                <m:t>3.4</m:t>
              </m:r>
            </m:e>
          </m:d>
        </m:oMath>
      </m:oMathPara>
    </w:p>
    <w:p w14:paraId="0118D8FE" w14:textId="6AC177BF" w:rsidR="004C0CA0" w:rsidRPr="00D008E4" w:rsidRDefault="004C0CA0" w:rsidP="00834F32">
      <w:pPr>
        <w:spacing w:line="360" w:lineRule="auto"/>
        <w:rPr>
          <w:rFonts w:asciiTheme="minorHAnsi" w:hAnsiTheme="minorHAnsi" w:cstheme="minorHAnsi"/>
          <w:b/>
        </w:rPr>
      </w:pPr>
      <w:r w:rsidRPr="00D008E4">
        <w:rPr>
          <w:rFonts w:asciiTheme="minorHAnsi" w:hAnsiTheme="minorHAnsi" w:cstheme="minorHAnsi"/>
          <w:b/>
        </w:rPr>
        <w:t>Lower-Zone Energy Balance</w:t>
      </w:r>
    </w:p>
    <w:p w14:paraId="253E6A3C" w14:textId="589E74B2" w:rsidR="596FC0DA" w:rsidRPr="00D008E4" w:rsidRDefault="596FC0DA" w:rsidP="00834F32">
      <w:pPr>
        <w:spacing w:line="360" w:lineRule="auto"/>
        <w:rPr>
          <w:rFonts w:asciiTheme="minorHAnsi" w:hAnsiTheme="minorHAnsi" w:cstheme="minorHAnsi"/>
        </w:rPr>
      </w:pPr>
      <w:r w:rsidRPr="00D008E4">
        <w:rPr>
          <w:rFonts w:asciiTheme="minorHAnsi" w:hAnsiTheme="minorHAnsi" w:cstheme="minorHAnsi"/>
        </w:rPr>
        <w:t>The lower</w:t>
      </w:r>
      <w:r w:rsidR="510C4B8E" w:rsidRPr="00D008E4">
        <w:rPr>
          <w:rFonts w:asciiTheme="minorHAnsi" w:hAnsiTheme="minorHAnsi" w:cstheme="minorHAnsi"/>
        </w:rPr>
        <w:t>-</w:t>
      </w:r>
      <w:r w:rsidRPr="00D008E4">
        <w:rPr>
          <w:rFonts w:asciiTheme="minorHAnsi" w:hAnsiTheme="minorHAnsi" w:cstheme="minorHAnsi"/>
        </w:rPr>
        <w:t>zone exchanges heat with the upper-zone</w:t>
      </w:r>
      <w:r w:rsidR="425FF0BB" w:rsidRPr="00D008E4">
        <w:rPr>
          <w:rFonts w:asciiTheme="minorHAnsi" w:hAnsiTheme="minorHAnsi" w:cstheme="minorHAnsi"/>
        </w:rPr>
        <w:t>, the ice and the concrete floor. It has no heating or cooling element of its own.</w:t>
      </w:r>
      <w:r w:rsidR="004B3BDB" w:rsidRPr="00D008E4">
        <w:rPr>
          <w:rFonts w:asciiTheme="minorHAnsi" w:hAnsiTheme="minorHAnsi" w:cstheme="minorHAnsi"/>
        </w:rPr>
        <w:t xml:space="preserve"> </w:t>
      </w:r>
      <m:oMath>
        <m:nary>
          <m:naryPr>
            <m:chr m:val="∑"/>
            <m:ctrlPr>
              <w:rPr>
                <w:rFonts w:ascii="Cambria Math" w:hAnsi="Cambria Math" w:cs="Calibri"/>
              </w:rPr>
            </m:ctrlPr>
          </m:naryPr>
          <m:sub>
            <m:r>
              <w:rPr>
                <w:rFonts w:ascii="Cambria Math" w:hAnsi="Cambria Math" w:cs="Calibri"/>
              </w:rPr>
              <m:t> </m:t>
            </m:r>
          </m:sub>
          <m:sup>
            <m:r>
              <w:rPr>
                <w:rFonts w:ascii="Cambria Math" w:hAnsi="Cambria Math" w:cs="Calibri"/>
              </w:rPr>
              <m:t> </m:t>
            </m:r>
          </m:sup>
          <m:e>
            <m:acc>
              <m:accPr>
                <m:chr m:val="̇"/>
                <m:ctrlPr>
                  <w:rPr>
                    <w:rFonts w:ascii="Cambria Math" w:hAnsi="Cambria Math" w:cs="Calibri"/>
                  </w:rPr>
                </m:ctrlPr>
              </m:accPr>
              <m:e>
                <m:r>
                  <w:rPr>
                    <w:rFonts w:ascii="Cambria Math" w:hAnsi="Cambria Math" w:cs="Calibri"/>
                  </w:rPr>
                  <m:t>Q</m:t>
                </m:r>
              </m:e>
            </m:acc>
          </m:e>
        </m:nary>
        <m:r>
          <w:rPr>
            <w:rFonts w:ascii="Cambria Math" w:hAnsi="Cambria Math" w:cs="Calibri"/>
          </w:rPr>
          <m:t>=0</m:t>
        </m:r>
      </m:oMath>
    </w:p>
    <w:p w14:paraId="1CAF22AB" w14:textId="0ED78FC0" w:rsidR="3F7A9DD1" w:rsidRPr="00D008E4" w:rsidRDefault="3F7A9DD1" w:rsidP="00834F32">
      <w:pPr>
        <w:spacing w:line="360" w:lineRule="auto"/>
        <w:rPr>
          <w:rFonts w:asciiTheme="minorHAnsi" w:hAnsiTheme="minorHAnsi" w:cstheme="minorHAnsi"/>
        </w:rPr>
      </w:pPr>
      <m:oMathPara>
        <m:oMathParaPr>
          <m:jc m:val="center"/>
        </m:oMathParaPr>
        <m:oMath>
          <m:r>
            <w:rPr>
              <w:rFonts w:ascii="Cambria Math" w:hAnsi="Cambria Math" w:cs="Calibri"/>
            </w:rPr>
            <m:t>0=</m:t>
          </m:r>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L</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L</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ice</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F</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L</m:t>
                  </m:r>
                </m:sub>
              </m:sSub>
            </m:e>
          </m:d>
          <m:r>
            <w:rPr>
              <w:rFonts w:ascii="Cambria Math" w:hAnsi="Cambria Math" w:cs="Calibri"/>
            </w:rPr>
            <m:t> </m:t>
          </m:r>
          <m:d>
            <m:dPr>
              <m:begChr m:val="["/>
              <m:endChr m:val="]"/>
              <m:ctrlPr>
                <w:rPr>
                  <w:rFonts w:ascii="Cambria Math" w:hAnsi="Cambria Math" w:cs="Calibri"/>
                </w:rPr>
              </m:ctrlPr>
            </m:dPr>
            <m:e>
              <m:r>
                <w:rPr>
                  <w:rFonts w:ascii="Cambria Math" w:hAnsi="Cambria Math" w:cs="Calibri"/>
                </w:rPr>
                <m:t>3.5</m:t>
              </m:r>
            </m:e>
          </m:d>
        </m:oMath>
      </m:oMathPara>
    </w:p>
    <w:p w14:paraId="75B3EC5D" w14:textId="77C920EC" w:rsidR="3F7A9DD1" w:rsidRPr="00D008E4" w:rsidRDefault="00437C50" w:rsidP="00834F32">
      <w:pPr>
        <w:spacing w:line="360" w:lineRule="auto"/>
        <w:rPr>
          <w:rFonts w:asciiTheme="minorHAnsi" w:hAnsiTheme="minorHAnsi" w:cstheme="minorHAnsi"/>
          <w:b/>
        </w:rPr>
      </w:pPr>
      <w:r w:rsidRPr="00D008E4">
        <w:rPr>
          <w:rFonts w:asciiTheme="minorHAnsi" w:hAnsiTheme="minorHAnsi" w:cstheme="minorHAnsi"/>
          <w:b/>
        </w:rPr>
        <w:t>Ice-Surface Energy Balance</w:t>
      </w:r>
    </w:p>
    <w:p w14:paraId="11C634C4" w14:textId="3589EF42" w:rsidR="001C4ED1" w:rsidRPr="00D008E4" w:rsidRDefault="00506250" w:rsidP="00506250">
      <w:pPr>
        <w:spacing w:line="360" w:lineRule="auto"/>
        <w:rPr>
          <w:rStyle w:val="normaltextrun"/>
          <w:rFonts w:asciiTheme="minorHAnsi" w:hAnsiTheme="minorHAnsi" w:cstheme="minorHAnsi"/>
          <w:color w:val="000000"/>
          <w:shd w:val="clear" w:color="auto" w:fill="FFFFFF"/>
        </w:rPr>
      </w:pPr>
      <w:r w:rsidRPr="00D008E4">
        <w:rPr>
          <w:rStyle w:val="normaltextrun"/>
          <w:rFonts w:asciiTheme="minorHAnsi" w:hAnsiTheme="minorHAnsi" w:cstheme="minorHAnsi"/>
          <w:color w:val="000000"/>
          <w:shd w:val="clear" w:color="auto" w:fill="FFFFFF"/>
        </w:rPr>
        <w:t>The ice surface is treated as part of the lower boundary of the lower zone rather than a zone and carries no thermal capacity. Its balance is therefore instantaneous: the heat arriving from the air above must be removed by the refrigeration system to hold the surface at its required temperature,</w:t>
      </w:r>
      <w:r w:rsidR="00473EFD" w:rsidRPr="00D008E4">
        <w:rPr>
          <w:rFonts w:asciiTheme="minorHAnsi" w:hAnsiTheme="minorHAnsi" w:cstheme="minorHAnsi"/>
        </w:rPr>
        <w:t xml:space="preserve"> </w:t>
      </w:r>
    </w:p>
    <w:p w14:paraId="55DB0898" w14:textId="1F151DA3" w:rsidR="004E7722" w:rsidRPr="00D008E4" w:rsidRDefault="00A71236" w:rsidP="00492BEA">
      <w:pPr>
        <w:spacing w:line="360" w:lineRule="auto"/>
        <w:jc w:val="center"/>
        <w:rPr>
          <w:rFonts w:asciiTheme="minorHAnsi" w:hAnsiTheme="minorHAnsi" w:cstheme="minorHAnsi"/>
          <w:color w:val="000000"/>
          <w:shd w:val="clear" w:color="auto" w:fill="FFFFFF"/>
        </w:rPr>
      </w:pPr>
      <m:oMath>
        <m:acc>
          <m:accPr>
            <m:chr m:val="̇"/>
            <m:ctrlPr>
              <w:rPr>
                <w:rFonts w:ascii="Cambria Math" w:hAnsi="Cambria Math" w:cs="Calibri"/>
              </w:rPr>
            </m:ctrlPr>
          </m:accPr>
          <m:e>
            <m:r>
              <w:rPr>
                <w:rFonts w:ascii="Cambria Math" w:hAnsi="Cambria Math" w:cs="Calibri"/>
              </w:rPr>
              <m:t>Q</m:t>
            </m:r>
          </m:e>
        </m:acc>
        <m:r>
          <w:rPr>
            <w:rFonts w:ascii="Cambria Math" w:hAnsi="Cambria Math" w:cs="Calibri"/>
          </w:rPr>
          <m:t>c=</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L</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ice</m:t>
                </m:r>
              </m:sub>
            </m:sSub>
          </m:e>
        </m:d>
        <m:r>
          <w:rPr>
            <w:rFonts w:ascii="Cambria Math" w:hAnsi="Cambria Math" w:cs="Calibri"/>
          </w:rPr>
          <m:t> </m:t>
        </m:r>
        <m:d>
          <m:dPr>
            <m:begChr m:val="["/>
            <m:endChr m:val="]"/>
            <m:ctrlPr>
              <w:rPr>
                <w:rFonts w:ascii="Cambria Math" w:hAnsi="Cambria Math" w:cs="Calibri"/>
              </w:rPr>
            </m:ctrlPr>
          </m:dPr>
          <m:e>
            <m:r>
              <w:rPr>
                <w:rFonts w:ascii="Cambria Math" w:hAnsi="Cambria Math" w:cs="Calibri"/>
              </w:rPr>
              <m:t>3.6</m:t>
            </m:r>
          </m:e>
        </m:d>
      </m:oMath>
      <w:r w:rsidR="00C229B4" w:rsidRPr="00D008E4">
        <w:rPr>
          <w:rFonts w:asciiTheme="minorHAnsi" w:hAnsiTheme="minorHAnsi" w:cstheme="minorHAnsi"/>
        </w:rPr>
        <w:t>.</w:t>
      </w:r>
    </w:p>
    <w:p w14:paraId="0745DD1F" w14:textId="43601836" w:rsidR="3F7A9DD1" w:rsidRPr="00D008E4" w:rsidRDefault="46B2E6EF" w:rsidP="00C65F5C">
      <w:pPr>
        <w:pStyle w:val="Heading2"/>
        <w:spacing w:line="360" w:lineRule="auto"/>
        <w:ind w:left="0"/>
        <w:rPr>
          <w:rFonts w:asciiTheme="minorHAnsi" w:hAnsiTheme="minorHAnsi" w:cstheme="minorHAnsi"/>
        </w:rPr>
      </w:pPr>
      <w:r w:rsidRPr="00D008E4">
        <w:rPr>
          <w:rFonts w:asciiTheme="minorHAnsi" w:hAnsiTheme="minorHAnsi" w:cstheme="minorHAnsi"/>
        </w:rPr>
        <w:t>Boundary</w:t>
      </w:r>
      <w:r w:rsidR="00EA7D21" w:rsidRPr="00D008E4">
        <w:rPr>
          <w:rFonts w:asciiTheme="minorHAnsi" w:hAnsiTheme="minorHAnsi" w:cstheme="minorHAnsi"/>
        </w:rPr>
        <w:t xml:space="preserve"> conditions</w:t>
      </w:r>
    </w:p>
    <w:p w14:paraId="35FCCE57" w14:textId="32FBDFFE" w:rsidR="0057767D" w:rsidRPr="00D008E4" w:rsidRDefault="73906BBB" w:rsidP="00834F32">
      <w:pPr>
        <w:spacing w:line="360" w:lineRule="auto"/>
        <w:rPr>
          <w:rFonts w:asciiTheme="minorHAnsi" w:hAnsiTheme="minorHAnsi" w:cstheme="minorHAnsi"/>
        </w:rPr>
      </w:pPr>
      <w:r w:rsidRPr="00D008E4">
        <w:rPr>
          <w:rFonts w:asciiTheme="minorHAnsi" w:hAnsiTheme="minorHAnsi" w:cstheme="minorHAnsi"/>
        </w:rPr>
        <w:t>The model has no spatial domain</w:t>
      </w:r>
      <w:r w:rsidR="005009CF" w:rsidRPr="00D008E4">
        <w:rPr>
          <w:rFonts w:asciiTheme="minorHAnsi" w:hAnsiTheme="minorHAnsi" w:cstheme="minorHAnsi"/>
        </w:rPr>
        <w:t xml:space="preserve"> (</w:t>
      </w:r>
      <w:r w:rsidR="00D05848" w:rsidRPr="00D008E4">
        <w:rPr>
          <w:rFonts w:asciiTheme="minorHAnsi" w:hAnsiTheme="minorHAnsi" w:cstheme="minorHAnsi"/>
        </w:rPr>
        <w:t xml:space="preserve">air temperature is uniform </w:t>
      </w:r>
      <w:r w:rsidR="00476AE0" w:rsidRPr="00D008E4">
        <w:rPr>
          <w:rFonts w:asciiTheme="minorHAnsi" w:hAnsiTheme="minorHAnsi" w:cstheme="minorHAnsi"/>
        </w:rPr>
        <w:t>inside each zone</w:t>
      </w:r>
      <w:r w:rsidR="001E6AEC" w:rsidRPr="00D008E4">
        <w:rPr>
          <w:rFonts w:asciiTheme="minorHAnsi" w:hAnsiTheme="minorHAnsi" w:cstheme="minorHAnsi"/>
        </w:rPr>
        <w:t>)</w:t>
      </w:r>
      <w:r w:rsidRPr="00D008E4">
        <w:rPr>
          <w:rFonts w:asciiTheme="minorHAnsi" w:hAnsiTheme="minorHAnsi" w:cstheme="minorHAnsi"/>
        </w:rPr>
        <w:t xml:space="preserve">, so </w:t>
      </w:r>
      <w:r w:rsidR="00267954" w:rsidRPr="00D008E4">
        <w:rPr>
          <w:rFonts w:asciiTheme="minorHAnsi" w:hAnsiTheme="minorHAnsi" w:cstheme="minorHAnsi"/>
        </w:rPr>
        <w:t xml:space="preserve">the </w:t>
      </w:r>
      <w:r w:rsidRPr="00D008E4">
        <w:rPr>
          <w:rFonts w:asciiTheme="minorHAnsi" w:hAnsiTheme="minorHAnsi" w:cstheme="minorHAnsi"/>
        </w:rPr>
        <w:t>boundary conditions are the temperatures</w:t>
      </w:r>
      <w:r w:rsidR="00441074" w:rsidRPr="00D008E4">
        <w:rPr>
          <w:rFonts w:asciiTheme="minorHAnsi" w:hAnsiTheme="minorHAnsi" w:cstheme="minorHAns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env</m:t>
            </m:r>
          </m:sub>
        </m:sSub>
        <m:r>
          <w:rPr>
            <w:rFonts w:ascii="Cambria Math" w:hAnsi="Cambria Math" w:cs="Calibri"/>
          </w:rPr>
          <m:t>=32°</m:t>
        </m:r>
      </m:oMath>
      <w:r w:rsidR="00C54433" w:rsidRPr="00D008E4">
        <w:rPr>
          <w:rFonts w:asciiTheme="minorHAnsi" w:hAnsiTheme="minorHAnsi" w:cstheme="minorHAns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Upper</m:t>
            </m:r>
          </m:sub>
        </m:sSub>
        <m:r>
          <w:rPr>
            <w:rFonts w:ascii="Cambria Math" w:hAnsi="Cambria Math" w:cs="Calibri"/>
          </w:rPr>
          <m:t>=10°</m:t>
        </m:r>
      </m:oMath>
      <w:r w:rsidR="00072744" w:rsidRPr="00D008E4">
        <w:rPr>
          <w:rFonts w:asciiTheme="minorHAnsi" w:hAnsiTheme="minorHAnsi" w:cstheme="minorHAns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floor</m:t>
            </m:r>
          </m:sub>
        </m:sSub>
        <m:r>
          <w:rPr>
            <w:rFonts w:ascii="Cambria Math" w:hAnsi="Cambria Math" w:cs="Calibri"/>
          </w:rPr>
          <m:t>=10°</m:t>
        </m:r>
      </m:oMath>
      <w:r w:rsidR="00DF2D14" w:rsidRPr="00D008E4">
        <w:rPr>
          <w:rFonts w:asciiTheme="minorHAnsi" w:hAnsiTheme="minorHAnsi" w:cstheme="minorHAnsi"/>
        </w:rPr>
        <w:t xml:space="preserve"> and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ice</m:t>
            </m:r>
          </m:sub>
        </m:sSub>
        <m:r>
          <w:rPr>
            <w:rFonts w:ascii="Cambria Math" w:hAnsi="Cambria Math" w:cs="Calibri"/>
          </w:rPr>
          <m:t>=-4°</m:t>
        </m:r>
      </m:oMath>
      <w:r w:rsidR="0057767D" w:rsidRPr="00D008E4">
        <w:rPr>
          <w:rFonts w:asciiTheme="minorHAnsi" w:hAnsiTheme="minorHAnsi" w:cstheme="minorHAnsi"/>
        </w:rPr>
        <w:t xml:space="preserve"> be</w:t>
      </w:r>
      <w:r w:rsidR="00267954" w:rsidRPr="00D008E4">
        <w:rPr>
          <w:rFonts w:asciiTheme="minorHAnsi" w:hAnsiTheme="minorHAnsi" w:cstheme="minorHAnsi"/>
        </w:rPr>
        <w:t>cause the model is steady</w:t>
      </w:r>
      <w:r w:rsidR="006E0FA6" w:rsidRPr="00D008E4">
        <w:rPr>
          <w:rFonts w:asciiTheme="minorHAnsi" w:hAnsiTheme="minorHAnsi" w:cstheme="minorHAnsi"/>
        </w:rPr>
        <w:t xml:space="preserve"> </w:t>
      </w:r>
      <w:r w:rsidR="00267954" w:rsidRPr="00D008E4">
        <w:rPr>
          <w:rFonts w:asciiTheme="minorHAnsi" w:hAnsiTheme="minorHAnsi" w:cstheme="minorHAnsi"/>
        </w:rPr>
        <w:t>state,</w:t>
      </w:r>
      <w:r w:rsidR="7D8F113D" w:rsidRPr="00D008E4">
        <w:rPr>
          <w:rFonts w:asciiTheme="minorHAnsi" w:hAnsiTheme="minorHAnsi" w:cstheme="minorHAnsi"/>
        </w:rPr>
        <w:t xml:space="preserve"> no initial condition is needed.</w:t>
      </w:r>
    </w:p>
    <w:p w14:paraId="708DE835" w14:textId="445199AB" w:rsidR="0067574D" w:rsidRPr="00D008E4" w:rsidRDefault="0067574D" w:rsidP="00834F32">
      <w:pPr>
        <w:spacing w:line="360" w:lineRule="auto"/>
        <w:rPr>
          <w:rFonts w:asciiTheme="minorHAnsi" w:hAnsiTheme="minorHAnsi" w:cstheme="minorHAnsi"/>
        </w:rPr>
      </w:pPr>
    </w:p>
    <w:p w14:paraId="4547EF96" w14:textId="1CF1F847" w:rsidR="0057767D" w:rsidRPr="00D008E4" w:rsidRDefault="0057767D" w:rsidP="0057767D">
      <w:pPr>
        <w:rPr>
          <w:rFonts w:asciiTheme="minorHAnsi" w:hAnsiTheme="minorHAnsi" w:cstheme="minorHAnsi"/>
        </w:rPr>
      </w:pPr>
      <w:r w:rsidRPr="00D008E4">
        <w:rPr>
          <w:rFonts w:asciiTheme="minorHAnsi" w:hAnsiTheme="minorHAnsi" w:cstheme="minorHAnsi"/>
        </w:rPr>
        <w:br w:type="page"/>
      </w:r>
    </w:p>
    <w:p w14:paraId="59D36610" w14:textId="3ED53536" w:rsidR="004A3EDC" w:rsidRPr="00D008E4" w:rsidRDefault="168C6F59" w:rsidP="00834F32">
      <w:pPr>
        <w:spacing w:line="360" w:lineRule="auto"/>
        <w:rPr>
          <w:rFonts w:asciiTheme="minorHAnsi" w:hAnsiTheme="minorHAnsi" w:cstheme="minorHAnsi"/>
        </w:rPr>
      </w:pPr>
      <w:r w:rsidRPr="00D008E4">
        <w:rPr>
          <w:rFonts w:asciiTheme="minorHAnsi" w:hAnsiTheme="minorHAnsi" w:cstheme="minorHAnsi"/>
          <w:b/>
        </w:rPr>
        <w:lastRenderedPageBreak/>
        <w:t>Changes since the proposal</w:t>
      </w:r>
    </w:p>
    <w:p w14:paraId="1F50FD04" w14:textId="49F082ED" w:rsidR="004A3EDC" w:rsidRPr="00D008E4" w:rsidRDefault="05BC714F" w:rsidP="00834F32">
      <w:pPr>
        <w:pStyle w:val="ListParagraph"/>
        <w:numPr>
          <w:ilvl w:val="0"/>
          <w:numId w:val="1"/>
        </w:numPr>
        <w:spacing w:line="360" w:lineRule="auto"/>
        <w:rPr>
          <w:rFonts w:asciiTheme="minorHAnsi" w:hAnsiTheme="minorHAnsi" w:cstheme="minorHAnsi"/>
        </w:rPr>
      </w:pPr>
      <w:r w:rsidRPr="00D008E4">
        <w:rPr>
          <w:rFonts w:asciiTheme="minorHAnsi" w:hAnsiTheme="minorHAnsi" w:cstheme="minorHAnsi"/>
        </w:rPr>
        <w:t>The statement that the continuity equation</w:t>
      </w:r>
      <w:r w:rsidR="00537D47" w:rsidRPr="00D008E4">
        <w:rPr>
          <w:rFonts w:asciiTheme="minorHAnsi" w:hAnsiTheme="minorHAnsi" w:cstheme="minorHAnsi"/>
        </w:rPr>
        <w:t xml:space="preserve"> (3.1)</w:t>
      </w:r>
      <w:r w:rsidRPr="00D008E4">
        <w:rPr>
          <w:rFonts w:asciiTheme="minorHAnsi" w:hAnsiTheme="minorHAnsi" w:cstheme="minorHAnsi"/>
        </w:rPr>
        <w:t xml:space="preserve"> gives </w:t>
      </w:r>
      <m:oMath>
        <m:r>
          <w:rPr>
            <w:rFonts w:ascii="Cambria Math" w:hAnsi="Cambria Math" w:cs="Calibri"/>
          </w:rPr>
          <m:t>m</m:t>
        </m:r>
        <m:sSub>
          <m:sSubPr>
            <m:ctrlPr>
              <w:rPr>
                <w:rFonts w:ascii="Cambria Math" w:hAnsi="Cambria Math" w:cs="Calibri"/>
              </w:rPr>
            </m:ctrlPr>
          </m:sSubPr>
          <m:e>
            <m:r>
              <w:rPr>
                <w:rFonts w:ascii="Cambria Math" w:hAnsi="Cambria Math" w:cs="Calibri"/>
              </w:rPr>
              <m:t>c</m:t>
            </m:r>
          </m:e>
          <m:sub>
            <m:r>
              <w:rPr>
                <w:rFonts w:ascii="Cambria Math" w:hAnsi="Cambria Math" w:cs="Calibri"/>
              </w:rPr>
              <m:t>p</m:t>
            </m:r>
          </m:sub>
        </m:sSub>
        <m:r>
          <w:rPr>
            <w:rFonts w:ascii="Cambria Math" w:hAnsi="Cambria Math" w:cs="Calibri"/>
          </w:rPr>
          <m:t>=0</m:t>
        </m:r>
      </m:oMath>
      <w:r w:rsidR="31109D89" w:rsidRPr="00D008E4">
        <w:rPr>
          <w:rFonts w:asciiTheme="minorHAnsi" w:hAnsiTheme="minorHAnsi" w:cstheme="minorHAnsi"/>
        </w:rPr>
        <w:t xml:space="preserve"> has been replaced by the correct argument above, </w:t>
      </w:r>
      <m:oMath>
        <m:r>
          <w:rPr>
            <w:rFonts w:ascii="Cambria Math" w:hAnsi="Cambria Math" w:cs="Calibri"/>
          </w:rPr>
          <m:t>m</m:t>
        </m:r>
        <m:sSub>
          <m:sSubPr>
            <m:ctrlPr>
              <w:rPr>
                <w:rFonts w:ascii="Cambria Math" w:hAnsi="Cambria Math" w:cs="Calibri"/>
              </w:rPr>
            </m:ctrlPr>
          </m:sSubPr>
          <m:e>
            <m:r>
              <w:rPr>
                <w:rFonts w:ascii="Cambria Math" w:hAnsi="Cambria Math" w:cs="Calibri"/>
              </w:rPr>
              <m:t>c</m:t>
            </m:r>
          </m:e>
          <m:sub>
            <m:r>
              <w:rPr>
                <w:rFonts w:ascii="Cambria Math" w:hAnsi="Cambria Math" w:cs="Calibri"/>
              </w:rPr>
              <m:t>p</m:t>
            </m:r>
          </m:sub>
        </m:sSub>
      </m:oMath>
      <w:r w:rsidR="0251D202" w:rsidRPr="00D008E4">
        <w:rPr>
          <w:rFonts w:asciiTheme="minorHAnsi" w:hAnsiTheme="minorHAnsi" w:cstheme="minorHAnsi"/>
        </w:rPr>
        <w:t xml:space="preserve"> is </w:t>
      </w:r>
      <w:r w:rsidR="008D16DB" w:rsidRPr="00D008E4">
        <w:rPr>
          <w:rFonts w:asciiTheme="minorHAnsi" w:hAnsiTheme="minorHAnsi" w:cstheme="minorHAnsi"/>
        </w:rPr>
        <w:t>non-zero</w:t>
      </w:r>
      <w:r w:rsidR="0251D202" w:rsidRPr="00D008E4">
        <w:rPr>
          <w:rFonts w:asciiTheme="minorHAnsi" w:hAnsiTheme="minorHAnsi" w:cstheme="minorHAnsi"/>
        </w:rPr>
        <w:t xml:space="preserve"> and it is </w:t>
      </w:r>
      <m:oMath>
        <m:f>
          <m:fPr>
            <m:ctrlPr>
              <w:rPr>
                <w:rFonts w:ascii="Cambria Math" w:hAnsi="Cambria Math" w:cs="Calibri"/>
              </w:rPr>
            </m:ctrlPr>
          </m:fPr>
          <m:num>
            <m:r>
              <w:rPr>
                <w:rFonts w:ascii="Cambria Math" w:hAnsi="Cambria Math" w:cs="Calibri"/>
              </w:rPr>
              <m:t>dT</m:t>
            </m:r>
          </m:num>
          <m:den>
            <m:r>
              <w:rPr>
                <w:rFonts w:ascii="Cambria Math" w:hAnsi="Cambria Math" w:cs="Calibri"/>
              </w:rPr>
              <m:t>dt</m:t>
            </m:r>
          </m:den>
        </m:f>
      </m:oMath>
      <w:r w:rsidR="6B180692" w:rsidRPr="00D008E4">
        <w:rPr>
          <w:rFonts w:asciiTheme="minorHAnsi" w:hAnsiTheme="minorHAnsi" w:cstheme="minorHAnsi"/>
        </w:rPr>
        <w:t xml:space="preserve"> </w:t>
      </w:r>
      <w:r w:rsidR="007379F1" w:rsidRPr="00D008E4">
        <w:rPr>
          <w:rFonts w:asciiTheme="minorHAnsi" w:hAnsiTheme="minorHAnsi" w:cstheme="minorHAnsi"/>
        </w:rPr>
        <w:t>= 0 because</w:t>
      </w:r>
      <w:r w:rsidR="6B180692" w:rsidRPr="00D008E4">
        <w:rPr>
          <w:rFonts w:asciiTheme="minorHAnsi" w:hAnsiTheme="minorHAnsi" w:cstheme="minorHAnsi"/>
        </w:rPr>
        <w:t xml:space="preserve"> </w:t>
      </w:r>
      <w:r w:rsidR="00E87592" w:rsidRPr="00D008E4">
        <w:rPr>
          <w:rFonts w:asciiTheme="minorHAnsi" w:hAnsiTheme="minorHAnsi" w:cstheme="minorHAnsi"/>
        </w:rPr>
        <w:t>when at</w:t>
      </w:r>
      <w:r w:rsidR="6B180692" w:rsidRPr="00D008E4">
        <w:rPr>
          <w:rFonts w:asciiTheme="minorHAnsi" w:hAnsiTheme="minorHAnsi" w:cstheme="minorHAnsi"/>
        </w:rPr>
        <w:t xml:space="preserve"> steady</w:t>
      </w:r>
      <w:r w:rsidR="00E87592" w:rsidRPr="00D008E4">
        <w:rPr>
          <w:rFonts w:asciiTheme="minorHAnsi" w:hAnsiTheme="minorHAnsi" w:cstheme="minorHAnsi"/>
        </w:rPr>
        <w:t>-</w:t>
      </w:r>
      <w:r w:rsidR="6B180692" w:rsidRPr="00D008E4">
        <w:rPr>
          <w:rFonts w:asciiTheme="minorHAnsi" w:hAnsiTheme="minorHAnsi" w:cstheme="minorHAnsi"/>
        </w:rPr>
        <w:t>state</w:t>
      </w:r>
      <w:r w:rsidR="00E87592" w:rsidRPr="00D008E4">
        <w:rPr>
          <w:rFonts w:asciiTheme="minorHAnsi" w:hAnsiTheme="minorHAnsi" w:cstheme="minorHAnsi"/>
        </w:rPr>
        <w:t>,</w:t>
      </w:r>
      <w:r w:rsidR="007379F1" w:rsidRPr="00D008E4">
        <w:rPr>
          <w:rFonts w:asciiTheme="minorHAnsi" w:hAnsiTheme="minorHAnsi" w:cstheme="minorHAnsi"/>
        </w:rPr>
        <w:t xml:space="preserve"> the temperature doesn’t vary with time</w:t>
      </w:r>
      <w:r w:rsidR="6B180692" w:rsidRPr="00D008E4">
        <w:rPr>
          <w:rFonts w:asciiTheme="minorHAnsi" w:hAnsiTheme="minorHAnsi" w:cstheme="minorHAnsi"/>
        </w:rPr>
        <w:t>.</w:t>
      </w:r>
    </w:p>
    <w:p w14:paraId="45921B78" w14:textId="58E0945A" w:rsidR="004A3EDC" w:rsidRPr="00D008E4" w:rsidRDefault="6B180692" w:rsidP="00834F32">
      <w:pPr>
        <w:pStyle w:val="ListParagraph"/>
        <w:numPr>
          <w:ilvl w:val="0"/>
          <w:numId w:val="1"/>
        </w:numPr>
        <w:spacing w:line="360" w:lineRule="auto"/>
        <w:rPr>
          <w:rFonts w:asciiTheme="minorHAnsi" w:hAnsiTheme="minorHAnsi" w:cstheme="minorHAnsi"/>
        </w:rPr>
      </w:pPr>
      <w:r w:rsidRPr="00D008E4">
        <w:rPr>
          <w:rFonts w:asciiTheme="minorHAnsi" w:hAnsiTheme="minorHAnsi" w:cstheme="minorHAnsi"/>
        </w:rPr>
        <w:t xml:space="preserve">Heat transfer rates are written as </w:t>
      </w:r>
      <m:oMath>
        <m:acc>
          <m:accPr>
            <m:chr m:val="̇"/>
            <m:ctrlPr>
              <w:rPr>
                <w:rFonts w:ascii="Cambria Math" w:hAnsi="Cambria Math" w:cs="Calibri"/>
              </w:rPr>
            </m:ctrlPr>
          </m:accPr>
          <m:e>
            <m:r>
              <w:rPr>
                <w:rFonts w:ascii="Cambria Math" w:hAnsi="Cambria Math" w:cs="Calibri"/>
              </w:rPr>
              <m:t>Q</m:t>
            </m:r>
          </m:e>
        </m:acc>
        <m:r>
          <w:rPr>
            <w:rFonts w:ascii="Cambria Math" w:hAnsi="Cambria Math" w:cs="Calibri"/>
          </w:rPr>
          <m:t>=UA</m:t>
        </m:r>
        <m:r>
          <m:rPr>
            <m:sty m:val="p"/>
          </m:rPr>
          <w:rPr>
            <w:rFonts w:ascii="Cambria Math" w:hAnsi="Cambria Math" w:cs="Calibri"/>
          </w:rPr>
          <m:t>Δ</m:t>
        </m:r>
        <m:r>
          <w:rPr>
            <w:rFonts w:ascii="Cambria Math" w:hAnsi="Cambria Math" w:cs="Calibri"/>
          </w:rPr>
          <m:t>T</m:t>
        </m:r>
      </m:oMath>
      <w:r w:rsidR="28A9BC1C" w:rsidRPr="00D008E4">
        <w:rPr>
          <w:rFonts w:asciiTheme="minorHAnsi" w:hAnsiTheme="minorHAnsi" w:cstheme="minorHAnsi"/>
        </w:rPr>
        <w:t xml:space="preserve"> in watts throughout,</w:t>
      </w:r>
      <w:r w:rsidR="00387D64" w:rsidRPr="00D008E4">
        <w:rPr>
          <w:rFonts w:asciiTheme="minorHAnsi" w:hAnsiTheme="minorHAnsi" w:cstheme="minorHAnsi"/>
        </w:rPr>
        <w:t xml:space="preserve"> </w:t>
      </w:r>
      <w:r w:rsidR="60F78767" w:rsidRPr="00D008E4">
        <w:rPr>
          <w:rFonts w:asciiTheme="minorHAnsi" w:hAnsiTheme="minorHAnsi" w:cstheme="minorHAnsi"/>
        </w:rPr>
        <w:t xml:space="preserve">thermal </w:t>
      </w:r>
      <w:r w:rsidR="2B5C0165" w:rsidRPr="00D008E4">
        <w:rPr>
          <w:rFonts w:asciiTheme="minorHAnsi" w:hAnsiTheme="minorHAnsi" w:cstheme="minorHAnsi"/>
        </w:rPr>
        <w:t>energy E(</w:t>
      </w:r>
      <w:r w:rsidR="00387D64" w:rsidRPr="00D008E4">
        <w:rPr>
          <w:rFonts w:asciiTheme="minorHAnsi" w:hAnsiTheme="minorHAnsi" w:cstheme="minorHAnsi"/>
        </w:rPr>
        <w:t xml:space="preserve">in </w:t>
      </w:r>
      <w:r w:rsidR="00D83B79" w:rsidRPr="00D008E4">
        <w:rPr>
          <w:rFonts w:asciiTheme="minorHAnsi" w:hAnsiTheme="minorHAnsi" w:cstheme="minorHAnsi"/>
        </w:rPr>
        <w:t>kW</w:t>
      </w:r>
      <w:r w:rsidR="00CC0C9E" w:rsidRPr="00D008E4">
        <w:rPr>
          <w:rFonts w:asciiTheme="minorHAnsi" w:hAnsiTheme="minorHAnsi" w:cstheme="minorHAnsi"/>
        </w:rPr>
        <w:t>h</w:t>
      </w:r>
      <w:r w:rsidR="7FB4CF9E" w:rsidRPr="00D008E4">
        <w:rPr>
          <w:rFonts w:asciiTheme="minorHAnsi" w:hAnsiTheme="minorHAnsi" w:cstheme="minorHAnsi"/>
        </w:rPr>
        <w:t>) is</w:t>
      </w:r>
      <w:r w:rsidR="00387D64" w:rsidRPr="00D008E4">
        <w:rPr>
          <w:rFonts w:asciiTheme="minorHAnsi" w:hAnsiTheme="minorHAnsi" w:cstheme="minorHAnsi"/>
        </w:rPr>
        <w:t xml:space="preserve"> defined</w:t>
      </w:r>
      <w:r w:rsidR="00093A8C" w:rsidRPr="00D008E4">
        <w:rPr>
          <w:rFonts w:asciiTheme="minorHAnsi" w:hAnsiTheme="minorHAnsi" w:cstheme="minorHAnsi"/>
        </w:rPr>
        <w:t xml:space="preserve"> and</w:t>
      </w:r>
      <w:r w:rsidR="7FB4CF9E" w:rsidRPr="00D008E4">
        <w:rPr>
          <w:rFonts w:asciiTheme="minorHAnsi" w:hAnsiTheme="minorHAnsi" w:cstheme="minorHAnsi"/>
        </w:rPr>
        <w:t xml:space="preserve"> kept distinct from the rate </w:t>
      </w:r>
      <m:oMath>
        <m:acc>
          <m:accPr>
            <m:chr m:val="̇"/>
            <m:ctrlPr>
              <w:rPr>
                <w:rFonts w:ascii="Cambria Math" w:hAnsi="Cambria Math" w:cs="Calibri"/>
              </w:rPr>
            </m:ctrlPr>
          </m:accPr>
          <m:e>
            <m:r>
              <w:rPr>
                <w:rFonts w:ascii="Cambria Math" w:hAnsi="Cambria Math" w:cs="Calibri"/>
              </w:rPr>
              <m:t>Q</m:t>
            </m:r>
          </m:e>
        </m:acc>
      </m:oMath>
      <w:r w:rsidR="16967557" w:rsidRPr="00D008E4">
        <w:rPr>
          <w:rFonts w:asciiTheme="minorHAnsi" w:hAnsiTheme="minorHAnsi" w:cstheme="minorHAnsi"/>
        </w:rPr>
        <w:t>.</w:t>
      </w:r>
    </w:p>
    <w:p w14:paraId="5EFFC066" w14:textId="370ACF00" w:rsidR="004A3EDC" w:rsidRPr="00D008E4" w:rsidRDefault="00A71236" w:rsidP="00834F32">
      <w:pPr>
        <w:pStyle w:val="ListParagraph"/>
        <w:numPr>
          <w:ilvl w:val="0"/>
          <w:numId w:val="1"/>
        </w:numPr>
        <w:spacing w:line="360" w:lineRule="auto"/>
        <w:rPr>
          <w:rFonts w:asciiTheme="minorHAnsi" w:hAnsiTheme="minorHAnsi" w:cstheme="minorHAns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oMath>
      <w:r w:rsidR="2B461DBE" w:rsidRPr="00D008E4">
        <w:rPr>
          <w:rFonts w:asciiTheme="minorHAnsi" w:hAnsiTheme="minorHAnsi" w:cstheme="minorHAnsi"/>
        </w:rPr>
        <w:t xml:space="preserve"> is</w:t>
      </w:r>
      <w:r w:rsidR="4EB67F55" w:rsidRPr="00D008E4">
        <w:rPr>
          <w:rFonts w:asciiTheme="minorHAnsi" w:hAnsiTheme="minorHAnsi" w:cstheme="minorHAnsi"/>
        </w:rPr>
        <w:t xml:space="preserve"> the interzone heat-transfer coefficient, it’s the coefficient for heat transfer </w:t>
      </w:r>
      <w:r w:rsidR="1EC37C71" w:rsidRPr="00D008E4">
        <w:rPr>
          <w:rFonts w:asciiTheme="minorHAnsi" w:hAnsiTheme="minorHAnsi" w:cstheme="minorHAnsi"/>
        </w:rPr>
        <w:t xml:space="preserve">between the upper-zone </w:t>
      </w:r>
      <w:r w:rsidR="032E2CA2" w:rsidRPr="00D008E4">
        <w:rPr>
          <w:rFonts w:asciiTheme="minorHAnsi" w:hAnsiTheme="minorHAnsi" w:cstheme="minorHAnsi"/>
        </w:rPr>
        <w:t xml:space="preserve">air </w:t>
      </w:r>
      <w:r w:rsidR="1EC37C71" w:rsidRPr="00D008E4">
        <w:rPr>
          <w:rFonts w:asciiTheme="minorHAnsi" w:hAnsiTheme="minorHAnsi" w:cstheme="minorHAnsi"/>
        </w:rPr>
        <w:t>and the lower-zone air</w:t>
      </w:r>
      <w:r w:rsidR="752B3DDC" w:rsidRPr="00D008E4">
        <w:rPr>
          <w:rFonts w:asciiTheme="minorHAnsi" w:hAnsiTheme="minorHAnsi" w:cstheme="minorHAnsi"/>
        </w:rPr>
        <w:t xml:space="preserve"> across their </w:t>
      </w:r>
      <w:r w:rsidR="201A4FD9" w:rsidRPr="00D008E4">
        <w:rPr>
          <w:rFonts w:asciiTheme="minorHAnsi" w:hAnsiTheme="minorHAnsi" w:cstheme="minorHAnsi"/>
        </w:rPr>
        <w:t>interface. It</w:t>
      </w:r>
      <w:r w:rsidR="752B3DDC" w:rsidRPr="00D008E4">
        <w:rPr>
          <w:rFonts w:asciiTheme="minorHAnsi" w:hAnsiTheme="minorHAnsi" w:cstheme="minorHAnsi"/>
        </w:rPr>
        <w:t xml:space="preserve"> is not a conduction coefficient through a wall (from feedback we had to state this)</w:t>
      </w:r>
      <w:r w:rsidR="001C4456" w:rsidRPr="00D008E4">
        <w:rPr>
          <w:rFonts w:asciiTheme="minorHAnsi" w:hAnsiTheme="minorHAnsi" w:cstheme="minorHAnsi"/>
        </w:rPr>
        <w:t>,</w:t>
      </w:r>
      <w:r w:rsidR="752B3DDC" w:rsidRPr="00D008E4">
        <w:rPr>
          <w:rFonts w:asciiTheme="minorHAnsi" w:hAnsiTheme="minorHAnsi" w:cstheme="minorHAnsi"/>
        </w:rPr>
        <w:t xml:space="preserve"> </w:t>
      </w:r>
      <w:r w:rsidR="3C671AA9" w:rsidRPr="00D008E4">
        <w:rPr>
          <w:rFonts w:asciiTheme="minorHAnsi" w:hAnsiTheme="minorHAnsi" w:cstheme="minorHAnsi"/>
        </w:rPr>
        <w:t xml:space="preserve">its value is taken </w:t>
      </w:r>
      <w:r w:rsidR="001C4456" w:rsidRPr="00D008E4">
        <w:rPr>
          <w:rFonts w:asciiTheme="minorHAnsi" w:hAnsiTheme="minorHAnsi" w:cstheme="minorHAnsi"/>
        </w:rPr>
        <w:t xml:space="preserve">from </w:t>
      </w:r>
      <w:r w:rsidR="146FA288" w:rsidRPr="00D008E4">
        <w:rPr>
          <w:rFonts w:asciiTheme="minorHAnsi" w:hAnsiTheme="minorHAnsi" w:cstheme="minorHAnsi"/>
        </w:rPr>
        <w:t>Lin,</w:t>
      </w:r>
      <w:r w:rsidR="20356191" w:rsidRPr="00D008E4">
        <w:rPr>
          <w:rFonts w:asciiTheme="minorHAnsi" w:hAnsiTheme="minorHAnsi" w:cstheme="minorHAnsi"/>
        </w:rPr>
        <w:t xml:space="preserve"> </w:t>
      </w:r>
      <w:r w:rsidR="146FA288" w:rsidRPr="00D008E4">
        <w:rPr>
          <w:rFonts w:asciiTheme="minorHAnsi" w:hAnsiTheme="minorHAnsi" w:cstheme="minorHAnsi"/>
        </w:rPr>
        <w:t>Liu and Zhang (2023).</w:t>
      </w:r>
    </w:p>
    <w:p w14:paraId="4E07CB74" w14:textId="591ED043" w:rsidR="00674BE1" w:rsidRPr="00D008E4" w:rsidRDefault="099A68B4" w:rsidP="001C4456">
      <w:pPr>
        <w:pStyle w:val="ListParagraph"/>
        <w:numPr>
          <w:ilvl w:val="0"/>
          <w:numId w:val="1"/>
        </w:numPr>
        <w:spacing w:line="360" w:lineRule="auto"/>
        <w:rPr>
          <w:rFonts w:asciiTheme="minorHAnsi" w:hAnsiTheme="minorHAnsi" w:cstheme="minorHAnsi"/>
        </w:rPr>
      </w:pPr>
      <w:r w:rsidRPr="00D008E4">
        <w:rPr>
          <w:rFonts w:asciiTheme="minorHAnsi" w:hAnsiTheme="minorHAnsi" w:cstheme="minorHAnsi"/>
        </w:rPr>
        <w:t xml:space="preserve">Upper-zone unit. The proposal described </w:t>
      </w:r>
      <w:r w:rsidR="00260777" w:rsidRPr="00D008E4">
        <w:rPr>
          <w:rFonts w:asciiTheme="minorHAnsi" w:hAnsiTheme="minorHAnsi" w:cstheme="minorHAnsi"/>
        </w:rPr>
        <w:t>only a heating source</w:t>
      </w:r>
      <w:r w:rsidR="000105D4" w:rsidRPr="00D008E4">
        <w:rPr>
          <w:rFonts w:asciiTheme="minorHAnsi" w:hAnsiTheme="minorHAnsi" w:cstheme="minorHAnsi"/>
        </w:rPr>
        <w:t>; the upper-zone unit is now a reverse-cycle air conditioner</w:t>
      </w:r>
      <w:r w:rsidR="00167B93" w:rsidRPr="00D008E4">
        <w:rPr>
          <w:rFonts w:asciiTheme="minorHAnsi" w:hAnsiTheme="minorHAnsi" w:cstheme="minorHAnsi"/>
        </w:rPr>
        <w:t>.</w:t>
      </w:r>
      <w:r w:rsidRPr="00D008E4">
        <w:rPr>
          <w:rFonts w:asciiTheme="minorHAnsi" w:hAnsiTheme="minorHAnsi" w:cstheme="minorHAnsi"/>
        </w:rPr>
        <w:t xml:space="preserve"> </w:t>
      </w:r>
      <w:r w:rsidR="00167B93" w:rsidRPr="00D008E4">
        <w:rPr>
          <w:rFonts w:asciiTheme="minorHAnsi" w:hAnsiTheme="minorHAnsi" w:cstheme="minorHAnsi"/>
        </w:rPr>
        <w:t>T</w:t>
      </w:r>
      <w:r w:rsidRPr="00D008E4">
        <w:rPr>
          <w:rFonts w:asciiTheme="minorHAnsi" w:hAnsiTheme="minorHAnsi" w:cstheme="minorHAnsi"/>
        </w:rPr>
        <w:t>he net power</w:t>
      </w:r>
      <w:r w:rsidR="006B593F" w:rsidRPr="00D008E4">
        <w:rPr>
          <w:rFonts w:asciiTheme="minorHAnsi" w:hAnsiTheme="minorHAnsi" w:cstheme="minorHAnsi"/>
        </w:rPr>
        <w:t xml:space="preserve"> of</w:t>
      </w:r>
      <w:r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1C3E9967" w:rsidRPr="00D008E4">
        <w:rPr>
          <w:rFonts w:asciiTheme="minorHAnsi" w:hAnsiTheme="minorHAnsi" w:cstheme="minorHAnsi"/>
        </w:rPr>
        <w:t xml:space="preserve"> </w:t>
      </w:r>
      <w:r w:rsidR="30360A02" w:rsidRPr="00D008E4">
        <w:rPr>
          <w:rFonts w:asciiTheme="minorHAnsi" w:hAnsiTheme="minorHAnsi" w:cstheme="minorHAnsi"/>
        </w:rPr>
        <w:t xml:space="preserve">in equation </w:t>
      </w:r>
      <w:r w:rsidR="006E0FA6" w:rsidRPr="00D008E4">
        <w:rPr>
          <w:rFonts w:asciiTheme="minorHAnsi" w:hAnsiTheme="minorHAnsi" w:cstheme="minorHAnsi"/>
        </w:rPr>
        <w:t>[</w:t>
      </w:r>
      <w:r w:rsidR="30360A02" w:rsidRPr="00D008E4">
        <w:rPr>
          <w:rFonts w:asciiTheme="minorHAnsi" w:hAnsiTheme="minorHAnsi" w:cstheme="minorHAnsi"/>
        </w:rPr>
        <w:t>3</w:t>
      </w:r>
      <w:r w:rsidR="006E0FA6" w:rsidRPr="00D008E4">
        <w:rPr>
          <w:rFonts w:asciiTheme="minorHAnsi" w:hAnsiTheme="minorHAnsi" w:cstheme="minorHAnsi"/>
        </w:rPr>
        <w:t>.4]</w:t>
      </w:r>
      <w:r w:rsidR="30360A02" w:rsidRPr="00D008E4">
        <w:rPr>
          <w:rFonts w:asciiTheme="minorHAnsi" w:hAnsiTheme="minorHAnsi" w:cstheme="minorHAnsi"/>
        </w:rPr>
        <w:t xml:space="preserve"> ca</w:t>
      </w:r>
      <w:r w:rsidR="33FA19E8" w:rsidRPr="00D008E4">
        <w:rPr>
          <w:rFonts w:asciiTheme="minorHAnsi" w:hAnsiTheme="minorHAnsi" w:cstheme="minorHAnsi"/>
        </w:rPr>
        <w:t>n</w:t>
      </w:r>
      <w:r w:rsidR="00260777" w:rsidRPr="00D008E4">
        <w:rPr>
          <w:rFonts w:asciiTheme="minorHAnsi" w:hAnsiTheme="minorHAnsi" w:cstheme="minorHAnsi"/>
        </w:rPr>
        <w:t xml:space="preserve"> now</w:t>
      </w:r>
      <w:r w:rsidR="30360A02" w:rsidRPr="00D008E4">
        <w:rPr>
          <w:rFonts w:asciiTheme="minorHAnsi" w:hAnsiTheme="minorHAnsi" w:cstheme="minorHAnsi"/>
        </w:rPr>
        <w:t xml:space="preserve"> be negative. A negative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0D3B17EB" w:rsidRPr="00D008E4">
        <w:rPr>
          <w:rFonts w:asciiTheme="minorHAnsi" w:hAnsiTheme="minorHAnsi" w:cstheme="minorHAnsi"/>
        </w:rPr>
        <w:t xml:space="preserve"> </w:t>
      </w:r>
      <w:r w:rsidR="7E1465BC" w:rsidRPr="00D008E4">
        <w:rPr>
          <w:rFonts w:asciiTheme="minorHAnsi" w:hAnsiTheme="minorHAnsi" w:cstheme="minorHAnsi"/>
        </w:rPr>
        <w:t>is a real cooling load</w:t>
      </w:r>
      <w:r w:rsidR="00C167B4" w:rsidRPr="00D008E4">
        <w:rPr>
          <w:rFonts w:asciiTheme="minorHAnsi" w:hAnsiTheme="minorHAnsi" w:cstheme="minorHAnsi"/>
        </w:rPr>
        <w:t>,</w:t>
      </w:r>
      <w:r w:rsidR="7E1465BC" w:rsidRPr="00D008E4">
        <w:rPr>
          <w:rFonts w:asciiTheme="minorHAnsi" w:hAnsiTheme="minorHAnsi" w:cstheme="minorHAnsi"/>
        </w:rPr>
        <w:t xml:space="preserve"> not a zero,</w:t>
      </w:r>
      <w:r w:rsidR="10C53502" w:rsidRPr="00D008E4">
        <w:rPr>
          <w:rFonts w:asciiTheme="minorHAnsi" w:hAnsiTheme="minorHAnsi" w:cstheme="minorHAnsi"/>
        </w:rPr>
        <w:t xml:space="preserve"> </w:t>
      </w:r>
      <w:r w:rsidR="6341DEB4" w:rsidRPr="00D008E4">
        <w:rPr>
          <w:rFonts w:asciiTheme="minorHAnsi" w:hAnsiTheme="minorHAnsi" w:cstheme="minorHAnsi"/>
        </w:rPr>
        <w:t>the</w:t>
      </w:r>
      <w:r w:rsidR="10C53502" w:rsidRPr="00D008E4">
        <w:rPr>
          <w:rFonts w:asciiTheme="minorHAnsi" w:hAnsiTheme="minorHAnsi" w:cstheme="minorHAnsi"/>
        </w:rPr>
        <w:t xml:space="preserve"> heating load </w:t>
      </w:r>
      <m:oMath>
        <m:sSub>
          <m:sSubPr>
            <m:ctrlPr>
              <w:rPr>
                <w:rFonts w:ascii="Cambria Math" w:hAnsi="Cambria Math" w:cs="Calibri"/>
                <w:i/>
              </w:rPr>
            </m:ctrlPr>
          </m:sSubPr>
          <m:e>
            <m:acc>
              <m:accPr>
                <m:chr m:val="̇"/>
                <m:ctrlPr>
                  <w:rPr>
                    <w:rFonts w:ascii="Cambria Math" w:hAnsi="Cambria Math" w:cs="Calibri"/>
                  </w:rPr>
                </m:ctrlPr>
              </m:accPr>
              <m:e>
                <m:r>
                  <m:rPr>
                    <m:sty m:val="p"/>
                  </m:rPr>
                  <w:rPr>
                    <w:rFonts w:ascii="Cambria Math" w:hAnsi="Cambria Math" w:cs="Calibri"/>
                  </w:rPr>
                  <m:t>Q</m:t>
                </m:r>
              </m:e>
            </m:acc>
          </m:e>
          <m:sub>
            <m:r>
              <w:rPr>
                <w:rFonts w:ascii="Cambria Math" w:hAnsi="Cambria Math" w:cs="Calibri"/>
              </w:rPr>
              <m:t>H</m:t>
            </m:r>
          </m:sub>
        </m:sSub>
      </m:oMath>
      <w:r w:rsidR="00C167B4" w:rsidRPr="00D008E4">
        <w:rPr>
          <w:rFonts w:asciiTheme="minorHAnsi" w:hAnsiTheme="minorHAnsi" w:cstheme="minorHAnsi"/>
        </w:rPr>
        <w:t xml:space="preserve"> </w:t>
      </w:r>
      <w:r w:rsidR="0FFF6EB9" w:rsidRPr="00D008E4">
        <w:rPr>
          <w:rFonts w:asciiTheme="minorHAnsi" w:hAnsiTheme="minorHAnsi" w:cstheme="minorHAnsi"/>
        </w:rPr>
        <w:t>and the upper-zone cooling load</w:t>
      </w:r>
      <w:r w:rsidR="7765A34C"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m:rPr>
                    <m:sty m:val="p"/>
                  </m:rPr>
                  <w:rPr>
                    <w:rFonts w:ascii="Cambria Math" w:hAnsi="Cambria Math" w:cs="Calibri"/>
                  </w:rPr>
                  <m:t>Q</m:t>
                </m:r>
              </m:e>
            </m:acc>
          </m:e>
          <m:sub>
            <m:r>
              <w:rPr>
                <w:rFonts w:ascii="Cambria Math" w:hAnsi="Cambria Math" w:cs="Calibri"/>
              </w:rPr>
              <m:t>UC</m:t>
            </m:r>
          </m:sub>
        </m:sSub>
        <m:r>
          <w:rPr>
            <w:rFonts w:ascii="Cambria Math" w:hAnsi="Cambria Math" w:cs="Calibri"/>
          </w:rPr>
          <m:t xml:space="preserve"> </m:t>
        </m:r>
      </m:oMath>
      <w:r w:rsidR="44892832" w:rsidRPr="00D008E4">
        <w:rPr>
          <w:rFonts w:asciiTheme="minorHAnsi" w:hAnsiTheme="minorHAnsi" w:cstheme="minorHAnsi"/>
        </w:rPr>
        <w:t xml:space="preserve">are defined </w:t>
      </w:r>
      <w:r w:rsidR="001565E2" w:rsidRPr="00D008E4">
        <w:rPr>
          <w:rFonts w:asciiTheme="minorHAnsi" w:hAnsiTheme="minorHAnsi" w:cstheme="minorHAnsi"/>
        </w:rPr>
        <w:t>by</w:t>
      </w:r>
      <w:r w:rsidR="44892832"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59DCC80E" w:rsidRPr="00D008E4">
        <w:rPr>
          <w:rFonts w:asciiTheme="minorHAnsi" w:hAnsiTheme="minorHAnsi" w:cstheme="minorHAnsi"/>
        </w:rPr>
        <w:t xml:space="preserve"> in section 4. The ice cooling power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320235C4" w:rsidRPr="00D008E4">
        <w:rPr>
          <w:rFonts w:asciiTheme="minorHAnsi" w:hAnsiTheme="minorHAnsi" w:cstheme="minorHAnsi"/>
        </w:rPr>
        <w:t xml:space="preserve"> keeps its meaning from the proposa</w:t>
      </w:r>
      <w:r w:rsidR="0011555D" w:rsidRPr="00D008E4">
        <w:rPr>
          <w:rFonts w:asciiTheme="minorHAnsi" w:hAnsiTheme="minorHAnsi" w:cstheme="minorHAnsi"/>
        </w:rPr>
        <w:t>l.</w:t>
      </w:r>
    </w:p>
    <w:p w14:paraId="2167FD12" w14:textId="77777777" w:rsidR="0011555D" w:rsidRPr="00D95932" w:rsidRDefault="0011555D" w:rsidP="00D95932">
      <w:pPr>
        <w:spacing w:line="360" w:lineRule="auto"/>
        <w:ind w:left="360"/>
        <w:rPr>
          <w:rFonts w:asciiTheme="minorHAnsi" w:hAnsiTheme="minorHAnsi" w:cstheme="minorHAnsi"/>
        </w:rPr>
      </w:pPr>
    </w:p>
    <w:p w14:paraId="3C06C93D" w14:textId="7540559F" w:rsidR="003842A8" w:rsidRPr="00D008E4" w:rsidRDefault="00C13717" w:rsidP="001C4456">
      <w:pPr>
        <w:pStyle w:val="Heading1"/>
        <w:tabs>
          <w:tab w:val="left" w:pos="500"/>
        </w:tabs>
        <w:spacing w:before="99" w:line="360" w:lineRule="auto"/>
        <w:ind w:left="0" w:firstLine="0"/>
        <w:rPr>
          <w:rFonts w:asciiTheme="minorHAnsi" w:hAnsiTheme="minorHAnsi" w:cstheme="minorHAnsi"/>
        </w:rPr>
      </w:pPr>
      <w:r>
        <w:rPr>
          <w:rFonts w:asciiTheme="minorHAnsi" w:hAnsiTheme="minorHAnsi" w:cstheme="minorHAnsi"/>
        </w:rPr>
        <w:t xml:space="preserve">4. </w:t>
      </w:r>
      <w:r w:rsidR="0029010D" w:rsidRPr="00D008E4">
        <w:rPr>
          <w:rFonts w:asciiTheme="minorHAnsi" w:hAnsiTheme="minorHAnsi" w:cstheme="minorHAnsi"/>
        </w:rPr>
        <w:t>Mathematical</w:t>
      </w:r>
      <w:r w:rsidR="0029010D" w:rsidRPr="00D008E4">
        <w:rPr>
          <w:rFonts w:asciiTheme="minorHAnsi" w:hAnsiTheme="minorHAnsi" w:cstheme="minorHAnsi"/>
          <w:spacing w:val="36"/>
        </w:rPr>
        <w:t xml:space="preserve"> </w:t>
      </w:r>
      <w:r w:rsidR="0029010D" w:rsidRPr="00D008E4">
        <w:rPr>
          <w:rFonts w:asciiTheme="minorHAnsi" w:hAnsiTheme="minorHAnsi" w:cstheme="minorHAnsi"/>
          <w:spacing w:val="-2"/>
        </w:rPr>
        <w:t>Analysis</w:t>
      </w:r>
    </w:p>
    <w:p w14:paraId="04934624" w14:textId="4516EDD6" w:rsidR="00FB13DD" w:rsidRPr="00D008E4" w:rsidRDefault="00FB13DD" w:rsidP="003842A8">
      <w:pPr>
        <w:pStyle w:val="Heading1"/>
        <w:tabs>
          <w:tab w:val="left" w:pos="500"/>
        </w:tabs>
        <w:spacing w:before="99" w:line="360" w:lineRule="auto"/>
        <w:ind w:left="53" w:firstLine="0"/>
        <w:rPr>
          <w:rFonts w:asciiTheme="minorHAnsi" w:hAnsiTheme="minorHAnsi" w:cstheme="minorHAnsi"/>
        </w:rPr>
      </w:pPr>
      <w:r w:rsidRPr="00D008E4">
        <w:rPr>
          <w:rFonts w:asciiTheme="minorHAnsi" w:hAnsiTheme="minorHAnsi" w:cstheme="minorHAnsi"/>
        </w:rPr>
        <w:t xml:space="preserve">Analytical Solution and Properties </w:t>
      </w:r>
    </w:p>
    <w:p w14:paraId="70411049" w14:textId="39F32B44"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At steady-state, the upper-zone, lower-zone and ice-surface balance form three linear equations in three unknowns: the lower-zone temperature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L</m:t>
            </m:r>
          </m:sub>
        </m:sSub>
      </m:oMath>
      <w:r w:rsidRPr="00D008E4">
        <w:rPr>
          <w:rFonts w:asciiTheme="minorHAnsi" w:hAnsiTheme="minorHAnsi" w:cstheme="minorHAnsi"/>
        </w:rPr>
        <w:t xml:space="preserve">, the </w:t>
      </w:r>
      <w:r w:rsidR="4B07EBAD" w:rsidRPr="00D008E4">
        <w:rPr>
          <w:rFonts w:asciiTheme="minorHAnsi" w:hAnsiTheme="minorHAnsi" w:cstheme="minorHAnsi"/>
        </w:rPr>
        <w:t>net</w:t>
      </w:r>
      <w:r w:rsidRPr="00D008E4">
        <w:rPr>
          <w:rFonts w:asciiTheme="minorHAnsi" w:hAnsiTheme="minorHAnsi" w:cstheme="minorHAnsi"/>
        </w:rPr>
        <w:t xml:space="preserve"> </w:t>
      </w:r>
      <w:r w:rsidR="2732F1CB" w:rsidRPr="00D008E4">
        <w:rPr>
          <w:rFonts w:asciiTheme="minorHAnsi" w:hAnsiTheme="minorHAnsi" w:cstheme="minorHAnsi"/>
        </w:rPr>
        <w:t xml:space="preserve">cooling/heating </w:t>
      </w:r>
      <w:r w:rsidRPr="00D008E4">
        <w:rPr>
          <w:rFonts w:asciiTheme="minorHAnsi" w:hAnsiTheme="minorHAnsi" w:cstheme="minorHAnsi"/>
        </w:rPr>
        <w:t>power</w:t>
      </w:r>
      <w:r w:rsidR="6A446944" w:rsidRPr="00D008E4">
        <w:rPr>
          <w:rFonts w:asciiTheme="minorHAnsi" w:hAnsiTheme="minorHAnsi" w:cstheme="minorHAnsi"/>
        </w:rPr>
        <w:t xml:space="preserve"> of </w:t>
      </w:r>
      <w:r w:rsidR="00512F1D" w:rsidRPr="00D008E4">
        <w:rPr>
          <w:rFonts w:asciiTheme="minorHAnsi" w:hAnsiTheme="minorHAnsi" w:cstheme="minorHAnsi"/>
        </w:rPr>
        <w:t xml:space="preserve">the </w:t>
      </w:r>
      <w:r w:rsidR="6A446944" w:rsidRPr="00D008E4">
        <w:rPr>
          <w:rFonts w:asciiTheme="minorHAnsi" w:hAnsiTheme="minorHAnsi" w:cstheme="minorHAnsi"/>
        </w:rPr>
        <w:t>upper zone</w:t>
      </w:r>
      <w:r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asciiTheme="minorHAnsi" w:hAnsiTheme="minorHAnsi" w:cstheme="minorHAnsi"/>
        </w:rPr>
        <w:t xml:space="preserve">, and the required </w:t>
      </w:r>
      <w:r w:rsidR="00512F1D" w:rsidRPr="00D008E4">
        <w:rPr>
          <w:rFonts w:asciiTheme="minorHAnsi" w:hAnsiTheme="minorHAnsi" w:cstheme="minorHAnsi"/>
        </w:rPr>
        <w:t>cooling</w:t>
      </w:r>
      <w:r w:rsidRPr="00D008E4">
        <w:rPr>
          <w:rFonts w:asciiTheme="minorHAnsi" w:hAnsiTheme="minorHAnsi" w:cstheme="minorHAnsi"/>
        </w:rPr>
        <w:t xml:space="preserve"> power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w:t>
      </w:r>
      <w:r w:rsidR="00762D4A" w:rsidRPr="00D008E4">
        <w:rPr>
          <w:rFonts w:asciiTheme="minorHAnsi" w:hAnsiTheme="minorHAnsi" w:cstheme="minorHAnsi"/>
        </w:rPr>
        <w:t>As the</w:t>
      </w:r>
      <w:r w:rsidRPr="00D008E4">
        <w:rPr>
          <w:rFonts w:asciiTheme="minorHAnsi" w:hAnsiTheme="minorHAnsi" w:cstheme="minorHAnsi"/>
        </w:rPr>
        <w:t xml:space="preserve"> upper-zone temperature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U</m:t>
            </m:r>
          </m:sub>
        </m:sSub>
      </m:oMath>
      <w:r w:rsidRPr="00D008E4">
        <w:rPr>
          <w:rFonts w:asciiTheme="minorHAnsi" w:hAnsiTheme="minorHAnsi" w:cstheme="minorHAnsi"/>
        </w:rPr>
        <w:t xml:space="preserve"> is fixed, the three balances can</w:t>
      </w:r>
      <w:r w:rsidR="00E07DA9" w:rsidRPr="00D008E4">
        <w:rPr>
          <w:rFonts w:asciiTheme="minorHAnsi" w:hAnsiTheme="minorHAnsi" w:cstheme="minorHAnsi"/>
        </w:rPr>
        <w:t xml:space="preserve"> be </w:t>
      </w:r>
      <w:r w:rsidRPr="00D008E4">
        <w:rPr>
          <w:rFonts w:asciiTheme="minorHAnsi" w:hAnsiTheme="minorHAnsi" w:cstheme="minorHAnsi"/>
        </w:rPr>
        <w:t>solve</w:t>
      </w:r>
      <w:r w:rsidR="00E07DA9" w:rsidRPr="00D008E4">
        <w:rPr>
          <w:rFonts w:asciiTheme="minorHAnsi" w:hAnsiTheme="minorHAnsi" w:cstheme="minorHAnsi"/>
        </w:rPr>
        <w:t>d</w:t>
      </w:r>
      <w:r w:rsidR="00EF668A" w:rsidRPr="00D008E4">
        <w:rPr>
          <w:rFonts w:asciiTheme="minorHAnsi" w:hAnsiTheme="minorHAnsi" w:cstheme="minorHAnsi"/>
        </w:rPr>
        <w:t xml:space="preserve"> simply</w:t>
      </w:r>
      <w:r w:rsidR="00AD60A4" w:rsidRPr="00D008E4">
        <w:rPr>
          <w:rFonts w:asciiTheme="minorHAnsi" w:hAnsiTheme="minorHAnsi" w:cstheme="minorHAnsi"/>
        </w:rPr>
        <w:t>,</w:t>
      </w:r>
      <w:r w:rsidR="00F178D7" w:rsidRPr="00D008E4">
        <w:rPr>
          <w:rFonts w:asciiTheme="minorHAnsi" w:hAnsiTheme="minorHAnsi" w:cstheme="minorHAnsi"/>
        </w:rPr>
        <w:t xml:space="preserve"> though</w:t>
      </w:r>
      <w:r w:rsidRPr="00D008E4">
        <w:rPr>
          <w:rFonts w:asciiTheme="minorHAnsi" w:hAnsiTheme="minorHAnsi" w:cstheme="minorHAnsi"/>
        </w:rPr>
        <w:t xml:space="preserve"> the lower-zone</w:t>
      </w:r>
      <w:r w:rsidR="0008473F" w:rsidRPr="00D008E4">
        <w:rPr>
          <w:rFonts w:asciiTheme="minorHAnsi" w:hAnsiTheme="minorHAnsi" w:cstheme="minorHAnsi"/>
        </w:rPr>
        <w:t xml:space="preserve"> temperature</w:t>
      </w:r>
      <w:r w:rsidRPr="00D008E4">
        <w:rPr>
          <w:rFonts w:asciiTheme="minorHAnsi" w:hAnsiTheme="minorHAnsi" w:cstheme="minorHAns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L</m:t>
            </m:r>
          </m:sub>
        </m:sSub>
        <m:r>
          <w:rPr>
            <w:rFonts w:ascii="Cambria Math" w:hAnsi="Cambria Math" w:cs="Calibri"/>
          </w:rPr>
          <m:t xml:space="preserve"> </m:t>
        </m:r>
      </m:oMath>
      <w:r w:rsidR="00F178D7" w:rsidRPr="00D008E4">
        <w:rPr>
          <w:rFonts w:asciiTheme="minorHAnsi" w:hAnsiTheme="minorHAnsi" w:cstheme="minorHAnsi"/>
        </w:rPr>
        <w:t>must be solved before</w:t>
      </w:r>
      <w:r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 and </m:t>
        </m:r>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w:t>
      </w:r>
    </w:p>
    <w:p w14:paraId="03EC951E" w14:textId="4383DC2B"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Rearranging the lower-zone balance, which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L</m:t>
            </m:r>
          </m:sub>
        </m:sSub>
      </m:oMath>
      <w:r w:rsidRPr="00D008E4">
        <w:rPr>
          <w:rFonts w:asciiTheme="minorHAnsi" w:hAnsiTheme="minorHAnsi" w:cstheme="minorHAnsi"/>
        </w:rPr>
        <w:t xml:space="preserve"> is unknown, gives: </w:t>
      </w:r>
    </w:p>
    <w:p w14:paraId="5080D838" w14:textId="60033F11" w:rsidR="00FB13DD" w:rsidRPr="00D008E4" w:rsidRDefault="00A71236" w:rsidP="00834F32">
      <w:pPr>
        <w:spacing w:line="360" w:lineRule="auto"/>
        <w:jc w:val="center"/>
        <w:rPr>
          <w:rFonts w:asciiTheme="minorHAnsi" w:hAnsiTheme="minorHAnsi" w:cstheme="minorHAnsi"/>
        </w:rPr>
      </w:pPr>
      <m:oMath>
        <m:sSub>
          <m:sSubPr>
            <m:ctrlPr>
              <w:rPr>
                <w:rFonts w:ascii="Cambria Math" w:hAnsi="Cambria Math" w:cs="Calibri"/>
                <w:sz w:val="28"/>
                <w:szCs w:val="32"/>
              </w:rPr>
            </m:ctrlPr>
          </m:sSubPr>
          <m:e>
            <m:r>
              <w:rPr>
                <w:rFonts w:ascii="Cambria Math" w:hAnsi="Cambria Math" w:cs="Calibri"/>
                <w:sz w:val="28"/>
                <w:szCs w:val="32"/>
              </w:rPr>
              <m:t>T</m:t>
            </m:r>
          </m:e>
          <m:sub>
            <m:r>
              <w:rPr>
                <w:rFonts w:ascii="Cambria Math" w:hAnsi="Cambria Math" w:cs="Calibri"/>
                <w:sz w:val="28"/>
                <w:szCs w:val="32"/>
              </w:rPr>
              <m:t>L </m:t>
            </m:r>
          </m:sub>
        </m:sSub>
        <m:r>
          <w:rPr>
            <w:rFonts w:ascii="Cambria Math" w:hAnsi="Cambria Math" w:cs="Calibri"/>
            <w:sz w:val="28"/>
            <w:szCs w:val="32"/>
          </w:rPr>
          <m:t>= </m:t>
        </m:r>
        <m:f>
          <m:fPr>
            <m:ctrlPr>
              <w:rPr>
                <w:rFonts w:ascii="Cambria Math" w:hAnsi="Cambria Math" w:cs="Calibri"/>
                <w:sz w:val="28"/>
                <w:szCs w:val="32"/>
              </w:rPr>
            </m:ctrlPr>
          </m:fPr>
          <m:num>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T</m:t>
                </m:r>
              </m:e>
              <m:sub>
                <m:r>
                  <w:rPr>
                    <w:rFonts w:ascii="Cambria Math" w:hAnsi="Cambria Math" w:cs="Calibri"/>
                    <w:sz w:val="28"/>
                    <w:szCs w:val="32"/>
                  </w:rPr>
                  <m:t>U</m:t>
                </m:r>
              </m:sub>
            </m:sSub>
            <m:r>
              <w:rPr>
                <w:rFonts w:ascii="Cambria Math" w:hAnsi="Cambria Math" w:cs="Calibri"/>
                <w:sz w:val="28"/>
                <w:szCs w:val="32"/>
              </w:rPr>
              <m:t>+</m:t>
            </m:r>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LI</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ice</m:t>
                </m:r>
              </m:sub>
            </m:sSub>
            <m:sSub>
              <m:sSubPr>
                <m:ctrlPr>
                  <w:rPr>
                    <w:rFonts w:ascii="Cambria Math" w:hAnsi="Cambria Math" w:cs="Calibri"/>
                    <w:sz w:val="28"/>
                    <w:szCs w:val="32"/>
                  </w:rPr>
                </m:ctrlPr>
              </m:sSubPr>
              <m:e>
                <m:r>
                  <w:rPr>
                    <w:rFonts w:ascii="Cambria Math" w:hAnsi="Cambria Math" w:cs="Calibri"/>
                    <w:sz w:val="28"/>
                    <w:szCs w:val="32"/>
                  </w:rPr>
                  <m:t>T</m:t>
                </m:r>
              </m:e>
              <m:sub>
                <m:r>
                  <w:rPr>
                    <w:rFonts w:ascii="Cambria Math" w:hAnsi="Cambria Math" w:cs="Calibri"/>
                    <w:sz w:val="28"/>
                    <w:szCs w:val="32"/>
                  </w:rPr>
                  <m:t>ice</m:t>
                </m:r>
              </m:sub>
            </m:sSub>
            <m:r>
              <w:rPr>
                <w:rFonts w:ascii="Cambria Math" w:hAnsi="Cambria Math" w:cs="Calibri"/>
                <w:sz w:val="28"/>
                <w:szCs w:val="32"/>
              </w:rPr>
              <m:t>+</m:t>
            </m:r>
            <m:sSub>
              <m:sSubPr>
                <m:ctrlPr>
                  <w:rPr>
                    <w:rFonts w:ascii="Cambria Math" w:hAnsi="Cambria Math" w:cs="Calibri"/>
                    <w:i/>
                    <w:sz w:val="28"/>
                    <w:szCs w:val="32"/>
                  </w:rPr>
                </m:ctrlPr>
              </m:sSubPr>
              <m:e>
                <m:r>
                  <w:rPr>
                    <w:rFonts w:ascii="Cambria Math" w:hAnsi="Cambria Math" w:cs="Calibri"/>
                    <w:sz w:val="28"/>
                    <w:szCs w:val="32"/>
                  </w:rPr>
                  <m:t>U</m:t>
                </m:r>
              </m:e>
              <m:sub>
                <m:r>
                  <w:rPr>
                    <w:rFonts w:ascii="Cambria Math" w:hAnsi="Cambria Math" w:cs="Calibri"/>
                    <w:sz w:val="28"/>
                    <w:szCs w:val="32"/>
                  </w:rPr>
                  <m:t>LF</m:t>
                </m:r>
              </m:sub>
            </m:sSub>
            <m:sSub>
              <m:sSubPr>
                <m:ctrlPr>
                  <w:rPr>
                    <w:rFonts w:ascii="Cambria Math" w:hAnsi="Cambria Math" w:cs="Calibri"/>
                    <w:i/>
                    <w:sz w:val="28"/>
                    <w:szCs w:val="32"/>
                  </w:rPr>
                </m:ctrlPr>
              </m:sSubPr>
              <m:e>
                <m:r>
                  <w:rPr>
                    <w:rFonts w:ascii="Cambria Math" w:hAnsi="Cambria Math" w:cs="Calibri"/>
                    <w:sz w:val="28"/>
                    <w:szCs w:val="32"/>
                  </w:rPr>
                  <m:t>A</m:t>
                </m:r>
              </m:e>
              <m:sub>
                <m:r>
                  <w:rPr>
                    <w:rFonts w:ascii="Cambria Math" w:hAnsi="Cambria Math" w:cs="Calibri"/>
                    <w:sz w:val="28"/>
                    <w:szCs w:val="32"/>
                  </w:rPr>
                  <m:t>F</m:t>
                </m:r>
              </m:sub>
            </m:sSub>
            <m:sSub>
              <m:sSubPr>
                <m:ctrlPr>
                  <w:rPr>
                    <w:rFonts w:ascii="Cambria Math" w:hAnsi="Cambria Math" w:cs="Calibri"/>
                    <w:i/>
                    <w:sz w:val="28"/>
                    <w:szCs w:val="32"/>
                  </w:rPr>
                </m:ctrlPr>
              </m:sSubPr>
              <m:e>
                <m:r>
                  <w:rPr>
                    <w:rFonts w:ascii="Cambria Math" w:hAnsi="Cambria Math" w:cs="Calibri"/>
                    <w:sz w:val="28"/>
                    <w:szCs w:val="32"/>
                  </w:rPr>
                  <m:t>T</m:t>
                </m:r>
              </m:e>
              <m:sub>
                <m:r>
                  <w:rPr>
                    <w:rFonts w:ascii="Cambria Math" w:hAnsi="Cambria Math" w:cs="Calibri"/>
                    <w:sz w:val="28"/>
                    <w:szCs w:val="32"/>
                  </w:rPr>
                  <m:t>F</m:t>
                </m:r>
              </m:sub>
            </m:sSub>
          </m:num>
          <m:den>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UL</m:t>
                </m:r>
              </m:sub>
            </m:sSub>
            <m:r>
              <w:rPr>
                <w:rFonts w:ascii="Cambria Math" w:hAnsi="Cambria Math" w:cs="Calibri"/>
                <w:sz w:val="28"/>
                <w:szCs w:val="32"/>
              </w:rPr>
              <m:t>+</m:t>
            </m:r>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LI</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ice</m:t>
                </m:r>
              </m:sub>
            </m:sSub>
            <m:r>
              <w:rPr>
                <w:rFonts w:ascii="Cambria Math" w:hAnsi="Cambria Math" w:cs="Calibri"/>
                <w:sz w:val="28"/>
                <w:szCs w:val="32"/>
              </w:rPr>
              <m:t>+</m:t>
            </m:r>
            <m:sSub>
              <m:sSubPr>
                <m:ctrlPr>
                  <w:rPr>
                    <w:rFonts w:ascii="Cambria Math" w:hAnsi="Cambria Math" w:cs="Calibri"/>
                    <w:i/>
                    <w:sz w:val="28"/>
                    <w:szCs w:val="32"/>
                  </w:rPr>
                </m:ctrlPr>
              </m:sSubPr>
              <m:e>
                <m:r>
                  <w:rPr>
                    <w:rFonts w:ascii="Cambria Math" w:hAnsi="Cambria Math" w:cs="Calibri"/>
                    <w:sz w:val="28"/>
                    <w:szCs w:val="32"/>
                  </w:rPr>
                  <m:t>U</m:t>
                </m:r>
              </m:e>
              <m:sub>
                <m:r>
                  <w:rPr>
                    <w:rFonts w:ascii="Cambria Math" w:hAnsi="Cambria Math" w:cs="Calibri"/>
                    <w:sz w:val="28"/>
                    <w:szCs w:val="32"/>
                  </w:rPr>
                  <m:t>LF</m:t>
                </m:r>
              </m:sub>
            </m:sSub>
            <m:sSub>
              <m:sSubPr>
                <m:ctrlPr>
                  <w:rPr>
                    <w:rFonts w:ascii="Cambria Math" w:hAnsi="Cambria Math" w:cs="Calibri"/>
                    <w:i/>
                    <w:sz w:val="28"/>
                    <w:szCs w:val="32"/>
                  </w:rPr>
                </m:ctrlPr>
              </m:sSubPr>
              <m:e>
                <m:r>
                  <w:rPr>
                    <w:rFonts w:ascii="Cambria Math" w:hAnsi="Cambria Math" w:cs="Calibri"/>
                    <w:sz w:val="28"/>
                    <w:szCs w:val="32"/>
                  </w:rPr>
                  <m:t>A</m:t>
                </m:r>
              </m:e>
              <m:sub>
                <m:r>
                  <w:rPr>
                    <w:rFonts w:ascii="Cambria Math" w:hAnsi="Cambria Math" w:cs="Calibri"/>
                    <w:sz w:val="28"/>
                    <w:szCs w:val="32"/>
                  </w:rPr>
                  <m:t>F</m:t>
                </m:r>
              </m:sub>
            </m:sSub>
          </m:den>
        </m:f>
      </m:oMath>
      <w:r w:rsidR="00FB13DD" w:rsidRPr="00D008E4">
        <w:rPr>
          <w:rFonts w:asciiTheme="minorHAnsi" w:hAnsiTheme="minorHAnsi" w:cstheme="minorHAnsi"/>
          <w:sz w:val="28"/>
          <w:szCs w:val="28"/>
        </w:rPr>
        <w:t xml:space="preserve">  </w:t>
      </w:r>
      <w:r w:rsidR="00FB13DD" w:rsidRPr="00D008E4">
        <w:rPr>
          <w:rFonts w:asciiTheme="minorHAnsi" w:hAnsiTheme="minorHAnsi" w:cstheme="minorHAnsi"/>
        </w:rPr>
        <w:t>[</w:t>
      </w:r>
      <w:r w:rsidR="00835082" w:rsidRPr="00D008E4">
        <w:rPr>
          <w:rFonts w:asciiTheme="minorHAnsi" w:hAnsiTheme="minorHAnsi" w:cstheme="minorHAnsi"/>
        </w:rPr>
        <w:t>4.1</w:t>
      </w:r>
      <w:r w:rsidR="00FB13DD" w:rsidRPr="00D008E4">
        <w:rPr>
          <w:rFonts w:asciiTheme="minorHAnsi" w:hAnsiTheme="minorHAnsi" w:cstheme="minorHAnsi"/>
        </w:rPr>
        <w:t>]</w:t>
      </w:r>
    </w:p>
    <w:p w14:paraId="299C032D" w14:textId="34F2E740" w:rsidR="00FB13DD" w:rsidRPr="00D008E4" w:rsidRDefault="00A71236" w:rsidP="00834F32">
      <w:pPr>
        <w:spacing w:line="360" w:lineRule="auto"/>
        <w:rPr>
          <w:rFonts w:asciiTheme="minorHAnsi" w:hAnsiTheme="minorHAnsi" w:cstheme="minorHAnsi"/>
        </w:rPr>
      </w:pPr>
      <m:oMath>
        <m:sSub>
          <m:sSubPr>
            <m:ctrlPr>
              <w:rPr>
                <w:rFonts w:ascii="Cambria Math" w:hAnsi="Cambria Math" w:cs="Calibri"/>
                <w:i/>
              </w:rPr>
            </m:ctrlPr>
          </m:sSubPr>
          <m:e>
            <m:r>
              <w:rPr>
                <w:rFonts w:ascii="Cambria Math" w:hAnsi="Cambria Math" w:cs="Calibri"/>
              </w:rPr>
              <m:t>T</m:t>
            </m:r>
          </m:e>
          <m:sub>
            <m:r>
              <w:rPr>
                <w:rFonts w:ascii="Cambria Math" w:hAnsi="Cambria Math" w:cs="Calibri"/>
              </w:rPr>
              <m:t>L</m:t>
            </m:r>
          </m:sub>
        </m:sSub>
      </m:oMath>
      <w:r w:rsidR="00FB13DD" w:rsidRPr="00D008E4">
        <w:rPr>
          <w:rFonts w:asciiTheme="minorHAnsi" w:hAnsiTheme="minorHAnsi" w:cstheme="minorHAnsi"/>
        </w:rPr>
        <w:t xml:space="preserve"> is then substituted into the ice surface balance to give the cooling power: </w:t>
      </w:r>
    </w:p>
    <w:p w14:paraId="6F9B88E6" w14:textId="78248FEE" w:rsidR="00FB13DD" w:rsidRPr="00D008E4" w:rsidRDefault="00A71236" w:rsidP="00834F32">
      <w:pPr>
        <w:spacing w:line="360" w:lineRule="auto"/>
        <w:jc w:val="center"/>
        <w:rPr>
          <w:rFonts w:asciiTheme="minorHAnsi" w:hAnsiTheme="minorHAnsi" w:cstheme="minorHAnsi"/>
        </w:rPr>
      </w:pPr>
      <m:oMath>
        <m:sSub>
          <m:sSubPr>
            <m:ctrlPr>
              <w:rPr>
                <w:rFonts w:ascii="Cambria Math" w:hAnsi="Cambria Math" w:cs="Calibri"/>
                <w:i/>
              </w:rPr>
            </m:ctrlPr>
          </m:sSubPr>
          <m:e>
            <m:acc>
              <m:accPr>
                <m:chr m:val="̇"/>
                <m:ctrlPr>
                  <w:rPr>
                    <w:rFonts w:ascii="Cambria Math" w:hAnsi="Cambria Math" w:cs="Calibri"/>
                  </w:rPr>
                </m:ctrlPr>
              </m:accPr>
              <m:e>
                <m:r>
                  <m:rPr>
                    <m:sty m:val="p"/>
                  </m:rPr>
                  <w:rPr>
                    <w:rFonts w:ascii="Cambria Math" w:hAnsi="Cambria Math" w:cs="Calibri"/>
                  </w:rPr>
                  <m:t>Q</m:t>
                </m:r>
              </m:e>
            </m:acc>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d>
          <m:dPr>
            <m:ctrlPr>
              <w:rPr>
                <w:rFonts w:ascii="Cambria Math" w:hAnsi="Cambria Math" w:cs="Calibri"/>
              </w:rPr>
            </m:ctrlPr>
          </m:dPr>
          <m:e>
            <m:f>
              <m:fPr>
                <m:ctrlPr>
                  <w:rPr>
                    <w:rFonts w:ascii="Cambria Math" w:hAnsi="Cambria Math" w:cs="Calibri"/>
                    <w:sz w:val="28"/>
                    <w:szCs w:val="32"/>
                  </w:rPr>
                </m:ctrlPr>
              </m:fPr>
              <m:num>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T</m:t>
                    </m:r>
                  </m:e>
                  <m:sub>
                    <m:r>
                      <w:rPr>
                        <w:rFonts w:ascii="Cambria Math" w:hAnsi="Cambria Math" w:cs="Calibri"/>
                        <w:sz w:val="28"/>
                        <w:szCs w:val="32"/>
                      </w:rPr>
                      <m:t>U</m:t>
                    </m:r>
                  </m:sub>
                </m:sSub>
                <m:r>
                  <w:rPr>
                    <w:rFonts w:ascii="Cambria Math" w:hAnsi="Cambria Math" w:cs="Calibri"/>
                    <w:sz w:val="28"/>
                    <w:szCs w:val="32"/>
                  </w:rPr>
                  <m:t>+</m:t>
                </m:r>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LI</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ice</m:t>
                    </m:r>
                  </m:sub>
                </m:sSub>
                <m:sSub>
                  <m:sSubPr>
                    <m:ctrlPr>
                      <w:rPr>
                        <w:rFonts w:ascii="Cambria Math" w:hAnsi="Cambria Math" w:cs="Calibri"/>
                        <w:sz w:val="28"/>
                        <w:szCs w:val="32"/>
                      </w:rPr>
                    </m:ctrlPr>
                  </m:sSubPr>
                  <m:e>
                    <m:r>
                      <w:rPr>
                        <w:rFonts w:ascii="Cambria Math" w:hAnsi="Cambria Math" w:cs="Calibri"/>
                        <w:sz w:val="28"/>
                        <w:szCs w:val="32"/>
                      </w:rPr>
                      <m:t>T</m:t>
                    </m:r>
                  </m:e>
                  <m:sub>
                    <m:r>
                      <w:rPr>
                        <w:rFonts w:ascii="Cambria Math" w:hAnsi="Cambria Math" w:cs="Calibri"/>
                        <w:sz w:val="28"/>
                        <w:szCs w:val="32"/>
                      </w:rPr>
                      <m:t>ice</m:t>
                    </m:r>
                  </m:sub>
                </m:sSub>
                <m:r>
                  <w:rPr>
                    <w:rFonts w:ascii="Cambria Math" w:hAnsi="Cambria Math" w:cs="Calibri"/>
                    <w:sz w:val="28"/>
                    <w:szCs w:val="32"/>
                  </w:rPr>
                  <m:t>+</m:t>
                </m:r>
                <m:sSub>
                  <m:sSubPr>
                    <m:ctrlPr>
                      <w:rPr>
                        <w:rFonts w:ascii="Cambria Math" w:hAnsi="Cambria Math" w:cs="Calibri"/>
                        <w:i/>
                        <w:sz w:val="28"/>
                        <w:szCs w:val="32"/>
                      </w:rPr>
                    </m:ctrlPr>
                  </m:sSubPr>
                  <m:e>
                    <m:r>
                      <w:rPr>
                        <w:rFonts w:ascii="Cambria Math" w:hAnsi="Cambria Math" w:cs="Calibri"/>
                        <w:sz w:val="28"/>
                        <w:szCs w:val="32"/>
                      </w:rPr>
                      <m:t>U</m:t>
                    </m:r>
                  </m:e>
                  <m:sub>
                    <m:r>
                      <w:rPr>
                        <w:rFonts w:ascii="Cambria Math" w:hAnsi="Cambria Math" w:cs="Calibri"/>
                        <w:sz w:val="28"/>
                        <w:szCs w:val="32"/>
                      </w:rPr>
                      <m:t>LF</m:t>
                    </m:r>
                  </m:sub>
                </m:sSub>
                <m:sSub>
                  <m:sSubPr>
                    <m:ctrlPr>
                      <w:rPr>
                        <w:rFonts w:ascii="Cambria Math" w:hAnsi="Cambria Math" w:cs="Calibri"/>
                        <w:i/>
                        <w:sz w:val="28"/>
                        <w:szCs w:val="32"/>
                      </w:rPr>
                    </m:ctrlPr>
                  </m:sSubPr>
                  <m:e>
                    <m:r>
                      <w:rPr>
                        <w:rFonts w:ascii="Cambria Math" w:hAnsi="Cambria Math" w:cs="Calibri"/>
                        <w:sz w:val="28"/>
                        <w:szCs w:val="32"/>
                      </w:rPr>
                      <m:t>A</m:t>
                    </m:r>
                  </m:e>
                  <m:sub>
                    <m:r>
                      <w:rPr>
                        <w:rFonts w:ascii="Cambria Math" w:hAnsi="Cambria Math" w:cs="Calibri"/>
                        <w:sz w:val="28"/>
                        <w:szCs w:val="32"/>
                      </w:rPr>
                      <m:t>F</m:t>
                    </m:r>
                  </m:sub>
                </m:sSub>
                <m:sSub>
                  <m:sSubPr>
                    <m:ctrlPr>
                      <w:rPr>
                        <w:rFonts w:ascii="Cambria Math" w:hAnsi="Cambria Math" w:cs="Calibri"/>
                        <w:i/>
                        <w:sz w:val="28"/>
                        <w:szCs w:val="32"/>
                      </w:rPr>
                    </m:ctrlPr>
                  </m:sSubPr>
                  <m:e>
                    <m:r>
                      <w:rPr>
                        <w:rFonts w:ascii="Cambria Math" w:hAnsi="Cambria Math" w:cs="Calibri"/>
                        <w:sz w:val="28"/>
                        <w:szCs w:val="32"/>
                      </w:rPr>
                      <m:t>T</m:t>
                    </m:r>
                  </m:e>
                  <m:sub>
                    <m:r>
                      <w:rPr>
                        <w:rFonts w:ascii="Cambria Math" w:hAnsi="Cambria Math" w:cs="Calibri"/>
                        <w:sz w:val="28"/>
                        <w:szCs w:val="32"/>
                      </w:rPr>
                      <m:t>F</m:t>
                    </m:r>
                  </m:sub>
                </m:sSub>
              </m:num>
              <m:den>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UL</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UL</m:t>
                    </m:r>
                  </m:sub>
                </m:sSub>
                <m:r>
                  <w:rPr>
                    <w:rFonts w:ascii="Cambria Math" w:hAnsi="Cambria Math" w:cs="Calibri"/>
                    <w:sz w:val="28"/>
                    <w:szCs w:val="32"/>
                  </w:rPr>
                  <m:t>+</m:t>
                </m:r>
                <m:sSub>
                  <m:sSubPr>
                    <m:ctrlPr>
                      <w:rPr>
                        <w:rFonts w:ascii="Cambria Math" w:hAnsi="Cambria Math" w:cs="Calibri"/>
                        <w:sz w:val="28"/>
                        <w:szCs w:val="32"/>
                      </w:rPr>
                    </m:ctrlPr>
                  </m:sSubPr>
                  <m:e>
                    <m:r>
                      <w:rPr>
                        <w:rFonts w:ascii="Cambria Math" w:hAnsi="Cambria Math" w:cs="Calibri"/>
                        <w:sz w:val="28"/>
                        <w:szCs w:val="32"/>
                      </w:rPr>
                      <m:t>U</m:t>
                    </m:r>
                  </m:e>
                  <m:sub>
                    <m:r>
                      <w:rPr>
                        <w:rFonts w:ascii="Cambria Math" w:hAnsi="Cambria Math" w:cs="Calibri"/>
                        <w:sz w:val="28"/>
                        <w:szCs w:val="32"/>
                      </w:rPr>
                      <m:t>LI</m:t>
                    </m:r>
                  </m:sub>
                </m:sSub>
                <m:sSub>
                  <m:sSubPr>
                    <m:ctrlPr>
                      <w:rPr>
                        <w:rFonts w:ascii="Cambria Math" w:hAnsi="Cambria Math" w:cs="Calibri"/>
                        <w:sz w:val="28"/>
                        <w:szCs w:val="32"/>
                      </w:rPr>
                    </m:ctrlPr>
                  </m:sSubPr>
                  <m:e>
                    <m:r>
                      <w:rPr>
                        <w:rFonts w:ascii="Cambria Math" w:hAnsi="Cambria Math" w:cs="Calibri"/>
                        <w:sz w:val="28"/>
                        <w:szCs w:val="32"/>
                      </w:rPr>
                      <m:t>A</m:t>
                    </m:r>
                  </m:e>
                  <m:sub>
                    <m:r>
                      <w:rPr>
                        <w:rFonts w:ascii="Cambria Math" w:hAnsi="Cambria Math" w:cs="Calibri"/>
                        <w:sz w:val="28"/>
                        <w:szCs w:val="32"/>
                      </w:rPr>
                      <m:t>ice</m:t>
                    </m:r>
                  </m:sub>
                </m:sSub>
                <m:r>
                  <w:rPr>
                    <w:rFonts w:ascii="Cambria Math" w:hAnsi="Cambria Math" w:cs="Calibri"/>
                    <w:sz w:val="28"/>
                    <w:szCs w:val="32"/>
                  </w:rPr>
                  <m:t>+</m:t>
                </m:r>
                <m:sSub>
                  <m:sSubPr>
                    <m:ctrlPr>
                      <w:rPr>
                        <w:rFonts w:ascii="Cambria Math" w:hAnsi="Cambria Math" w:cs="Calibri"/>
                        <w:i/>
                        <w:sz w:val="28"/>
                        <w:szCs w:val="32"/>
                      </w:rPr>
                    </m:ctrlPr>
                  </m:sSubPr>
                  <m:e>
                    <m:r>
                      <w:rPr>
                        <w:rFonts w:ascii="Cambria Math" w:hAnsi="Cambria Math" w:cs="Calibri"/>
                        <w:sz w:val="28"/>
                        <w:szCs w:val="32"/>
                      </w:rPr>
                      <m:t>U</m:t>
                    </m:r>
                  </m:e>
                  <m:sub>
                    <m:r>
                      <w:rPr>
                        <w:rFonts w:ascii="Cambria Math" w:hAnsi="Cambria Math" w:cs="Calibri"/>
                        <w:sz w:val="28"/>
                        <w:szCs w:val="32"/>
                      </w:rPr>
                      <m:t>LF</m:t>
                    </m:r>
                  </m:sub>
                </m:sSub>
                <m:sSub>
                  <m:sSubPr>
                    <m:ctrlPr>
                      <w:rPr>
                        <w:rFonts w:ascii="Cambria Math" w:hAnsi="Cambria Math" w:cs="Calibri"/>
                        <w:i/>
                        <w:sz w:val="28"/>
                        <w:szCs w:val="32"/>
                      </w:rPr>
                    </m:ctrlPr>
                  </m:sSubPr>
                  <m:e>
                    <m:r>
                      <w:rPr>
                        <w:rFonts w:ascii="Cambria Math" w:hAnsi="Cambria Math" w:cs="Calibri"/>
                        <w:sz w:val="28"/>
                        <w:szCs w:val="32"/>
                      </w:rPr>
                      <m:t>A</m:t>
                    </m:r>
                  </m:e>
                  <m:sub>
                    <m:r>
                      <w:rPr>
                        <w:rFonts w:ascii="Cambria Math" w:hAnsi="Cambria Math" w:cs="Calibri"/>
                        <w:sz w:val="28"/>
                        <w:szCs w:val="32"/>
                      </w:rPr>
                      <m:t>F</m:t>
                    </m:r>
                  </m:sub>
                </m:sSub>
              </m:den>
            </m:f>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ice</m:t>
                </m:r>
              </m:sub>
            </m:sSub>
          </m:e>
        </m:d>
      </m:oMath>
      <w:r w:rsidR="00FB13DD" w:rsidRPr="00D008E4">
        <w:rPr>
          <w:rFonts w:asciiTheme="minorHAnsi" w:hAnsiTheme="minorHAnsi" w:cstheme="minorHAnsi"/>
        </w:rPr>
        <w:t xml:space="preserve">  [</w:t>
      </w:r>
      <w:r w:rsidR="009601FB" w:rsidRPr="00D008E4">
        <w:rPr>
          <w:rFonts w:asciiTheme="minorHAnsi" w:hAnsiTheme="minorHAnsi" w:cstheme="minorHAnsi"/>
        </w:rPr>
        <w:t>4.2</w:t>
      </w:r>
      <w:r w:rsidR="00FB13DD" w:rsidRPr="00D008E4">
        <w:rPr>
          <w:rFonts w:asciiTheme="minorHAnsi" w:hAnsiTheme="minorHAnsi" w:cstheme="minorHAnsi"/>
        </w:rPr>
        <w:t>]</w:t>
      </w:r>
    </w:p>
    <w:p w14:paraId="4493A7DC" w14:textId="1F78E36F"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And into the upper-zone balance to give the </w:t>
      </w:r>
      <w:r w:rsidR="44633A93" w:rsidRPr="00D008E4">
        <w:rPr>
          <w:rFonts w:asciiTheme="minorHAnsi" w:hAnsiTheme="minorHAnsi" w:cstheme="minorHAnsi"/>
        </w:rPr>
        <w:t>net heating/cooling</w:t>
      </w:r>
      <w:r w:rsidRPr="00D008E4">
        <w:rPr>
          <w:rFonts w:asciiTheme="minorHAnsi" w:hAnsiTheme="minorHAnsi" w:cstheme="minorHAnsi"/>
        </w:rPr>
        <w:t xml:space="preserve"> power: </w:t>
      </w:r>
    </w:p>
    <w:p w14:paraId="23A4977F" w14:textId="498367FE" w:rsidR="00822CFE" w:rsidRPr="00D008E4" w:rsidRDefault="00A71236" w:rsidP="00834F32">
      <w:pPr>
        <w:spacing w:line="360" w:lineRule="auto"/>
        <w:jc w:val="center"/>
        <w:rPr>
          <w:rFonts w:asciiTheme="minorHAnsi" w:hAnsiTheme="minorHAnsi" w:cstheme="minorHAnsi"/>
        </w:rPr>
      </w:pP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sSub>
                  <m:sSubPr>
                    <m:ctrlPr>
                      <w:rPr>
                        <w:rFonts w:ascii="Cambria Math" w:hAnsi="Cambria Math" w:cs="Calibri"/>
                      </w:rPr>
                    </m:ctrlPr>
                  </m:sSubPr>
                  <m:e>
                    <m:r>
                      <w:rPr>
                        <w:rFonts w:ascii="Cambria Math" w:hAnsi="Cambria Math" w:cs="Calibri"/>
                      </w:rPr>
                      <m:t>T</m:t>
                    </m:r>
                  </m:e>
                  <m:sub>
                    <m:r>
                      <w:rPr>
                        <w:rFonts w:ascii="Cambria Math" w:hAnsi="Cambria Math" w:cs="Calibri"/>
                      </w:rPr>
                      <m:t>ice</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sSub>
                  <m:sSubPr>
                    <m:ctrlPr>
                      <w:rPr>
                        <w:rFonts w:ascii="Cambria Math" w:hAnsi="Cambria Math" w:cs="Calibri"/>
                      </w:rPr>
                    </m:ctrlPr>
                  </m:sSubPr>
                  <m:e>
                    <m:r>
                      <w:rPr>
                        <w:rFonts w:ascii="Cambria Math" w:hAnsi="Cambria Math" w:cs="Calibri"/>
                      </w:rPr>
                      <m:t>T</m:t>
                    </m:r>
                  </m:e>
                  <m:sub>
                    <m:r>
                      <w:rPr>
                        <w:rFonts w:ascii="Cambria Math" w:hAnsi="Cambria Math" w:cs="Calibri"/>
                      </w:rPr>
                      <m:t>F</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den>
            </m:f>
          </m:e>
        </m:d>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env</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env</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env</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e>
        </m:d>
      </m:oMath>
      <w:r w:rsidR="00FB13DD" w:rsidRPr="00D008E4">
        <w:rPr>
          <w:rFonts w:asciiTheme="minorHAnsi" w:hAnsiTheme="minorHAnsi" w:cstheme="minorHAnsi"/>
        </w:rPr>
        <w:t xml:space="preserve"> [</w:t>
      </w:r>
      <w:r w:rsidR="009601FB" w:rsidRPr="00D008E4">
        <w:rPr>
          <w:rFonts w:asciiTheme="minorHAnsi" w:hAnsiTheme="minorHAnsi" w:cstheme="minorHAnsi"/>
        </w:rPr>
        <w:t>4.3</w:t>
      </w:r>
      <w:r w:rsidR="00FB13DD" w:rsidRPr="00D008E4">
        <w:rPr>
          <w:rFonts w:asciiTheme="minorHAnsi" w:hAnsiTheme="minorHAnsi" w:cstheme="minorHAnsi"/>
        </w:rPr>
        <w:t>]</w:t>
      </w:r>
    </w:p>
    <w:p w14:paraId="2DB5C9E9" w14:textId="77777777" w:rsidR="007F3791"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These results show four features of the model</w:t>
      </w:r>
      <w:r w:rsidR="007F3791" w:rsidRPr="00D008E4">
        <w:rPr>
          <w:rFonts w:asciiTheme="minorHAnsi" w:hAnsiTheme="minorHAnsi" w:cstheme="minorHAnsi"/>
        </w:rPr>
        <w:t>:</w:t>
      </w:r>
    </w:p>
    <w:p w14:paraId="272B3C49" w14:textId="77777777" w:rsidR="007F3791" w:rsidRPr="00D008E4" w:rsidRDefault="00A71236" w:rsidP="007F3791">
      <w:pPr>
        <w:pStyle w:val="ListParagraph"/>
        <w:numPr>
          <w:ilvl w:val="0"/>
          <w:numId w:val="13"/>
        </w:numPr>
        <w:spacing w:line="360" w:lineRule="auto"/>
        <w:rPr>
          <w:rFonts w:asciiTheme="minorHAnsi" w:hAnsiTheme="minorHAnsi" w:cstheme="minorHAnsi"/>
        </w:rPr>
      </w:pP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L</m:t>
            </m:r>
          </m:sub>
        </m:sSub>
      </m:oMath>
      <w:r w:rsidR="00FB13DD" w:rsidRPr="00D008E4">
        <w:rPr>
          <w:rFonts w:asciiTheme="minorHAnsi" w:hAnsiTheme="minorHAnsi" w:cstheme="minorHAnsi"/>
        </w:rPr>
        <w:t xml:space="preserve"> </w:t>
      </w:r>
      <w:r w:rsidR="00822CFE" w:rsidRPr="00D008E4">
        <w:rPr>
          <w:rFonts w:asciiTheme="minorHAnsi" w:hAnsiTheme="minorHAnsi" w:cstheme="minorHAnsi"/>
        </w:rPr>
        <w:t>is</w:t>
      </w:r>
      <w:r w:rsidR="00FB13DD" w:rsidRPr="00D008E4">
        <w:rPr>
          <w:rFonts w:asciiTheme="minorHAnsi" w:hAnsiTheme="minorHAnsi" w:cstheme="minorHAnsi"/>
        </w:rPr>
        <w:t xml:space="preserve"> the average of </w:t>
      </w: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U</m:t>
            </m:r>
          </m:sub>
        </m:sSub>
      </m:oMath>
      <w:r w:rsidR="0073299A" w:rsidRPr="00D008E4">
        <w:rPr>
          <w:rFonts w:asciiTheme="minorHAnsi" w:hAnsiTheme="minorHAnsi" w:cstheme="minorHAnsi"/>
          <w:szCs w:val="26"/>
        </w:rPr>
        <w:t xml:space="preserve">, </w:t>
      </w: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oMath>
      <w:r w:rsidR="00FB13DD" w:rsidRPr="00D008E4">
        <w:rPr>
          <w:rFonts w:asciiTheme="minorHAnsi" w:hAnsiTheme="minorHAnsi" w:cstheme="minorHAnsi"/>
        </w:rPr>
        <w:t xml:space="preserve"> and </w:t>
      </w: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floor</m:t>
            </m:r>
          </m:sub>
        </m:sSub>
      </m:oMath>
      <w:r w:rsidR="00FB13DD" w:rsidRPr="00D008E4">
        <w:rPr>
          <w:rFonts w:asciiTheme="minorHAnsi" w:hAnsiTheme="minorHAnsi" w:cstheme="minorHAnsi"/>
        </w:rPr>
        <w:t xml:space="preserve"> weighted by the</w:t>
      </w:r>
      <w:r w:rsidR="00086D39" w:rsidRPr="00D008E4">
        <w:rPr>
          <w:rFonts w:asciiTheme="minorHAnsi" w:hAnsiTheme="minorHAnsi" w:cstheme="minorHAnsi"/>
        </w:rPr>
        <w:t>ir</w:t>
      </w:r>
      <w:r w:rsidR="00FB13DD" w:rsidRPr="00D008E4">
        <w:rPr>
          <w:rFonts w:asciiTheme="minorHAnsi" w:hAnsiTheme="minorHAnsi" w:cstheme="minorHAnsi"/>
        </w:rPr>
        <w:t xml:space="preserve"> </w:t>
      </w:r>
      <w:r w:rsidR="0073299A" w:rsidRPr="00D008E4">
        <w:rPr>
          <w:rFonts w:asciiTheme="minorHAnsi" w:hAnsiTheme="minorHAnsi" w:cstheme="minorHAnsi"/>
        </w:rPr>
        <w:t>conductance</w:t>
      </w:r>
      <w:r w:rsidR="00FB13DD" w:rsidRPr="00D008E4">
        <w:rPr>
          <w:rFonts w:asciiTheme="minorHAnsi" w:hAnsiTheme="minorHAnsi" w:cstheme="minorHAnsi"/>
        </w:rPr>
        <w:t xml:space="preserve">. It must therefore lie between the coldest and warmest of these temperatures. </w:t>
      </w:r>
    </w:p>
    <w:p w14:paraId="75FDA074" w14:textId="77777777" w:rsidR="000624D9" w:rsidRPr="00D008E4" w:rsidRDefault="007F3791" w:rsidP="000624D9">
      <w:pPr>
        <w:pStyle w:val="ListParagraph"/>
        <w:numPr>
          <w:ilvl w:val="0"/>
          <w:numId w:val="13"/>
        </w:numPr>
        <w:spacing w:line="360" w:lineRule="auto"/>
        <w:rPr>
          <w:rFonts w:asciiTheme="minorHAnsi" w:hAnsiTheme="minorHAnsi" w:cstheme="minorHAnsi"/>
        </w:rPr>
      </w:pPr>
      <w:r w:rsidRPr="00D008E4">
        <w:rPr>
          <w:rFonts w:asciiTheme="minorHAnsi" w:hAnsiTheme="minorHAnsi" w:cstheme="minorHAnsi"/>
        </w:rPr>
        <w:lastRenderedPageBreak/>
        <w:t>O</w:t>
      </w:r>
      <w:r w:rsidR="00FB13DD" w:rsidRPr="00D008E4">
        <w:rPr>
          <w:rFonts w:asciiTheme="minorHAnsi" w:hAnsiTheme="minorHAnsi" w:cstheme="minorHAnsi"/>
        </w:rPr>
        <w:t>utdoor conditions do not affect the cooling power</w:t>
      </w:r>
      <w:r w:rsidR="003D0FF2" w:rsidRPr="00D008E4">
        <w:rPr>
          <w:rFonts w:asciiTheme="minorHAnsi" w:hAnsiTheme="minorHAnsi" w:cstheme="minorHAnsi"/>
        </w:rPr>
        <w:t xml:space="preserve"> as</w:t>
      </w:r>
      <w:r w:rsidR="00FB13DD" w:rsidRPr="00D008E4">
        <w:rPr>
          <w:rFonts w:asciiTheme="minorHAnsi" w:hAnsiTheme="minorHAnsi" w:cstheme="minorHAnsi"/>
        </w:rPr>
        <w:t xml:space="preserve"> </w:t>
      </w:r>
      <m:oMath>
        <m:sSub>
          <m:sSubPr>
            <m:ctrlPr>
              <w:rPr>
                <w:rFonts w:ascii="Cambria Math" w:hAnsi="Cambria Math" w:cs="Calibri"/>
                <w:i/>
                <w:szCs w:val="26"/>
              </w:rPr>
            </m:ctrlPr>
          </m:sSubPr>
          <m:e>
            <m:r>
              <w:rPr>
                <w:rFonts w:ascii="Cambria Math" w:hAnsi="Cambria Math" w:cs="Calibri"/>
                <w:szCs w:val="26"/>
              </w:rPr>
              <m:t>U</m:t>
            </m:r>
          </m:e>
          <m:sub>
            <m:r>
              <w:rPr>
                <w:rFonts w:ascii="Cambria Math" w:hAnsi="Cambria Math" w:cs="Calibri"/>
                <w:szCs w:val="26"/>
              </w:rPr>
              <m:t>env</m:t>
            </m:r>
          </m:sub>
        </m:sSub>
      </m:oMath>
      <w:r w:rsidR="00FB13DD" w:rsidRPr="00D008E4">
        <w:rPr>
          <w:rFonts w:asciiTheme="minorHAnsi" w:hAnsiTheme="minorHAnsi" w:cstheme="minorHAnsi"/>
        </w:rPr>
        <w:t xml:space="preserve">, </w:t>
      </w:r>
      <m:oMath>
        <m:sSub>
          <m:sSubPr>
            <m:ctrlPr>
              <w:rPr>
                <w:rFonts w:ascii="Cambria Math" w:hAnsi="Cambria Math" w:cs="Calibri"/>
                <w:szCs w:val="26"/>
              </w:rPr>
            </m:ctrlPr>
          </m:sSubPr>
          <m:e>
            <m:r>
              <w:rPr>
                <w:rFonts w:ascii="Cambria Math" w:hAnsi="Cambria Math" w:cs="Calibri"/>
                <w:szCs w:val="26"/>
              </w:rPr>
              <m:t>A</m:t>
            </m:r>
          </m:e>
          <m:sub>
            <m:r>
              <w:rPr>
                <w:rFonts w:ascii="Cambria Math" w:hAnsi="Cambria Math" w:cs="Calibri"/>
                <w:szCs w:val="26"/>
              </w:rPr>
              <m:t>env</m:t>
            </m:r>
          </m:sub>
        </m:sSub>
      </m:oMath>
      <w:r w:rsidR="00FB13DD" w:rsidRPr="00D008E4">
        <w:rPr>
          <w:rFonts w:asciiTheme="minorHAnsi" w:hAnsiTheme="minorHAnsi" w:cstheme="minorHAnsi"/>
        </w:rPr>
        <w:t xml:space="preserve">, and </w:t>
      </w:r>
      <m:oMath>
        <m:sSub>
          <m:sSubPr>
            <m:ctrlPr>
              <w:rPr>
                <w:rFonts w:ascii="Cambria Math" w:hAnsi="Cambria Math" w:cs="Calibri"/>
                <w:szCs w:val="26"/>
              </w:rPr>
            </m:ctrlPr>
          </m:sSubPr>
          <m:e>
            <m:r>
              <w:rPr>
                <w:rFonts w:ascii="Cambria Math" w:hAnsi="Cambria Math" w:cs="Calibri"/>
                <w:szCs w:val="26"/>
              </w:rPr>
              <m:t>T</m:t>
            </m:r>
          </m:e>
          <m:sub>
            <m:r>
              <w:rPr>
                <w:rFonts w:ascii="Cambria Math" w:hAnsi="Cambria Math" w:cs="Calibri"/>
                <w:szCs w:val="26"/>
              </w:rPr>
              <m:t>env</m:t>
            </m:r>
          </m:sub>
        </m:sSub>
      </m:oMath>
      <w:r w:rsidR="00FB13DD" w:rsidRPr="00D008E4">
        <w:rPr>
          <w:rFonts w:asciiTheme="minorHAnsi" w:hAnsiTheme="minorHAnsi" w:cstheme="minorHAnsi"/>
        </w:rPr>
        <w:t xml:space="preserve"> do not appear in [</w:t>
      </w:r>
      <w:r w:rsidR="00AE0165" w:rsidRPr="00D008E4">
        <w:rPr>
          <w:rFonts w:asciiTheme="minorHAnsi" w:hAnsiTheme="minorHAnsi" w:cstheme="minorHAnsi"/>
        </w:rPr>
        <w:t>4</w:t>
      </w:r>
      <w:r w:rsidR="00FB13DD" w:rsidRPr="00D008E4">
        <w:rPr>
          <w:rFonts w:asciiTheme="minorHAnsi" w:hAnsiTheme="minorHAnsi" w:cstheme="minorHAnsi"/>
        </w:rPr>
        <w:t>.1] or [</w:t>
      </w:r>
      <w:r w:rsidR="00AE0165" w:rsidRPr="00D008E4">
        <w:rPr>
          <w:rFonts w:asciiTheme="minorHAnsi" w:hAnsiTheme="minorHAnsi" w:cstheme="minorHAnsi"/>
        </w:rPr>
        <w:t>4</w:t>
      </w:r>
      <w:r w:rsidR="00FB13DD" w:rsidRPr="00D008E4">
        <w:rPr>
          <w:rFonts w:asciiTheme="minorHAnsi" w:hAnsiTheme="minorHAnsi" w:cstheme="minorHAnsi"/>
        </w:rPr>
        <w:t>.2]</w:t>
      </w:r>
      <w:r w:rsidR="003D0FF2" w:rsidRPr="00D008E4">
        <w:rPr>
          <w:rFonts w:asciiTheme="minorHAnsi" w:hAnsiTheme="minorHAnsi" w:cstheme="minorHAnsi"/>
        </w:rPr>
        <w:t xml:space="preserve">. This is </w:t>
      </w:r>
      <w:r w:rsidR="004F7C91" w:rsidRPr="00D008E4">
        <w:rPr>
          <w:rFonts w:asciiTheme="minorHAnsi" w:hAnsiTheme="minorHAnsi" w:cstheme="minorHAnsi"/>
        </w:rPr>
        <w:t>because the envelope exchanges heat only</w:t>
      </w:r>
      <w:r w:rsidR="00FB13DD" w:rsidRPr="00D008E4">
        <w:rPr>
          <w:rFonts w:asciiTheme="minorHAnsi" w:hAnsiTheme="minorHAnsi" w:cstheme="minorHAnsi"/>
        </w:rPr>
        <w:t xml:space="preserve"> with </w:t>
      </w:r>
      <w:r w:rsidR="003D0FF2" w:rsidRPr="00D008E4">
        <w:rPr>
          <w:rFonts w:asciiTheme="minorHAnsi" w:hAnsiTheme="minorHAnsi" w:cstheme="minorHAnsi"/>
        </w:rPr>
        <w:t xml:space="preserve">the </w:t>
      </w:r>
      <w:r w:rsidR="0001790A" w:rsidRPr="00D008E4">
        <w:rPr>
          <w:rFonts w:asciiTheme="minorHAnsi" w:hAnsiTheme="minorHAnsi" w:cstheme="minorHAnsi"/>
        </w:rPr>
        <w:t>upper zone</w:t>
      </w:r>
      <w:r w:rsidR="00FB13DD" w:rsidRPr="00D008E4">
        <w:rPr>
          <w:rFonts w:asciiTheme="minorHAnsi" w:hAnsiTheme="minorHAnsi" w:cstheme="minorHAnsi"/>
        </w:rPr>
        <w:t xml:space="preserve">. Since </w:t>
      </w: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U</m:t>
            </m:r>
          </m:sub>
        </m:sSub>
      </m:oMath>
      <w:r w:rsidR="00FB13DD" w:rsidRPr="00D008E4">
        <w:rPr>
          <w:rFonts w:asciiTheme="minorHAnsi" w:hAnsiTheme="minorHAnsi" w:cstheme="minorHAnsi"/>
        </w:rPr>
        <w:t xml:space="preserve"> is fixed, a change in the heat flow through the envelope only changes how much heating or cooling the upper zone needs.</w:t>
      </w:r>
    </w:p>
    <w:p w14:paraId="22A2DD35" w14:textId="4F99F894" w:rsidR="008A603F" w:rsidRPr="00D008E4" w:rsidRDefault="000624D9" w:rsidP="008A603F">
      <w:pPr>
        <w:pStyle w:val="ListParagraph"/>
        <w:numPr>
          <w:ilvl w:val="0"/>
          <w:numId w:val="13"/>
        </w:numPr>
        <w:spacing w:line="360" w:lineRule="auto"/>
        <w:rPr>
          <w:rFonts w:asciiTheme="minorHAnsi" w:hAnsiTheme="minorHAnsi" w:cstheme="minorHAnsi"/>
        </w:rPr>
      </w:pPr>
      <w:r w:rsidRPr="00D008E4">
        <w:rPr>
          <w:rFonts w:asciiTheme="minorHAnsi" w:hAnsiTheme="minorHAnsi" w:cstheme="minorHAnsi"/>
        </w:rPr>
        <w:t>T</w:t>
      </w:r>
      <w:r w:rsidR="00FB13DD" w:rsidRPr="00D008E4">
        <w:rPr>
          <w:rFonts w:asciiTheme="minorHAnsi" w:hAnsiTheme="minorHAnsi" w:cstheme="minorHAnsi"/>
        </w:rPr>
        <w:t xml:space="preserve">he cooling power depends only on temperature differences. Subtracting </w:t>
      </w:r>
      <m:oMath>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oMath>
      <w:r w:rsidR="00FB13DD" w:rsidRPr="00D008E4">
        <w:rPr>
          <w:rFonts w:asciiTheme="minorHAnsi" w:hAnsiTheme="minorHAnsi" w:cstheme="minorHAnsi"/>
        </w:rPr>
        <w:t xml:space="preserve"> from [</w:t>
      </w:r>
      <w:r w:rsidRPr="00D008E4">
        <w:rPr>
          <w:rFonts w:asciiTheme="minorHAnsi" w:hAnsiTheme="minorHAnsi" w:cstheme="minorHAnsi"/>
        </w:rPr>
        <w:t>4</w:t>
      </w:r>
      <w:r w:rsidR="00FB13DD" w:rsidRPr="00D008E4">
        <w:rPr>
          <w:rFonts w:asciiTheme="minorHAnsi" w:hAnsiTheme="minorHAnsi" w:cstheme="minorHAnsi"/>
        </w:rPr>
        <w:t>.1] and subs into [</w:t>
      </w:r>
      <w:r w:rsidRPr="00D008E4">
        <w:rPr>
          <w:rFonts w:asciiTheme="minorHAnsi" w:hAnsiTheme="minorHAnsi" w:cstheme="minorHAnsi"/>
        </w:rPr>
        <w:t>4</w:t>
      </w:r>
      <w:r w:rsidR="00FB13DD" w:rsidRPr="00D008E4">
        <w:rPr>
          <w:rFonts w:asciiTheme="minorHAnsi" w:hAnsiTheme="minorHAnsi" w:cstheme="minorHAnsi"/>
        </w:rPr>
        <w:t xml:space="preserve">.2], with </w:t>
      </w:r>
      <m:oMath>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U</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U</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r>
          <w:rPr>
            <w:rFonts w:ascii="Cambria Math" w:hAnsi="Cambria Math" w:cs="Calibri"/>
            <w:szCs w:val="26"/>
          </w:rPr>
          <m:t xml:space="preserve"> and </m:t>
        </m:r>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F</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F</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oMath>
      <w:r w:rsidR="00FB13DD" w:rsidRPr="00D008E4">
        <w:rPr>
          <w:rFonts w:asciiTheme="minorHAnsi" w:hAnsiTheme="minorHAnsi" w:cstheme="minorHAnsi"/>
        </w:rPr>
        <w:t>, gives:</w:t>
      </w:r>
    </w:p>
    <w:p w14:paraId="5C1268C4" w14:textId="062A5F9E" w:rsidR="008A603F" w:rsidRPr="00D008E4" w:rsidRDefault="00A71236" w:rsidP="008A603F">
      <w:pPr>
        <w:pStyle w:val="ListParagraph"/>
        <w:spacing w:line="360" w:lineRule="auto"/>
        <w:ind w:left="720" w:firstLine="0"/>
        <w:rPr>
          <w:rFonts w:asciiTheme="minorHAnsi" w:hAnsiTheme="minorHAnsi" w:cstheme="minorHAnsi"/>
        </w:rPr>
      </w:pPr>
      <m:oMathPara>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r>
            <w:rPr>
              <w:rFonts w:ascii="Cambria Math" w:hAnsi="Cambria Math" w:cs="Calibri"/>
            </w:rPr>
            <m:t> </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r>
                <w:rPr>
                  <w:rFonts w:ascii="Cambria Math" w:hAnsi="Cambria Math" w:cs="Calibri"/>
                </w:rPr>
                <m:t> </m:t>
              </m:r>
              <m:sSub>
                <m:sSubPr>
                  <m:ctrlPr>
                    <w:rPr>
                      <w:rFonts w:ascii="Cambria Math" w:hAnsi="Cambria Math" w:cs="Calibri"/>
                    </w:rPr>
                  </m:ctrlPr>
                </m:sSubPr>
                <m:e>
                  <m:r>
                    <w:rPr>
                      <w:rFonts w:ascii="Cambria Math" w:hAnsi="Cambria Math" w:cs="Calibri"/>
                    </w:rPr>
                    <m:t>θ</m:t>
                  </m:r>
                </m:e>
                <m:sub>
                  <m:r>
                    <w:rPr>
                      <w:rFonts w:ascii="Cambria Math" w:hAnsi="Cambria Math" w:cs="Calibri"/>
                    </w:rPr>
                    <m:t>U</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r>
                <w:rPr>
                  <w:rFonts w:ascii="Cambria Math" w:hAnsi="Cambria Math" w:cs="Calibri"/>
                </w:rPr>
                <m:t> </m:t>
              </m:r>
              <m:sSub>
                <m:sSubPr>
                  <m:ctrlPr>
                    <w:rPr>
                      <w:rFonts w:ascii="Cambria Math" w:hAnsi="Cambria Math" w:cs="Calibri"/>
                    </w:rPr>
                  </m:ctrlPr>
                </m:sSubPr>
                <m:e>
                  <m:r>
                    <w:rPr>
                      <w:rFonts w:ascii="Cambria Math" w:hAnsi="Cambria Math" w:cs="Calibri"/>
                    </w:rPr>
                    <m:t>θ</m:t>
                  </m:r>
                </m:e>
                <m:sub>
                  <m:r>
                    <w:rPr>
                      <w:rFonts w:ascii="Cambria Math" w:hAnsi="Cambria Math" w:cs="Calibri"/>
                    </w:rPr>
                    <m:t>F</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UL</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UL</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ice</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den>
          </m:f>
          <m:r>
            <w:rPr>
              <w:rFonts w:ascii="Cambria Math" w:hAnsi="Cambria Math" w:cs="Calibri"/>
            </w:rPr>
            <m:t>  </m:t>
          </m:r>
          <m:d>
            <m:dPr>
              <m:begChr m:val="["/>
              <m:endChr m:val="]"/>
              <m:ctrlPr>
                <w:rPr>
                  <w:rFonts w:ascii="Cambria Math" w:hAnsi="Cambria Math" w:cs="Calibri"/>
                </w:rPr>
              </m:ctrlPr>
            </m:dPr>
            <m:e>
              <m:r>
                <w:rPr>
                  <w:rFonts w:ascii="Cambria Math" w:hAnsi="Cambria Math" w:cs="Calibri"/>
                </w:rPr>
                <m:t>4</m:t>
              </m:r>
              <m:r>
                <w:rPr>
                  <w:rFonts w:ascii="Cambria Math" w:hAnsi="Cambria Math" w:cs="Calibri"/>
                </w:rPr>
                <m:t>.4</m:t>
              </m:r>
            </m:e>
          </m:d>
        </m:oMath>
      </m:oMathPara>
    </w:p>
    <w:p w14:paraId="1FCD4830" w14:textId="624FDAE3" w:rsidR="00FB13DD" w:rsidRPr="00D008E4" w:rsidRDefault="0002713A" w:rsidP="008A603F">
      <w:pPr>
        <w:pStyle w:val="ListParagraph"/>
        <w:numPr>
          <w:ilvl w:val="0"/>
          <w:numId w:val="13"/>
        </w:numPr>
        <w:spacing w:line="360" w:lineRule="auto"/>
        <w:rPr>
          <w:rFonts w:asciiTheme="minorHAnsi" w:hAnsiTheme="minorHAnsi" w:cstheme="minorHAnsi"/>
        </w:rPr>
      </w:pPr>
      <w:r w:rsidRPr="00D008E4">
        <w:rPr>
          <w:rFonts w:asciiTheme="minorHAnsi" w:hAnsiTheme="minorHAnsi" w:cstheme="minorHAnsi"/>
        </w:rPr>
        <w:t>The</w:t>
      </w:r>
      <w:r w:rsidR="00FB13DD" w:rsidRPr="00D008E4">
        <w:rPr>
          <w:rFonts w:asciiTheme="minorHAnsi" w:hAnsiTheme="minorHAnsi" w:cstheme="minorHAnsi"/>
        </w:rPr>
        <w:t xml:space="preserve"> heating and cooling loads are linked</w:t>
      </w:r>
      <w:r w:rsidRPr="00D008E4">
        <w:rPr>
          <w:rFonts w:asciiTheme="minorHAnsi" w:hAnsiTheme="minorHAnsi" w:cstheme="minorHAnsi"/>
        </w:rPr>
        <w:t>,</w:t>
      </w:r>
      <w:r w:rsidR="00FB13DD" w:rsidRPr="00D008E4">
        <w:rPr>
          <w:rFonts w:asciiTheme="minorHAnsi" w:hAnsiTheme="minorHAnsi" w:cstheme="minorHAnsi"/>
        </w:rPr>
        <w:t xml:space="preserve"> and combining the lower-zone balance with [</w:t>
      </w:r>
      <w:r w:rsidR="00262CF3" w:rsidRPr="00D008E4">
        <w:rPr>
          <w:rFonts w:asciiTheme="minorHAnsi" w:hAnsiTheme="minorHAnsi" w:cstheme="minorHAnsi"/>
        </w:rPr>
        <w:t>4</w:t>
      </w:r>
      <w:r w:rsidR="00FB13DD" w:rsidRPr="00D008E4">
        <w:rPr>
          <w:rFonts w:asciiTheme="minorHAnsi" w:hAnsiTheme="minorHAnsi" w:cstheme="minorHAnsi"/>
        </w:rPr>
        <w:t>.</w:t>
      </w:r>
      <w:r w:rsidR="00CC4699" w:rsidRPr="00D008E4">
        <w:rPr>
          <w:rFonts w:asciiTheme="minorHAnsi" w:hAnsiTheme="minorHAnsi" w:cstheme="minorHAnsi"/>
        </w:rPr>
        <w:t>2</w:t>
      </w:r>
      <w:r w:rsidR="00FB13DD" w:rsidRPr="00D008E4">
        <w:rPr>
          <w:rFonts w:asciiTheme="minorHAnsi" w:hAnsiTheme="minorHAnsi" w:cstheme="minorHAnsi"/>
        </w:rPr>
        <w:t>] gives</w:t>
      </w:r>
    </w:p>
    <w:p w14:paraId="3552DFD7" w14:textId="3F85B3E5" w:rsidR="4D07D688" w:rsidRPr="00D008E4" w:rsidRDefault="00A71236" w:rsidP="008A603F">
      <w:pPr>
        <w:spacing w:line="360" w:lineRule="auto"/>
        <w:jc w:val="center"/>
        <w:rPr>
          <w:rFonts w:asciiTheme="minorHAnsi" w:hAnsiTheme="minorHAnsi" w:cstheme="minorHAnsi"/>
          <w:sz w:val="20"/>
          <w:szCs w:val="20"/>
        </w:rPr>
      </w:pPr>
      <m:oMathPara>
        <m:oMath>
          <m:sSub>
            <m:sSubPr>
              <m:ctrlPr>
                <w:rPr>
                  <w:rFonts w:ascii="Cambria Math" w:hAnsi="Cambria Math" w:cs="Calibri"/>
                  <w:szCs w:val="26"/>
                </w:rPr>
              </m:ctrlPr>
            </m:sSubPr>
            <m:e>
              <m:acc>
                <m:accPr>
                  <m:chr m:val="̇"/>
                  <m:ctrlPr>
                    <w:rPr>
                      <w:rFonts w:ascii="Cambria Math" w:hAnsi="Cambria Math" w:cs="Calibri"/>
                      <w:szCs w:val="26"/>
                    </w:rPr>
                  </m:ctrlPr>
                </m:accPr>
                <m:e>
                  <m:r>
                    <w:rPr>
                      <w:rFonts w:ascii="Cambria Math" w:hAnsi="Cambria Math" w:cs="Calibri"/>
                      <w:szCs w:val="26"/>
                    </w:rPr>
                    <m:t>Q</m:t>
                  </m:r>
                </m:e>
              </m:acc>
            </m:e>
            <m:sub>
              <m:r>
                <w:rPr>
                  <w:rFonts w:ascii="Cambria Math" w:hAnsi="Cambria Math" w:cs="Calibri"/>
                  <w:szCs w:val="26"/>
                </w:rPr>
                <m:t>C</m:t>
              </m:r>
            </m:sub>
          </m:sSub>
          <m:r>
            <w:rPr>
              <w:rFonts w:ascii="Cambria Math" w:hAnsi="Cambria Math" w:cs="Calibri"/>
              <w:szCs w:val="26"/>
            </w:rPr>
            <m:t>=</m:t>
          </m:r>
          <m:sSub>
            <m:sSubPr>
              <m:ctrlPr>
                <w:rPr>
                  <w:rFonts w:ascii="Cambria Math" w:hAnsi="Cambria Math" w:cs="Calibri"/>
                  <w:szCs w:val="26"/>
                </w:rPr>
              </m:ctrlPr>
            </m:sSubPr>
            <m:e>
              <m:r>
                <w:rPr>
                  <w:rFonts w:ascii="Cambria Math" w:hAnsi="Cambria Math" w:cs="Calibri"/>
                  <w:szCs w:val="26"/>
                </w:rPr>
                <m:t>U</m:t>
              </m:r>
            </m:e>
            <m:sub>
              <m:r>
                <w:rPr>
                  <w:rFonts w:ascii="Cambria Math" w:hAnsi="Cambria Math" w:cs="Calibri"/>
                  <w:szCs w:val="26"/>
                </w:rPr>
                <m:t>UL</m:t>
              </m:r>
            </m:sub>
          </m:sSub>
          <m:sSub>
            <m:sSubPr>
              <m:ctrlPr>
                <w:rPr>
                  <w:rFonts w:ascii="Cambria Math" w:hAnsi="Cambria Math" w:cs="Calibri"/>
                  <w:szCs w:val="26"/>
                </w:rPr>
              </m:ctrlPr>
            </m:sSubPr>
            <m:e>
              <m:r>
                <w:rPr>
                  <w:rFonts w:ascii="Cambria Math" w:hAnsi="Cambria Math" w:cs="Calibri"/>
                  <w:szCs w:val="26"/>
                </w:rPr>
                <m:t>A</m:t>
              </m:r>
            </m:e>
            <m:sub>
              <m:r>
                <w:rPr>
                  <w:rFonts w:ascii="Cambria Math" w:hAnsi="Cambria Math" w:cs="Calibri"/>
                  <w:szCs w:val="26"/>
                </w:rPr>
                <m:t>UL</m:t>
              </m:r>
            </m:sub>
          </m:sSub>
          <m:d>
            <m:dPr>
              <m:ctrlPr>
                <w:rPr>
                  <w:rFonts w:ascii="Cambria Math" w:hAnsi="Cambria Math" w:cs="Calibri"/>
                  <w:szCs w:val="26"/>
                </w:rPr>
              </m:ctrlPr>
            </m:dPr>
            <m:e>
              <m:sSub>
                <m:sSubPr>
                  <m:ctrlPr>
                    <w:rPr>
                      <w:rFonts w:ascii="Cambria Math" w:hAnsi="Cambria Math" w:cs="Calibri"/>
                      <w:szCs w:val="26"/>
                    </w:rPr>
                  </m:ctrlPr>
                </m:sSubPr>
                <m:e>
                  <m:r>
                    <w:rPr>
                      <w:rFonts w:ascii="Cambria Math" w:hAnsi="Cambria Math" w:cs="Calibri"/>
                      <w:szCs w:val="26"/>
                    </w:rPr>
                    <m:t>T</m:t>
                  </m:r>
                </m:e>
                <m:sub>
                  <m:r>
                    <w:rPr>
                      <w:rFonts w:ascii="Cambria Math" w:hAnsi="Cambria Math" w:cs="Calibri"/>
                      <w:szCs w:val="26"/>
                    </w:rPr>
                    <m:t>U</m:t>
                  </m:r>
                </m:sub>
              </m:sSub>
              <m:r>
                <w:rPr>
                  <w:rFonts w:ascii="Cambria Math" w:hAnsi="Cambria Math" w:cs="Calibri"/>
                  <w:szCs w:val="26"/>
                </w:rPr>
                <m:t>-</m:t>
              </m:r>
              <m:sSub>
                <m:sSubPr>
                  <m:ctrlPr>
                    <w:rPr>
                      <w:rFonts w:ascii="Cambria Math" w:hAnsi="Cambria Math" w:cs="Calibri"/>
                      <w:szCs w:val="26"/>
                    </w:rPr>
                  </m:ctrlPr>
                </m:sSubPr>
                <m:e>
                  <m:r>
                    <w:rPr>
                      <w:rFonts w:ascii="Cambria Math" w:hAnsi="Cambria Math" w:cs="Calibri"/>
                      <w:szCs w:val="26"/>
                    </w:rPr>
                    <m:t>T</m:t>
                  </m:r>
                </m:e>
                <m:sub>
                  <m:r>
                    <w:rPr>
                      <w:rFonts w:ascii="Cambria Math" w:hAnsi="Cambria Math" w:cs="Calibri"/>
                      <w:szCs w:val="26"/>
                    </w:rPr>
                    <m:t>L</m:t>
                  </m:r>
                </m:sub>
              </m:sSub>
            </m:e>
          </m:d>
          <m:r>
            <w:rPr>
              <w:rFonts w:ascii="Cambria Math" w:hAnsi="Cambria Math" w:cs="Calibri"/>
              <w:szCs w:val="26"/>
            </w:rPr>
            <m:t>+</m:t>
          </m:r>
          <m:sSub>
            <m:sSubPr>
              <m:ctrlPr>
                <w:rPr>
                  <w:rFonts w:ascii="Cambria Math" w:hAnsi="Cambria Math" w:cs="Calibri"/>
                  <w:szCs w:val="26"/>
                </w:rPr>
              </m:ctrlPr>
            </m:sSubPr>
            <m:e>
              <m:r>
                <w:rPr>
                  <w:rFonts w:ascii="Cambria Math" w:hAnsi="Cambria Math" w:cs="Calibri"/>
                  <w:szCs w:val="26"/>
                </w:rPr>
                <m:t>U</m:t>
              </m:r>
            </m:e>
            <m:sub>
              <m:r>
                <w:rPr>
                  <w:rFonts w:ascii="Cambria Math" w:hAnsi="Cambria Math" w:cs="Calibri"/>
                  <w:szCs w:val="26"/>
                </w:rPr>
                <m:t>LF</m:t>
              </m:r>
            </m:sub>
          </m:sSub>
          <m:sSub>
            <m:sSubPr>
              <m:ctrlPr>
                <w:rPr>
                  <w:rFonts w:ascii="Cambria Math" w:hAnsi="Cambria Math" w:cs="Calibri"/>
                  <w:szCs w:val="26"/>
                </w:rPr>
              </m:ctrlPr>
            </m:sSubPr>
            <m:e>
              <m:r>
                <w:rPr>
                  <w:rFonts w:ascii="Cambria Math" w:hAnsi="Cambria Math" w:cs="Calibri"/>
                  <w:szCs w:val="26"/>
                </w:rPr>
                <m:t>A</m:t>
              </m:r>
            </m:e>
            <m:sub>
              <m:r>
                <w:rPr>
                  <w:rFonts w:ascii="Cambria Math" w:hAnsi="Cambria Math" w:cs="Calibri"/>
                  <w:szCs w:val="26"/>
                </w:rPr>
                <m:t>F</m:t>
              </m:r>
            </m:sub>
          </m:sSub>
          <m:d>
            <m:dPr>
              <m:ctrlPr>
                <w:rPr>
                  <w:rFonts w:ascii="Cambria Math" w:hAnsi="Cambria Math" w:cs="Calibri"/>
                  <w:szCs w:val="26"/>
                </w:rPr>
              </m:ctrlPr>
            </m:dPr>
            <m:e>
              <m:sSub>
                <m:sSubPr>
                  <m:ctrlPr>
                    <w:rPr>
                      <w:rFonts w:ascii="Cambria Math" w:hAnsi="Cambria Math" w:cs="Calibri"/>
                      <w:szCs w:val="26"/>
                    </w:rPr>
                  </m:ctrlPr>
                </m:sSubPr>
                <m:e>
                  <m:r>
                    <w:rPr>
                      <w:rFonts w:ascii="Cambria Math" w:hAnsi="Cambria Math" w:cs="Calibri"/>
                      <w:szCs w:val="26"/>
                    </w:rPr>
                    <m:t>T</m:t>
                  </m:r>
                </m:e>
                <m:sub>
                  <m:r>
                    <w:rPr>
                      <w:rFonts w:ascii="Cambria Math" w:hAnsi="Cambria Math" w:cs="Calibri"/>
                      <w:szCs w:val="26"/>
                    </w:rPr>
                    <m:t>F</m:t>
                  </m:r>
                </m:sub>
              </m:sSub>
              <m:r>
                <w:rPr>
                  <w:rFonts w:ascii="Cambria Math" w:hAnsi="Cambria Math" w:cs="Calibri"/>
                  <w:szCs w:val="26"/>
                </w:rPr>
                <m:t>-</m:t>
              </m:r>
              <m:sSub>
                <m:sSubPr>
                  <m:ctrlPr>
                    <w:rPr>
                      <w:rFonts w:ascii="Cambria Math" w:hAnsi="Cambria Math" w:cs="Calibri"/>
                      <w:szCs w:val="26"/>
                    </w:rPr>
                  </m:ctrlPr>
                </m:sSubPr>
                <m:e>
                  <m:r>
                    <w:rPr>
                      <w:rFonts w:ascii="Cambria Math" w:hAnsi="Cambria Math" w:cs="Calibri"/>
                      <w:szCs w:val="26"/>
                    </w:rPr>
                    <m:t>T</m:t>
                  </m:r>
                </m:e>
                <m:sub>
                  <m:r>
                    <w:rPr>
                      <w:rFonts w:ascii="Cambria Math" w:hAnsi="Cambria Math" w:cs="Calibri"/>
                      <w:szCs w:val="26"/>
                    </w:rPr>
                    <m:t>L</m:t>
                  </m:r>
                </m:sub>
              </m:sSub>
            </m:e>
          </m:d>
          <m:r>
            <w:rPr>
              <w:rFonts w:ascii="Cambria Math" w:hAnsi="Cambria Math" w:cs="Calibri"/>
              <w:szCs w:val="26"/>
            </w:rPr>
            <m:t>  </m:t>
          </m:r>
          <m:d>
            <m:dPr>
              <m:begChr m:val="["/>
              <m:endChr m:val="]"/>
              <m:ctrlPr>
                <w:rPr>
                  <w:rFonts w:ascii="Cambria Math" w:hAnsi="Cambria Math" w:cs="Calibri"/>
                  <w:szCs w:val="26"/>
                </w:rPr>
              </m:ctrlPr>
            </m:dPr>
            <m:e>
              <m:r>
                <w:rPr>
                  <w:rFonts w:ascii="Cambria Math" w:hAnsi="Cambria Math" w:cs="Calibri"/>
                  <w:szCs w:val="26"/>
                </w:rPr>
                <m:t>4</m:t>
              </m:r>
              <m:r>
                <w:rPr>
                  <w:rFonts w:ascii="Cambria Math" w:hAnsi="Cambria Math" w:cs="Calibri"/>
                  <w:szCs w:val="26"/>
                </w:rPr>
                <m:t>.5</m:t>
              </m:r>
            </m:e>
          </m:d>
        </m:oMath>
      </m:oMathPara>
    </w:p>
    <w:p w14:paraId="3CFA71FC" w14:textId="72AD1A1F" w:rsidR="00E238A3" w:rsidRPr="00D008E4" w:rsidRDefault="00FB13DD" w:rsidP="00AC2D3C">
      <w:pPr>
        <w:spacing w:line="360" w:lineRule="auto"/>
        <w:rPr>
          <w:rFonts w:asciiTheme="minorHAnsi" w:hAnsiTheme="minorHAnsi" w:cstheme="minorHAnsi"/>
          <w:sz w:val="20"/>
          <w:szCs w:val="20"/>
        </w:rPr>
      </w:pPr>
      <w:r w:rsidRPr="00D008E4">
        <w:rPr>
          <w:rFonts w:asciiTheme="minorHAnsi" w:hAnsiTheme="minorHAnsi" w:cstheme="minorHAnsi"/>
        </w:rPr>
        <w:t xml:space="preserve">All the heat entering </w:t>
      </w:r>
      <w:r w:rsidR="00294622" w:rsidRPr="00D008E4">
        <w:rPr>
          <w:rFonts w:asciiTheme="minorHAnsi" w:hAnsiTheme="minorHAnsi" w:cstheme="minorHAnsi"/>
        </w:rPr>
        <w:t>the</w:t>
      </w:r>
      <w:r w:rsidRPr="00D008E4">
        <w:rPr>
          <w:rFonts w:asciiTheme="minorHAnsi" w:hAnsiTheme="minorHAnsi" w:cstheme="minorHAnsi"/>
        </w:rPr>
        <w:t xml:space="preserve"> lower</w:t>
      </w:r>
      <w:r w:rsidR="00DE641E" w:rsidRPr="00D008E4">
        <w:rPr>
          <w:rFonts w:asciiTheme="minorHAnsi" w:hAnsiTheme="minorHAnsi" w:cstheme="minorHAnsi"/>
        </w:rPr>
        <w:t xml:space="preserve"> </w:t>
      </w:r>
      <w:r w:rsidRPr="00D008E4">
        <w:rPr>
          <w:rFonts w:asciiTheme="minorHAnsi" w:hAnsiTheme="minorHAnsi" w:cstheme="minorHAnsi"/>
        </w:rPr>
        <w:t xml:space="preserve">zone, from the air above and from the surrounding floor, must be removed at the ice. In winter,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asciiTheme="minorHAnsi" w:hAnsiTheme="minorHAnsi" w:cstheme="minorHAnsi"/>
        </w:rPr>
        <w:t xml:space="preserve"> is </w:t>
      </w:r>
      <w:r w:rsidR="3685AC19" w:rsidRPr="00D008E4">
        <w:rPr>
          <w:rFonts w:asciiTheme="minorHAnsi" w:hAnsiTheme="minorHAnsi" w:cstheme="minorHAnsi"/>
        </w:rPr>
        <w:t xml:space="preserve">positive (heating) </w:t>
      </w:r>
      <w:r w:rsidRPr="00D008E4">
        <w:rPr>
          <w:rFonts w:asciiTheme="minorHAnsi" w:hAnsiTheme="minorHAnsi" w:cstheme="minorHAnsi"/>
        </w:rPr>
        <w:t xml:space="preserve">and in summer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asciiTheme="minorHAnsi" w:hAnsiTheme="minorHAnsi" w:cstheme="minorHAnsi"/>
        </w:rPr>
        <w:t xml:space="preserve"> is negative </w:t>
      </w:r>
      <w:r w:rsidR="218D62F9" w:rsidRPr="00D008E4">
        <w:rPr>
          <w:rFonts w:asciiTheme="minorHAnsi" w:hAnsiTheme="minorHAnsi" w:cstheme="minorHAnsi"/>
        </w:rPr>
        <w:t>(cooling)</w:t>
      </w:r>
      <w:r w:rsidRPr="00D008E4">
        <w:rPr>
          <w:rFonts w:asciiTheme="minorHAnsi" w:hAnsiTheme="minorHAnsi" w:cstheme="minorHAnsi"/>
        </w:rPr>
        <w:t xml:space="preserve">. </w:t>
      </w:r>
      <w:r w:rsidR="00273B8D" w:rsidRPr="00D008E4">
        <w:rPr>
          <w:rFonts w:asciiTheme="minorHAnsi" w:hAnsiTheme="minorHAnsi" w:cstheme="minorHAnsi"/>
        </w:rPr>
        <w:t xml:space="preserve">As </w:t>
      </w:r>
      <w:r w:rsidR="2E73008B" w:rsidRPr="00D008E4">
        <w:rPr>
          <w:rFonts w:asciiTheme="minorHAnsi" w:hAnsiTheme="minorHAnsi" w:cstheme="minorHAnsi"/>
        </w:rPr>
        <w:t xml:space="preserve">the net power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7A667538" w:rsidRPr="00D008E4">
        <w:rPr>
          <w:rFonts w:asciiTheme="minorHAnsi" w:hAnsiTheme="minorHAnsi" w:cstheme="minorHAnsi"/>
        </w:rPr>
        <w:t xml:space="preserve"> </w:t>
      </w:r>
      <w:r w:rsidR="00273B8D" w:rsidRPr="00D008E4">
        <w:rPr>
          <w:rFonts w:asciiTheme="minorHAnsi" w:hAnsiTheme="minorHAnsi" w:cstheme="minorHAnsi"/>
        </w:rPr>
        <w:t>can</w:t>
      </w:r>
      <w:r w:rsidR="7A667538" w:rsidRPr="00D008E4">
        <w:rPr>
          <w:rFonts w:asciiTheme="minorHAnsi" w:hAnsiTheme="minorHAnsi" w:cstheme="minorHAnsi"/>
        </w:rPr>
        <w:t xml:space="preserve"> </w:t>
      </w:r>
      <w:r w:rsidR="00802ACB" w:rsidRPr="00D008E4">
        <w:rPr>
          <w:rFonts w:asciiTheme="minorHAnsi" w:hAnsiTheme="minorHAnsi" w:cstheme="minorHAnsi"/>
        </w:rPr>
        <w:t xml:space="preserve">be </w:t>
      </w:r>
      <w:r w:rsidR="1861A67C" w:rsidRPr="00D008E4">
        <w:rPr>
          <w:rFonts w:asciiTheme="minorHAnsi" w:hAnsiTheme="minorHAnsi" w:cstheme="minorHAnsi"/>
        </w:rPr>
        <w:t>positive</w:t>
      </w:r>
      <w:r w:rsidR="7A667538" w:rsidRPr="00D008E4">
        <w:rPr>
          <w:rFonts w:asciiTheme="minorHAnsi" w:hAnsiTheme="minorHAnsi" w:cstheme="minorHAnsi"/>
        </w:rPr>
        <w:t xml:space="preserve"> or negative</w:t>
      </w:r>
      <w:r w:rsidR="00951736" w:rsidRPr="00D008E4">
        <w:rPr>
          <w:rFonts w:asciiTheme="minorHAnsi" w:hAnsiTheme="minorHAnsi" w:cstheme="minorHAnsi"/>
        </w:rPr>
        <w:t>,</w:t>
      </w:r>
      <w:r w:rsidR="00DA4B5D" w:rsidRPr="00D008E4">
        <w:rPr>
          <w:rFonts w:asciiTheme="minorHAnsi" w:hAnsiTheme="minorHAnsi" w:cstheme="minorHAnsi"/>
        </w:rPr>
        <w:t xml:space="preserve"> we must </w:t>
      </w:r>
      <w:r w:rsidR="00CB086A" w:rsidRPr="00D008E4">
        <w:rPr>
          <w:rFonts w:asciiTheme="minorHAnsi" w:hAnsiTheme="minorHAnsi" w:cstheme="minorHAnsi"/>
        </w:rPr>
        <w:t xml:space="preserve">consider how to </w:t>
      </w:r>
      <w:r w:rsidR="00632342" w:rsidRPr="00D008E4">
        <w:rPr>
          <w:rFonts w:asciiTheme="minorHAnsi" w:hAnsiTheme="minorHAnsi" w:cstheme="minorHAnsi"/>
        </w:rPr>
        <w:t xml:space="preserve">model the </w:t>
      </w:r>
      <w:r w:rsidR="00A731D6" w:rsidRPr="00D008E4">
        <w:rPr>
          <w:rFonts w:asciiTheme="minorHAnsi" w:hAnsiTheme="minorHAnsi" w:cstheme="minorHAnsi"/>
        </w:rPr>
        <w:t>upper thermal plant correctly</w:t>
      </w:r>
      <w:r w:rsidR="7A667538" w:rsidRPr="00D008E4">
        <w:rPr>
          <w:rFonts w:asciiTheme="minorHAnsi" w:hAnsiTheme="minorHAnsi" w:cstheme="minorHAnsi"/>
        </w:rPr>
        <w:t xml:space="preserve">. We therefore split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 xml:space="preserve"> </m:t>
        </m:r>
      </m:oMath>
      <w:r w:rsidR="4DAD42EF" w:rsidRPr="00D008E4">
        <w:rPr>
          <w:rFonts w:asciiTheme="minorHAnsi" w:hAnsiTheme="minorHAnsi" w:cstheme="minorHAnsi"/>
        </w:rPr>
        <w:t xml:space="preserve">into heating load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H</m:t>
            </m:r>
          </m:sub>
        </m:sSub>
      </m:oMath>
      <w:r w:rsidR="166B9F0D" w:rsidRPr="00D008E4">
        <w:rPr>
          <w:rFonts w:asciiTheme="minorHAnsi" w:hAnsiTheme="minorHAnsi" w:cstheme="minorHAnsi"/>
        </w:rPr>
        <w:t xml:space="preserve"> an</w:t>
      </w:r>
      <w:r w:rsidR="502677B1" w:rsidRPr="00D008E4">
        <w:rPr>
          <w:rFonts w:asciiTheme="minorHAnsi" w:hAnsiTheme="minorHAnsi" w:cstheme="minorHAnsi"/>
        </w:rPr>
        <w:t xml:space="preserve">d upper-zone cooling load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UC</m:t>
            </m:r>
          </m:sub>
        </m:sSub>
      </m:oMath>
      <w:r w:rsidR="53B9AEAE" w:rsidRPr="00D008E4">
        <w:rPr>
          <w:rFonts w:asciiTheme="minorHAnsi" w:hAnsiTheme="minorHAnsi" w:cstheme="minorHAnsi"/>
        </w:rPr>
        <w:t xml:space="preserve"> </w:t>
      </w:r>
      <w:r w:rsidR="00561075" w:rsidRPr="00D008E4">
        <w:rPr>
          <w:rFonts w:asciiTheme="minorHAnsi" w:hAnsiTheme="minorHAnsi" w:cstheme="minorHAnsi"/>
        </w:rPr>
        <w:t>w</w:t>
      </w:r>
      <w:r w:rsidR="00D02DE5" w:rsidRPr="00D008E4">
        <w:rPr>
          <w:rFonts w:asciiTheme="minorHAnsi" w:hAnsiTheme="minorHAnsi" w:cstheme="minorHAnsi"/>
        </w:rPr>
        <w:t>h</w:t>
      </w:r>
      <w:r w:rsidR="00561075" w:rsidRPr="00D008E4">
        <w:rPr>
          <w:rFonts w:asciiTheme="minorHAnsi" w:hAnsiTheme="minorHAnsi" w:cstheme="minorHAnsi"/>
        </w:rPr>
        <w:t>ere</w:t>
      </w:r>
      <w:r w:rsidR="00E238A3" w:rsidRPr="00D008E4">
        <w:rPr>
          <w:rFonts w:asciiTheme="minorHAnsi" w:hAnsiTheme="minorHAnsi" w:cstheme="minorHAnsi"/>
        </w:rPr>
        <w:t>,</w:t>
      </w:r>
      <w:r w:rsidR="53B9AEAE" w:rsidRPr="00D008E4">
        <w:rPr>
          <w:rFonts w:asciiTheme="minorHAnsi" w:hAnsiTheme="minorHAnsi" w:cstheme="minorHAnsi"/>
        </w:rPr>
        <w:t xml:space="preserve"> </w:t>
      </w:r>
    </w:p>
    <w:p w14:paraId="0DA82DC9" w14:textId="347CD177" w:rsidR="7AB2FA58" w:rsidRPr="00D008E4" w:rsidRDefault="00A71236" w:rsidP="00834F32">
      <w:pPr>
        <w:spacing w:line="360" w:lineRule="auto"/>
        <w:jc w:val="center"/>
        <w:rPr>
          <w:rFonts w:asciiTheme="minorHAnsi" w:hAnsiTheme="minorHAnsi" w:cstheme="minorHAnsi"/>
        </w:rPr>
      </w:pP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H</m:t>
            </m:r>
          </m:sub>
        </m:sSub>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max</m:t>
            </m:r>
          </m:fName>
          <m:e>
            <m:d>
              <m:dPr>
                <m:ctrlPr>
                  <w:rPr>
                    <w:rFonts w:ascii="Cambria Math" w:hAnsi="Cambria Math" w:cs="Calibri"/>
                  </w:rPr>
                </m:ctrlPr>
              </m:dPr>
              <m:e>
                <m:sSub>
                  <m:sSubPr>
                    <m:ctrlPr>
                      <w:rPr>
                        <w:rFonts w:ascii="Cambria Math" w:hAnsi="Cambria Math" w:cs="Calibri"/>
                        <w:i/>
                      </w:rPr>
                    </m:ctrlPr>
                  </m:sSubPr>
                  <m:e>
                    <m:acc>
                      <m:accPr>
                        <m:chr m:val="̇"/>
                        <m:ctrlPr>
                          <w:rPr>
                            <w:rFonts w:ascii="Cambria Math" w:hAnsi="Cambria Math" w:cs="Calibri"/>
                          </w:rPr>
                        </m:ctrlPr>
                      </m:accPr>
                      <m:e>
                        <m:r>
                          <m:rPr>
                            <m:sty m:val="p"/>
                          </m:rPr>
                          <w:rPr>
                            <w:rFonts w:ascii="Cambria Math" w:hAnsi="Cambria Math" w:cs="Calibri"/>
                          </w:rPr>
                          <m:t>Q</m:t>
                        </m:r>
                      </m:e>
                    </m:acc>
                  </m:e>
                  <m:sub>
                    <m:r>
                      <w:rPr>
                        <w:rFonts w:ascii="Cambria Math" w:hAnsi="Cambria Math" w:cs="Calibri"/>
                      </w:rPr>
                      <m:t>U</m:t>
                    </m:r>
                  </m:sub>
                </m:sSub>
                <m:r>
                  <w:rPr>
                    <w:rFonts w:ascii="Cambria Math" w:hAnsi="Cambria Math" w:cs="Calibri"/>
                  </w:rPr>
                  <m:t>,0</m:t>
                </m:r>
              </m:e>
            </m:d>
          </m:e>
        </m:func>
        <m:r>
          <w:rPr>
            <w:rFonts w:ascii="Cambria Math" w:hAnsi="Cambria Math" w:cs="Calibri"/>
          </w:rPr>
          <m:t> </m:t>
        </m:r>
        <m:r>
          <m:rPr>
            <m:lit/>
          </m:rPr>
          <w:rPr>
            <w:rFonts w:ascii="Cambria Math" w:hAnsi="Cambria Math" w:cs="Calibri"/>
          </w:rPr>
          <m:t>&amp;</m:t>
        </m:r>
        <m:r>
          <w:rPr>
            <w:rFonts w:ascii="Cambria Math" w:hAnsi="Cambria Math" w:cs="Calibri"/>
          </w:rPr>
          <m:t> </m:t>
        </m:r>
        <m:sSub>
          <m:sSubPr>
            <m:ctrlPr>
              <w:rPr>
                <w:rFonts w:ascii="Cambria Math" w:hAnsi="Cambria Math" w:cs="Calibri"/>
                <w:i/>
              </w:rPr>
            </m:ctrlPr>
          </m:sSubPr>
          <m:e>
            <m:acc>
              <m:accPr>
                <m:chr m:val="̇"/>
                <m:ctrlPr>
                  <w:rPr>
                    <w:rFonts w:ascii="Cambria Math" w:hAnsi="Cambria Math" w:cs="Calibri"/>
                  </w:rPr>
                </m:ctrlPr>
              </m:accPr>
              <m:e>
                <m:r>
                  <m:rPr>
                    <m:sty m:val="p"/>
                  </m:rPr>
                  <w:rPr>
                    <w:rFonts w:ascii="Cambria Math" w:hAnsi="Cambria Math" w:cs="Calibri"/>
                  </w:rPr>
                  <m:t>Q</m:t>
                </m:r>
              </m:e>
            </m:acc>
          </m:e>
          <m:sub>
            <m:r>
              <w:rPr>
                <w:rFonts w:ascii="Cambria Math" w:hAnsi="Cambria Math" w:cs="Calibri"/>
              </w:rPr>
              <m:t>UC</m:t>
            </m:r>
          </m:sub>
        </m:sSub>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max</m:t>
            </m:r>
          </m:fName>
          <m:e>
            <m:d>
              <m:dPr>
                <m:ctrlPr>
                  <w:rPr>
                    <w:rFonts w:ascii="Cambria Math" w:hAnsi="Cambria Math" w:cs="Calibri"/>
                  </w:rPr>
                </m:ctrlPr>
              </m:dPr>
              <m:e>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m:t>
                        </m:r>
                        <m:r>
                          <w:rPr>
                            <w:rFonts w:ascii="Cambria Math" w:hAnsi="Cambria Math" w:cs="Calibri"/>
                          </w:rPr>
                          <m:t>Q</m:t>
                        </m:r>
                      </m:e>
                    </m:acc>
                  </m:e>
                  <m:sub>
                    <m:r>
                      <w:rPr>
                        <w:rFonts w:ascii="Cambria Math" w:hAnsi="Cambria Math" w:cs="Calibri"/>
                      </w:rPr>
                      <m:t>U</m:t>
                    </m:r>
                  </m:sub>
                </m:sSub>
                <m:r>
                  <w:rPr>
                    <w:rFonts w:ascii="Cambria Math" w:hAnsi="Cambria Math" w:cs="Calibri"/>
                  </w:rPr>
                  <m:t>)</m:t>
                </m:r>
                <m:r>
                  <w:rPr>
                    <w:rFonts w:ascii="Cambria Math" w:hAnsi="Cambria Math" w:cs="Calibri"/>
                  </w:rPr>
                  <m:t>,0</m:t>
                </m:r>
              </m:e>
            </m:d>
          </m:e>
        </m:func>
        <m:r>
          <w:rPr>
            <w:rFonts w:ascii="Cambria Math" w:hAnsi="Cambria Math" w:cs="Calibri"/>
          </w:rPr>
          <m:t xml:space="preserve"> </m:t>
        </m:r>
      </m:oMath>
      <w:r w:rsidR="737EE804" w:rsidRPr="00D008E4">
        <w:rPr>
          <w:rFonts w:asciiTheme="minorHAnsi" w:hAnsiTheme="minorHAnsi" w:cstheme="minorHAnsi"/>
        </w:rPr>
        <w:t>.</w:t>
      </w:r>
    </w:p>
    <w:p w14:paraId="17413DCE" w14:textId="39BDA7CB" w:rsidR="00DD5D52" w:rsidRPr="00D008E4" w:rsidRDefault="00AE70C3" w:rsidP="00834F32">
      <w:pPr>
        <w:spacing w:line="360" w:lineRule="auto"/>
        <w:rPr>
          <w:rFonts w:asciiTheme="minorHAnsi" w:hAnsiTheme="minorHAnsi" w:cstheme="minorHAnsi"/>
        </w:rPr>
      </w:pPr>
      <w:r w:rsidRPr="00D008E4">
        <w:rPr>
          <w:rFonts w:asciiTheme="minorHAnsi" w:hAnsiTheme="minorHAnsi" w:cstheme="minorHAnsi"/>
        </w:rPr>
        <w:t>I</w:t>
      </w:r>
      <w:r w:rsidR="3798BE33" w:rsidRPr="00D008E4">
        <w:rPr>
          <w:rFonts w:asciiTheme="minorHAnsi" w:hAnsiTheme="minorHAnsi" w:cstheme="minorHAnsi"/>
        </w:rPr>
        <w:t>f</w:t>
      </w:r>
      <w:r w:rsidR="737EE804"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2B24551D" w:rsidRPr="00D008E4">
        <w:rPr>
          <w:rFonts w:asciiTheme="minorHAnsi" w:hAnsiTheme="minorHAnsi" w:cstheme="minorHAnsi"/>
        </w:rPr>
        <w:t xml:space="preserve"> is positive</w:t>
      </w:r>
      <w:r w:rsidR="32BCA21E" w:rsidRPr="00D008E4">
        <w:rPr>
          <w:rFonts w:asciiTheme="minorHAnsi" w:hAnsiTheme="minorHAnsi" w:cstheme="minorHAnsi"/>
        </w:rPr>
        <w:t>, heating is required</w:t>
      </w:r>
      <w:r w:rsidR="00B71545" w:rsidRPr="00D008E4">
        <w:rPr>
          <w:rFonts w:asciiTheme="minorHAnsi" w:hAnsiTheme="minorHAnsi" w:cstheme="minorHAnsi"/>
        </w:rPr>
        <w:t>,</w:t>
      </w:r>
      <w:r w:rsidR="32BCA21E" w:rsidRPr="00D008E4">
        <w:rPr>
          <w:rFonts w:asciiTheme="minorHAnsi" w:hAnsiTheme="minorHAnsi" w:cstheme="minorHAnsi"/>
        </w:rPr>
        <w:t xml:space="preserve"> so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H</m:t>
            </m:r>
          </m:sub>
        </m:sSub>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 xml:space="preserve"> </m:t>
        </m:r>
      </m:oMath>
      <w:r w:rsidR="479477F1" w:rsidRPr="00D008E4">
        <w:rPr>
          <w:rFonts w:asciiTheme="minorHAnsi" w:hAnsiTheme="minorHAnsi" w:cstheme="minorHAnsi"/>
        </w:rPr>
        <w:t>an</w:t>
      </w:r>
      <w:r w:rsidR="00BC398C" w:rsidRPr="00D008E4">
        <w:rPr>
          <w:rFonts w:asciiTheme="minorHAnsi" w:hAnsiTheme="minorHAnsi" w:cstheme="minorHAnsi"/>
        </w:rPr>
        <w:t>d</w:t>
      </w:r>
      <w:r w:rsidR="479477F1"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UC</m:t>
            </m:r>
          </m:sub>
        </m:sSub>
      </m:oMath>
      <w:r w:rsidR="3C650293" w:rsidRPr="00D008E4">
        <w:rPr>
          <w:rFonts w:asciiTheme="minorHAnsi" w:hAnsiTheme="minorHAnsi" w:cstheme="minorHAnsi"/>
        </w:rPr>
        <w:t xml:space="preserve">= 0. </w:t>
      </w:r>
      <w:r w:rsidR="00934A58" w:rsidRPr="00D008E4">
        <w:rPr>
          <w:rFonts w:asciiTheme="minorHAnsi" w:hAnsiTheme="minorHAnsi" w:cstheme="minorHAnsi"/>
        </w:rPr>
        <w:t>If</w:t>
      </w:r>
      <w:r w:rsidR="3C650293" w:rsidRPr="00D008E4">
        <w:rPr>
          <w:rFonts w:asciiTheme="minorHAnsi" w:hAnsiTheme="minorHAnsi" w:cstheme="minorHAnsi"/>
        </w:rPr>
        <w:t xml:space="preserve">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59CA4E74" w:rsidRPr="00D008E4">
        <w:rPr>
          <w:rFonts w:asciiTheme="minorHAnsi" w:hAnsiTheme="minorHAnsi" w:cstheme="minorHAnsi"/>
        </w:rPr>
        <w:t xml:space="preserve"> is negative</w:t>
      </w:r>
      <w:r w:rsidR="00B71545" w:rsidRPr="00D008E4">
        <w:rPr>
          <w:rFonts w:asciiTheme="minorHAnsi" w:hAnsiTheme="minorHAnsi" w:cstheme="minorHAnsi"/>
        </w:rPr>
        <w:t>,</w:t>
      </w:r>
      <w:r w:rsidR="59CA4E74" w:rsidRPr="00D008E4">
        <w:rPr>
          <w:rFonts w:asciiTheme="minorHAnsi" w:hAnsiTheme="minorHAnsi" w:cstheme="minorHAnsi"/>
        </w:rPr>
        <w:t xml:space="preserve"> the unit is cooling, so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UC</m:t>
            </m:r>
          </m:sub>
        </m:sSub>
        <m:r>
          <w:rPr>
            <w:rFonts w:ascii="Cambria Math" w:hAnsi="Cambria Math" w:cs="Calibri"/>
          </w:rPr>
          <m:t>=</m:t>
        </m:r>
        <m:sSub>
          <m:sSubPr>
            <m:ctrlPr>
              <w:rPr>
                <w:rFonts w:ascii="Cambria Math" w:hAnsi="Cambria Math" w:cs="Calibri"/>
                <w:i/>
              </w:rPr>
            </m:ctrlPr>
          </m:sSubPr>
          <m:e>
            <m:r>
              <w:rPr>
                <w:rFonts w:ascii="Cambria Math" w:hAnsi="Cambria Math" w:cs="Calibri"/>
              </w:rPr>
              <m:t>-</m:t>
            </m:r>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r>
          <w:rPr>
            <w:rFonts w:ascii="Cambria Math" w:hAnsi="Cambria Math" w:cs="Calibri"/>
          </w:rPr>
          <m:t xml:space="preserve">, </m:t>
        </m:r>
      </m:oMath>
      <w:r w:rsidR="1A3F3F20" w:rsidRPr="00D008E4">
        <w:rPr>
          <w:rFonts w:asciiTheme="minorHAnsi" w:hAnsiTheme="minorHAnsi" w:cstheme="minorHAnsi"/>
        </w:rPr>
        <w:t>which is a positive number</w:t>
      </w:r>
      <w:r w:rsidR="00793BDE" w:rsidRPr="00D008E4">
        <w:rPr>
          <w:rFonts w:asciiTheme="minorHAnsi" w:hAnsiTheme="minorHAnsi" w:cstheme="minorHAnsi"/>
        </w:rPr>
        <w:t>,</w:t>
      </w:r>
      <w:r w:rsidR="1A3F3F20" w:rsidRPr="00D008E4">
        <w:rPr>
          <w:rFonts w:asciiTheme="minorHAnsi" w:hAnsiTheme="minorHAnsi" w:cstheme="minorHAnsi"/>
        </w:rPr>
        <w:t xml:space="preserve"> and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H</m:t>
            </m:r>
          </m:sub>
        </m:sSub>
        <m:r>
          <w:rPr>
            <w:rFonts w:ascii="Cambria Math" w:hAnsi="Cambria Math" w:cs="Calibri"/>
          </w:rPr>
          <m:t>=0</m:t>
        </m:r>
      </m:oMath>
      <w:r w:rsidR="67586C97" w:rsidRPr="00D008E4">
        <w:rPr>
          <w:rFonts w:asciiTheme="minorHAnsi" w:hAnsiTheme="minorHAnsi" w:cstheme="minorHAnsi"/>
        </w:rPr>
        <w:t xml:space="preserve">. Only one of the two loads is non-zero at any time. Equation </w:t>
      </w:r>
      <w:r w:rsidR="002902CF" w:rsidRPr="00D008E4">
        <w:rPr>
          <w:rFonts w:asciiTheme="minorHAnsi" w:hAnsiTheme="minorHAnsi" w:cstheme="minorHAnsi"/>
        </w:rPr>
        <w:t>[4.6]</w:t>
      </w:r>
      <w:r w:rsidR="67586C97" w:rsidRPr="00D008E4">
        <w:rPr>
          <w:rFonts w:asciiTheme="minorHAnsi" w:hAnsiTheme="minorHAnsi" w:cstheme="minorHAnsi"/>
        </w:rPr>
        <w:t xml:space="preserve"> </w:t>
      </w:r>
      <w:r w:rsidR="3EB9BB1F" w:rsidRPr="00D008E4">
        <w:rPr>
          <w:rFonts w:asciiTheme="minorHAnsi" w:hAnsiTheme="minorHAnsi" w:cstheme="minorHAnsi"/>
        </w:rPr>
        <w:t>is then applied to each load</w:t>
      </w:r>
      <w:r w:rsidR="00DD5D52" w:rsidRPr="00D008E4">
        <w:rPr>
          <w:rFonts w:asciiTheme="minorHAnsi" w:hAnsiTheme="minorHAnsi" w:cstheme="minorHAnsi"/>
        </w:rPr>
        <w:t>.</w:t>
      </w:r>
      <w:r w:rsidR="000B3CC6" w:rsidRPr="00D008E4">
        <w:rPr>
          <w:rFonts w:asciiTheme="minorHAnsi" w:hAnsiTheme="minorHAnsi" w:cstheme="minorHAnsi"/>
        </w:rPr>
        <w:t xml:space="preserve"> </w:t>
      </w:r>
      <w:r w:rsidR="00BB4662" w:rsidRPr="00D008E4">
        <w:rPr>
          <w:rFonts w:asciiTheme="minorHAnsi" w:hAnsiTheme="minorHAnsi" w:cstheme="minorHAnsi"/>
        </w:rPr>
        <w:t>In our proposal</w:t>
      </w:r>
      <w:r w:rsidR="00B71545" w:rsidRPr="00D008E4">
        <w:rPr>
          <w:rFonts w:asciiTheme="minorHAnsi" w:hAnsiTheme="minorHAnsi" w:cstheme="minorHAnsi"/>
        </w:rPr>
        <w:t>,</w:t>
      </w:r>
      <w:r w:rsidR="00BB4662" w:rsidRPr="00D008E4">
        <w:rPr>
          <w:rFonts w:asciiTheme="minorHAnsi" w:hAnsiTheme="minorHAnsi" w:cstheme="minorHAnsi"/>
        </w:rPr>
        <w:t xml:space="preserve"> we hadn’t accou</w:t>
      </w:r>
      <w:r w:rsidR="00630FEE" w:rsidRPr="00D008E4">
        <w:rPr>
          <w:rFonts w:asciiTheme="minorHAnsi" w:hAnsiTheme="minorHAnsi" w:cstheme="minorHAnsi"/>
        </w:rPr>
        <w:t xml:space="preserve">nted for hot days </w:t>
      </w:r>
      <w:r w:rsidR="0008519B" w:rsidRPr="00D008E4">
        <w:rPr>
          <w:rFonts w:asciiTheme="minorHAnsi" w:hAnsiTheme="minorHAnsi" w:cstheme="minorHAnsi"/>
        </w:rPr>
        <w:t>when</w:t>
      </w:r>
      <w:r w:rsidR="00630FEE" w:rsidRPr="00D008E4">
        <w:rPr>
          <w:rFonts w:asciiTheme="minorHAnsi" w:hAnsiTheme="minorHAnsi" w:cstheme="minorHAnsi"/>
        </w:rPr>
        <w:t xml:space="preserve"> we would need to </w:t>
      </w:r>
      <w:r w:rsidR="00394E5E" w:rsidRPr="00D008E4">
        <w:rPr>
          <w:rFonts w:asciiTheme="minorHAnsi" w:hAnsiTheme="minorHAnsi" w:cstheme="minorHAnsi"/>
        </w:rPr>
        <w:t>cool the upper</w:t>
      </w:r>
      <w:r w:rsidR="0008519B" w:rsidRPr="00D008E4">
        <w:rPr>
          <w:rFonts w:asciiTheme="minorHAnsi" w:hAnsiTheme="minorHAnsi" w:cstheme="minorHAnsi"/>
        </w:rPr>
        <w:t>-</w:t>
      </w:r>
      <w:r w:rsidR="00394E5E" w:rsidRPr="00D008E4">
        <w:rPr>
          <w:rFonts w:asciiTheme="minorHAnsi" w:hAnsiTheme="minorHAnsi" w:cstheme="minorHAnsi"/>
        </w:rPr>
        <w:t>zone air</w:t>
      </w:r>
      <w:r w:rsidR="00B71545" w:rsidRPr="00D008E4">
        <w:rPr>
          <w:rFonts w:asciiTheme="minorHAnsi" w:hAnsiTheme="minorHAnsi" w:cstheme="minorHAnsi"/>
        </w:rPr>
        <w:t>,</w:t>
      </w:r>
      <w:r w:rsidR="00394E5E" w:rsidRPr="00D008E4">
        <w:rPr>
          <w:rFonts w:asciiTheme="minorHAnsi" w:hAnsiTheme="minorHAnsi" w:cstheme="minorHAnsi"/>
        </w:rPr>
        <w:t xml:space="preserve"> not just heat it</w:t>
      </w:r>
      <w:r w:rsidR="00B71545" w:rsidRPr="00D008E4">
        <w:rPr>
          <w:rFonts w:asciiTheme="minorHAnsi" w:hAnsiTheme="minorHAnsi" w:cstheme="minorHAnsi"/>
        </w:rPr>
        <w:t>. We also</w:t>
      </w:r>
      <w:r w:rsidR="00394E5E" w:rsidRPr="00D008E4">
        <w:rPr>
          <w:rFonts w:asciiTheme="minorHAnsi" w:hAnsiTheme="minorHAnsi" w:cstheme="minorHAnsi"/>
        </w:rPr>
        <w:t xml:space="preserve"> considered just using the absolute value </w:t>
      </w:r>
      <w:r w:rsidR="0008519B" w:rsidRPr="00D008E4">
        <w:rPr>
          <w:rFonts w:asciiTheme="minorHAnsi" w:hAnsiTheme="minorHAnsi" w:cstheme="minorHAnsi"/>
        </w:rPr>
        <w:t xml:space="preserve">of </w:t>
      </w:r>
      <w:r w:rsidR="00394E5E" w:rsidRPr="00D008E4">
        <w:rPr>
          <w:rFonts w:asciiTheme="minorHAnsi" w:hAnsiTheme="minorHAnsi" w:cstheme="minorHAnsi"/>
        </w:rPr>
        <w:t xml:space="preserve">the original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Q</m:t>
                </m:r>
              </m:e>
            </m:acc>
          </m:e>
          <m:sub>
            <m:r>
              <w:rPr>
                <w:rFonts w:ascii="Cambria Math" w:hAnsi="Cambria Math" w:cs="Calibri"/>
              </w:rPr>
              <m:t>U</m:t>
            </m:r>
          </m:sub>
        </m:sSub>
      </m:oMath>
      <w:r w:rsidR="00394E5E" w:rsidRPr="00D008E4">
        <w:rPr>
          <w:rFonts w:asciiTheme="minorHAnsi" w:hAnsiTheme="minorHAnsi" w:cstheme="minorHAnsi"/>
        </w:rPr>
        <w:t xml:space="preserve"> </w:t>
      </w:r>
      <w:r w:rsidR="0008519B" w:rsidRPr="00D008E4">
        <w:rPr>
          <w:rFonts w:asciiTheme="minorHAnsi" w:hAnsiTheme="minorHAnsi" w:cstheme="minorHAnsi"/>
        </w:rPr>
        <w:t>,</w:t>
      </w:r>
      <w:r w:rsidR="00394E5E" w:rsidRPr="00D008E4">
        <w:rPr>
          <w:rFonts w:asciiTheme="minorHAnsi" w:hAnsiTheme="minorHAnsi" w:cstheme="minorHAnsi"/>
        </w:rPr>
        <w:t xml:space="preserve">but thought this </w:t>
      </w:r>
      <w:r w:rsidR="00B07E38" w:rsidRPr="00D008E4">
        <w:rPr>
          <w:rFonts w:asciiTheme="minorHAnsi" w:hAnsiTheme="minorHAnsi" w:cstheme="minorHAnsi"/>
        </w:rPr>
        <w:t>would be</w:t>
      </w:r>
      <w:r w:rsidR="00394E5E" w:rsidRPr="00D008E4">
        <w:rPr>
          <w:rFonts w:asciiTheme="minorHAnsi" w:hAnsiTheme="minorHAnsi" w:cstheme="minorHAnsi"/>
        </w:rPr>
        <w:t xml:space="preserve"> a c</w:t>
      </w:r>
      <w:r w:rsidR="00F91071" w:rsidRPr="00D008E4">
        <w:rPr>
          <w:rFonts w:asciiTheme="minorHAnsi" w:hAnsiTheme="minorHAnsi" w:cstheme="minorHAnsi"/>
        </w:rPr>
        <w:t xml:space="preserve">leaner approach as we can clearly see where </w:t>
      </w:r>
      <w:r w:rsidR="00B011C3" w:rsidRPr="00D008E4">
        <w:rPr>
          <w:rFonts w:asciiTheme="minorHAnsi" w:hAnsiTheme="minorHAnsi" w:cstheme="minorHAnsi"/>
        </w:rPr>
        <w:t>thermal energy is being used between heating and cooling</w:t>
      </w:r>
      <w:r w:rsidR="00B07E38" w:rsidRPr="00D008E4">
        <w:rPr>
          <w:rFonts w:asciiTheme="minorHAnsi" w:hAnsiTheme="minorHAnsi" w:cstheme="minorHAnsi"/>
        </w:rPr>
        <w:t>.</w:t>
      </w:r>
    </w:p>
    <w:p w14:paraId="4F56C4A5" w14:textId="525D0980" w:rsidR="006154CF" w:rsidRPr="00D008E4" w:rsidRDefault="00303616" w:rsidP="00834F32">
      <w:pPr>
        <w:spacing w:line="360" w:lineRule="auto"/>
        <w:rPr>
          <w:rFonts w:asciiTheme="minorHAnsi" w:hAnsiTheme="minorHAnsi" w:cstheme="minorHAnsi"/>
        </w:rPr>
      </w:pPr>
      <w:r w:rsidRPr="00D008E4">
        <w:rPr>
          <w:rFonts w:asciiTheme="minorHAnsi" w:hAnsiTheme="minorHAnsi" w:cstheme="minorHAnsi"/>
          <w:b/>
        </w:rPr>
        <w:t>Energy Over a period.</w:t>
      </w:r>
      <w:r w:rsidR="00175C9B" w:rsidRPr="00D008E4">
        <w:rPr>
          <w:rFonts w:asciiTheme="minorHAnsi" w:hAnsiTheme="minorHAnsi" w:cstheme="minorHAnsi"/>
        </w:rPr>
        <w:t xml:space="preserve"> With constant powers the thermal energy over</w:t>
      </w:r>
      <w:r w:rsidR="00E909C4" w:rsidRPr="00D008E4">
        <w:rPr>
          <w:rFonts w:asciiTheme="minorHAnsi" w:hAnsiTheme="minorHAnsi" w:cstheme="minorHAnsi"/>
        </w:rPr>
        <w:t xml:space="preserve"> time t is </w:t>
      </w:r>
    </w:p>
    <w:p w14:paraId="475BE2C3" w14:textId="385ACA0A" w:rsidR="00E909C4" w:rsidRPr="00D008E4" w:rsidRDefault="00E909C4" w:rsidP="003C39BC">
      <w:pPr>
        <w:spacing w:line="360" w:lineRule="auto"/>
        <w:rPr>
          <w:rFonts w:asciiTheme="minorHAnsi" w:hAnsiTheme="minorHAnsi" w:cstheme="minorHAnsi"/>
        </w:rPr>
      </w:pPr>
    </w:p>
    <w:p w14:paraId="328FF9B3" w14:textId="0EBAFFC4" w:rsidR="008E56E3" w:rsidRPr="00D008E4" w:rsidRDefault="008E56E3" w:rsidP="008E56E3">
      <w:pPr>
        <w:spacing w:line="360" w:lineRule="auto"/>
        <w:rPr>
          <w:rFonts w:asciiTheme="minorHAnsi" w:hAnsiTheme="minorHAnsi" w:cstheme="minorHAnsi"/>
        </w:rPr>
      </w:pPr>
      <m:oMathPara>
        <m:oMath>
          <m:r>
            <w:rPr>
              <w:rFonts w:ascii="Cambria Math" w:hAnsi="Cambria Math" w:cs="Calibri"/>
            </w:rPr>
            <m:t>E=</m:t>
          </m:r>
          <m:nary>
            <m:naryPr>
              <m:limLoc m:val="subSup"/>
              <m:ctrlPr>
                <w:rPr>
                  <w:rFonts w:ascii="Cambria Math" w:hAnsi="Cambria Math" w:cs="Calibri"/>
                </w:rPr>
              </m:ctrlPr>
            </m:naryPr>
            <m:sub>
              <m:sSub>
                <m:sSubPr>
                  <m:ctrlPr>
                    <w:rPr>
                      <w:rFonts w:ascii="Cambria Math" w:hAnsi="Cambria Math" w:cs="Calibri"/>
                    </w:rPr>
                  </m:ctrlPr>
                </m:sSubPr>
                <m:e>
                  <m:r>
                    <w:rPr>
                      <w:rFonts w:ascii="Cambria Math" w:hAnsi="Cambria Math" w:cs="Calibri"/>
                    </w:rPr>
                    <m:t>t</m:t>
                  </m:r>
                </m:e>
                <m:sub>
                  <m:r>
                    <w:rPr>
                      <w:rFonts w:ascii="Cambria Math" w:hAnsi="Cambria Math" w:cs="Calibri"/>
                    </w:rPr>
                    <m:t>1</m:t>
                  </m:r>
                </m:sub>
              </m:sSub>
            </m:sub>
            <m:sup>
              <m:sSub>
                <m:sSubPr>
                  <m:ctrlPr>
                    <w:rPr>
                      <w:rFonts w:ascii="Cambria Math" w:hAnsi="Cambria Math" w:cs="Calibri"/>
                    </w:rPr>
                  </m:ctrlPr>
                </m:sSubPr>
                <m:e>
                  <m:r>
                    <w:rPr>
                      <w:rFonts w:ascii="Cambria Math" w:hAnsi="Cambria Math" w:cs="Calibri"/>
                    </w:rPr>
                    <m:t>t</m:t>
                  </m:r>
                </m:e>
                <m:sub>
                  <m:r>
                    <w:rPr>
                      <w:rFonts w:ascii="Cambria Math" w:hAnsi="Cambria Math" w:cs="Calibri"/>
                    </w:rPr>
                    <m:t>2</m:t>
                  </m:r>
                </m:sub>
              </m:sSub>
            </m:sup>
            <m:e>
              <m:acc>
                <m:accPr>
                  <m:chr m:val="̇"/>
                  <m:ctrlPr>
                    <w:rPr>
                      <w:rFonts w:ascii="Cambria Math" w:hAnsi="Cambria Math" w:cs="Calibri"/>
                    </w:rPr>
                  </m:ctrlPr>
                </m:accPr>
                <m:e>
                  <m:r>
                    <w:rPr>
                      <w:rFonts w:ascii="Cambria Math" w:hAnsi="Cambria Math" w:cs="Calibri"/>
                    </w:rPr>
                    <m:t>Q</m:t>
                  </m:r>
                </m:e>
              </m:acc>
            </m:e>
          </m:nary>
          <m:d>
            <m:dPr>
              <m:ctrlPr>
                <w:rPr>
                  <w:rFonts w:ascii="Cambria Math" w:hAnsi="Cambria Math" w:cs="Calibri"/>
                </w:rPr>
              </m:ctrlPr>
            </m:dPr>
            <m:e>
              <m:r>
                <w:rPr>
                  <w:rFonts w:ascii="Cambria Math" w:hAnsi="Cambria Math" w:cs="Calibri"/>
                </w:rPr>
                <m:t>t</m:t>
              </m:r>
            </m:e>
          </m:d>
          <m:r>
            <w:rPr>
              <w:rFonts w:ascii="Cambria Math" w:hAnsi="Cambria Math" w:cs="Calibri"/>
            </w:rPr>
            <m:t> dt  </m:t>
          </m:r>
          <m:d>
            <m:dPr>
              <m:begChr m:val="["/>
              <m:endChr m:val="]"/>
              <m:ctrlPr>
                <w:rPr>
                  <w:rFonts w:ascii="Cambria Math" w:hAnsi="Cambria Math" w:cs="Calibri"/>
                </w:rPr>
              </m:ctrlPr>
            </m:dPr>
            <m:e>
              <m:r>
                <w:rPr>
                  <w:rFonts w:ascii="Cambria Math" w:hAnsi="Cambria Math" w:cs="Calibri"/>
                </w:rPr>
                <m:t>4.6</m:t>
              </m:r>
            </m:e>
          </m:d>
        </m:oMath>
      </m:oMathPara>
    </w:p>
    <w:p w14:paraId="3E86D7A0" w14:textId="674EA37A" w:rsidR="0080198C" w:rsidRPr="00D008E4" w:rsidRDefault="0080198C" w:rsidP="008E56E3">
      <w:pPr>
        <w:spacing w:line="360" w:lineRule="auto"/>
        <w:rPr>
          <w:rFonts w:asciiTheme="minorHAnsi" w:hAnsiTheme="minorHAnsi" w:cstheme="minorHAnsi"/>
        </w:rPr>
      </w:pPr>
      <w:r w:rsidRPr="00D008E4">
        <w:rPr>
          <w:rFonts w:asciiTheme="minorHAnsi" w:hAnsiTheme="minorHAnsi" w:cstheme="minorHAnsi"/>
        </w:rPr>
        <w:t xml:space="preserve">Where </w:t>
      </w:r>
      <m:oMath>
        <m:r>
          <w:rPr>
            <w:rFonts w:ascii="Cambria Math" w:hAnsi="Cambria Math" w:cs="Calibri"/>
          </w:rPr>
          <m:t>t=</m:t>
        </m:r>
        <m:sSub>
          <m:sSubPr>
            <m:ctrlPr>
              <w:rPr>
                <w:rFonts w:ascii="Cambria Math" w:hAnsi="Cambria Math" w:cs="Calibri"/>
                <w:i/>
                <w:iCs/>
              </w:rPr>
            </m:ctrlPr>
          </m:sSubPr>
          <m:e>
            <m:r>
              <w:rPr>
                <w:rFonts w:ascii="Cambria Math" w:hAnsi="Cambria Math" w:cs="Calibri"/>
              </w:rPr>
              <m:t>t</m:t>
            </m:r>
          </m:e>
          <m:sub>
            <m:r>
              <w:rPr>
                <w:rFonts w:ascii="Cambria Math" w:hAnsi="Cambria Math" w:cs="Calibri"/>
              </w:rPr>
              <m:t>2</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t</m:t>
            </m:r>
          </m:e>
          <m:sub>
            <m:r>
              <w:rPr>
                <w:rFonts w:ascii="Cambria Math" w:hAnsi="Cambria Math" w:cs="Calibri"/>
              </w:rPr>
              <m:t>1</m:t>
            </m:r>
          </m:sub>
        </m:sSub>
      </m:oMath>
      <w:r w:rsidRPr="00D008E4">
        <w:rPr>
          <w:rFonts w:asciiTheme="minorHAnsi" w:hAnsiTheme="minorHAnsi" w:cstheme="minorHAnsi"/>
        </w:rPr>
        <w:t xml:space="preserve">, the length of the period. </w:t>
      </w:r>
    </w:p>
    <w:p w14:paraId="586B1F05" w14:textId="10CAAF39" w:rsidR="008E56E3" w:rsidRPr="00D008E4" w:rsidRDefault="008E56E3" w:rsidP="008E56E3">
      <w:pPr>
        <w:spacing w:line="360" w:lineRule="auto"/>
        <w:rPr>
          <w:rFonts w:asciiTheme="minorHAnsi" w:hAnsiTheme="minorHAnsi" w:cstheme="minorHAnsi"/>
        </w:rPr>
      </w:pPr>
      <w:r w:rsidRPr="00D008E4">
        <w:rPr>
          <w:rFonts w:asciiTheme="minorHAnsi" w:hAnsiTheme="minorHAnsi" w:cstheme="minorHAnsi"/>
        </w:rPr>
        <w:t>But since</w:t>
      </w:r>
      <w:r w:rsidRPr="00D008E4">
        <w:rPr>
          <w:rFonts w:asciiTheme="minorHAnsi" w:hAnsiTheme="minorHAnsi" w:cstheme="minorHAnsi"/>
          <w:b/>
          <w:i/>
        </w:rPr>
        <w:t xml:space="preserve"> </w:t>
      </w:r>
      <m:oMath>
        <m:sSub>
          <m:sSubPr>
            <m:ctrlPr>
              <w:rPr>
                <w:rFonts w:ascii="Cambria Math" w:hAnsi="Cambria Math" w:cs="Calibri"/>
              </w:rPr>
            </m:ctrlPr>
          </m:sSubPr>
          <m:e>
            <m:acc>
              <m:accPr>
                <m:chr m:val="̇"/>
                <m:ctrlPr>
                  <w:rPr>
                    <w:rFonts w:ascii="Cambria Math" w:hAnsi="Cambria Math" w:cs="Calibri"/>
                  </w:rPr>
                </m:ctrlPr>
              </m:accPr>
              <m:e>
                <m:r>
                  <m:rPr>
                    <m:sty m:val="p"/>
                  </m:rPr>
                  <w:rPr>
                    <w:rFonts w:ascii="Cambria Math" w:hAnsi="Cambria Math" w:cs="Calibri"/>
                  </w:rPr>
                  <m:t>Q</m:t>
                </m:r>
              </m:e>
            </m:acc>
          </m:e>
          <m:sub>
            <m:r>
              <m:rPr>
                <m:sty m:val="p"/>
              </m:rPr>
              <w:rPr>
                <w:rFonts w:ascii="Cambria Math" w:hAnsi="Cambria Math" w:cs="Calibri"/>
              </w:rPr>
              <m:t>C</m:t>
            </m:r>
          </m:sub>
        </m:sSub>
      </m:oMath>
      <w:r w:rsidRPr="00D008E4">
        <w:rPr>
          <w:rFonts w:asciiTheme="minorHAnsi" w:hAnsiTheme="minorHAnsi" w:cstheme="minorHAnsi"/>
        </w:rPr>
        <w:t xml:space="preserve"> is constant, [</w:t>
      </w:r>
      <w:r w:rsidR="00AA0101" w:rsidRPr="00D008E4">
        <w:rPr>
          <w:rFonts w:asciiTheme="minorHAnsi" w:hAnsiTheme="minorHAnsi" w:cstheme="minorHAnsi"/>
        </w:rPr>
        <w:t>4.6</w:t>
      </w:r>
      <w:r w:rsidRPr="00D008E4">
        <w:rPr>
          <w:rFonts w:asciiTheme="minorHAnsi" w:hAnsiTheme="minorHAnsi" w:cstheme="minorHAnsi"/>
        </w:rPr>
        <w:t>] become:</w:t>
      </w:r>
      <w:r w:rsidRPr="00D008E4">
        <w:rPr>
          <w:rFonts w:asciiTheme="minorHAnsi" w:hAnsiTheme="minorHAnsi" w:cstheme="minorHAnsi"/>
        </w:rPr>
        <w:br/>
      </w:r>
      <m:oMathPara>
        <m:oMath>
          <m:r>
            <w:rPr>
              <w:rFonts w:ascii="Cambria Math" w:hAnsi="Cambria Math" w:cs="Calibri"/>
            </w:rPr>
            <m:t>E=</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r>
            <w:rPr>
              <w:rFonts w:ascii="Cambria Math" w:hAnsi="Cambria Math" w:cs="Calibri"/>
            </w:rPr>
            <m:t> t  </m:t>
          </m:r>
          <m:d>
            <m:dPr>
              <m:begChr m:val="["/>
              <m:endChr m:val="]"/>
              <m:ctrlPr>
                <w:rPr>
                  <w:rFonts w:ascii="Cambria Math" w:hAnsi="Cambria Math" w:cs="Calibri"/>
                </w:rPr>
              </m:ctrlPr>
            </m:dPr>
            <m:e>
              <m:r>
                <w:rPr>
                  <w:rFonts w:ascii="Cambria Math" w:hAnsi="Cambria Math" w:cs="Calibri"/>
                </w:rPr>
                <m:t>4.7</m:t>
              </m:r>
            </m:e>
          </m:d>
        </m:oMath>
      </m:oMathPara>
    </w:p>
    <w:p w14:paraId="6B490F71" w14:textId="77777777" w:rsidR="00B011C3" w:rsidRPr="00D008E4" w:rsidRDefault="00B011C3" w:rsidP="00834F32">
      <w:pPr>
        <w:spacing w:line="360" w:lineRule="auto"/>
        <w:rPr>
          <w:rFonts w:asciiTheme="minorHAnsi" w:hAnsiTheme="minorHAnsi" w:cstheme="minorHAnsi"/>
        </w:rPr>
      </w:pPr>
    </w:p>
    <w:p w14:paraId="4332CB0A" w14:textId="1B67A2A6" w:rsidR="00FB13DD" w:rsidRPr="00D008E4" w:rsidRDefault="00606DBA" w:rsidP="00342558">
      <w:pPr>
        <w:pStyle w:val="Heading2"/>
        <w:spacing w:line="360" w:lineRule="auto"/>
        <w:ind w:left="0"/>
        <w:rPr>
          <w:rFonts w:asciiTheme="minorHAnsi" w:hAnsiTheme="minorHAnsi" w:cstheme="minorHAnsi"/>
        </w:rPr>
      </w:pPr>
      <w:r w:rsidRPr="00D008E4">
        <w:rPr>
          <w:rFonts w:asciiTheme="minorHAnsi" w:hAnsiTheme="minorHAnsi" w:cstheme="minorHAnsi"/>
        </w:rPr>
        <w:t>Normalised</w:t>
      </w:r>
      <w:r w:rsidR="00FB13DD" w:rsidRPr="00D008E4">
        <w:rPr>
          <w:rFonts w:asciiTheme="minorHAnsi" w:hAnsiTheme="minorHAnsi" w:cstheme="minorHAnsi"/>
        </w:rPr>
        <w:t xml:space="preserve"> Sensitivity Analysis </w:t>
      </w:r>
    </w:p>
    <w:p w14:paraId="0EA40B5D" w14:textId="7FB23907"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The proposal’s sensitivity table showed how </w:t>
      </w:r>
      <m:oMath>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changed over a chosen range of each parameter. Because the parameters have different units and their ranges were chosen separately, these results cannot be compared fairly. Following the feedback on the proposal, each parameter was therefore also assessed with a normalised sensitivity coefficient,</w:t>
      </w:r>
    </w:p>
    <w:p w14:paraId="4306D17B" w14:textId="0B6EF68E" w:rsidR="005F66BA" w:rsidRPr="00D008E4" w:rsidRDefault="00994F9E" w:rsidP="00DB4F3E">
      <w:pPr>
        <w:spacing w:line="360" w:lineRule="auto"/>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S</m:t>
              </m:r>
            </m:e>
            <m:sub>
              <m:r>
                <w:rPr>
                  <w:rFonts w:ascii="Cambria Math" w:hAnsi="Cambria Math" w:cs="Calibri"/>
                </w:rPr>
                <m:t>x</m:t>
              </m:r>
            </m:sub>
          </m:sSub>
          <m:r>
            <w:rPr>
              <w:rFonts w:ascii="Cambria Math" w:hAnsi="Cambria Math" w:cs="Calibri"/>
            </w:rPr>
            <m:t>=</m:t>
          </m:r>
          <m:f>
            <m:fPr>
              <m:ctrlPr>
                <w:rPr>
                  <w:rFonts w:ascii="Cambria Math" w:hAnsi="Cambria Math" w:cs="Calibri"/>
                </w:rPr>
              </m:ctrlPr>
            </m:fPr>
            <m:num>
              <m:d>
                <m:dPr>
                  <m:begChr m:val="["/>
                  <m:endChr m:val="]"/>
                  <m:ctrlPr>
                    <w:rPr>
                      <w:rFonts w:ascii="Cambria Math" w:hAnsi="Cambria Math" w:cs="Calibri"/>
                    </w:rPr>
                  </m:ctrlPr>
                </m:dPr>
                <m:e>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d>
                    <m:dPr>
                      <m:ctrlPr>
                        <w:rPr>
                          <w:rFonts w:ascii="Cambria Math" w:hAnsi="Cambria Math" w:cs="Calibri"/>
                        </w:rPr>
                      </m:ctrlPr>
                    </m:dPr>
                    <m:e>
                      <m:r>
                        <w:rPr>
                          <w:rFonts w:ascii="Cambria Math" w:hAnsi="Cambria Math" w:cs="Calibri"/>
                        </w:rPr>
                        <m:t>1.01 x</m:t>
                      </m:r>
                    </m:e>
                  </m:d>
                  <m: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d>
                    <m:dPr>
                      <m:ctrlPr>
                        <w:rPr>
                          <w:rFonts w:ascii="Cambria Math" w:hAnsi="Cambria Math" w:cs="Calibri"/>
                        </w:rPr>
                      </m:ctrlPr>
                    </m:dPr>
                    <m:e>
                      <m:r>
                        <w:rPr>
                          <w:rFonts w:ascii="Cambria Math" w:hAnsi="Cambria Math" w:cs="Calibri"/>
                        </w:rPr>
                        <m:t>x</m:t>
                      </m:r>
                    </m:e>
                  </m:d>
                </m:e>
              </m:d>
              <m: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d>
                <m:dPr>
                  <m:ctrlPr>
                    <w:rPr>
                      <w:rFonts w:ascii="Cambria Math" w:hAnsi="Cambria Math" w:cs="Calibri"/>
                    </w:rPr>
                  </m:ctrlPr>
                </m:dPr>
                <m:e>
                  <m:r>
                    <w:rPr>
                      <w:rFonts w:ascii="Cambria Math" w:hAnsi="Cambria Math" w:cs="Calibri"/>
                    </w:rPr>
                    <m:t>x</m:t>
                  </m:r>
                </m:e>
              </m:d>
            </m:num>
            <m:den>
              <m:r>
                <w:rPr>
                  <w:rFonts w:ascii="Cambria Math" w:hAnsi="Cambria Math" w:cs="Calibri"/>
                </w:rPr>
                <m:t>0.01</m:t>
              </m:r>
            </m:den>
          </m:f>
          <m:r>
            <w:rPr>
              <w:rFonts w:ascii="Cambria Math" w:hAnsi="Cambria Math" w:cs="Calibri"/>
            </w:rPr>
            <m:t>  </m:t>
          </m:r>
          <m:d>
            <m:dPr>
              <m:begChr m:val="["/>
              <m:endChr m:val="]"/>
              <m:ctrlPr>
                <w:rPr>
                  <w:rFonts w:ascii="Cambria Math" w:hAnsi="Cambria Math" w:cs="Calibri"/>
                </w:rPr>
              </m:ctrlPr>
            </m:dPr>
            <m:e>
              <m:r>
                <w:rPr>
                  <w:rFonts w:ascii="Cambria Math" w:hAnsi="Cambria Math" w:cs="Calibri"/>
                </w:rPr>
                <m:t>4.8</m:t>
              </m:r>
            </m:e>
          </m:d>
          <m:r>
            <m:rPr>
              <m:sty m:val="p"/>
            </m:rPr>
            <w:rPr>
              <w:rFonts w:ascii="Cambria Math" w:hAnsi="Cambria Math" w:cs="Calibri"/>
            </w:rPr>
            <w:br/>
          </m:r>
        </m:oMath>
      </m:oMathPara>
      <m:oMath>
        <m:sSub>
          <m:sSubPr>
            <m:ctrlPr>
              <w:rPr>
                <w:rFonts w:ascii="Cambria Math" w:hAnsi="Cambria Math" w:cs="Calibri"/>
              </w:rPr>
            </m:ctrlPr>
          </m:sSubPr>
          <m:e>
            <m:r>
              <w:rPr>
                <w:rFonts w:ascii="Cambria Math" w:hAnsi="Cambria Math" w:cs="Calibri"/>
              </w:rPr>
              <m:t>S</m:t>
            </m:r>
          </m:e>
          <m:sub>
            <m:r>
              <w:rPr>
                <w:rFonts w:ascii="Cambria Math" w:hAnsi="Cambria Math" w:cs="Calibri"/>
              </w:rPr>
              <m:t>x</m:t>
            </m:r>
          </m:sub>
        </m:sSub>
        <m:r>
          <w:rPr>
            <w:rFonts w:ascii="Cambria Math" w:hAnsi="Cambria Math" w:cs="Calibri"/>
          </w:rPr>
          <m:t xml:space="preserve"> </m:t>
        </m:r>
      </m:oMath>
      <w:r w:rsidR="00FB13DD" w:rsidRPr="00D008E4">
        <w:rPr>
          <w:rFonts w:asciiTheme="minorHAnsi" w:hAnsiTheme="minorHAnsi" w:cstheme="minorHAnsi"/>
        </w:rPr>
        <w:t>has no units, so heat transfer coefficients and temperatures can be compared directly. Since Section</w:t>
      </w:r>
      <w:r w:rsidR="00353886" w:rsidRPr="00D008E4">
        <w:rPr>
          <w:rFonts w:asciiTheme="minorHAnsi" w:hAnsiTheme="minorHAnsi" w:cstheme="minorHAnsi"/>
        </w:rPr>
        <w:t xml:space="preserve"> </w:t>
      </w:r>
      <w:r w:rsidR="00FB13DD" w:rsidRPr="00D008E4">
        <w:rPr>
          <w:rFonts w:asciiTheme="minorHAnsi" w:hAnsiTheme="minorHAnsi" w:cstheme="minorHAnsi"/>
        </w:rPr>
        <w:t xml:space="preserve">4.1 showed that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r>
          <w:rPr>
            <w:rFonts w:ascii="Cambria Math" w:hAnsi="Cambria Math" w:cs="Calibri"/>
          </w:rPr>
          <m:t xml:space="preserve"> </m:t>
        </m:r>
      </m:oMath>
      <w:r w:rsidR="00FB13DD" w:rsidRPr="00D008E4">
        <w:rPr>
          <w:rFonts w:asciiTheme="minorHAnsi" w:hAnsiTheme="minorHAnsi" w:cstheme="minorHAnsi"/>
        </w:rPr>
        <w:t>depends only on temperature differences</w:t>
      </w:r>
      <w:r w:rsidR="00812AAB" w:rsidRPr="00D008E4">
        <w:rPr>
          <w:rFonts w:asciiTheme="minorHAnsi" w:hAnsiTheme="minorHAnsi" w:cstheme="minorHAnsi"/>
        </w:rPr>
        <w:t>;</w:t>
      </w:r>
      <w:r w:rsidR="00FB13DD" w:rsidRPr="00D008E4">
        <w:rPr>
          <w:rFonts w:asciiTheme="minorHAnsi" w:hAnsiTheme="minorHAnsi" w:cstheme="minorHAnsi"/>
        </w:rPr>
        <w:t xml:space="preserve"> the temperatures are entered as the differences </w:t>
      </w:r>
      <m:oMath>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U</m:t>
            </m:r>
          </m:sub>
        </m:sSub>
        <m:r>
          <w:rPr>
            <w:rFonts w:ascii="Cambria Math" w:hAnsi="Cambria Math" w:cs="Calibri"/>
            <w:szCs w:val="26"/>
          </w:rPr>
          <m:t xml:space="preserve"> </m:t>
        </m:r>
      </m:oMath>
      <w:r w:rsidR="00FB13DD" w:rsidRPr="00D008E4">
        <w:rPr>
          <w:rFonts w:asciiTheme="minorHAnsi" w:hAnsiTheme="minorHAnsi" w:cstheme="minorHAnsi"/>
        </w:rPr>
        <w:t xml:space="preserve">and </w:t>
      </w:r>
      <m:oMath>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F</m:t>
            </m:r>
          </m:sub>
        </m:sSub>
        <m:r>
          <w:rPr>
            <w:rFonts w:ascii="Cambria Math" w:hAnsi="Cambria Math" w:cs="Calibri"/>
            <w:szCs w:val="26"/>
          </w:rPr>
          <m:t xml:space="preserve"> </m:t>
        </m:r>
      </m:oMath>
      <w:r w:rsidR="00FB13DD" w:rsidRPr="00D008E4">
        <w:rPr>
          <w:rFonts w:asciiTheme="minorHAnsi" w:hAnsiTheme="minorHAnsi" w:cstheme="minorHAnsi"/>
        </w:rPr>
        <w:t>rather than in degrees Celsius, where the arbitrary zero would make a 1% change meaningless.</w:t>
      </w:r>
    </w:p>
    <w:p w14:paraId="5B657D92" w14:textId="5FE082CD" w:rsidR="00FB13DD" w:rsidRPr="00D008E4" w:rsidRDefault="00FB13DD" w:rsidP="005F66BA">
      <w:pPr>
        <w:pStyle w:val="Heading2"/>
        <w:spacing w:line="360" w:lineRule="auto"/>
        <w:ind w:left="0"/>
        <w:rPr>
          <w:rFonts w:asciiTheme="minorHAnsi" w:hAnsiTheme="minorHAnsi" w:cstheme="minorHAnsi"/>
        </w:rPr>
      </w:pPr>
      <w:r w:rsidRPr="00D008E4">
        <w:rPr>
          <w:rFonts w:asciiTheme="minorHAnsi" w:hAnsiTheme="minorHAnsi" w:cstheme="minorHAnsi"/>
        </w:rPr>
        <w:t xml:space="preserve"> Validation Measure </w:t>
      </w:r>
    </w:p>
    <w:p w14:paraId="69106A7A" w14:textId="727A87DD"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The model was checked with published </w:t>
      </w:r>
      <w:r w:rsidR="00812AAB" w:rsidRPr="00D008E4">
        <w:rPr>
          <w:rFonts w:asciiTheme="minorHAnsi" w:hAnsiTheme="minorHAnsi" w:cstheme="minorHAnsi"/>
        </w:rPr>
        <w:t>measurements</w:t>
      </w:r>
      <w:r w:rsidRPr="00D008E4">
        <w:rPr>
          <w:rFonts w:asciiTheme="minorHAnsi" w:hAnsiTheme="minorHAnsi" w:cstheme="minorHAnsi"/>
        </w:rPr>
        <w:t xml:space="preserve"> from operating ice rinks. Following the feedback </w:t>
      </w:r>
      <w:r w:rsidR="00CA7A3D" w:rsidRPr="00D008E4">
        <w:rPr>
          <w:rFonts w:asciiTheme="minorHAnsi" w:hAnsiTheme="minorHAnsi" w:cstheme="minorHAnsi"/>
        </w:rPr>
        <w:t>on</w:t>
      </w:r>
      <w:r w:rsidRPr="00D008E4">
        <w:rPr>
          <w:rFonts w:asciiTheme="minorHAnsi" w:hAnsiTheme="minorHAnsi" w:cstheme="minorHAnsi"/>
        </w:rPr>
        <w:t xml:space="preserve"> the proposal, the errors </w:t>
      </w:r>
      <w:r w:rsidR="00F02BEB" w:rsidRPr="00D008E4">
        <w:rPr>
          <w:rFonts w:asciiTheme="minorHAnsi" w:hAnsiTheme="minorHAnsi" w:cstheme="minorHAnsi"/>
        </w:rPr>
        <w:t>are</w:t>
      </w:r>
      <w:r w:rsidRPr="00D008E4">
        <w:rPr>
          <w:rFonts w:asciiTheme="minorHAnsi" w:hAnsiTheme="minorHAnsi" w:cstheme="minorHAnsi"/>
        </w:rPr>
        <w:t xml:space="preserve"> measured as: </w:t>
      </w:r>
    </w:p>
    <w:p w14:paraId="35D1BEE9" w14:textId="3E8FBCFF" w:rsidR="00FB13DD" w:rsidRPr="00D008E4" w:rsidRDefault="00022604"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Error</m:t>
              </m:r>
            </m:e>
            <m:sub>
              <m:r>
                <w:rPr>
                  <w:rFonts w:ascii="Cambria Math" w:hAnsi="Cambria Math" w:cs="Calibri"/>
                </w:rPr>
                <m:t>%</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model</m:t>
                  </m:r>
                </m:sub>
              </m:sSub>
              <m: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ref</m:t>
                  </m:r>
                </m:sub>
              </m:sSub>
            </m:num>
            <m:den>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ref</m:t>
                  </m:r>
                </m:sub>
              </m:sSub>
            </m:den>
          </m:f>
          <m:r>
            <w:rPr>
              <w:rFonts w:ascii="Cambria Math" w:hAnsi="Cambria Math" w:cs="Calibri"/>
            </w:rPr>
            <m:t>×100%  </m:t>
          </m:r>
          <m:d>
            <m:dPr>
              <m:begChr m:val="["/>
              <m:endChr m:val="]"/>
              <m:ctrlPr>
                <w:rPr>
                  <w:rFonts w:ascii="Cambria Math" w:hAnsi="Cambria Math" w:cs="Calibri"/>
                </w:rPr>
              </m:ctrlPr>
            </m:dPr>
            <m:e>
              <m:r>
                <w:rPr>
                  <w:rFonts w:ascii="Cambria Math" w:hAnsi="Cambria Math" w:cs="Calibri"/>
                </w:rPr>
                <m:t>4.9</m:t>
              </m:r>
            </m:e>
          </m:d>
        </m:oMath>
      </m:oMathPara>
    </w:p>
    <w:p w14:paraId="48884000" w14:textId="77777777" w:rsidR="00DB425E" w:rsidRPr="00D008E4" w:rsidRDefault="00DB425E" w:rsidP="00834F32">
      <w:pPr>
        <w:spacing w:line="360" w:lineRule="auto"/>
        <w:jc w:val="center"/>
        <w:rPr>
          <w:rFonts w:asciiTheme="minorHAnsi" w:hAnsiTheme="minorHAnsi" w:cstheme="minorHAnsi"/>
        </w:rPr>
      </w:pPr>
    </w:p>
    <w:p w14:paraId="2741C036" w14:textId="3B71B31B" w:rsidR="00AA2DD7"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 xml:space="preserve">Two </w:t>
      </w:r>
      <w:r w:rsidR="00CA7A3D" w:rsidRPr="00D008E4">
        <w:rPr>
          <w:rFonts w:asciiTheme="minorHAnsi" w:hAnsiTheme="minorHAnsi" w:cstheme="minorHAnsi"/>
        </w:rPr>
        <w:t xml:space="preserve">reference </w:t>
      </w:r>
      <w:r w:rsidRPr="00D008E4">
        <w:rPr>
          <w:rFonts w:asciiTheme="minorHAnsi" w:hAnsiTheme="minorHAnsi" w:cstheme="minorHAnsi"/>
        </w:rPr>
        <w:t>values were used</w:t>
      </w:r>
      <w:r w:rsidR="00CA7A3D" w:rsidRPr="00D008E4">
        <w:rPr>
          <w:rFonts w:asciiTheme="minorHAnsi" w:hAnsiTheme="minorHAnsi" w:cstheme="minorHAnsi"/>
        </w:rPr>
        <w:t>;</w:t>
      </w:r>
      <w:r w:rsidRPr="00D008E4">
        <w:rPr>
          <w:rFonts w:asciiTheme="minorHAnsi" w:hAnsiTheme="minorHAnsi" w:cstheme="minorHAnsi"/>
        </w:rPr>
        <w:t xml:space="preserve"> Ferrantelli, Viljanen and Kurnitski (2021) measured an average heat flux of 41.85 W/m² through the ice pad of an operating ice hockey hall. Multiplying by the ice area of 1800 m² gives a reference cooling power of 75.3 kW. And Karampour and Rogstam (2012) reported an average refrigeration capacity of 142 kW for an indoor rink with an ice sheet of about 1800 m², the same size as the modelled rink, so no scaling was needed. This value covers the whole refrigeration load, including ice resurfacing and pumping, and is therefore an upper reference rather than a like-for-like comparison.</w:t>
      </w:r>
    </w:p>
    <w:p w14:paraId="696618AE" w14:textId="77777777" w:rsidR="00FF2129" w:rsidRPr="00D008E4" w:rsidRDefault="00FF2129" w:rsidP="00834F32">
      <w:pPr>
        <w:spacing w:line="360" w:lineRule="auto"/>
        <w:rPr>
          <w:rFonts w:asciiTheme="minorHAnsi" w:hAnsiTheme="minorHAnsi" w:cstheme="minorHAnsi"/>
        </w:rPr>
      </w:pPr>
    </w:p>
    <w:tbl>
      <w:tblPr>
        <w:tblStyle w:val="TableGrid"/>
        <w:tblW w:w="0" w:type="auto"/>
        <w:tblLook w:val="04A0" w:firstRow="1" w:lastRow="0" w:firstColumn="1" w:lastColumn="0" w:noHBand="0" w:noVBand="1"/>
      </w:tblPr>
      <w:tblGrid>
        <w:gridCol w:w="2059"/>
        <w:gridCol w:w="2059"/>
        <w:gridCol w:w="2059"/>
        <w:gridCol w:w="2059"/>
        <w:gridCol w:w="2060"/>
      </w:tblGrid>
      <w:tr w:rsidR="00FF2129" w:rsidRPr="00D008E4" w14:paraId="54637501" w14:textId="77777777">
        <w:tc>
          <w:tcPr>
            <w:tcW w:w="2059" w:type="dxa"/>
          </w:tcPr>
          <w:p w14:paraId="4CAAB911"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Reference</w:t>
            </w:r>
          </w:p>
        </w:tc>
        <w:tc>
          <w:tcPr>
            <w:tcW w:w="2059" w:type="dxa"/>
          </w:tcPr>
          <w:p w14:paraId="4C8A95C5"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Published Value</w:t>
            </w:r>
          </w:p>
        </w:tc>
        <w:tc>
          <w:tcPr>
            <w:tcW w:w="2059" w:type="dxa"/>
          </w:tcPr>
          <w:p w14:paraId="7BA0832D" w14:textId="7F1FF125"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 xml:space="preserve">Scaled to 1800 </w:t>
            </w:r>
            <m:oMath>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d>
                <m:dPr>
                  <m:ctrlPr>
                    <w:rPr>
                      <w:rFonts w:ascii="Cambria Math" w:hAnsi="Cambria Math" w:cs="Calibri"/>
                      <w:i/>
                    </w:rPr>
                  </m:ctrlPr>
                </m:dPr>
                <m:e>
                  <m:r>
                    <w:rPr>
                      <w:rFonts w:ascii="Cambria Math" w:hAnsi="Cambria Math" w:cs="Calibri"/>
                    </w:rPr>
                    <m:t>kW</m:t>
                  </m:r>
                </m:e>
              </m:d>
            </m:oMath>
          </w:p>
        </w:tc>
        <w:tc>
          <w:tcPr>
            <w:tcW w:w="2059" w:type="dxa"/>
          </w:tcPr>
          <w:p w14:paraId="57D542AB" w14:textId="0773253C"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 xml:space="preserve">Model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(kW)</w:t>
            </w:r>
          </w:p>
        </w:tc>
        <w:tc>
          <w:tcPr>
            <w:tcW w:w="2060" w:type="dxa"/>
          </w:tcPr>
          <w:p w14:paraId="2B6B7490"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Error (%)</w:t>
            </w:r>
          </w:p>
        </w:tc>
      </w:tr>
      <w:tr w:rsidR="00FF2129" w:rsidRPr="00D008E4" w14:paraId="4C0701F8" w14:textId="77777777">
        <w:tc>
          <w:tcPr>
            <w:tcW w:w="2059" w:type="dxa"/>
          </w:tcPr>
          <w:p w14:paraId="068C8627" w14:textId="77777777" w:rsidR="00FF2129" w:rsidRPr="00D008E4" w:rsidRDefault="00FF2129">
            <w:pPr>
              <w:spacing w:line="360" w:lineRule="auto"/>
              <w:jc w:val="center"/>
              <w:rPr>
                <w:rFonts w:asciiTheme="minorHAnsi" w:hAnsiTheme="minorHAnsi" w:cstheme="minorHAnsi"/>
              </w:rPr>
            </w:pPr>
            <w:r w:rsidRPr="00D008E4">
              <w:rPr>
                <w:rFonts w:asciiTheme="minorHAnsi" w:eastAsia="Times New Roman" w:hAnsiTheme="minorHAnsi" w:cstheme="minorHAnsi"/>
                <w:color w:val="000000"/>
                <w:sz w:val="20"/>
                <w:szCs w:val="20"/>
                <w:lang w:val="en-US" w:eastAsia="en-AU"/>
              </w:rPr>
              <w:t>(Ferrantelli et al. 2021, 6)</w:t>
            </w:r>
          </w:p>
        </w:tc>
        <w:tc>
          <w:tcPr>
            <w:tcW w:w="2059" w:type="dxa"/>
          </w:tcPr>
          <w:p w14:paraId="58033107" w14:textId="67682DF6"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41.85 W/</w:t>
            </w:r>
            <m:oMath>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Pr="00D008E4">
              <w:rPr>
                <w:rFonts w:asciiTheme="minorHAnsi" w:hAnsiTheme="minorHAnsi" w:cstheme="minorHAnsi"/>
              </w:rPr>
              <w:t xml:space="preserve"> average ice heat flux</w:t>
            </w:r>
          </w:p>
        </w:tc>
        <w:tc>
          <w:tcPr>
            <w:tcW w:w="2059" w:type="dxa"/>
          </w:tcPr>
          <w:p w14:paraId="0D7CAF7D"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75.3</w:t>
            </w:r>
          </w:p>
        </w:tc>
        <w:tc>
          <w:tcPr>
            <w:tcW w:w="2059" w:type="dxa"/>
          </w:tcPr>
          <w:p w14:paraId="03650F01"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97</w:t>
            </w:r>
          </w:p>
        </w:tc>
        <w:tc>
          <w:tcPr>
            <w:tcW w:w="2060" w:type="dxa"/>
          </w:tcPr>
          <w:p w14:paraId="56FD3C81" w14:textId="4AC72C6E" w:rsidR="00FF2129" w:rsidRPr="00D008E4" w:rsidRDefault="007A35AE">
            <w:pPr>
              <w:spacing w:line="360" w:lineRule="auto"/>
              <w:jc w:val="center"/>
              <w:rPr>
                <w:rFonts w:asciiTheme="minorHAnsi" w:hAnsiTheme="minorHAnsi" w:cstheme="minorHAnsi"/>
              </w:rPr>
            </w:pPr>
            <w:r w:rsidRPr="00D008E4">
              <w:rPr>
                <w:rFonts w:asciiTheme="minorHAnsi" w:hAnsiTheme="minorHAnsi" w:cstheme="minorHAnsi"/>
              </w:rPr>
              <w:t xml:space="preserve"> +</w:t>
            </w:r>
            <w:r w:rsidR="00FF2129" w:rsidRPr="00D008E4">
              <w:rPr>
                <w:rFonts w:asciiTheme="minorHAnsi" w:hAnsiTheme="minorHAnsi" w:cstheme="minorHAnsi"/>
              </w:rPr>
              <w:t>28.8</w:t>
            </w:r>
          </w:p>
        </w:tc>
      </w:tr>
      <w:tr w:rsidR="00FF2129" w:rsidRPr="00D008E4" w14:paraId="5CD0CFB6" w14:textId="77777777">
        <w:tc>
          <w:tcPr>
            <w:tcW w:w="2059" w:type="dxa"/>
          </w:tcPr>
          <w:p w14:paraId="43E37085" w14:textId="77777777" w:rsidR="00FF2129" w:rsidRPr="00D008E4" w:rsidRDefault="00FF2129">
            <w:pPr>
              <w:widowControl/>
              <w:autoSpaceDE/>
              <w:autoSpaceDN/>
              <w:spacing w:line="360" w:lineRule="auto"/>
              <w:jc w:val="center"/>
              <w:textAlignment w:val="baseline"/>
              <w:rPr>
                <w:rFonts w:asciiTheme="minorHAnsi" w:eastAsia="Times New Roman" w:hAnsiTheme="minorHAnsi" w:cstheme="minorHAnsi"/>
                <w:color w:val="000000"/>
                <w:sz w:val="18"/>
                <w:szCs w:val="18"/>
                <w:lang w:eastAsia="en-AU"/>
              </w:rPr>
            </w:pPr>
            <w:r w:rsidRPr="00D008E4">
              <w:rPr>
                <w:rFonts w:asciiTheme="minorHAnsi" w:eastAsia="Times New Roman" w:hAnsiTheme="minorHAnsi" w:cstheme="minorHAnsi"/>
                <w:color w:val="000000"/>
                <w:sz w:val="20"/>
                <w:szCs w:val="20"/>
                <w:lang w:eastAsia="en-AU"/>
              </w:rPr>
              <w:t>(Karampour and Rogstam 2012, 4)</w:t>
            </w:r>
          </w:p>
          <w:p w14:paraId="0760679A" w14:textId="77777777" w:rsidR="00FF2129" w:rsidRPr="00D008E4" w:rsidRDefault="00FF2129">
            <w:pPr>
              <w:spacing w:line="360" w:lineRule="auto"/>
              <w:jc w:val="center"/>
              <w:rPr>
                <w:rFonts w:asciiTheme="minorHAnsi" w:hAnsiTheme="minorHAnsi" w:cstheme="minorHAnsi"/>
              </w:rPr>
            </w:pPr>
          </w:p>
        </w:tc>
        <w:tc>
          <w:tcPr>
            <w:tcW w:w="2059" w:type="dxa"/>
          </w:tcPr>
          <w:p w14:paraId="187324C9" w14:textId="22B814EE"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 xml:space="preserve">142kW for 1626 </w:t>
            </w:r>
            <m:oMath>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Pr="00D008E4">
              <w:rPr>
                <w:rFonts w:asciiTheme="minorHAnsi" w:hAnsiTheme="minorHAnsi" w:cstheme="minorHAnsi"/>
              </w:rPr>
              <w:t xml:space="preserve">rink </w:t>
            </w:r>
          </w:p>
        </w:tc>
        <w:tc>
          <w:tcPr>
            <w:tcW w:w="2059" w:type="dxa"/>
          </w:tcPr>
          <w:p w14:paraId="14570272"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157.4</w:t>
            </w:r>
          </w:p>
        </w:tc>
        <w:tc>
          <w:tcPr>
            <w:tcW w:w="2059" w:type="dxa"/>
          </w:tcPr>
          <w:p w14:paraId="69059791" w14:textId="77777777" w:rsidR="00FF2129" w:rsidRPr="00D008E4" w:rsidRDefault="00FF2129">
            <w:pPr>
              <w:spacing w:line="360" w:lineRule="auto"/>
              <w:jc w:val="center"/>
              <w:rPr>
                <w:rFonts w:asciiTheme="minorHAnsi" w:hAnsiTheme="minorHAnsi" w:cstheme="minorHAnsi"/>
              </w:rPr>
            </w:pPr>
            <w:r w:rsidRPr="00D008E4">
              <w:rPr>
                <w:rFonts w:asciiTheme="minorHAnsi" w:hAnsiTheme="minorHAnsi" w:cstheme="minorHAnsi"/>
              </w:rPr>
              <w:t>97</w:t>
            </w:r>
          </w:p>
        </w:tc>
        <w:tc>
          <w:tcPr>
            <w:tcW w:w="2060" w:type="dxa"/>
          </w:tcPr>
          <w:p w14:paraId="169492CF" w14:textId="56006488" w:rsidR="00FF2129" w:rsidRPr="00D008E4" w:rsidRDefault="007A35AE">
            <w:pPr>
              <w:spacing w:line="360" w:lineRule="auto"/>
              <w:jc w:val="center"/>
              <w:rPr>
                <w:rFonts w:asciiTheme="minorHAnsi" w:hAnsiTheme="minorHAnsi" w:cstheme="minorHAnsi"/>
              </w:rPr>
            </w:pPr>
            <w:r w:rsidRPr="00D008E4">
              <w:rPr>
                <w:rFonts w:asciiTheme="minorHAnsi" w:hAnsiTheme="minorHAnsi" w:cstheme="minorHAnsi"/>
              </w:rPr>
              <w:t>-</w:t>
            </w:r>
            <w:r w:rsidR="00FF2129" w:rsidRPr="00D008E4">
              <w:rPr>
                <w:rFonts w:asciiTheme="minorHAnsi" w:hAnsiTheme="minorHAnsi" w:cstheme="minorHAnsi"/>
              </w:rPr>
              <w:t>38.4</w:t>
            </w:r>
          </w:p>
        </w:tc>
      </w:tr>
    </w:tbl>
    <w:p w14:paraId="094C8F59" w14:textId="77777777" w:rsidR="00652E76" w:rsidRPr="00D008E4" w:rsidRDefault="00652E76" w:rsidP="00834F32">
      <w:pPr>
        <w:spacing w:line="360" w:lineRule="auto"/>
        <w:rPr>
          <w:rFonts w:asciiTheme="minorHAnsi" w:hAnsiTheme="minorHAnsi" w:cstheme="minorHAnsi"/>
        </w:rPr>
      </w:pPr>
    </w:p>
    <w:p w14:paraId="2294AE79" w14:textId="2D5C2724" w:rsidR="00FB13DD" w:rsidRPr="00D008E4" w:rsidRDefault="00FB13DD" w:rsidP="00326430">
      <w:pPr>
        <w:pStyle w:val="Heading2"/>
        <w:spacing w:line="360" w:lineRule="auto"/>
        <w:ind w:left="0"/>
        <w:rPr>
          <w:rFonts w:asciiTheme="minorHAnsi" w:hAnsiTheme="minorHAnsi" w:cstheme="minorHAnsi"/>
        </w:rPr>
      </w:pPr>
      <w:r w:rsidRPr="00D008E4">
        <w:rPr>
          <w:rFonts w:asciiTheme="minorHAnsi" w:hAnsiTheme="minorHAnsi" w:cstheme="minorHAnsi"/>
        </w:rPr>
        <w:t>Python implementation</w:t>
      </w:r>
    </w:p>
    <w:p w14:paraId="3CA3A31C" w14:textId="0F9F7785" w:rsidR="52FE87DA"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The model was implemented in a Python script</w:t>
      </w:r>
      <w:r w:rsidR="002A6742" w:rsidRPr="00D008E4">
        <w:rPr>
          <w:rFonts w:asciiTheme="minorHAnsi" w:hAnsiTheme="minorHAnsi" w:cstheme="minorHAnsi"/>
        </w:rPr>
        <w:t>,</w:t>
      </w:r>
      <w:r w:rsidRPr="00D008E4">
        <w:rPr>
          <w:rFonts w:asciiTheme="minorHAnsi" w:hAnsiTheme="minorHAnsi" w:cstheme="minorHAnsi"/>
        </w:rPr>
        <w:t xml:space="preserve"> sens.py (published in </w:t>
      </w:r>
      <w:r w:rsidR="00AA2DD7" w:rsidRPr="00D008E4">
        <w:rPr>
          <w:rFonts w:asciiTheme="minorHAnsi" w:hAnsiTheme="minorHAnsi" w:cstheme="minorHAnsi"/>
        </w:rPr>
        <w:t xml:space="preserve">the </w:t>
      </w:r>
      <w:r w:rsidRPr="00D008E4">
        <w:rPr>
          <w:rFonts w:asciiTheme="minorHAnsi" w:hAnsiTheme="minorHAnsi" w:cstheme="minorHAnsi"/>
        </w:rPr>
        <w:t>GitHub</w:t>
      </w:r>
      <w:r w:rsidR="00AA2DD7" w:rsidRPr="00D008E4">
        <w:rPr>
          <w:rFonts w:asciiTheme="minorHAnsi" w:hAnsiTheme="minorHAnsi" w:cstheme="minorHAnsi"/>
        </w:rPr>
        <w:t xml:space="preserve"> appendix</w:t>
      </w:r>
      <w:r w:rsidRPr="00D008E4">
        <w:rPr>
          <w:rFonts w:asciiTheme="minorHAnsi" w:hAnsiTheme="minorHAnsi" w:cstheme="minorHAnsi"/>
        </w:rPr>
        <w:t xml:space="preserve">). A single function ‘solve’ </w:t>
      </w:r>
      <w:r w:rsidR="002A6742" w:rsidRPr="00D008E4">
        <w:rPr>
          <w:rFonts w:asciiTheme="minorHAnsi" w:hAnsiTheme="minorHAnsi" w:cstheme="minorHAnsi"/>
        </w:rPr>
        <w:t>is used</w:t>
      </w:r>
      <w:r w:rsidRPr="00D008E4">
        <w:rPr>
          <w:rFonts w:asciiTheme="minorHAnsi" w:hAnsiTheme="minorHAnsi" w:cstheme="minorHAnsi"/>
        </w:rPr>
        <w:t xml:space="preserve"> to evaluate [4.1] and [4.3] for a given </w:t>
      </w:r>
      <w:r w:rsidR="00F66369" w:rsidRPr="00D008E4">
        <w:rPr>
          <w:rFonts w:asciiTheme="minorHAnsi" w:hAnsiTheme="minorHAnsi" w:cstheme="minorHAnsi"/>
        </w:rPr>
        <w:t xml:space="preserve">set of </w:t>
      </w:r>
      <w:r w:rsidRPr="00D008E4">
        <w:rPr>
          <w:rFonts w:asciiTheme="minorHAnsi" w:hAnsiTheme="minorHAnsi" w:cstheme="minorHAnsi"/>
        </w:rPr>
        <w:t xml:space="preserve">parameter values and return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L</m:t>
            </m:r>
          </m:sub>
        </m:sSub>
      </m:oMath>
      <w:r w:rsidRPr="00D008E4">
        <w:rPr>
          <w:rFonts w:asciiTheme="minorHAnsi" w:hAnsiTheme="minorHAnsi" w:cstheme="minorHAnsi"/>
        </w:rPr>
        <w:t xml:space="preserve">,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and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asciiTheme="minorHAnsi" w:hAnsiTheme="minorHAnsi" w:cstheme="minorHAnsi"/>
        </w:rPr>
        <w:t xml:space="preserve">. The code runs with the values from the parameter table for three outdoor conditions. </w:t>
      </w:r>
      <w:r w:rsidR="00AF2342" w:rsidRPr="00D008E4">
        <w:rPr>
          <w:rFonts w:asciiTheme="minorHAnsi" w:hAnsiTheme="minorHAnsi" w:cstheme="minorHAnsi"/>
        </w:rPr>
        <w:t>It t</w:t>
      </w:r>
      <w:r w:rsidRPr="00D008E4">
        <w:rPr>
          <w:rFonts w:asciiTheme="minorHAnsi" w:hAnsiTheme="minorHAnsi" w:cstheme="minorHAnsi"/>
        </w:rPr>
        <w:t>hen repeats the calculation with one parameter chang</w:t>
      </w:r>
      <w:r w:rsidR="001C529F" w:rsidRPr="00D008E4">
        <w:rPr>
          <w:rFonts w:asciiTheme="minorHAnsi" w:hAnsiTheme="minorHAnsi" w:cstheme="minorHAnsi"/>
        </w:rPr>
        <w:t>ing</w:t>
      </w:r>
      <w:r w:rsidRPr="00D008E4">
        <w:rPr>
          <w:rFonts w:asciiTheme="minorHAnsi" w:hAnsiTheme="minorHAnsi" w:cstheme="minorHAnsi"/>
        </w:rPr>
        <w:t xml:space="preserve"> </w:t>
      </w:r>
      <w:r w:rsidR="001C529F" w:rsidRPr="00D008E4">
        <w:rPr>
          <w:rFonts w:asciiTheme="minorHAnsi" w:hAnsiTheme="minorHAnsi" w:cstheme="minorHAnsi"/>
        </w:rPr>
        <w:t>within</w:t>
      </w:r>
      <w:r w:rsidRPr="00D008E4">
        <w:rPr>
          <w:rFonts w:asciiTheme="minorHAnsi" w:hAnsiTheme="minorHAnsi" w:cstheme="minorHAnsi"/>
        </w:rPr>
        <w:t xml:space="preserve"> its range</w:t>
      </w:r>
      <w:r w:rsidR="00484C47" w:rsidRPr="00D008E4">
        <w:rPr>
          <w:rFonts w:asciiTheme="minorHAnsi" w:hAnsiTheme="minorHAnsi" w:cstheme="minorHAnsi"/>
        </w:rPr>
        <w:t xml:space="preserve"> and prints </w:t>
      </w:r>
      <w:r w:rsidRPr="00D008E4">
        <w:rPr>
          <w:rFonts w:asciiTheme="minorHAnsi" w:hAnsiTheme="minorHAnsi" w:cstheme="minorHAnsi"/>
        </w:rPr>
        <w:t>result</w:t>
      </w:r>
      <w:r w:rsidR="00484C47" w:rsidRPr="00D008E4">
        <w:rPr>
          <w:rFonts w:asciiTheme="minorHAnsi" w:hAnsiTheme="minorHAnsi" w:cstheme="minorHAnsi"/>
        </w:rPr>
        <w:t>s</w:t>
      </w:r>
      <w:r w:rsidRPr="00D008E4">
        <w:rPr>
          <w:rFonts w:asciiTheme="minorHAnsi" w:hAnsiTheme="minorHAnsi" w:cstheme="minorHAnsi"/>
        </w:rPr>
        <w:t xml:space="preserve"> one at a time. </w:t>
      </w:r>
    </w:p>
    <w:p w14:paraId="4A45A3BD" w14:textId="623B625E" w:rsidR="003D4853" w:rsidRPr="00D008E4" w:rsidRDefault="003D4853" w:rsidP="003D4853">
      <w:pPr>
        <w:rPr>
          <w:rFonts w:asciiTheme="minorHAnsi" w:hAnsiTheme="minorHAnsi" w:cstheme="minorHAnsi"/>
        </w:rPr>
      </w:pPr>
      <w:r w:rsidRPr="00D008E4">
        <w:rPr>
          <w:rFonts w:asciiTheme="minorHAnsi" w:hAnsiTheme="minorHAnsi" w:cstheme="minorHAnsi"/>
        </w:rPr>
        <w:br w:type="page"/>
      </w:r>
    </w:p>
    <w:p w14:paraId="197429FB" w14:textId="55F8A290" w:rsidR="00FB13DD" w:rsidRPr="00D008E4" w:rsidRDefault="00FB13DD" w:rsidP="00834F32">
      <w:pPr>
        <w:pStyle w:val="Heading1"/>
        <w:spacing w:line="360" w:lineRule="auto"/>
        <w:rPr>
          <w:rFonts w:asciiTheme="minorHAnsi" w:hAnsiTheme="minorHAnsi" w:cstheme="minorHAnsi"/>
        </w:rPr>
      </w:pPr>
      <w:r w:rsidRPr="00D008E4">
        <w:rPr>
          <w:rFonts w:asciiTheme="minorHAnsi" w:hAnsiTheme="minorHAnsi" w:cstheme="minorHAnsi"/>
        </w:rPr>
        <w:lastRenderedPageBreak/>
        <w:t>5. Preliminary Results</w:t>
      </w:r>
    </w:p>
    <w:p w14:paraId="187B3882" w14:textId="5A913269" w:rsidR="00FB13DD" w:rsidRPr="00D008E4" w:rsidRDefault="00FB13DD" w:rsidP="00326430">
      <w:pPr>
        <w:pStyle w:val="Heading2"/>
        <w:spacing w:line="360" w:lineRule="auto"/>
        <w:ind w:left="0"/>
        <w:rPr>
          <w:rFonts w:asciiTheme="minorHAnsi" w:hAnsiTheme="minorHAnsi" w:cstheme="minorHAnsi"/>
        </w:rPr>
      </w:pPr>
      <w:r w:rsidRPr="00D008E4">
        <w:rPr>
          <w:rFonts w:asciiTheme="minorHAnsi" w:hAnsiTheme="minorHAnsi" w:cstheme="minorHAnsi"/>
        </w:rPr>
        <w:t>Baseline Result</w:t>
      </w:r>
    </w:p>
    <w:p w14:paraId="4A33A127" w14:textId="0443C5B8" w:rsidR="00FB13DD" w:rsidRPr="00D008E4" w:rsidRDefault="00FB13DD" w:rsidP="00834F32">
      <w:pPr>
        <w:spacing w:line="360" w:lineRule="auto"/>
        <w:rPr>
          <w:rFonts w:asciiTheme="minorHAnsi" w:hAnsiTheme="minorHAnsi" w:cstheme="minorHAnsi"/>
        </w:rPr>
      </w:pPr>
      <w:r w:rsidRPr="00D008E4">
        <w:rPr>
          <w:rFonts w:asciiTheme="minorHAnsi" w:hAnsiTheme="minorHAnsi" w:cstheme="minorHAnsi"/>
        </w:rPr>
        <w:t>Table 5.1</w:t>
      </w:r>
      <w:r w:rsidR="00A338F4" w:rsidRPr="00D008E4">
        <w:rPr>
          <w:rFonts w:asciiTheme="minorHAnsi" w:hAnsiTheme="minorHAnsi" w:cstheme="minorHAnsi"/>
        </w:rPr>
        <w:t xml:space="preserve"> </w:t>
      </w:r>
      <w:r w:rsidRPr="00D008E4">
        <w:rPr>
          <w:rFonts w:asciiTheme="minorHAnsi" w:hAnsiTheme="minorHAnsi" w:cstheme="minorHAnsi"/>
        </w:rPr>
        <w:t xml:space="preserve">shows the </w:t>
      </w:r>
      <w:r w:rsidR="00A338F4" w:rsidRPr="00D008E4">
        <w:rPr>
          <w:rFonts w:asciiTheme="minorHAnsi" w:hAnsiTheme="minorHAnsi" w:cstheme="minorHAnsi"/>
        </w:rPr>
        <w:t>results</w:t>
      </w:r>
      <w:r w:rsidRPr="00D008E4">
        <w:rPr>
          <w:rFonts w:asciiTheme="minorHAnsi" w:hAnsiTheme="minorHAnsi" w:cstheme="minorHAnsi"/>
        </w:rPr>
        <w:t xml:space="preserve"> of three equations [4.1], [4.2], </w:t>
      </w:r>
      <w:r w:rsidR="00A338F4" w:rsidRPr="00D008E4">
        <w:rPr>
          <w:rFonts w:asciiTheme="minorHAnsi" w:hAnsiTheme="minorHAnsi" w:cstheme="minorHAnsi"/>
        </w:rPr>
        <w:t xml:space="preserve">and </w:t>
      </w:r>
      <w:r w:rsidRPr="00D008E4">
        <w:rPr>
          <w:rFonts w:asciiTheme="minorHAnsi" w:hAnsiTheme="minorHAnsi" w:cstheme="minorHAnsi"/>
        </w:rPr>
        <w:t xml:space="preserve">[4.3] for three outdoor conditions, using the values from the </w:t>
      </w:r>
      <w:r w:rsidR="00A338F4" w:rsidRPr="00D008E4">
        <w:rPr>
          <w:rFonts w:asciiTheme="minorHAnsi" w:hAnsiTheme="minorHAnsi" w:cstheme="minorHAnsi"/>
        </w:rPr>
        <w:t>parameter</w:t>
      </w:r>
      <w:r w:rsidRPr="00D008E4">
        <w:rPr>
          <w:rFonts w:asciiTheme="minorHAnsi" w:hAnsiTheme="minorHAnsi" w:cstheme="minorHAnsi"/>
        </w:rPr>
        <w:t xml:space="preserve"> table. We both calculated by hand and </w:t>
      </w:r>
      <w:r w:rsidR="00A338F4" w:rsidRPr="00D008E4">
        <w:rPr>
          <w:rFonts w:asciiTheme="minorHAnsi" w:hAnsiTheme="minorHAnsi" w:cstheme="minorHAnsi"/>
        </w:rPr>
        <w:t>ran</w:t>
      </w:r>
      <w:r w:rsidRPr="00D008E4">
        <w:rPr>
          <w:rFonts w:asciiTheme="minorHAnsi" w:hAnsiTheme="minorHAnsi" w:cstheme="minorHAnsi"/>
        </w:rPr>
        <w:t xml:space="preserve"> code on Python (see Appendix Calculation).</w:t>
      </w:r>
    </w:p>
    <w:tbl>
      <w:tblPr>
        <w:tblStyle w:val="TableGrid"/>
        <w:tblW w:w="0" w:type="auto"/>
        <w:tblLook w:val="04A0" w:firstRow="1" w:lastRow="0" w:firstColumn="1" w:lastColumn="0" w:noHBand="0" w:noVBand="1"/>
      </w:tblPr>
      <w:tblGrid>
        <w:gridCol w:w="2059"/>
        <w:gridCol w:w="2059"/>
        <w:gridCol w:w="2059"/>
        <w:gridCol w:w="2059"/>
        <w:gridCol w:w="2060"/>
      </w:tblGrid>
      <w:tr w:rsidR="00FB13DD" w:rsidRPr="00A0406B" w14:paraId="5E2F2C21" w14:textId="77777777">
        <w:tc>
          <w:tcPr>
            <w:tcW w:w="2059" w:type="dxa"/>
          </w:tcPr>
          <w:p w14:paraId="39BA2B69" w14:textId="77777777"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Outdoor Conditions</w:t>
            </w:r>
          </w:p>
        </w:tc>
        <w:tc>
          <w:tcPr>
            <w:tcW w:w="2059" w:type="dxa"/>
          </w:tcPr>
          <w:p w14:paraId="3620379B" w14:textId="77777777" w:rsidR="00FB13DD" w:rsidRPr="00D008E4" w:rsidRDefault="00A71236" w:rsidP="00834F32">
            <w:pPr>
              <w:spacing w:line="360" w:lineRule="auto"/>
              <w:jc w:val="center"/>
              <w:rPr>
                <w:rFonts w:asciiTheme="minorHAnsi" w:hAnsiTheme="minorHAnsi" w:cstheme="minorHAnsi"/>
                <w:b/>
                <w:i/>
              </w:rPr>
            </w:pPr>
            <m:oMathPara>
              <m:oMath>
                <m:sSub>
                  <m:sSubPr>
                    <m:ctrlPr>
                      <w:rPr>
                        <w:rFonts w:ascii="Cambria Math" w:hAnsi="Cambria Math" w:cs="Calibri"/>
                        <w:b/>
                        <w:bCs/>
                        <w:i/>
                      </w:rPr>
                    </m:ctrlPr>
                  </m:sSubPr>
                  <m:e>
                    <m:r>
                      <m:rPr>
                        <m:sty m:val="bi"/>
                      </m:rPr>
                      <w:rPr>
                        <w:rFonts w:ascii="Cambria Math" w:hAnsi="Cambria Math" w:cs="Calibri"/>
                      </w:rPr>
                      <m:t>T</m:t>
                    </m:r>
                  </m:e>
                  <m:sub>
                    <m:r>
                      <m:rPr>
                        <m:sty m:val="bi"/>
                      </m:rPr>
                      <w:rPr>
                        <w:rFonts w:ascii="Cambria Math" w:hAnsi="Cambria Math" w:cs="Calibri"/>
                      </w:rPr>
                      <m:t>env</m:t>
                    </m:r>
                  </m:sub>
                </m:sSub>
              </m:oMath>
            </m:oMathPara>
          </w:p>
          <w:p w14:paraId="0D0214B2" w14:textId="7FA68CA2"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w:t>
            </w:r>
            <m:oMath>
              <m:sPre>
                <m:sPrePr>
                  <m:ctrlPr>
                    <w:rPr>
                      <w:rFonts w:ascii="Cambria Math" w:hAnsi="Cambria Math" w:cs="Calibri"/>
                      <w:b/>
                      <w:i/>
                    </w:rPr>
                  </m:ctrlPr>
                </m:sPrePr>
                <m:sub/>
                <m:sup>
                  <m:r>
                    <m:rPr>
                      <m:sty m:val="bi"/>
                    </m:rPr>
                    <w:rPr>
                      <w:rFonts w:ascii="Cambria Math" w:hAnsi="Cambria Math" w:cs="Calibri"/>
                    </w:rPr>
                    <m:t>°</m:t>
                  </m:r>
                </m:sup>
                <m:e>
                  <m:r>
                    <m:rPr>
                      <m:sty m:val="bi"/>
                    </m:rPr>
                    <w:rPr>
                      <w:rFonts w:ascii="Cambria Math" w:hAnsi="Cambria Math" w:cs="Calibri"/>
                    </w:rPr>
                    <m:t>C</m:t>
                  </m:r>
                </m:e>
              </m:sPre>
            </m:oMath>
            <w:r w:rsidRPr="00D008E4">
              <w:rPr>
                <w:rFonts w:asciiTheme="minorHAnsi" w:hAnsiTheme="minorHAnsi" w:cstheme="minorHAnsi"/>
                <w:b/>
              </w:rPr>
              <w:t>)</w:t>
            </w:r>
          </w:p>
        </w:tc>
        <w:tc>
          <w:tcPr>
            <w:tcW w:w="2059" w:type="dxa"/>
          </w:tcPr>
          <w:p w14:paraId="23E0ACE9" w14:textId="77777777" w:rsidR="00FB13DD" w:rsidRPr="00D008E4" w:rsidRDefault="00A71236" w:rsidP="00834F32">
            <w:pPr>
              <w:spacing w:line="360" w:lineRule="auto"/>
              <w:jc w:val="center"/>
              <w:rPr>
                <w:rFonts w:asciiTheme="minorHAnsi" w:hAnsiTheme="minorHAnsi" w:cstheme="minorHAnsi"/>
                <w:b/>
              </w:rPr>
            </w:pPr>
            <m:oMathPara>
              <m:oMath>
                <m:sSub>
                  <m:sSubPr>
                    <m:ctrlPr>
                      <w:rPr>
                        <w:rFonts w:ascii="Cambria Math" w:hAnsi="Cambria Math" w:cs="Calibri"/>
                        <w:b/>
                        <w:bCs/>
                      </w:rPr>
                    </m:ctrlPr>
                  </m:sSubPr>
                  <m:e>
                    <m:r>
                      <m:rPr>
                        <m:sty m:val="bi"/>
                      </m:rPr>
                      <w:rPr>
                        <w:rFonts w:ascii="Cambria Math" w:hAnsi="Cambria Math" w:cs="Calibri"/>
                      </w:rPr>
                      <m:t>T</m:t>
                    </m:r>
                  </m:e>
                  <m:sub>
                    <m:r>
                      <m:rPr>
                        <m:sty m:val="bi"/>
                      </m:rPr>
                      <w:rPr>
                        <w:rFonts w:ascii="Cambria Math" w:hAnsi="Cambria Math" w:cs="Calibri"/>
                      </w:rPr>
                      <m:t>L </m:t>
                    </m:r>
                  </m:sub>
                </m:sSub>
              </m:oMath>
            </m:oMathPara>
          </w:p>
          <w:p w14:paraId="7D561B9E" w14:textId="4413B87A"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w:t>
            </w:r>
            <m:oMath>
              <m:sPre>
                <m:sPrePr>
                  <m:ctrlPr>
                    <w:rPr>
                      <w:rFonts w:ascii="Cambria Math" w:hAnsi="Cambria Math" w:cs="Calibri"/>
                      <w:b/>
                      <w:bCs/>
                      <w:i/>
                    </w:rPr>
                  </m:ctrlPr>
                </m:sPrePr>
                <m:sub/>
                <m:sup>
                  <m:r>
                    <m:rPr>
                      <m:sty m:val="bi"/>
                    </m:rPr>
                    <w:rPr>
                      <w:rFonts w:ascii="Cambria Math" w:hAnsi="Cambria Math" w:cs="Calibri"/>
                    </w:rPr>
                    <m:t>°</m:t>
                  </m:r>
                </m:sup>
                <m:e>
                  <m:r>
                    <m:rPr>
                      <m:sty m:val="bi"/>
                    </m:rPr>
                    <w:rPr>
                      <w:rFonts w:ascii="Cambria Math" w:hAnsi="Cambria Math" w:cs="Calibri"/>
                    </w:rPr>
                    <m:t>C</m:t>
                  </m:r>
                </m:e>
              </m:sPre>
            </m:oMath>
            <w:r w:rsidRPr="00D008E4">
              <w:rPr>
                <w:rFonts w:asciiTheme="minorHAnsi" w:hAnsiTheme="minorHAnsi" w:cstheme="minorHAnsi"/>
                <w:b/>
              </w:rPr>
              <w:t>)</w:t>
            </w:r>
          </w:p>
        </w:tc>
        <w:tc>
          <w:tcPr>
            <w:tcW w:w="2059" w:type="dxa"/>
          </w:tcPr>
          <w:p w14:paraId="6B6E6658" w14:textId="77777777" w:rsidR="00FB13DD" w:rsidRPr="00D008E4" w:rsidRDefault="00A71236" w:rsidP="00834F32">
            <w:pPr>
              <w:spacing w:line="360" w:lineRule="auto"/>
              <w:jc w:val="center"/>
              <w:rPr>
                <w:rFonts w:asciiTheme="minorHAnsi" w:hAnsiTheme="minorHAnsi" w:cstheme="minorHAnsi"/>
                <w:b/>
              </w:rPr>
            </w:pPr>
            <m:oMathPara>
              <m:oMath>
                <m:sSub>
                  <m:sSubPr>
                    <m:ctrlPr>
                      <w:rPr>
                        <w:rFonts w:ascii="Cambria Math" w:hAnsi="Cambria Math" w:cs="Calibri"/>
                        <w:b/>
                        <w:bCs/>
                        <w:i/>
                      </w:rPr>
                    </m:ctrlPr>
                  </m:sSubPr>
                  <m:e>
                    <m:acc>
                      <m:accPr>
                        <m:chr m:val="̇"/>
                        <m:ctrlPr>
                          <w:rPr>
                            <w:rFonts w:ascii="Cambria Math" w:hAnsi="Cambria Math" w:cs="Calibri"/>
                            <w:b/>
                            <w:bCs/>
                          </w:rPr>
                        </m:ctrlPr>
                      </m:accPr>
                      <m:e>
                        <m:r>
                          <m:rPr>
                            <m:sty m:val="b"/>
                          </m:rPr>
                          <w:rPr>
                            <w:rFonts w:ascii="Cambria Math" w:hAnsi="Cambria Math" w:cs="Calibri"/>
                          </w:rPr>
                          <m:t>Q</m:t>
                        </m:r>
                      </m:e>
                    </m:acc>
                  </m:e>
                  <m:sub>
                    <m:r>
                      <m:rPr>
                        <m:sty m:val="bi"/>
                      </m:rPr>
                      <w:rPr>
                        <w:rFonts w:ascii="Cambria Math" w:hAnsi="Cambria Math" w:cs="Calibri"/>
                      </w:rPr>
                      <m:t>C</m:t>
                    </m:r>
                  </m:sub>
                </m:sSub>
              </m:oMath>
            </m:oMathPara>
          </w:p>
          <w:p w14:paraId="0559382E" w14:textId="6F8FCC6D"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(kW)</w:t>
            </w:r>
          </w:p>
        </w:tc>
        <w:tc>
          <w:tcPr>
            <w:tcW w:w="2060" w:type="dxa"/>
          </w:tcPr>
          <w:p w14:paraId="4ACCFA14" w14:textId="369614CA" w:rsidR="00FB13DD" w:rsidRPr="00D008E4" w:rsidRDefault="00022604" w:rsidP="00834F32">
            <w:pPr>
              <w:spacing w:line="360" w:lineRule="auto"/>
              <w:jc w:val="center"/>
              <w:rPr>
                <w:rFonts w:asciiTheme="minorHAnsi" w:hAnsiTheme="minorHAnsi" w:cstheme="minorHAnsi"/>
                <w:b/>
              </w:rPr>
            </w:pPr>
            <m:oMathPara>
              <m:oMath>
                <m:sSub>
                  <m:sSubPr>
                    <m:ctrlPr>
                      <w:rPr>
                        <w:rFonts w:ascii="Cambria Math" w:hAnsi="Cambria Math" w:cs="Calibri"/>
                        <w:b/>
                        <w:bCs/>
                        <w:i/>
                      </w:rPr>
                    </m:ctrlPr>
                  </m:sSubPr>
                  <m:e>
                    <m:acc>
                      <m:accPr>
                        <m:chr m:val="̇"/>
                        <m:ctrlPr>
                          <w:rPr>
                            <w:rFonts w:ascii="Cambria Math" w:hAnsi="Cambria Math" w:cs="Calibri"/>
                            <w:b/>
                            <w:bCs/>
                          </w:rPr>
                        </m:ctrlPr>
                      </m:accPr>
                      <m:e>
                        <m:r>
                          <m:rPr>
                            <m:sty m:val="bi"/>
                          </m:rPr>
                          <w:rPr>
                            <w:rFonts w:ascii="Cambria Math" w:hAnsi="Cambria Math" w:cs="Calibri"/>
                          </w:rPr>
                          <m:t>Q</m:t>
                        </m:r>
                      </m:e>
                    </m:acc>
                  </m:e>
                  <m:sub>
                    <m:r>
                      <m:rPr>
                        <m:sty m:val="bi"/>
                      </m:rPr>
                      <w:rPr>
                        <w:rFonts w:ascii="Cambria Math" w:hAnsi="Cambria Math" w:cs="Calibri"/>
                      </w:rPr>
                      <m:t>U</m:t>
                    </m:r>
                  </m:sub>
                </m:sSub>
              </m:oMath>
            </m:oMathPara>
          </w:p>
          <w:p w14:paraId="34A2A20A" w14:textId="0A9D2540"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(kW)</w:t>
            </w:r>
          </w:p>
        </w:tc>
      </w:tr>
      <w:tr w:rsidR="00FB13DD" w:rsidRPr="00A0406B" w14:paraId="442CCFED" w14:textId="77777777">
        <w:tc>
          <w:tcPr>
            <w:tcW w:w="2059" w:type="dxa"/>
          </w:tcPr>
          <w:p w14:paraId="52BCC74D" w14:textId="77777777"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Summer (day)</w:t>
            </w:r>
          </w:p>
        </w:tc>
        <w:tc>
          <w:tcPr>
            <w:tcW w:w="2059" w:type="dxa"/>
          </w:tcPr>
          <w:p w14:paraId="2F36C298"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32.1</w:t>
            </w:r>
          </w:p>
        </w:tc>
        <w:tc>
          <w:tcPr>
            <w:tcW w:w="2059" w:type="dxa"/>
          </w:tcPr>
          <w:p w14:paraId="62D41117"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6.78</w:t>
            </w:r>
          </w:p>
        </w:tc>
        <w:tc>
          <w:tcPr>
            <w:tcW w:w="2059" w:type="dxa"/>
          </w:tcPr>
          <w:p w14:paraId="7CA09151"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97.0</w:t>
            </w:r>
          </w:p>
        </w:tc>
        <w:tc>
          <w:tcPr>
            <w:tcW w:w="2060" w:type="dxa"/>
          </w:tcPr>
          <w:p w14:paraId="36F3DB32"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-11.5</w:t>
            </w:r>
          </w:p>
        </w:tc>
      </w:tr>
      <w:tr w:rsidR="00FB13DD" w:rsidRPr="00A0406B" w14:paraId="0A7437C6" w14:textId="77777777">
        <w:tc>
          <w:tcPr>
            <w:tcW w:w="2059" w:type="dxa"/>
          </w:tcPr>
          <w:p w14:paraId="06318ADF" w14:textId="77777777"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Winter (day)</w:t>
            </w:r>
          </w:p>
        </w:tc>
        <w:tc>
          <w:tcPr>
            <w:tcW w:w="2059" w:type="dxa"/>
          </w:tcPr>
          <w:p w14:paraId="35A94356"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18.0</w:t>
            </w:r>
          </w:p>
        </w:tc>
        <w:tc>
          <w:tcPr>
            <w:tcW w:w="2059" w:type="dxa"/>
          </w:tcPr>
          <w:p w14:paraId="3989082B"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6.78</w:t>
            </w:r>
          </w:p>
        </w:tc>
        <w:tc>
          <w:tcPr>
            <w:tcW w:w="2059" w:type="dxa"/>
          </w:tcPr>
          <w:p w14:paraId="590B2FDD"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97.0</w:t>
            </w:r>
          </w:p>
        </w:tc>
        <w:tc>
          <w:tcPr>
            <w:tcW w:w="2060" w:type="dxa"/>
          </w:tcPr>
          <w:p w14:paraId="1D380DC0"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28.8</w:t>
            </w:r>
          </w:p>
        </w:tc>
      </w:tr>
      <w:tr w:rsidR="00FB13DD" w:rsidRPr="00A0406B" w14:paraId="7E1C9B56" w14:textId="77777777" w:rsidTr="00220E83">
        <w:trPr>
          <w:trHeight w:val="70"/>
        </w:trPr>
        <w:tc>
          <w:tcPr>
            <w:tcW w:w="2059" w:type="dxa"/>
          </w:tcPr>
          <w:p w14:paraId="278C632D" w14:textId="77777777" w:rsidR="00FB13DD" w:rsidRPr="00D008E4" w:rsidRDefault="00FB13DD" w:rsidP="00834F32">
            <w:pPr>
              <w:spacing w:line="360" w:lineRule="auto"/>
              <w:jc w:val="center"/>
              <w:rPr>
                <w:rFonts w:asciiTheme="minorHAnsi" w:hAnsiTheme="minorHAnsi" w:cstheme="minorHAnsi"/>
                <w:b/>
              </w:rPr>
            </w:pPr>
            <w:r w:rsidRPr="00D008E4">
              <w:rPr>
                <w:rFonts w:asciiTheme="minorHAnsi" w:hAnsiTheme="minorHAnsi" w:cstheme="minorHAnsi"/>
                <w:b/>
              </w:rPr>
              <w:t>Winter (night)</w:t>
            </w:r>
          </w:p>
        </w:tc>
        <w:tc>
          <w:tcPr>
            <w:tcW w:w="2059" w:type="dxa"/>
          </w:tcPr>
          <w:p w14:paraId="4FC56A52"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8.1</w:t>
            </w:r>
          </w:p>
        </w:tc>
        <w:tc>
          <w:tcPr>
            <w:tcW w:w="2059" w:type="dxa"/>
          </w:tcPr>
          <w:p w14:paraId="638CB5BC"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6.78</w:t>
            </w:r>
          </w:p>
        </w:tc>
        <w:tc>
          <w:tcPr>
            <w:tcW w:w="2059" w:type="dxa"/>
          </w:tcPr>
          <w:p w14:paraId="2824E75B"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97.0</w:t>
            </w:r>
          </w:p>
        </w:tc>
        <w:tc>
          <w:tcPr>
            <w:tcW w:w="2060" w:type="dxa"/>
          </w:tcPr>
          <w:p w14:paraId="2ACC63C7" w14:textId="77777777" w:rsidR="00FB13DD" w:rsidRPr="00D008E4" w:rsidRDefault="00FB13DD" w:rsidP="00834F32">
            <w:pPr>
              <w:spacing w:line="360" w:lineRule="auto"/>
              <w:jc w:val="center"/>
              <w:rPr>
                <w:rFonts w:asciiTheme="minorHAnsi" w:hAnsiTheme="minorHAnsi" w:cstheme="minorHAnsi"/>
              </w:rPr>
            </w:pPr>
            <w:r w:rsidRPr="00D008E4">
              <w:rPr>
                <w:rFonts w:asciiTheme="minorHAnsi" w:hAnsiTheme="minorHAnsi" w:cstheme="minorHAnsi"/>
              </w:rPr>
              <w:t>57.0</w:t>
            </w:r>
          </w:p>
        </w:tc>
      </w:tr>
    </w:tbl>
    <w:p w14:paraId="2A802E7A" w14:textId="067B0871" w:rsidR="00FB13DD" w:rsidRPr="00D008E4" w:rsidRDefault="00FB13DD" w:rsidP="00834F32">
      <w:pPr>
        <w:pStyle w:val="Subtitle"/>
        <w:spacing w:line="360" w:lineRule="auto"/>
        <w:jc w:val="center"/>
        <w:rPr>
          <w:rFonts w:cstheme="minorHAnsi"/>
        </w:rPr>
      </w:pPr>
      <w:r w:rsidRPr="00D008E4">
        <w:rPr>
          <w:rStyle w:val="BookTitle"/>
          <w:rFonts w:cstheme="minorHAnsi"/>
          <w:b w:val="0"/>
          <w:u w:val="single"/>
        </w:rPr>
        <w:t>Table 5.1: Baseline Result</w:t>
      </w:r>
      <w:r w:rsidRPr="00D008E4">
        <w:rPr>
          <w:rStyle w:val="BookTitle"/>
          <w:rFonts w:cstheme="minorHAnsi"/>
          <w:b w:val="0"/>
          <w:i w:val="0"/>
          <w:u w:val="single"/>
        </w:rPr>
        <w:t xml:space="preserve">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cstheme="minorHAnsi"/>
        </w:rPr>
        <w:t xml:space="preserve"> positive: heating; negative: cooling)</w:t>
      </w:r>
    </w:p>
    <w:p w14:paraId="1261F987" w14:textId="663DD447" w:rsidR="00BD1BC6" w:rsidRPr="00D008E4" w:rsidRDefault="000A3676" w:rsidP="00834F32">
      <w:pPr>
        <w:spacing w:line="360" w:lineRule="auto"/>
        <w:rPr>
          <w:rFonts w:asciiTheme="minorHAnsi" w:hAnsiTheme="minorHAnsi" w:cstheme="minorHAnsi"/>
        </w:rPr>
      </w:pPr>
      <w:r w:rsidRPr="00D008E4">
        <w:rPr>
          <w:rFonts w:asciiTheme="minorHAnsi" w:hAnsiTheme="minorHAnsi" w:cstheme="minorHAnsi"/>
        </w:rPr>
        <w:t>The lower-zone temperature lies between the ice temperature and the upper-zone temperature</w:t>
      </w:r>
      <w:r w:rsidR="000171C3" w:rsidRPr="00D008E4">
        <w:rPr>
          <w:rFonts w:asciiTheme="minorHAnsi" w:hAnsiTheme="minorHAnsi" w:cstheme="minorHAnsi"/>
        </w:rPr>
        <w:t xml:space="preserve">, and the cooling power is the same in all three conditions. </w:t>
      </w:r>
      <w:r w:rsidR="001D5130" w:rsidRPr="00D008E4">
        <w:rPr>
          <w:rFonts w:asciiTheme="minorHAnsi" w:hAnsiTheme="minorHAnsi" w:cstheme="minorHAnsi"/>
        </w:rPr>
        <w:t>The upper-zone unit changes from heating to cooling at an outdoor temperature of about 28.1 °C.</w:t>
      </w:r>
      <w:r w:rsidR="00CB2F96" w:rsidRPr="00D008E4">
        <w:rPr>
          <w:rFonts w:asciiTheme="minorHAnsi" w:hAnsiTheme="minorHAnsi" w:cstheme="minorHAnsi"/>
        </w:rPr>
        <w:t xml:space="preserve"> </w:t>
      </w:r>
      <w:r w:rsidR="00BD1BC6" w:rsidRPr="00D008E4">
        <w:rPr>
          <w:rFonts w:asciiTheme="minorHAnsi" w:hAnsiTheme="minorHAnsi" w:cstheme="minorHAnsi"/>
        </w:rPr>
        <w:t xml:space="preserve">The </w:t>
      </w:r>
      <w:r w:rsidR="00167EAA" w:rsidRPr="00D008E4">
        <w:rPr>
          <w:rFonts w:asciiTheme="minorHAnsi" w:hAnsiTheme="minorHAnsi" w:cstheme="minorHAnsi"/>
        </w:rPr>
        <w:t>results</w:t>
      </w:r>
      <w:r w:rsidR="00BD1BC6" w:rsidRPr="00D008E4">
        <w:rPr>
          <w:rFonts w:asciiTheme="minorHAnsi" w:hAnsiTheme="minorHAnsi" w:cstheme="minorHAnsi"/>
        </w:rPr>
        <w:t xml:space="preserve"> in Table 5.1 </w:t>
      </w:r>
      <w:r w:rsidR="00167EAA" w:rsidRPr="00D008E4">
        <w:rPr>
          <w:rFonts w:asciiTheme="minorHAnsi" w:hAnsiTheme="minorHAnsi" w:cstheme="minorHAnsi"/>
        </w:rPr>
        <w:t>are heat-</w:t>
      </w:r>
      <w:r w:rsidR="003B12B1" w:rsidRPr="00D008E4">
        <w:rPr>
          <w:rFonts w:asciiTheme="minorHAnsi" w:hAnsiTheme="minorHAnsi" w:cstheme="minorHAnsi"/>
        </w:rPr>
        <w:t xml:space="preserve">transfer </w:t>
      </w:r>
      <w:r w:rsidR="00BD1BC6" w:rsidRPr="00D008E4">
        <w:rPr>
          <w:rFonts w:asciiTheme="minorHAnsi" w:hAnsiTheme="minorHAnsi" w:cstheme="minorHAnsi"/>
        </w:rPr>
        <w:t xml:space="preserve">rates. </w:t>
      </w:r>
      <w:r w:rsidR="00167EAA" w:rsidRPr="00D008E4">
        <w:rPr>
          <w:rFonts w:asciiTheme="minorHAnsi" w:hAnsiTheme="minorHAnsi" w:cstheme="minorHAnsi"/>
        </w:rPr>
        <w:t>Using [4.7] over one day (t = 24 h), the cooling energy is E = 97.0 kW × 24 h = 2328 kWh in all three conditions.</w:t>
      </w:r>
      <w:r w:rsidR="00480E29" w:rsidRPr="00D008E4">
        <w:rPr>
          <w:rFonts w:asciiTheme="minorHAnsi" w:hAnsiTheme="minorHAnsi" w:cstheme="minorHAnsi"/>
        </w:rPr>
        <w:t xml:space="preserve"> </w:t>
      </w:r>
      <w:r w:rsidR="00BD1BC6" w:rsidRPr="00D008E4">
        <w:rPr>
          <w:rFonts w:asciiTheme="minorHAnsi" w:hAnsiTheme="minorHAnsi" w:cstheme="minorHAnsi"/>
        </w:rPr>
        <w:t xml:space="preserve">According to feedback on </w:t>
      </w:r>
      <w:r w:rsidR="003B12B1" w:rsidRPr="00D008E4">
        <w:rPr>
          <w:rFonts w:asciiTheme="minorHAnsi" w:hAnsiTheme="minorHAnsi" w:cstheme="minorHAnsi"/>
        </w:rPr>
        <w:t>tasks</w:t>
      </w:r>
      <w:r w:rsidR="00BD1BC6" w:rsidRPr="00D008E4">
        <w:rPr>
          <w:rFonts w:asciiTheme="minorHAnsi" w:hAnsiTheme="minorHAnsi" w:cstheme="minorHAnsi"/>
        </w:rPr>
        <w:t xml:space="preserve"> 5-6, </w:t>
      </w:r>
      <w:r w:rsidR="004B596C" w:rsidRPr="00D008E4">
        <w:rPr>
          <w:rFonts w:asciiTheme="minorHAnsi" w:hAnsiTheme="minorHAnsi" w:cstheme="minorHAnsi"/>
        </w:rPr>
        <w:t xml:space="preserve">a rate must </w:t>
      </w:r>
      <w:r w:rsidR="003B12B1" w:rsidRPr="00D008E4">
        <w:rPr>
          <w:rFonts w:asciiTheme="minorHAnsi" w:hAnsiTheme="minorHAnsi" w:cstheme="minorHAnsi"/>
        </w:rPr>
        <w:t xml:space="preserve">be </w:t>
      </w:r>
      <w:r w:rsidR="004B596C" w:rsidRPr="00D008E4">
        <w:rPr>
          <w:rFonts w:asciiTheme="minorHAnsi" w:hAnsiTheme="minorHAnsi" w:cstheme="minorHAnsi"/>
        </w:rPr>
        <w:t xml:space="preserve">kept distinct from the </w:t>
      </w:r>
      <w:r w:rsidR="005C5DFF" w:rsidRPr="00D008E4">
        <w:rPr>
          <w:rFonts w:asciiTheme="minorHAnsi" w:hAnsiTheme="minorHAnsi" w:cstheme="minorHAnsi"/>
        </w:rPr>
        <w:t>energy</w:t>
      </w:r>
      <w:r w:rsidR="00EA1EBD" w:rsidRPr="00D008E4">
        <w:rPr>
          <w:rFonts w:asciiTheme="minorHAnsi" w:hAnsiTheme="minorHAnsi" w:cstheme="minorHAnsi"/>
        </w:rPr>
        <w:t xml:space="preserve">. </w:t>
      </w:r>
    </w:p>
    <w:p w14:paraId="51DBBE84" w14:textId="77777777" w:rsidR="004E4A52" w:rsidRPr="00D008E4" w:rsidRDefault="004E4A52" w:rsidP="00834F32">
      <w:pPr>
        <w:spacing w:line="360" w:lineRule="auto"/>
        <w:rPr>
          <w:rFonts w:asciiTheme="minorHAnsi" w:hAnsiTheme="minorHAnsi" w:cstheme="minorHAnsi"/>
        </w:rPr>
      </w:pPr>
    </w:p>
    <w:p w14:paraId="1D99C18C" w14:textId="4766E9F2" w:rsidR="00946BDF" w:rsidRPr="00D008E4" w:rsidRDefault="00946BDF" w:rsidP="00834F32">
      <w:pPr>
        <w:pStyle w:val="Heading2"/>
        <w:spacing w:line="360" w:lineRule="auto"/>
        <w:ind w:left="0"/>
        <w:rPr>
          <w:rFonts w:asciiTheme="minorHAnsi" w:hAnsiTheme="minorHAnsi" w:cstheme="minorHAnsi"/>
        </w:rPr>
      </w:pPr>
      <w:r w:rsidRPr="00D008E4">
        <w:rPr>
          <w:rFonts w:asciiTheme="minorHAnsi" w:hAnsiTheme="minorHAnsi" w:cstheme="minorHAnsi"/>
        </w:rPr>
        <w:t xml:space="preserve">Sensitivity </w:t>
      </w:r>
    </w:p>
    <w:p w14:paraId="53FE6F0B" w14:textId="5B089FCA" w:rsidR="00FD01A8" w:rsidRPr="00D008E4" w:rsidRDefault="002E4BE7" w:rsidP="00834F32">
      <w:pPr>
        <w:spacing w:line="360" w:lineRule="auto"/>
        <w:rPr>
          <w:rFonts w:asciiTheme="minorHAnsi" w:hAnsiTheme="minorHAnsi" w:cstheme="minorHAnsi"/>
        </w:rPr>
      </w:pPr>
      <w:r w:rsidRPr="00D008E4">
        <w:rPr>
          <w:rFonts w:asciiTheme="minorHAnsi" w:hAnsiTheme="minorHAnsi" w:cstheme="minorHAnsi"/>
        </w:rPr>
        <w:t>This se</w:t>
      </w:r>
      <w:r w:rsidR="003302F0" w:rsidRPr="00D008E4">
        <w:rPr>
          <w:rFonts w:asciiTheme="minorHAnsi" w:hAnsiTheme="minorHAnsi" w:cstheme="minorHAnsi"/>
        </w:rPr>
        <w:t>ct</w:t>
      </w:r>
      <w:r w:rsidRPr="00D008E4">
        <w:rPr>
          <w:rFonts w:asciiTheme="minorHAnsi" w:hAnsiTheme="minorHAnsi" w:cstheme="minorHAnsi"/>
        </w:rPr>
        <w:t xml:space="preserve">ion </w:t>
      </w:r>
      <w:r w:rsidR="00CB3D28" w:rsidRPr="00D008E4">
        <w:rPr>
          <w:rFonts w:asciiTheme="minorHAnsi" w:hAnsiTheme="minorHAnsi" w:cstheme="minorHAnsi"/>
        </w:rPr>
        <w:t xml:space="preserve">shows the cooling power and the heating power on </w:t>
      </w:r>
      <w:r w:rsidR="00301C3B" w:rsidRPr="00D008E4">
        <w:rPr>
          <w:rFonts w:asciiTheme="minorHAnsi" w:hAnsiTheme="minorHAnsi" w:cstheme="minorHAnsi"/>
        </w:rPr>
        <w:t>a</w:t>
      </w:r>
      <w:r w:rsidR="00CB3D28" w:rsidRPr="00D008E4">
        <w:rPr>
          <w:rFonts w:asciiTheme="minorHAnsi" w:hAnsiTheme="minorHAnsi" w:cstheme="minorHAnsi"/>
        </w:rPr>
        <w:t xml:space="preserve"> winter day </w:t>
      </w:r>
      <w:r w:rsidR="00B726CE" w:rsidRPr="00D008E4">
        <w:rPr>
          <w:rFonts w:asciiTheme="minorHAnsi" w:hAnsiTheme="minorHAnsi" w:cstheme="minorHAnsi"/>
        </w:rPr>
        <w:t xml:space="preserve">when each parameter is moved </w:t>
      </w:r>
      <w:r w:rsidR="00301C3B" w:rsidRPr="00D008E4">
        <w:rPr>
          <w:rFonts w:asciiTheme="minorHAnsi" w:hAnsiTheme="minorHAnsi" w:cstheme="minorHAnsi"/>
        </w:rPr>
        <w:t xml:space="preserve">out </w:t>
      </w:r>
      <w:r w:rsidR="008B6C4A" w:rsidRPr="00D008E4">
        <w:rPr>
          <w:rFonts w:asciiTheme="minorHAnsi" w:hAnsiTheme="minorHAnsi" w:cstheme="minorHAnsi"/>
        </w:rPr>
        <w:t xml:space="preserve">of its range while the other </w:t>
      </w:r>
      <w:r w:rsidR="00301C3B" w:rsidRPr="00D008E4">
        <w:rPr>
          <w:rFonts w:asciiTheme="minorHAnsi" w:hAnsiTheme="minorHAnsi" w:cstheme="minorHAnsi"/>
        </w:rPr>
        <w:t>stays</w:t>
      </w:r>
      <w:r w:rsidR="008B6C4A" w:rsidRPr="00D008E4">
        <w:rPr>
          <w:rFonts w:asciiTheme="minorHAnsi" w:hAnsiTheme="minorHAnsi" w:cstheme="minorHAnsi"/>
        </w:rPr>
        <w:t xml:space="preserve"> at its baseline value. </w:t>
      </w:r>
      <w:r w:rsidR="00724DB3" w:rsidRPr="00D008E4">
        <w:rPr>
          <w:rFonts w:asciiTheme="minorHAnsi" w:hAnsiTheme="minorHAnsi" w:cstheme="minorHAnsi"/>
        </w:rPr>
        <w:t>The ranges are given in the parameter table</w:t>
      </w:r>
      <w:r w:rsidR="003E7D82" w:rsidRPr="00D008E4">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294"/>
        <w:gridCol w:w="2472"/>
        <w:gridCol w:w="1715"/>
        <w:gridCol w:w="1290"/>
        <w:gridCol w:w="2065"/>
        <w:gridCol w:w="1460"/>
      </w:tblGrid>
      <w:tr w:rsidR="009F5B83" w:rsidRPr="00A0406B" w14:paraId="42F4AF2D" w14:textId="475060C7" w:rsidTr="00CB3D28">
        <w:tc>
          <w:tcPr>
            <w:tcW w:w="1294" w:type="dxa"/>
          </w:tcPr>
          <w:p w14:paraId="141C6E86" w14:textId="7A171726" w:rsidR="009F5B83" w:rsidRPr="00D008E4" w:rsidRDefault="009F5B83" w:rsidP="00834F32">
            <w:pPr>
              <w:spacing w:line="360" w:lineRule="auto"/>
              <w:jc w:val="center"/>
              <w:rPr>
                <w:rFonts w:asciiTheme="minorHAnsi" w:hAnsiTheme="minorHAnsi" w:cstheme="minorHAnsi"/>
                <w:b/>
              </w:rPr>
            </w:pPr>
            <w:r w:rsidRPr="00D008E4">
              <w:rPr>
                <w:rFonts w:asciiTheme="minorHAnsi" w:hAnsiTheme="minorHAnsi" w:cstheme="minorHAnsi"/>
                <w:b/>
              </w:rPr>
              <w:t>Parameter</w:t>
            </w:r>
          </w:p>
        </w:tc>
        <w:tc>
          <w:tcPr>
            <w:tcW w:w="2472" w:type="dxa"/>
          </w:tcPr>
          <w:p w14:paraId="21C8C8CC" w14:textId="2B68CBA1" w:rsidR="00B67450" w:rsidRPr="00D008E4" w:rsidRDefault="009F5B83" w:rsidP="00834F32">
            <w:pPr>
              <w:spacing w:line="360" w:lineRule="auto"/>
              <w:jc w:val="center"/>
              <w:rPr>
                <w:rFonts w:asciiTheme="minorHAnsi" w:hAnsiTheme="minorHAnsi" w:cstheme="minorHAnsi"/>
                <w:b/>
              </w:rPr>
            </w:pPr>
            <w:r w:rsidRPr="00D008E4">
              <w:rPr>
                <w:rFonts w:asciiTheme="minorHAnsi" w:hAnsiTheme="minorHAnsi" w:cstheme="minorHAnsi"/>
                <w:b/>
              </w:rPr>
              <w:t>Range</w:t>
            </w:r>
          </w:p>
        </w:tc>
        <w:tc>
          <w:tcPr>
            <w:tcW w:w="1715" w:type="dxa"/>
          </w:tcPr>
          <w:p w14:paraId="40028700" w14:textId="77777777" w:rsidR="00B67450" w:rsidRPr="00D008E4" w:rsidRDefault="00A71236" w:rsidP="00834F32">
            <w:pPr>
              <w:spacing w:line="360" w:lineRule="auto"/>
              <w:jc w:val="center"/>
              <w:rPr>
                <w:rFonts w:asciiTheme="minorHAnsi" w:hAnsiTheme="minorHAnsi" w:cstheme="minorHAnsi"/>
                <w:b/>
              </w:rPr>
            </w:pPr>
            <m:oMath>
              <m:sSub>
                <m:sSubPr>
                  <m:ctrlPr>
                    <w:rPr>
                      <w:rFonts w:ascii="Cambria Math" w:hAnsi="Cambria Math" w:cs="Calibri"/>
                      <w:b/>
                      <w:bCs/>
                    </w:rPr>
                  </m:ctrlPr>
                </m:sSubPr>
                <m:e>
                  <m:acc>
                    <m:accPr>
                      <m:chr m:val="̇"/>
                      <m:ctrlPr>
                        <w:rPr>
                          <w:rFonts w:ascii="Cambria Math" w:hAnsi="Cambria Math" w:cs="Calibri"/>
                          <w:b/>
                          <w:bCs/>
                        </w:rPr>
                      </m:ctrlPr>
                    </m:accPr>
                    <m:e>
                      <m:r>
                        <m:rPr>
                          <m:sty m:val="bi"/>
                        </m:rPr>
                        <w:rPr>
                          <w:rFonts w:ascii="Cambria Math" w:hAnsi="Cambria Math" w:cs="Calibri"/>
                        </w:rPr>
                        <m:t>Q</m:t>
                      </m:r>
                    </m:e>
                  </m:acc>
                </m:e>
                <m:sub>
                  <m:r>
                    <m:rPr>
                      <m:sty m:val="bi"/>
                    </m:rPr>
                    <w:rPr>
                      <w:rFonts w:ascii="Cambria Math" w:hAnsi="Cambria Math" w:cs="Calibri"/>
                    </w:rPr>
                    <m:t>C</m:t>
                  </m:r>
                </m:sub>
              </m:sSub>
            </m:oMath>
            <w:r w:rsidR="00B67450" w:rsidRPr="00D008E4">
              <w:rPr>
                <w:rFonts w:asciiTheme="minorHAnsi" w:hAnsiTheme="minorHAnsi" w:cstheme="minorHAnsi"/>
                <w:b/>
              </w:rPr>
              <w:t xml:space="preserve"> </w:t>
            </w:r>
          </w:p>
          <w:p w14:paraId="2ECC03D7" w14:textId="0F1BFE96" w:rsidR="009F5B83" w:rsidRPr="00D008E4" w:rsidRDefault="00B67450" w:rsidP="00834F32">
            <w:pPr>
              <w:spacing w:line="360" w:lineRule="auto"/>
              <w:jc w:val="center"/>
              <w:rPr>
                <w:rFonts w:asciiTheme="minorHAnsi" w:hAnsiTheme="minorHAnsi" w:cstheme="minorHAnsi"/>
                <w:b/>
              </w:rPr>
            </w:pPr>
            <w:r w:rsidRPr="00D008E4">
              <w:rPr>
                <w:rFonts w:asciiTheme="minorHAnsi" w:hAnsiTheme="minorHAnsi" w:cstheme="minorHAnsi"/>
                <w:b/>
              </w:rPr>
              <w:t>(kW)</w:t>
            </w:r>
          </w:p>
        </w:tc>
        <w:tc>
          <w:tcPr>
            <w:tcW w:w="1290" w:type="dxa"/>
          </w:tcPr>
          <w:p w14:paraId="63BC1EC1" w14:textId="1638B79F" w:rsidR="009F5B83" w:rsidRPr="00D008E4" w:rsidRDefault="009F5B83" w:rsidP="00834F32">
            <w:pPr>
              <w:spacing w:line="360" w:lineRule="auto"/>
              <w:jc w:val="center"/>
              <w:rPr>
                <w:rFonts w:asciiTheme="minorHAnsi" w:hAnsiTheme="minorHAnsi" w:cstheme="minorHAnsi"/>
                <w:b/>
              </w:rPr>
            </w:pPr>
            <w:r w:rsidRPr="00D008E4">
              <w:rPr>
                <w:rFonts w:asciiTheme="minorHAnsi" w:hAnsiTheme="minorHAnsi" w:cstheme="minorHAnsi"/>
                <w:b/>
              </w:rPr>
              <w:t>Changes</w:t>
            </w:r>
            <w:r w:rsidR="00B67450" w:rsidRPr="00D008E4">
              <w:rPr>
                <w:rFonts w:asciiTheme="minorHAnsi" w:hAnsiTheme="minorHAnsi" w:cstheme="minorHAnsi"/>
                <w:b/>
              </w:rPr>
              <w:t xml:space="preserve"> (%)</w:t>
            </w:r>
          </w:p>
        </w:tc>
        <w:tc>
          <w:tcPr>
            <w:tcW w:w="2065" w:type="dxa"/>
          </w:tcPr>
          <w:p w14:paraId="588C6CEF" w14:textId="3172C3BF" w:rsidR="009F5B83" w:rsidRPr="00D008E4" w:rsidRDefault="002B36C5" w:rsidP="00834F32">
            <w:pPr>
              <w:spacing w:line="360" w:lineRule="auto"/>
              <w:jc w:val="center"/>
              <w:rPr>
                <w:rFonts w:asciiTheme="minorHAnsi" w:hAnsiTheme="minorHAnsi" w:cstheme="minorHAnsi"/>
                <w:b/>
              </w:rPr>
            </w:pPr>
            <m:oMathPara>
              <m:oMath>
                <m:sSub>
                  <m:sSubPr>
                    <m:ctrlPr>
                      <w:rPr>
                        <w:rFonts w:ascii="Cambria Math" w:hAnsi="Cambria Math" w:cs="Calibri"/>
                        <w:b/>
                        <w:bCs/>
                        <w:i/>
                      </w:rPr>
                    </m:ctrlPr>
                  </m:sSubPr>
                  <m:e>
                    <m:acc>
                      <m:accPr>
                        <m:chr m:val="̇"/>
                        <m:ctrlPr>
                          <w:rPr>
                            <w:rFonts w:ascii="Cambria Math" w:hAnsi="Cambria Math" w:cs="Calibri"/>
                            <w:b/>
                            <w:bCs/>
                          </w:rPr>
                        </m:ctrlPr>
                      </m:accPr>
                      <m:e>
                        <m:r>
                          <m:rPr>
                            <m:sty m:val="bi"/>
                          </m:rPr>
                          <w:rPr>
                            <w:rFonts w:ascii="Cambria Math" w:hAnsi="Cambria Math" w:cs="Calibri"/>
                          </w:rPr>
                          <m:t>Q</m:t>
                        </m:r>
                      </m:e>
                    </m:acc>
                  </m:e>
                  <m:sub>
                    <m:r>
                      <m:rPr>
                        <m:sty m:val="bi"/>
                      </m:rPr>
                      <w:rPr>
                        <w:rFonts w:ascii="Cambria Math" w:hAnsi="Cambria Math" w:cs="Calibri"/>
                      </w:rPr>
                      <m:t>U</m:t>
                    </m:r>
                  </m:sub>
                </m:sSub>
              </m:oMath>
            </m:oMathPara>
          </w:p>
          <w:p w14:paraId="675B3297" w14:textId="6406E3DD" w:rsidR="00B67450" w:rsidRPr="00D008E4" w:rsidRDefault="00B67450" w:rsidP="00834F32">
            <w:pPr>
              <w:spacing w:line="360" w:lineRule="auto"/>
              <w:jc w:val="center"/>
              <w:rPr>
                <w:rFonts w:asciiTheme="minorHAnsi" w:hAnsiTheme="minorHAnsi" w:cstheme="minorHAnsi"/>
                <w:b/>
              </w:rPr>
            </w:pPr>
            <w:r w:rsidRPr="00D008E4">
              <w:rPr>
                <w:rFonts w:asciiTheme="minorHAnsi" w:hAnsiTheme="minorHAnsi" w:cstheme="minorHAnsi"/>
                <w:b/>
              </w:rPr>
              <w:t>(kW)</w:t>
            </w:r>
          </w:p>
        </w:tc>
        <w:tc>
          <w:tcPr>
            <w:tcW w:w="1460" w:type="dxa"/>
          </w:tcPr>
          <w:p w14:paraId="2C89ECE5" w14:textId="77777777" w:rsidR="00B67450" w:rsidRPr="00D008E4" w:rsidRDefault="009F5B83" w:rsidP="00B67450">
            <w:pPr>
              <w:spacing w:line="360" w:lineRule="auto"/>
              <w:jc w:val="center"/>
              <w:rPr>
                <w:rFonts w:asciiTheme="minorHAnsi" w:hAnsiTheme="minorHAnsi" w:cstheme="minorHAnsi"/>
                <w:b/>
              </w:rPr>
            </w:pPr>
            <w:r w:rsidRPr="00D008E4">
              <w:rPr>
                <w:rFonts w:asciiTheme="minorHAnsi" w:hAnsiTheme="minorHAnsi" w:cstheme="minorHAnsi"/>
                <w:b/>
              </w:rPr>
              <w:t>Changes</w:t>
            </w:r>
          </w:p>
          <w:p w14:paraId="719D84C9" w14:textId="4A1F443E" w:rsidR="009F5B83" w:rsidRPr="00D008E4" w:rsidRDefault="00B67450" w:rsidP="00B67450">
            <w:pPr>
              <w:spacing w:line="360" w:lineRule="auto"/>
              <w:jc w:val="center"/>
              <w:rPr>
                <w:rFonts w:asciiTheme="minorHAnsi" w:hAnsiTheme="minorHAnsi" w:cstheme="minorHAnsi"/>
                <w:b/>
              </w:rPr>
            </w:pPr>
            <w:r w:rsidRPr="00D008E4">
              <w:rPr>
                <w:rFonts w:asciiTheme="minorHAnsi" w:hAnsiTheme="minorHAnsi" w:cstheme="minorHAnsi"/>
                <w:b/>
              </w:rPr>
              <w:t>(%)</w:t>
            </w:r>
          </w:p>
        </w:tc>
      </w:tr>
      <w:tr w:rsidR="009F5B83" w:rsidRPr="00A0406B" w14:paraId="052B92E1" w14:textId="788AD464" w:rsidTr="00CB3D28">
        <w:tc>
          <w:tcPr>
            <w:tcW w:w="1294" w:type="dxa"/>
          </w:tcPr>
          <w:p w14:paraId="3FF11BC0" w14:textId="1A00EEA8"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i/>
                      </w:rPr>
                    </m:ctrlPr>
                  </m:sSubPr>
                  <m:e>
                    <m:r>
                      <w:rPr>
                        <w:rFonts w:ascii="Cambria Math" w:hAnsi="Cambria Math" w:cs="Calibri"/>
                      </w:rPr>
                      <m:t>T</m:t>
                    </m:r>
                  </m:e>
                  <m:sub>
                    <m:r>
                      <w:rPr>
                        <w:rFonts w:ascii="Cambria Math" w:hAnsi="Cambria Math" w:cs="Calibri"/>
                      </w:rPr>
                      <m:t>u</m:t>
                    </m:r>
                  </m:sub>
                </m:sSub>
              </m:oMath>
            </m:oMathPara>
          </w:p>
        </w:tc>
        <w:tc>
          <w:tcPr>
            <w:tcW w:w="2472" w:type="dxa"/>
          </w:tcPr>
          <w:p w14:paraId="1FC27CC1" w14:textId="12AFE3CB"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 xml:space="preserve">8.7 to 15 </w:t>
            </w:r>
          </w:p>
        </w:tc>
        <w:tc>
          <w:tcPr>
            <w:tcW w:w="1715" w:type="dxa"/>
          </w:tcPr>
          <w:p w14:paraId="0338B017" w14:textId="3B9846EA"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92.2 to 115.4</w:t>
            </w:r>
          </w:p>
        </w:tc>
        <w:tc>
          <w:tcPr>
            <w:tcW w:w="1290" w:type="dxa"/>
          </w:tcPr>
          <w:p w14:paraId="30C809C5" w14:textId="18E8F966"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 24</w:t>
            </w:r>
          </w:p>
        </w:tc>
        <w:tc>
          <w:tcPr>
            <w:tcW w:w="2065" w:type="dxa"/>
          </w:tcPr>
          <w:p w14:paraId="7F255425" w14:textId="626B12B8" w:rsidR="009F5B83" w:rsidRPr="00D008E4" w:rsidRDefault="00F90C4D" w:rsidP="00834F32">
            <w:pPr>
              <w:spacing w:line="360" w:lineRule="auto"/>
              <w:jc w:val="center"/>
              <w:rPr>
                <w:rFonts w:asciiTheme="minorHAnsi" w:hAnsiTheme="minorHAnsi" w:cstheme="minorHAnsi"/>
              </w:rPr>
            </w:pPr>
            <w:r w:rsidRPr="00D008E4">
              <w:rPr>
                <w:rFonts w:asciiTheme="minorHAnsi" w:hAnsiTheme="minorHAnsi" w:cstheme="minorHAnsi"/>
              </w:rPr>
              <w:t>12.8 to 90.3</w:t>
            </w:r>
          </w:p>
        </w:tc>
        <w:tc>
          <w:tcPr>
            <w:tcW w:w="1460" w:type="dxa"/>
          </w:tcPr>
          <w:p w14:paraId="0102F24C" w14:textId="47816F4C"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269</w:t>
            </w:r>
          </w:p>
        </w:tc>
      </w:tr>
      <w:tr w:rsidR="009F5B83" w:rsidRPr="00A0406B" w14:paraId="7C257B3D" w14:textId="7F616D15" w:rsidTr="00CB3D28">
        <w:tc>
          <w:tcPr>
            <w:tcW w:w="1294" w:type="dxa"/>
          </w:tcPr>
          <w:p w14:paraId="73AE70B7" w14:textId="505A56BA"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i/>
                      </w:rPr>
                    </m:ctrlPr>
                  </m:sSubPr>
                  <m:e>
                    <m:r>
                      <w:rPr>
                        <w:rFonts w:ascii="Cambria Math" w:hAnsi="Cambria Math" w:cs="Calibri"/>
                      </w:rPr>
                      <m:t>T</m:t>
                    </m:r>
                  </m:e>
                  <m:sub>
                    <m:r>
                      <w:rPr>
                        <w:rFonts w:ascii="Cambria Math" w:hAnsi="Cambria Math" w:cs="Calibri"/>
                      </w:rPr>
                      <m:t>ice</m:t>
                    </m:r>
                  </m:sub>
                </m:sSub>
              </m:oMath>
            </m:oMathPara>
          </w:p>
        </w:tc>
        <w:tc>
          <w:tcPr>
            <w:tcW w:w="2472" w:type="dxa"/>
          </w:tcPr>
          <w:p w14:paraId="0627186A" w14:textId="751D5EA7"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−5 to −3</w:t>
            </w:r>
            <w:r w:rsidR="00AF2108" w:rsidRPr="00D008E4">
              <w:rPr>
                <w:rFonts w:asciiTheme="minorHAnsi" w:hAnsiTheme="minorHAnsi" w:cstheme="minorHAnsi"/>
              </w:rPr>
              <w:t xml:space="preserve"> </w:t>
            </w:r>
          </w:p>
        </w:tc>
        <w:tc>
          <w:tcPr>
            <w:tcW w:w="1715" w:type="dxa"/>
          </w:tcPr>
          <w:p w14:paraId="24E05EC5" w14:textId="1A6D0743"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103.9 to 90.1</w:t>
            </w:r>
          </w:p>
        </w:tc>
        <w:tc>
          <w:tcPr>
            <w:tcW w:w="1290" w:type="dxa"/>
          </w:tcPr>
          <w:p w14:paraId="4EA07140" w14:textId="21DBB8A5"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14</w:t>
            </w:r>
          </w:p>
        </w:tc>
        <w:tc>
          <w:tcPr>
            <w:tcW w:w="2065" w:type="dxa"/>
          </w:tcPr>
          <w:p w14:paraId="19587F4B" w14:textId="090653B1" w:rsidR="009F5B83" w:rsidRPr="00D008E4" w:rsidRDefault="00CB3D28" w:rsidP="00834F32">
            <w:pPr>
              <w:spacing w:line="360" w:lineRule="auto"/>
              <w:jc w:val="center"/>
              <w:rPr>
                <w:rFonts w:asciiTheme="minorHAnsi" w:hAnsiTheme="minorHAnsi" w:cstheme="minorHAnsi"/>
              </w:rPr>
            </w:pPr>
            <w:r w:rsidRPr="00D008E4">
              <w:rPr>
                <w:rFonts w:asciiTheme="minorHAnsi" w:hAnsiTheme="minorHAnsi" w:cstheme="minorHAnsi"/>
              </w:rPr>
              <w:t>32.4 to 25.1</w:t>
            </w:r>
          </w:p>
        </w:tc>
        <w:tc>
          <w:tcPr>
            <w:tcW w:w="1460" w:type="dxa"/>
          </w:tcPr>
          <w:p w14:paraId="57A2BA09" w14:textId="76C35F65"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26</w:t>
            </w:r>
          </w:p>
        </w:tc>
      </w:tr>
      <w:tr w:rsidR="009F5B83" w:rsidRPr="00A0406B" w14:paraId="201EA5DB" w14:textId="1232BAAD" w:rsidTr="00CB3D28">
        <w:tc>
          <w:tcPr>
            <w:tcW w:w="1294" w:type="dxa"/>
          </w:tcPr>
          <w:p w14:paraId="44F5CEF1" w14:textId="01DAE20F"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i/>
                      </w:rPr>
                    </m:ctrlPr>
                  </m:sSubPr>
                  <m:e>
                    <m:r>
                      <w:rPr>
                        <w:rFonts w:ascii="Cambria Math" w:hAnsi="Cambria Math" w:cs="Calibri"/>
                      </w:rPr>
                      <m:t>T</m:t>
                    </m:r>
                  </m:e>
                  <m:sub>
                    <m:r>
                      <w:rPr>
                        <w:rFonts w:ascii="Cambria Math" w:hAnsi="Cambria Math" w:cs="Calibri"/>
                      </w:rPr>
                      <m:t>f</m:t>
                    </m:r>
                  </m:sub>
                </m:sSub>
              </m:oMath>
            </m:oMathPara>
          </w:p>
        </w:tc>
        <w:tc>
          <w:tcPr>
            <w:tcW w:w="2472" w:type="dxa"/>
          </w:tcPr>
          <w:p w14:paraId="2510D017" w14:textId="62AD494B"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 xml:space="preserve">8 to 18 </w:t>
            </w:r>
          </w:p>
        </w:tc>
        <w:tc>
          <w:tcPr>
            <w:tcW w:w="1715" w:type="dxa"/>
          </w:tcPr>
          <w:p w14:paraId="110BC259" w14:textId="480216FF"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90.5 to 122.9</w:t>
            </w:r>
          </w:p>
        </w:tc>
        <w:tc>
          <w:tcPr>
            <w:tcW w:w="1290" w:type="dxa"/>
          </w:tcPr>
          <w:p w14:paraId="0B2B8875" w14:textId="0547645E"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33</w:t>
            </w:r>
          </w:p>
        </w:tc>
        <w:tc>
          <w:tcPr>
            <w:tcW w:w="2065" w:type="dxa"/>
          </w:tcPr>
          <w:p w14:paraId="4F3FB5F5" w14:textId="347D064C" w:rsidR="009F5B83" w:rsidRPr="00D008E4" w:rsidRDefault="00CB3D28" w:rsidP="00834F32">
            <w:pPr>
              <w:spacing w:line="360" w:lineRule="auto"/>
              <w:jc w:val="center"/>
              <w:rPr>
                <w:rFonts w:asciiTheme="minorHAnsi" w:hAnsiTheme="minorHAnsi" w:cstheme="minorHAnsi"/>
              </w:rPr>
            </w:pPr>
            <w:r w:rsidRPr="00D008E4">
              <w:rPr>
                <w:rFonts w:asciiTheme="minorHAnsi" w:hAnsiTheme="minorHAnsi" w:cstheme="minorHAnsi"/>
              </w:rPr>
              <w:t>40.3 to −17.4</w:t>
            </w:r>
          </w:p>
        </w:tc>
        <w:tc>
          <w:tcPr>
            <w:tcW w:w="1460" w:type="dxa"/>
          </w:tcPr>
          <w:p w14:paraId="3F30462E" w14:textId="402F9B41"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200</w:t>
            </w:r>
          </w:p>
        </w:tc>
      </w:tr>
      <w:tr w:rsidR="009F5B83" w:rsidRPr="00A0406B" w14:paraId="5BBCA109" w14:textId="01D714F5" w:rsidTr="00CB3D28">
        <w:tc>
          <w:tcPr>
            <w:tcW w:w="1294" w:type="dxa"/>
          </w:tcPr>
          <w:p w14:paraId="52CD829F" w14:textId="0A7B32A7" w:rsidR="009F5B83" w:rsidRPr="00D008E4" w:rsidRDefault="009F5B83" w:rsidP="00834F32">
            <w:pPr>
              <w:spacing w:line="360" w:lineRule="auto"/>
              <w:jc w:val="center"/>
              <w:rPr>
                <w:rFonts w:asciiTheme="minorHAnsi" w:hAnsiTheme="minorHAnsi" w:cstheme="minorHAnsi"/>
              </w:rPr>
            </w:pPr>
            <w:r w:rsidRPr="00D008E4">
              <w:rPr>
                <w:rFonts w:asciiTheme="minorHAnsi" w:eastAsia="Times New Roman" w:hAnsiTheme="minorHAnsi" w:cstheme="minorHAnsi"/>
                <w:i/>
                <w:color w:val="000000"/>
                <w:lang w:eastAsia="en-AU"/>
              </w:rPr>
              <w:t>U</w:t>
            </w:r>
            <w:r w:rsidRPr="00D008E4">
              <w:rPr>
                <w:rFonts w:asciiTheme="minorHAnsi" w:eastAsia="Times New Roman" w:hAnsiTheme="minorHAnsi" w:cstheme="minorHAnsi"/>
                <w:i/>
                <w:color w:val="000000"/>
                <w:vertAlign w:val="subscript"/>
                <w:lang w:eastAsia="en-AU"/>
              </w:rPr>
              <w:t>UL</w:t>
            </w:r>
          </w:p>
        </w:tc>
        <w:tc>
          <w:tcPr>
            <w:tcW w:w="2472" w:type="dxa"/>
          </w:tcPr>
          <w:p w14:paraId="3118F337" w14:textId="109BC9DA"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2 to 8</w:t>
            </w:r>
          </w:p>
        </w:tc>
        <w:tc>
          <w:tcPr>
            <w:tcW w:w="1715" w:type="dxa"/>
          </w:tcPr>
          <w:p w14:paraId="25375C93" w14:textId="1B74F449"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89.5 to 105.4</w:t>
            </w:r>
          </w:p>
        </w:tc>
        <w:tc>
          <w:tcPr>
            <w:tcW w:w="1290" w:type="dxa"/>
          </w:tcPr>
          <w:p w14:paraId="57E733D7" w14:textId="1EE21622"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16</w:t>
            </w:r>
          </w:p>
        </w:tc>
        <w:tc>
          <w:tcPr>
            <w:tcW w:w="2065" w:type="dxa"/>
          </w:tcPr>
          <w:p w14:paraId="3A774FEF" w14:textId="7E0E3428"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9.6 to 50.4</w:t>
            </w:r>
          </w:p>
        </w:tc>
        <w:tc>
          <w:tcPr>
            <w:tcW w:w="1460" w:type="dxa"/>
          </w:tcPr>
          <w:p w14:paraId="334BBA3F" w14:textId="7D63E64D"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142</w:t>
            </w:r>
          </w:p>
        </w:tc>
      </w:tr>
      <w:tr w:rsidR="009F5B83" w:rsidRPr="00A0406B" w14:paraId="2B30C8B4" w14:textId="13986436" w:rsidTr="00CB3D28">
        <w:tc>
          <w:tcPr>
            <w:tcW w:w="1294" w:type="dxa"/>
          </w:tcPr>
          <w:p w14:paraId="6E7ABF9E" w14:textId="661BCA0B"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oMath>
            </m:oMathPara>
          </w:p>
        </w:tc>
        <w:tc>
          <w:tcPr>
            <w:tcW w:w="2472" w:type="dxa"/>
          </w:tcPr>
          <w:p w14:paraId="7615F912" w14:textId="53060A97"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4 to 6</w:t>
            </w:r>
          </w:p>
        </w:tc>
        <w:tc>
          <w:tcPr>
            <w:tcW w:w="1715" w:type="dxa"/>
          </w:tcPr>
          <w:p w14:paraId="44011E4D" w14:textId="17FFAB2B"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81.3 to 111.3</w:t>
            </w:r>
          </w:p>
        </w:tc>
        <w:tc>
          <w:tcPr>
            <w:tcW w:w="1290" w:type="dxa"/>
          </w:tcPr>
          <w:p w14:paraId="79F44610" w14:textId="6277E1BA"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31</w:t>
            </w:r>
          </w:p>
        </w:tc>
        <w:tc>
          <w:tcPr>
            <w:tcW w:w="2065" w:type="dxa"/>
          </w:tcPr>
          <w:p w14:paraId="362DF90C" w14:textId="20F2F7F7"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20.4 to 36.4</w:t>
            </w:r>
          </w:p>
        </w:tc>
        <w:tc>
          <w:tcPr>
            <w:tcW w:w="1460" w:type="dxa"/>
          </w:tcPr>
          <w:p w14:paraId="58492F5A" w14:textId="7C870211"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55</w:t>
            </w:r>
          </w:p>
        </w:tc>
      </w:tr>
      <w:tr w:rsidR="009F5B83" w:rsidRPr="00A0406B" w14:paraId="210ED1F9" w14:textId="3C5D9312" w:rsidTr="00CB3D28">
        <w:tc>
          <w:tcPr>
            <w:tcW w:w="1294" w:type="dxa"/>
          </w:tcPr>
          <w:p w14:paraId="1A9DF9D1" w14:textId="0D59F895"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oMath>
            </m:oMathPara>
          </w:p>
        </w:tc>
        <w:tc>
          <w:tcPr>
            <w:tcW w:w="2472" w:type="dxa"/>
          </w:tcPr>
          <w:p w14:paraId="39858425" w14:textId="002AB72F"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5 to 8</w:t>
            </w:r>
          </w:p>
        </w:tc>
        <w:tc>
          <w:tcPr>
            <w:tcW w:w="1715" w:type="dxa"/>
          </w:tcPr>
          <w:p w14:paraId="522B4247" w14:textId="25095CCF"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94.5 to 99.4</w:t>
            </w:r>
          </w:p>
        </w:tc>
        <w:tc>
          <w:tcPr>
            <w:tcW w:w="1290" w:type="dxa"/>
          </w:tcPr>
          <w:p w14:paraId="609A7888" w14:textId="2C1B926F"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5</w:t>
            </w:r>
          </w:p>
        </w:tc>
        <w:tc>
          <w:tcPr>
            <w:tcW w:w="2065" w:type="dxa"/>
          </w:tcPr>
          <w:p w14:paraId="410AB7E4" w14:textId="58BAF67B"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33.2 to 24.5</w:t>
            </w:r>
          </w:p>
        </w:tc>
        <w:tc>
          <w:tcPr>
            <w:tcW w:w="1460" w:type="dxa"/>
          </w:tcPr>
          <w:p w14:paraId="6CDFE85C" w14:textId="62674E2B"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30</w:t>
            </w:r>
          </w:p>
        </w:tc>
      </w:tr>
      <w:tr w:rsidR="009F5B83" w:rsidRPr="00A0406B" w14:paraId="1AEFFF59" w14:textId="2CD4968F" w:rsidTr="00614923">
        <w:trPr>
          <w:trHeight w:val="467"/>
        </w:trPr>
        <w:tc>
          <w:tcPr>
            <w:tcW w:w="1294" w:type="dxa"/>
          </w:tcPr>
          <w:p w14:paraId="4E2AEEA7" w14:textId="455807F4" w:rsidR="009F5B83"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env</m:t>
                    </m:r>
                  </m:sub>
                </m:sSub>
              </m:oMath>
            </m:oMathPara>
          </w:p>
        </w:tc>
        <w:tc>
          <w:tcPr>
            <w:tcW w:w="2472" w:type="dxa"/>
          </w:tcPr>
          <w:p w14:paraId="60124BDE" w14:textId="03018C36"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0.27 to 0.91</w:t>
            </w:r>
          </w:p>
        </w:tc>
        <w:tc>
          <w:tcPr>
            <w:tcW w:w="1715" w:type="dxa"/>
          </w:tcPr>
          <w:p w14:paraId="38F55D43" w14:textId="505F5EF7"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97.0 to 97.0</w:t>
            </w:r>
          </w:p>
        </w:tc>
        <w:tc>
          <w:tcPr>
            <w:tcW w:w="1290" w:type="dxa"/>
          </w:tcPr>
          <w:p w14:paraId="3807B679" w14:textId="38CD7B73" w:rsidR="009F5B83" w:rsidRPr="00D008E4" w:rsidRDefault="009F5B83" w:rsidP="00834F32">
            <w:pPr>
              <w:spacing w:line="360" w:lineRule="auto"/>
              <w:jc w:val="center"/>
              <w:rPr>
                <w:rFonts w:asciiTheme="minorHAnsi" w:hAnsiTheme="minorHAnsi" w:cstheme="minorHAnsi"/>
              </w:rPr>
            </w:pPr>
            <w:r w:rsidRPr="00D008E4">
              <w:rPr>
                <w:rFonts w:asciiTheme="minorHAnsi" w:hAnsiTheme="minorHAnsi" w:cstheme="minorHAnsi"/>
              </w:rPr>
              <w:t>0</w:t>
            </w:r>
          </w:p>
        </w:tc>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C2589C" w:rsidRPr="00A0406B" w14:paraId="6EF86BB1" w14:textId="77777777">
              <w:trPr>
                <w:tblCellSpacing w:w="15" w:type="dxa"/>
              </w:trPr>
              <w:tc>
                <w:tcPr>
                  <w:tcW w:w="0" w:type="auto"/>
                  <w:vAlign w:val="center"/>
                  <w:hideMark/>
                </w:tcPr>
                <w:p w14:paraId="0D963D2D" w14:textId="35DA20F5" w:rsidR="00C2589C" w:rsidRPr="00D008E4" w:rsidRDefault="00AB0FAD" w:rsidP="000A362E">
                  <w:pPr>
                    <w:widowControl/>
                    <w:autoSpaceDE/>
                    <w:autoSpaceDN/>
                    <w:spacing w:line="360" w:lineRule="auto"/>
                    <w:rPr>
                      <w:rFonts w:asciiTheme="minorHAnsi" w:eastAsia="Times New Roman" w:hAnsiTheme="minorHAnsi" w:cstheme="minorHAnsi"/>
                      <w:lang w:eastAsia="en-AU"/>
                    </w:rPr>
                  </w:pPr>
                  <w:r w:rsidRPr="00D008E4">
                    <w:rPr>
                      <w:rFonts w:asciiTheme="minorHAnsi" w:eastAsia="Times New Roman" w:hAnsiTheme="minorHAnsi" w:cstheme="minorHAnsi"/>
                      <w:lang w:eastAsia="en-AU"/>
                    </w:rPr>
                    <w:t>37.9 to 5.4</w:t>
                  </w:r>
                </w:p>
              </w:tc>
            </w:tr>
          </w:tbl>
          <w:p w14:paraId="0551E65A" w14:textId="77777777" w:rsidR="009F5B83" w:rsidRPr="00D008E4" w:rsidRDefault="009F5B83" w:rsidP="00834F32">
            <w:pPr>
              <w:spacing w:line="360" w:lineRule="auto"/>
              <w:jc w:val="center"/>
              <w:rPr>
                <w:rFonts w:asciiTheme="minorHAnsi" w:hAnsiTheme="minorHAnsi" w:cstheme="minorHAnsi"/>
              </w:rPr>
            </w:pPr>
          </w:p>
        </w:tc>
        <w:tc>
          <w:tcPr>
            <w:tcW w:w="1460" w:type="dxa"/>
          </w:tcPr>
          <w:p w14:paraId="72A0C689" w14:textId="302EBB89" w:rsidR="009F5B83" w:rsidRPr="00D008E4" w:rsidRDefault="00C2589C" w:rsidP="00834F32">
            <w:pPr>
              <w:spacing w:line="360" w:lineRule="auto"/>
              <w:jc w:val="center"/>
              <w:rPr>
                <w:rFonts w:asciiTheme="minorHAnsi" w:hAnsiTheme="minorHAnsi" w:cstheme="minorHAnsi"/>
              </w:rPr>
            </w:pPr>
            <w:r w:rsidRPr="00D008E4">
              <w:rPr>
                <w:rFonts w:asciiTheme="minorHAnsi" w:hAnsiTheme="minorHAnsi" w:cstheme="minorHAnsi"/>
              </w:rPr>
              <w:t>113</w:t>
            </w:r>
          </w:p>
        </w:tc>
      </w:tr>
    </w:tbl>
    <w:p w14:paraId="61D15F24" w14:textId="1AF0A1DC" w:rsidR="003E7D82" w:rsidRPr="00D008E4" w:rsidRDefault="00C2589C" w:rsidP="00834F32">
      <w:pPr>
        <w:pStyle w:val="Subtitle"/>
        <w:spacing w:line="360" w:lineRule="auto"/>
        <w:jc w:val="center"/>
        <w:rPr>
          <w:rFonts w:cstheme="minorHAnsi"/>
        </w:rPr>
      </w:pPr>
      <w:r w:rsidRPr="00D008E4">
        <w:rPr>
          <w:rFonts w:cstheme="minorHAnsi"/>
        </w:rPr>
        <w:t>Table 5.2: Sensitivity of cooling and heating power</w:t>
      </w:r>
    </w:p>
    <w:p w14:paraId="297B2CC3" w14:textId="22AF483E" w:rsidR="00FA5104" w:rsidRPr="00D008E4" w:rsidRDefault="002F0250" w:rsidP="00834F32">
      <w:pPr>
        <w:spacing w:line="360" w:lineRule="auto"/>
        <w:rPr>
          <w:rFonts w:asciiTheme="minorHAnsi" w:hAnsiTheme="minorHAnsi" w:cstheme="minorHAnsi"/>
        </w:rPr>
      </w:pPr>
      <w:r w:rsidRPr="00D008E4">
        <w:rPr>
          <w:rFonts w:asciiTheme="minorHAnsi" w:hAnsiTheme="minorHAnsi" w:cstheme="minorHAnsi"/>
        </w:rPr>
        <w:t xml:space="preserve">The change in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rPr>
        <w:t xml:space="preserve"> is the difference between the two cooling powers as a percentage of the baseline value of 97.0 kW. On this measure</w:t>
      </w:r>
      <w:r w:rsidR="00FA5104" w:rsidRPr="00D008E4">
        <w:rPr>
          <w:rFonts w:asciiTheme="minorHAnsi" w:hAnsiTheme="minorHAnsi" w:cstheme="minorHAnsi"/>
        </w:rPr>
        <w:t>,</w:t>
      </w:r>
      <w:r w:rsidRPr="00D008E4">
        <w:rPr>
          <w:rFonts w:asciiTheme="minorHAnsi" w:hAnsiTheme="minorHAnsi" w:cstheme="minorHAnsi"/>
        </w:rPr>
        <w:t xml:space="preserve"> the floor temperature has the largest effect on the cooling power, followed by </w:t>
      </w:r>
      <m:oMath>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oMath>
      <w:r w:rsidRPr="00D008E4">
        <w:rPr>
          <w:rFonts w:asciiTheme="minorHAnsi" w:hAnsiTheme="minorHAnsi" w:cstheme="minorHAnsi"/>
        </w:rPr>
        <w:t xml:space="preserve">. The change in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H</m:t>
            </m:r>
          </m:sub>
        </m:sSub>
      </m:oMath>
      <w:r w:rsidRPr="00D008E4">
        <w:rPr>
          <w:rFonts w:asciiTheme="minorHAnsi" w:hAnsiTheme="minorHAnsi" w:cstheme="minorHAnsi"/>
        </w:rPr>
        <w:t xml:space="preserve"> is a percentage of its winter-day baseline of 28.8 kW</w:t>
      </w:r>
      <w:r w:rsidR="00676B71" w:rsidRPr="00D008E4">
        <w:rPr>
          <w:rFonts w:asciiTheme="minorHAnsi" w:hAnsiTheme="minorHAnsi" w:cstheme="minorHAnsi"/>
        </w:rPr>
        <w:t>,</w:t>
      </w:r>
      <w:r w:rsidRPr="00D008E4">
        <w:rPr>
          <w:rFonts w:asciiTheme="minorHAnsi" w:hAnsiTheme="minorHAnsi" w:cstheme="minorHAnsi"/>
        </w:rPr>
        <w:t xml:space="preserve"> because this baseline is small, the </w:t>
      </w:r>
      <w:r w:rsidRPr="00D008E4">
        <w:rPr>
          <w:rFonts w:asciiTheme="minorHAnsi" w:hAnsiTheme="minorHAnsi" w:cstheme="minorHAnsi"/>
        </w:rPr>
        <w:lastRenderedPageBreak/>
        <w:t>percentages are large</w:t>
      </w:r>
      <w:r w:rsidR="00FA5104" w:rsidRPr="00D008E4">
        <w:rPr>
          <w:rFonts w:asciiTheme="minorHAnsi" w:hAnsiTheme="minorHAnsi" w:cstheme="minorHAnsi"/>
        </w:rPr>
        <w:t>r</w:t>
      </w:r>
      <w:r w:rsidRPr="00D008E4">
        <w:rPr>
          <w:rFonts w:asciiTheme="minorHAnsi" w:hAnsiTheme="minorHAnsi" w:cstheme="minorHAnsi"/>
        </w:rPr>
        <w:t xml:space="preserve">, so the kilowatt values are </w:t>
      </w:r>
      <w:r w:rsidR="00FA5104" w:rsidRPr="00D008E4">
        <w:rPr>
          <w:rFonts w:asciiTheme="minorHAnsi" w:hAnsiTheme="minorHAnsi" w:cstheme="minorHAnsi"/>
        </w:rPr>
        <w:t>a</w:t>
      </w:r>
      <w:r w:rsidRPr="00D008E4">
        <w:rPr>
          <w:rFonts w:asciiTheme="minorHAnsi" w:hAnsiTheme="minorHAnsi" w:cstheme="minorHAnsi"/>
        </w:rPr>
        <w:t xml:space="preserve"> better guide. The upper-zone temperature has the largest effect on the heating power, changing it by 77.5 kW. Raising the floor temperature to 18 °C reverses the heating power to −17.4 kW, so the upper zone would need cooling even on a winter day. The interzone coefficient</w:t>
      </w:r>
      <w:r w:rsidR="00FA008C" w:rsidRPr="00D008E4">
        <w:rPr>
          <w:rFonts w:asciiTheme="minorHAnsi" w:eastAsia="Times New Roman" w:hAnsiTheme="minorHAnsi" w:cstheme="minorHAnsi"/>
          <w:i/>
          <w:color w:val="000000"/>
          <w:lang w:eastAsia="en-AU"/>
        </w:rPr>
        <w:t xml:space="preserve"> U</w:t>
      </w:r>
      <w:r w:rsidR="00FA008C" w:rsidRPr="00D008E4">
        <w:rPr>
          <w:rFonts w:asciiTheme="minorHAnsi" w:eastAsia="Times New Roman" w:hAnsiTheme="minorHAnsi" w:cstheme="minorHAnsi"/>
          <w:i/>
          <w:color w:val="000000"/>
          <w:vertAlign w:val="subscript"/>
          <w:lang w:eastAsia="en-AU"/>
        </w:rPr>
        <w:t>UL</w:t>
      </w:r>
      <w:r w:rsidRPr="00D008E4">
        <w:rPr>
          <w:rFonts w:asciiTheme="minorHAnsi" w:hAnsiTheme="minorHAnsi" w:cstheme="minorHAnsi"/>
        </w:rPr>
        <w:t>, which has little effect on the cooling power, changes the heating power by 40.8 kW.</w:t>
      </w:r>
    </w:p>
    <w:p w14:paraId="55185ACA" w14:textId="77777777" w:rsidR="004E4A52" w:rsidRPr="00D008E4" w:rsidRDefault="004E4A52" w:rsidP="00834F32">
      <w:pPr>
        <w:spacing w:line="360" w:lineRule="auto"/>
        <w:rPr>
          <w:rFonts w:asciiTheme="minorHAnsi" w:hAnsiTheme="minorHAnsi" w:cstheme="minorHAnsi"/>
        </w:rPr>
      </w:pPr>
    </w:p>
    <w:p w14:paraId="1986A985" w14:textId="017A1129" w:rsidR="00BA6C11" w:rsidRPr="00D008E4" w:rsidRDefault="00FA5104" w:rsidP="00010A82">
      <w:pPr>
        <w:pStyle w:val="Heading2"/>
        <w:spacing w:line="360" w:lineRule="auto"/>
        <w:ind w:left="0"/>
        <w:rPr>
          <w:rFonts w:asciiTheme="minorHAnsi" w:hAnsiTheme="minorHAnsi" w:cstheme="minorHAnsi"/>
        </w:rPr>
      </w:pPr>
      <w:r w:rsidRPr="00D008E4">
        <w:rPr>
          <w:rFonts w:asciiTheme="minorHAnsi" w:hAnsiTheme="minorHAnsi" w:cstheme="minorHAnsi"/>
        </w:rPr>
        <w:t>Normalised</w:t>
      </w:r>
      <w:r w:rsidR="00BA6C11" w:rsidRPr="00D008E4">
        <w:rPr>
          <w:rFonts w:asciiTheme="minorHAnsi" w:hAnsiTheme="minorHAnsi" w:cstheme="minorHAnsi"/>
        </w:rPr>
        <w:t xml:space="preserve"> Sensitivity </w:t>
      </w:r>
    </w:p>
    <w:p w14:paraId="0EF2F92D" w14:textId="7E5AE88E" w:rsidR="00FD01A8" w:rsidRPr="00D008E4" w:rsidRDefault="004109D8" w:rsidP="00834F32">
      <w:pPr>
        <w:spacing w:line="360" w:lineRule="auto"/>
        <w:rPr>
          <w:rFonts w:asciiTheme="minorHAnsi" w:hAnsiTheme="minorHAnsi" w:cstheme="minorHAnsi"/>
        </w:rPr>
      </w:pPr>
      <w:r w:rsidRPr="00D008E4">
        <w:rPr>
          <w:rFonts w:asciiTheme="minorHAnsi" w:hAnsiTheme="minorHAnsi" w:cstheme="minorHAnsi"/>
        </w:rPr>
        <w:t xml:space="preserve">This section will give the </w:t>
      </w:r>
      <w:r w:rsidR="00FA5104" w:rsidRPr="00D008E4">
        <w:rPr>
          <w:rFonts w:asciiTheme="minorHAnsi" w:hAnsiTheme="minorHAnsi" w:cstheme="minorHAnsi"/>
        </w:rPr>
        <w:t>normalised</w:t>
      </w:r>
      <w:r w:rsidRPr="00D008E4">
        <w:rPr>
          <w:rFonts w:asciiTheme="minorHAnsi" w:hAnsiTheme="minorHAnsi" w:cstheme="minorHAnsi"/>
        </w:rPr>
        <w:t xml:space="preserve"> sensitivity of cooling power from [4.</w:t>
      </w:r>
      <w:r w:rsidR="008F0AA3" w:rsidRPr="00D008E4">
        <w:rPr>
          <w:rFonts w:asciiTheme="minorHAnsi" w:hAnsiTheme="minorHAnsi" w:cstheme="minorHAnsi"/>
        </w:rPr>
        <w:t>8</w:t>
      </w:r>
      <w:r w:rsidRPr="00D008E4">
        <w:rPr>
          <w:rFonts w:asciiTheme="minorHAnsi" w:hAnsiTheme="minorHAnsi" w:cstheme="minorHAnsi"/>
        </w:rPr>
        <w:t xml:space="preserve">]. </w:t>
      </w:r>
      <w:r w:rsidR="00DE326A" w:rsidRPr="00D008E4">
        <w:rPr>
          <w:rFonts w:asciiTheme="minorHAnsi" w:hAnsiTheme="minorHAnsi" w:cstheme="minorHAnsi"/>
        </w:rPr>
        <w:t xml:space="preserve">We only </w:t>
      </w:r>
      <w:r w:rsidR="006E263B" w:rsidRPr="00D008E4">
        <w:rPr>
          <w:rFonts w:asciiTheme="minorHAnsi" w:hAnsiTheme="minorHAnsi" w:cstheme="minorHAnsi"/>
        </w:rPr>
        <w:t>normalised the</w:t>
      </w:r>
      <w:r w:rsidR="00DE326A" w:rsidRPr="00D008E4">
        <w:rPr>
          <w:rFonts w:asciiTheme="minorHAnsi" w:hAnsiTheme="minorHAnsi" w:cstheme="minorHAnsi"/>
        </w:rPr>
        <w:t xml:space="preserve"> cooling power because the heating power has a small baseline and </w:t>
      </w:r>
      <w:r w:rsidR="006E263B" w:rsidRPr="00D008E4">
        <w:rPr>
          <w:rFonts w:asciiTheme="minorHAnsi" w:hAnsiTheme="minorHAnsi" w:cstheme="minorHAnsi"/>
        </w:rPr>
        <w:t>changes</w:t>
      </w:r>
      <w:r w:rsidR="00DE326A" w:rsidRPr="00D008E4">
        <w:rPr>
          <w:rFonts w:asciiTheme="minorHAnsi" w:hAnsiTheme="minorHAnsi" w:cstheme="minorHAnsi"/>
        </w:rPr>
        <w:t xml:space="preserve"> sign</w:t>
      </w:r>
      <w:r w:rsidR="005C1638" w:rsidRPr="00D008E4">
        <w:rPr>
          <w:rFonts w:asciiTheme="minorHAnsi" w:hAnsiTheme="minorHAnsi" w:cstheme="minorHAnsi"/>
        </w:rPr>
        <w:t xml:space="preserve">. </w:t>
      </w:r>
      <w:r w:rsidR="00524BDB" w:rsidRPr="00D008E4">
        <w:rPr>
          <w:rFonts w:asciiTheme="minorHAnsi" w:hAnsiTheme="minorHAnsi" w:cstheme="minorHAnsi"/>
        </w:rPr>
        <w:t>Compute</w:t>
      </w:r>
      <w:r w:rsidR="006E263B" w:rsidRPr="00D008E4">
        <w:rPr>
          <w:rFonts w:asciiTheme="minorHAnsi" w:hAnsiTheme="minorHAnsi" w:cstheme="minorHAnsi"/>
        </w:rPr>
        <w:t>d</w:t>
      </w:r>
      <w:r w:rsidR="00524BDB" w:rsidRPr="00D008E4">
        <w:rPr>
          <w:rFonts w:asciiTheme="minorHAnsi" w:hAnsiTheme="minorHAnsi" w:cstheme="minorHAnsi"/>
        </w:rPr>
        <w:t xml:space="preserve"> by using Python (see Appendix). </w:t>
      </w:r>
    </w:p>
    <w:tbl>
      <w:tblPr>
        <w:tblStyle w:val="TableGrid"/>
        <w:tblW w:w="0" w:type="auto"/>
        <w:tblLook w:val="04A0" w:firstRow="1" w:lastRow="0" w:firstColumn="1" w:lastColumn="0" w:noHBand="0" w:noVBand="1"/>
      </w:tblPr>
      <w:tblGrid>
        <w:gridCol w:w="2093"/>
        <w:gridCol w:w="8203"/>
      </w:tblGrid>
      <w:tr w:rsidR="005E0497" w:rsidRPr="00A0406B" w14:paraId="1940ED95" w14:textId="77777777" w:rsidTr="00524BDB">
        <w:tc>
          <w:tcPr>
            <w:tcW w:w="2093" w:type="dxa"/>
          </w:tcPr>
          <w:p w14:paraId="50FC288D" w14:textId="3F68C0D7" w:rsidR="005E0497" w:rsidRPr="00D008E4" w:rsidRDefault="005E0497" w:rsidP="00834F32">
            <w:pPr>
              <w:spacing w:line="360" w:lineRule="auto"/>
              <w:jc w:val="center"/>
              <w:rPr>
                <w:rFonts w:asciiTheme="minorHAnsi" w:hAnsiTheme="minorHAnsi" w:cstheme="minorHAnsi"/>
                <w:b/>
              </w:rPr>
            </w:pPr>
            <w:r w:rsidRPr="00D008E4">
              <w:rPr>
                <w:rFonts w:asciiTheme="minorHAnsi" w:hAnsiTheme="minorHAnsi" w:cstheme="minorHAnsi"/>
                <w:b/>
              </w:rPr>
              <w:t>Parameter</w:t>
            </w:r>
          </w:p>
        </w:tc>
        <w:tc>
          <w:tcPr>
            <w:tcW w:w="8203" w:type="dxa"/>
          </w:tcPr>
          <w:p w14:paraId="74AC8395" w14:textId="3583EF06" w:rsidR="005E0497" w:rsidRPr="00D008E4" w:rsidRDefault="00A71236" w:rsidP="00834F32">
            <w:pPr>
              <w:spacing w:line="360" w:lineRule="auto"/>
              <w:jc w:val="center"/>
              <w:rPr>
                <w:rFonts w:asciiTheme="minorHAnsi" w:hAnsiTheme="minorHAnsi" w:cstheme="minorHAnsi"/>
                <w:b/>
              </w:rPr>
            </w:pPr>
            <m:oMathPara>
              <m:oMath>
                <m:sSub>
                  <m:sSubPr>
                    <m:ctrlPr>
                      <w:rPr>
                        <w:rFonts w:ascii="Cambria Math" w:hAnsi="Cambria Math" w:cs="Calibri"/>
                        <w:b/>
                        <w:bCs/>
                      </w:rPr>
                    </m:ctrlPr>
                  </m:sSubPr>
                  <m:e>
                    <m:r>
                      <m:rPr>
                        <m:sty m:val="bi"/>
                      </m:rPr>
                      <w:rPr>
                        <w:rFonts w:ascii="Cambria Math" w:hAnsi="Cambria Math" w:cs="Calibri"/>
                      </w:rPr>
                      <m:t>S</m:t>
                    </m:r>
                  </m:e>
                  <m:sub>
                    <m:r>
                      <m:rPr>
                        <m:sty m:val="bi"/>
                      </m:rPr>
                      <w:rPr>
                        <w:rFonts w:ascii="Cambria Math" w:hAnsi="Cambria Math" w:cs="Calibri"/>
                      </w:rPr>
                      <m:t>x</m:t>
                    </m:r>
                  </m:sub>
                </m:sSub>
              </m:oMath>
            </m:oMathPara>
          </w:p>
        </w:tc>
      </w:tr>
      <w:tr w:rsidR="005E0497" w:rsidRPr="00A0406B" w14:paraId="50930C3C" w14:textId="77777777" w:rsidTr="00524BDB">
        <w:tc>
          <w:tcPr>
            <w:tcW w:w="2093" w:type="dxa"/>
          </w:tcPr>
          <w:p w14:paraId="6AE729BE" w14:textId="06352212" w:rsidR="005E0497"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oMath>
            </m:oMathPara>
          </w:p>
        </w:tc>
        <w:tc>
          <w:tcPr>
            <w:tcW w:w="8203" w:type="dxa"/>
          </w:tcPr>
          <w:p w14:paraId="41395C34" w14:textId="2156B292"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0.768</w:t>
            </w:r>
          </w:p>
        </w:tc>
      </w:tr>
      <w:tr w:rsidR="005E0497" w:rsidRPr="00A0406B" w14:paraId="165CDB17" w14:textId="77777777" w:rsidTr="00524BDB">
        <w:tc>
          <w:tcPr>
            <w:tcW w:w="2093" w:type="dxa"/>
          </w:tcPr>
          <w:p w14:paraId="34492F5E" w14:textId="422D641A" w:rsidR="005E0497"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u</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u</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oMath>
            </m:oMathPara>
          </w:p>
        </w:tc>
        <w:tc>
          <w:tcPr>
            <w:tcW w:w="8203" w:type="dxa"/>
          </w:tcPr>
          <w:p w14:paraId="76AAED41" w14:textId="46FDF2B5"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0.532</w:t>
            </w:r>
          </w:p>
        </w:tc>
      </w:tr>
      <w:tr w:rsidR="005E0497" w:rsidRPr="00A0406B" w14:paraId="6411913E" w14:textId="77777777" w:rsidTr="00524BDB">
        <w:tc>
          <w:tcPr>
            <w:tcW w:w="2093" w:type="dxa"/>
          </w:tcPr>
          <w:p w14:paraId="034DBA3B" w14:textId="50936300" w:rsidR="005E0497"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i/>
                        <w:szCs w:val="26"/>
                      </w:rPr>
                    </m:ctrlPr>
                  </m:sSubPr>
                  <m:e>
                    <m:r>
                      <w:rPr>
                        <w:rFonts w:ascii="Cambria Math" w:hAnsi="Cambria Math" w:cs="Calibri"/>
                        <w:szCs w:val="26"/>
                      </w:rPr>
                      <m:t>θ</m:t>
                    </m:r>
                  </m:e>
                  <m:sub>
                    <m:r>
                      <w:rPr>
                        <w:rFonts w:ascii="Cambria Math" w:hAnsi="Cambria Math" w:cs="Calibri"/>
                        <w:szCs w:val="26"/>
                      </w:rPr>
                      <m:t>f</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f</m:t>
                    </m:r>
                  </m:sub>
                </m:sSub>
                <m:r>
                  <w:rPr>
                    <w:rFonts w:ascii="Cambria Math" w:hAnsi="Cambria Math" w:cs="Calibri"/>
                    <w:szCs w:val="26"/>
                  </w:rPr>
                  <m:t>-</m:t>
                </m:r>
                <m:sSub>
                  <m:sSubPr>
                    <m:ctrlPr>
                      <w:rPr>
                        <w:rFonts w:ascii="Cambria Math" w:hAnsi="Cambria Math" w:cs="Calibri"/>
                        <w:i/>
                        <w:szCs w:val="26"/>
                      </w:rPr>
                    </m:ctrlPr>
                  </m:sSubPr>
                  <m:e>
                    <m:r>
                      <w:rPr>
                        <w:rFonts w:ascii="Cambria Math" w:hAnsi="Cambria Math" w:cs="Calibri"/>
                        <w:szCs w:val="26"/>
                      </w:rPr>
                      <m:t>T</m:t>
                    </m:r>
                  </m:e>
                  <m:sub>
                    <m:r>
                      <w:rPr>
                        <w:rFonts w:ascii="Cambria Math" w:hAnsi="Cambria Math" w:cs="Calibri"/>
                        <w:szCs w:val="26"/>
                      </w:rPr>
                      <m:t>ice</m:t>
                    </m:r>
                  </m:sub>
                </m:sSub>
              </m:oMath>
            </m:oMathPara>
          </w:p>
        </w:tc>
        <w:tc>
          <w:tcPr>
            <w:tcW w:w="8203" w:type="dxa"/>
          </w:tcPr>
          <w:p w14:paraId="57EE17BD" w14:textId="202F86FA"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0.468</w:t>
            </w:r>
          </w:p>
        </w:tc>
      </w:tr>
      <w:tr w:rsidR="005E0497" w:rsidRPr="00A0406B" w14:paraId="161297E5" w14:textId="77777777" w:rsidTr="00524BDB">
        <w:tc>
          <w:tcPr>
            <w:tcW w:w="2093" w:type="dxa"/>
          </w:tcPr>
          <w:p w14:paraId="10FDD15E" w14:textId="0B52CB41" w:rsidR="005E0497" w:rsidRPr="00D008E4" w:rsidRDefault="00B92C9C" w:rsidP="00834F32">
            <w:pPr>
              <w:spacing w:line="360" w:lineRule="auto"/>
              <w:jc w:val="center"/>
              <w:rPr>
                <w:rFonts w:asciiTheme="minorHAnsi" w:hAnsiTheme="minorHAnsi" w:cstheme="minorHAnsi"/>
              </w:rPr>
            </w:pPr>
            <w:r w:rsidRPr="00D008E4">
              <w:rPr>
                <w:rFonts w:asciiTheme="minorHAnsi" w:eastAsia="Times New Roman" w:hAnsiTheme="minorHAnsi" w:cstheme="minorHAnsi"/>
                <w:i/>
                <w:color w:val="000000"/>
                <w:lang w:eastAsia="en-AU"/>
              </w:rPr>
              <w:t>U</w:t>
            </w:r>
            <w:r w:rsidRPr="00D008E4">
              <w:rPr>
                <w:rFonts w:asciiTheme="minorHAnsi" w:eastAsia="Times New Roman" w:hAnsiTheme="minorHAnsi" w:cstheme="minorHAnsi"/>
                <w:i/>
                <w:color w:val="000000"/>
                <w:vertAlign w:val="subscript"/>
                <w:lang w:eastAsia="en-AU"/>
              </w:rPr>
              <w:t>UL</w:t>
            </w:r>
          </w:p>
        </w:tc>
        <w:tc>
          <w:tcPr>
            <w:tcW w:w="8203" w:type="dxa"/>
          </w:tcPr>
          <w:p w14:paraId="7455AE74" w14:textId="0CB53A1B"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0.122</w:t>
            </w:r>
          </w:p>
        </w:tc>
      </w:tr>
      <w:tr w:rsidR="005E0497" w:rsidRPr="00A0406B" w14:paraId="56937DFE" w14:textId="77777777" w:rsidTr="00524BDB">
        <w:tc>
          <w:tcPr>
            <w:tcW w:w="2093" w:type="dxa"/>
          </w:tcPr>
          <w:p w14:paraId="6259FA7D" w14:textId="1B78ADF9" w:rsidR="005E0497"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LF</m:t>
                    </m:r>
                  </m:sub>
                </m:sSub>
              </m:oMath>
            </m:oMathPara>
          </w:p>
        </w:tc>
        <w:tc>
          <w:tcPr>
            <w:tcW w:w="8203" w:type="dxa"/>
          </w:tcPr>
          <w:p w14:paraId="30EB867F" w14:textId="27FEA16E"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0.107</w:t>
            </w:r>
          </w:p>
        </w:tc>
      </w:tr>
      <w:tr w:rsidR="005E0497" w:rsidRPr="00A0406B" w14:paraId="53AD7FCD" w14:textId="77777777" w:rsidTr="00524BDB">
        <w:tc>
          <w:tcPr>
            <w:tcW w:w="2093" w:type="dxa"/>
          </w:tcPr>
          <w:p w14:paraId="20C7B7EB" w14:textId="009A8313" w:rsidR="005E0497" w:rsidRPr="00D008E4" w:rsidRDefault="00A71236" w:rsidP="00834F32">
            <w:pPr>
              <w:spacing w:line="360" w:lineRule="auto"/>
              <w:jc w:val="center"/>
              <w:rPr>
                <w:rFonts w:asciiTheme="minorHAnsi" w:hAnsiTheme="minorHAnsi" w:cstheme="minorHAns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env</m:t>
                    </m:r>
                  </m:sub>
                </m:sSub>
              </m:oMath>
            </m:oMathPara>
          </w:p>
        </w:tc>
        <w:tc>
          <w:tcPr>
            <w:tcW w:w="8203" w:type="dxa"/>
          </w:tcPr>
          <w:p w14:paraId="28E77CDA" w14:textId="34475947" w:rsidR="005E0497" w:rsidRPr="00D008E4" w:rsidRDefault="00524BDB" w:rsidP="00834F32">
            <w:pPr>
              <w:spacing w:line="360" w:lineRule="auto"/>
              <w:jc w:val="center"/>
              <w:rPr>
                <w:rFonts w:asciiTheme="minorHAnsi" w:hAnsiTheme="minorHAnsi" w:cstheme="minorHAnsi"/>
              </w:rPr>
            </w:pPr>
            <w:r w:rsidRPr="00D008E4">
              <w:rPr>
                <w:rFonts w:asciiTheme="minorHAnsi" w:hAnsiTheme="minorHAnsi" w:cstheme="minorHAnsi"/>
              </w:rPr>
              <w:t>0.000</w:t>
            </w:r>
          </w:p>
        </w:tc>
      </w:tr>
    </w:tbl>
    <w:p w14:paraId="64ADCA52" w14:textId="6A840A00" w:rsidR="005E0497" w:rsidRPr="00D008E4" w:rsidRDefault="00524BDB" w:rsidP="00834F32">
      <w:pPr>
        <w:pStyle w:val="Subtitle"/>
        <w:spacing w:line="360" w:lineRule="auto"/>
        <w:jc w:val="center"/>
        <w:rPr>
          <w:rFonts w:cstheme="minorHAnsi"/>
        </w:rPr>
      </w:pPr>
      <w:r w:rsidRPr="00D008E4">
        <w:rPr>
          <w:rFonts w:cstheme="minorHAnsi"/>
        </w:rPr>
        <w:t xml:space="preserve">Table 5.3: </w:t>
      </w:r>
      <w:r w:rsidR="006E263B" w:rsidRPr="00D008E4">
        <w:rPr>
          <w:rFonts w:cstheme="minorHAnsi"/>
        </w:rPr>
        <w:t>Normalised</w:t>
      </w:r>
      <w:r w:rsidRPr="00D008E4">
        <w:rPr>
          <w:rFonts w:cstheme="minorHAnsi"/>
        </w:rPr>
        <w:t xml:space="preserve"> sensitivity of cooling power </w:t>
      </w:r>
    </w:p>
    <w:p w14:paraId="1F930D10" w14:textId="05857BEF" w:rsidR="00524BDB" w:rsidRPr="00D008E4" w:rsidRDefault="00A71236" w:rsidP="00834F32">
      <w:pPr>
        <w:spacing w:line="360" w:lineRule="auto"/>
        <w:rPr>
          <w:rFonts w:asciiTheme="minorHAnsi" w:hAnsiTheme="minorHAnsi" w:cstheme="minorHAns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LI</m:t>
            </m:r>
          </m:sub>
        </m:sSub>
      </m:oMath>
      <w:r w:rsidR="002E5DEA" w:rsidRPr="00D008E4">
        <w:rPr>
          <w:rFonts w:asciiTheme="minorHAnsi" w:hAnsiTheme="minorHAnsi" w:cstheme="minorHAnsi"/>
        </w:rPr>
        <w:t xml:space="preserve"> is the most </w:t>
      </w:r>
      <w:r w:rsidR="00EC5F40" w:rsidRPr="00D008E4">
        <w:rPr>
          <w:rFonts w:asciiTheme="minorHAnsi" w:hAnsiTheme="minorHAnsi" w:cstheme="minorHAnsi"/>
        </w:rPr>
        <w:t>significant parameter</w:t>
      </w:r>
      <w:r w:rsidR="00E37EBE" w:rsidRPr="00D008E4">
        <w:rPr>
          <w:rFonts w:asciiTheme="minorHAnsi" w:hAnsiTheme="minorHAnsi" w:cstheme="minorHAnsi"/>
        </w:rPr>
        <w:t>.</w:t>
      </w:r>
      <w:r w:rsidR="00EC5F40" w:rsidRPr="00D008E4">
        <w:rPr>
          <w:rFonts w:asciiTheme="minorHAnsi" w:hAnsiTheme="minorHAnsi" w:cstheme="minorHAnsi"/>
        </w:rPr>
        <w:t xml:space="preserve"> </w:t>
      </w:r>
    </w:p>
    <w:p w14:paraId="10862AC0" w14:textId="77777777" w:rsidR="004E4A52" w:rsidRPr="00D008E4" w:rsidRDefault="004E4A52" w:rsidP="00834F32">
      <w:pPr>
        <w:spacing w:line="360" w:lineRule="auto"/>
        <w:rPr>
          <w:rFonts w:asciiTheme="minorHAnsi" w:hAnsiTheme="minorHAnsi" w:cstheme="minorHAnsi"/>
        </w:rPr>
      </w:pPr>
    </w:p>
    <w:p w14:paraId="3C06C948" w14:textId="26EC9402" w:rsidR="009F6E35" w:rsidRPr="00D008E4" w:rsidRDefault="006F3B9A" w:rsidP="00834F32">
      <w:pPr>
        <w:pStyle w:val="Heading1"/>
        <w:tabs>
          <w:tab w:val="left" w:pos="500"/>
        </w:tabs>
        <w:spacing w:before="1" w:line="360" w:lineRule="auto"/>
        <w:ind w:left="53" w:firstLine="0"/>
        <w:rPr>
          <w:rFonts w:asciiTheme="minorHAnsi" w:hAnsiTheme="minorHAnsi" w:cstheme="minorHAnsi"/>
        </w:rPr>
      </w:pPr>
      <w:r w:rsidRPr="00D008E4">
        <w:rPr>
          <w:rFonts w:asciiTheme="minorHAnsi" w:hAnsiTheme="minorHAnsi" w:cstheme="minorHAnsi"/>
          <w:spacing w:val="-2"/>
        </w:rPr>
        <w:t xml:space="preserve">6. </w:t>
      </w:r>
      <w:r w:rsidR="0029010D" w:rsidRPr="00D008E4">
        <w:rPr>
          <w:rFonts w:asciiTheme="minorHAnsi" w:hAnsiTheme="minorHAnsi" w:cstheme="minorHAnsi"/>
          <w:spacing w:val="-2"/>
        </w:rPr>
        <w:t>Discussion</w:t>
      </w:r>
    </w:p>
    <w:p w14:paraId="63B3735F" w14:textId="523BE2AD" w:rsidR="00AC610B" w:rsidRPr="00D008E4" w:rsidRDefault="0029010D" w:rsidP="0039098A">
      <w:pPr>
        <w:pStyle w:val="Heading2"/>
        <w:ind w:left="0" w:firstLine="53"/>
        <w:rPr>
          <w:rFonts w:asciiTheme="minorHAnsi" w:hAnsiTheme="minorHAnsi" w:cstheme="minorHAnsi"/>
          <w:spacing w:val="-2"/>
        </w:rPr>
      </w:pPr>
      <w:r w:rsidRPr="00D008E4">
        <w:rPr>
          <w:rFonts w:asciiTheme="minorHAnsi" w:hAnsiTheme="minorHAnsi" w:cstheme="minorHAnsi"/>
        </w:rPr>
        <w:t>Successes</w:t>
      </w:r>
      <w:r w:rsidRPr="00D008E4">
        <w:rPr>
          <w:rFonts w:asciiTheme="minorHAnsi" w:hAnsiTheme="minorHAnsi" w:cstheme="minorHAnsi"/>
          <w:spacing w:val="-12"/>
        </w:rPr>
        <w:t xml:space="preserve"> </w:t>
      </w:r>
      <w:r w:rsidRPr="00D008E4">
        <w:rPr>
          <w:rFonts w:asciiTheme="minorHAnsi" w:hAnsiTheme="minorHAnsi" w:cstheme="minorHAnsi"/>
          <w:spacing w:val="-2"/>
        </w:rPr>
        <w:t>achieved</w:t>
      </w:r>
    </w:p>
    <w:p w14:paraId="5097F32B" w14:textId="3BDCAEED" w:rsidR="00635DE4" w:rsidRPr="00D008E4" w:rsidRDefault="000F1A88" w:rsidP="00FF1AED">
      <w:pPr>
        <w:spacing w:line="360" w:lineRule="auto"/>
        <w:rPr>
          <w:rFonts w:asciiTheme="minorHAnsi" w:hAnsiTheme="minorHAnsi" w:cstheme="minorHAnsi"/>
        </w:rPr>
      </w:pPr>
      <w:r w:rsidRPr="00AC610B">
        <w:rPr>
          <w:rFonts w:asciiTheme="minorHAnsi" w:hAnsiTheme="minorHAnsi" w:cstheme="minorHAnsi"/>
        </w:rPr>
        <w:t>The steady state model has been solved in closed form for</w:t>
      </w:r>
      <w:r w:rsidRPr="00D008E4">
        <w:rPr>
          <w:rFonts w:asciiTheme="minorHAnsi" w:hAnsiTheme="minorHAnsi" w:cstheme="minorHAnsi"/>
        </w:rPr>
        <w:t xml:space="preserve"> </w:t>
      </w:r>
      <m:oMath>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 xml:space="preserve">, </m:t>
        </m:r>
        <m:sSub>
          <m:sSubPr>
            <m:ctrlPr>
              <w:rPr>
                <w:rFonts w:ascii="Cambria Math" w:hAnsi="Cambria Math" w:cs="Calibri"/>
                <w: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U</m:t>
            </m:r>
          </m:sub>
        </m:sSub>
      </m:oMath>
      <w:r w:rsidRPr="00D008E4">
        <w:rPr>
          <w:rFonts w:asciiTheme="minorHAnsi" w:hAnsiTheme="minorHAnsi" w:cstheme="minorHAnsi"/>
        </w:rPr>
        <w:t xml:space="preserve">, </w:t>
      </w:r>
      <w:r w:rsidRPr="00AC610B">
        <w:rPr>
          <w:rFonts w:asciiTheme="minorHAnsi" w:hAnsiTheme="minorHAnsi" w:cstheme="minorHAnsi"/>
        </w:rPr>
        <w:t>and</w:t>
      </w:r>
      <w:r w:rsidRPr="00D008E4">
        <w:rPr>
          <w:rFonts w:asciiTheme="minorHAnsi" w:hAnsiTheme="minorHAnsi" w:cstheme="minorHAnsi"/>
        </w:rPr>
        <w:t xml:space="preserve"> </w:t>
      </w:r>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Q</m:t>
                </m:r>
              </m:e>
            </m:acc>
          </m:e>
          <m:sub>
            <m:r>
              <w:rPr>
                <w:rFonts w:ascii="Cambria Math" w:hAnsi="Cambria Math" w:cs="Calibri"/>
              </w:rPr>
              <m:t>C</m:t>
            </m:r>
          </m:sub>
        </m:sSub>
      </m:oMath>
      <w:r w:rsidRPr="00D008E4">
        <w:rPr>
          <w:rFonts w:asciiTheme="minorHAnsi" w:hAnsiTheme="minorHAnsi" w:cstheme="minorHAnsi"/>
          <w:b/>
        </w:rPr>
        <w:t xml:space="preserve">, </w:t>
      </w:r>
      <w:r w:rsidRPr="00D008E4">
        <w:rPr>
          <w:rFonts w:asciiTheme="minorHAnsi" w:hAnsiTheme="minorHAnsi" w:cstheme="minorHAnsi"/>
        </w:rPr>
        <w:t xml:space="preserve">and the Python results </w:t>
      </w:r>
      <w:r w:rsidR="00DF3E30" w:rsidRPr="00D008E4">
        <w:rPr>
          <w:rFonts w:asciiTheme="minorHAnsi" w:hAnsiTheme="minorHAnsi" w:cstheme="minorHAnsi"/>
        </w:rPr>
        <w:t>have</w:t>
      </w:r>
      <w:r w:rsidRPr="00D008E4">
        <w:rPr>
          <w:rFonts w:asciiTheme="minorHAnsi" w:hAnsiTheme="minorHAnsi" w:cstheme="minorHAnsi"/>
        </w:rPr>
        <w:t xml:space="preserve"> matched the hand </w:t>
      </w:r>
      <w:r w:rsidR="00E00AD9" w:rsidRPr="00D008E4">
        <w:rPr>
          <w:rFonts w:asciiTheme="minorHAnsi" w:hAnsiTheme="minorHAnsi" w:cstheme="minorHAnsi"/>
        </w:rPr>
        <w:t xml:space="preserve">calculation. The </w:t>
      </w:r>
      <w:r w:rsidR="00DC6DC1" w:rsidRPr="00D008E4">
        <w:rPr>
          <w:rFonts w:asciiTheme="minorHAnsi" w:hAnsiTheme="minorHAnsi" w:cstheme="minorHAnsi"/>
        </w:rPr>
        <w:t>baseline cooling power is 97.0 kW</w:t>
      </w:r>
      <w:r w:rsidR="009233D7" w:rsidRPr="00D008E4">
        <w:rPr>
          <w:rFonts w:asciiTheme="minorHAnsi" w:hAnsiTheme="minorHAnsi" w:cstheme="minorHAnsi"/>
        </w:rPr>
        <w:t>, and the upper</w:t>
      </w:r>
      <w:r w:rsidR="00093DB4" w:rsidRPr="00D008E4">
        <w:rPr>
          <w:rFonts w:asciiTheme="minorHAnsi" w:hAnsiTheme="minorHAnsi" w:cstheme="minorHAnsi"/>
        </w:rPr>
        <w:t>-</w:t>
      </w:r>
      <w:r w:rsidR="009233D7" w:rsidRPr="00D008E4">
        <w:rPr>
          <w:rFonts w:asciiTheme="minorHAnsi" w:hAnsiTheme="minorHAnsi" w:cstheme="minorHAnsi"/>
        </w:rPr>
        <w:t xml:space="preserve">zone unit </w:t>
      </w:r>
      <w:r w:rsidR="00093DB4" w:rsidRPr="00D008E4">
        <w:rPr>
          <w:rFonts w:asciiTheme="minorHAnsi" w:hAnsiTheme="minorHAnsi" w:cstheme="minorHAnsi"/>
        </w:rPr>
        <w:t>switches</w:t>
      </w:r>
      <w:r w:rsidR="009233D7" w:rsidRPr="00D008E4">
        <w:rPr>
          <w:rFonts w:asciiTheme="minorHAnsi" w:hAnsiTheme="minorHAnsi" w:cstheme="minorHAnsi"/>
        </w:rPr>
        <w:t xml:space="preserve"> from cooling to heating when the outdoor temperature falls below 28.1</w:t>
      </w:r>
      <m:oMath>
        <m:r>
          <w:rPr>
            <w:rFonts w:ascii="Cambria Math" w:hAnsi="Cambria Math" w:cs="Calibri"/>
          </w:rPr>
          <m:t>℃</m:t>
        </m:r>
      </m:oMath>
      <w:r w:rsidR="009233D7" w:rsidRPr="00D008E4">
        <w:rPr>
          <w:rFonts w:asciiTheme="minorHAnsi" w:hAnsiTheme="minorHAnsi" w:cstheme="minorHAnsi"/>
        </w:rPr>
        <w:t xml:space="preserve">. </w:t>
      </w:r>
      <w:r w:rsidR="00FB1E65" w:rsidRPr="00D008E4">
        <w:rPr>
          <w:rFonts w:asciiTheme="minorHAnsi" w:hAnsiTheme="minorHAnsi" w:cstheme="minorHAnsi"/>
        </w:rPr>
        <w:t xml:space="preserve">The calculated cooling power lies between the two </w:t>
      </w:r>
      <w:r w:rsidR="00093DB4" w:rsidRPr="00D008E4">
        <w:rPr>
          <w:rFonts w:asciiTheme="minorHAnsi" w:hAnsiTheme="minorHAnsi" w:cstheme="minorHAnsi"/>
        </w:rPr>
        <w:t>reference</w:t>
      </w:r>
      <w:r w:rsidR="00FB1E65" w:rsidRPr="00D008E4">
        <w:rPr>
          <w:rFonts w:asciiTheme="minorHAnsi" w:hAnsiTheme="minorHAnsi" w:cstheme="minorHAnsi"/>
        </w:rPr>
        <w:t xml:space="preserve"> values. </w:t>
      </w:r>
      <w:r w:rsidR="00B32D11" w:rsidRPr="00D008E4">
        <w:rPr>
          <w:rFonts w:asciiTheme="minorHAnsi" w:hAnsiTheme="minorHAnsi" w:cstheme="minorHAnsi"/>
        </w:rPr>
        <w:t xml:space="preserve">The sensitivity analysis is </w:t>
      </w:r>
      <w:r w:rsidR="00093DB4" w:rsidRPr="00D008E4">
        <w:rPr>
          <w:rFonts w:asciiTheme="minorHAnsi" w:hAnsiTheme="minorHAnsi" w:cstheme="minorHAnsi"/>
        </w:rPr>
        <w:t>normalised, as requested in</w:t>
      </w:r>
      <w:r w:rsidR="00FF1AED" w:rsidRPr="00D008E4">
        <w:rPr>
          <w:rFonts w:asciiTheme="minorHAnsi" w:hAnsiTheme="minorHAnsi" w:cstheme="minorHAnsi"/>
        </w:rPr>
        <w:t xml:space="preserve"> the proposal feedback.</w:t>
      </w:r>
    </w:p>
    <w:p w14:paraId="3C06C94B" w14:textId="11900C77" w:rsidR="009F6E35" w:rsidRPr="00D008E4" w:rsidRDefault="0029010D" w:rsidP="00F908AB">
      <w:pPr>
        <w:pStyle w:val="Heading2"/>
        <w:spacing w:line="360" w:lineRule="auto"/>
        <w:ind w:left="0"/>
        <w:rPr>
          <w:rFonts w:asciiTheme="minorHAnsi" w:hAnsiTheme="minorHAnsi" w:cstheme="minorHAnsi"/>
          <w:spacing w:val="-2"/>
        </w:rPr>
      </w:pPr>
      <w:r w:rsidRPr="00D008E4">
        <w:rPr>
          <w:rFonts w:asciiTheme="minorHAnsi" w:hAnsiTheme="minorHAnsi" w:cstheme="minorHAnsi"/>
        </w:rPr>
        <w:t>Difficulties</w:t>
      </w:r>
      <w:r w:rsidRPr="00D008E4">
        <w:rPr>
          <w:rFonts w:asciiTheme="minorHAnsi" w:hAnsiTheme="minorHAnsi" w:cstheme="minorHAnsi"/>
          <w:spacing w:val="-12"/>
        </w:rPr>
        <w:t xml:space="preserve"> </w:t>
      </w:r>
      <w:r w:rsidRPr="00D008E4">
        <w:rPr>
          <w:rFonts w:asciiTheme="minorHAnsi" w:hAnsiTheme="minorHAnsi" w:cstheme="minorHAnsi"/>
          <w:spacing w:val="-2"/>
        </w:rPr>
        <w:t>encountered</w:t>
      </w:r>
    </w:p>
    <w:p w14:paraId="57D78805" w14:textId="1CCBE383" w:rsidR="00B8188F" w:rsidRPr="00D008E4" w:rsidRDefault="00237120" w:rsidP="00F71096">
      <w:pPr>
        <w:spacing w:line="360" w:lineRule="auto"/>
        <w:rPr>
          <w:rFonts w:asciiTheme="minorHAnsi" w:hAnsiTheme="minorHAnsi" w:cstheme="minorHAnsi"/>
        </w:rPr>
      </w:pPr>
      <w:r w:rsidRPr="00D008E4">
        <w:rPr>
          <w:rFonts w:asciiTheme="minorHAnsi" w:hAnsiTheme="minorHAnsi" w:cstheme="minorHAnsi"/>
        </w:rPr>
        <w:t xml:space="preserve">The </w:t>
      </w:r>
      <w:r w:rsidR="00093DB4" w:rsidRPr="00D008E4">
        <w:rPr>
          <w:rFonts w:asciiTheme="minorHAnsi" w:hAnsiTheme="minorHAnsi" w:cstheme="minorHAnsi"/>
        </w:rPr>
        <w:t>published</w:t>
      </w:r>
      <w:r w:rsidRPr="00D008E4">
        <w:rPr>
          <w:rFonts w:asciiTheme="minorHAnsi" w:hAnsiTheme="minorHAnsi" w:cstheme="minorHAnsi"/>
        </w:rPr>
        <w:t xml:space="preserve"> loads are reported in different </w:t>
      </w:r>
      <w:r w:rsidR="002B6A6A" w:rsidRPr="00D008E4">
        <w:rPr>
          <w:rFonts w:asciiTheme="minorHAnsi" w:hAnsiTheme="minorHAnsi" w:cstheme="minorHAnsi"/>
        </w:rPr>
        <w:t>units,</w:t>
      </w:r>
      <w:r w:rsidRPr="00D008E4">
        <w:rPr>
          <w:rFonts w:asciiTheme="minorHAnsi" w:hAnsiTheme="minorHAnsi" w:cstheme="minorHAnsi"/>
        </w:rPr>
        <w:t xml:space="preserve"> </w:t>
      </w:r>
      <w:r w:rsidR="008A22EE" w:rsidRPr="00D008E4">
        <w:rPr>
          <w:rFonts w:asciiTheme="minorHAnsi" w:hAnsiTheme="minorHAnsi" w:cstheme="minorHAnsi"/>
        </w:rPr>
        <w:t xml:space="preserve">such as heat flux at the ice surface and average refrigeration capacity </w:t>
      </w:r>
    </w:p>
    <w:p w14:paraId="10E72A85" w14:textId="225DDAF2" w:rsidR="00B8188F" w:rsidRPr="002B6A6A" w:rsidRDefault="00FD6A78" w:rsidP="00F71096">
      <w:pPr>
        <w:spacing w:line="360" w:lineRule="auto"/>
        <w:rPr>
          <w:rFonts w:asciiTheme="minorHAnsi" w:hAnsiTheme="minorHAnsi" w:cstheme="minorHAnsi"/>
        </w:rPr>
      </w:pPr>
      <w:r w:rsidRPr="00D008E4">
        <w:rPr>
          <w:rFonts w:asciiTheme="minorHAnsi" w:hAnsiTheme="minorHAnsi" w:cstheme="minorHAnsi"/>
        </w:rPr>
        <w:t>The Python code had to be updated several times as the model changed, for example</w:t>
      </w:r>
      <w:r w:rsidR="002B6A6A" w:rsidRPr="00D008E4">
        <w:rPr>
          <w:rFonts w:asciiTheme="minorHAnsi" w:hAnsiTheme="minorHAnsi" w:cstheme="minorHAnsi"/>
        </w:rPr>
        <w:t>,</w:t>
      </w:r>
      <w:r w:rsidRPr="00D008E4">
        <w:rPr>
          <w:rFonts w:asciiTheme="minorHAnsi" w:hAnsiTheme="minorHAnsi" w:cstheme="minorHAnsi"/>
        </w:rPr>
        <w:t xml:space="preserve"> when the upper-zone unit became a reverse-cycle unit and when the envelope area was corrected, and the new results were checked against hand calculations. The sensitivity code </w:t>
      </w:r>
      <w:r w:rsidR="002B6A6A" w:rsidRPr="00D008E4">
        <w:rPr>
          <w:rFonts w:asciiTheme="minorHAnsi" w:hAnsiTheme="minorHAnsi" w:cstheme="minorHAnsi"/>
        </w:rPr>
        <w:t>required</w:t>
      </w:r>
      <w:r w:rsidRPr="00D008E4">
        <w:rPr>
          <w:rFonts w:asciiTheme="minorHAnsi" w:hAnsiTheme="minorHAnsi" w:cstheme="minorHAnsi"/>
        </w:rPr>
        <w:t xml:space="preserve"> particular care: temperatures in °C have an arbitrary zero, so the code </w:t>
      </w:r>
      <w:r w:rsidR="002B6A6A" w:rsidRPr="00D008E4">
        <w:rPr>
          <w:rFonts w:asciiTheme="minorHAnsi" w:hAnsiTheme="minorHAnsi" w:cstheme="minorHAnsi"/>
        </w:rPr>
        <w:t>adjusts</w:t>
      </w:r>
      <w:r w:rsidRPr="00D008E4">
        <w:rPr>
          <w:rFonts w:asciiTheme="minorHAnsi" w:hAnsiTheme="minorHAnsi" w:cstheme="minorHAnsi"/>
        </w:rPr>
        <w:t xml:space="preserve"> the temperature differences</w:t>
      </w:r>
      <w:r w:rsidR="00BA3BDC" w:rsidRPr="00D008E4">
        <w:rPr>
          <w:rFonts w:asciiTheme="minorHAnsi" w:hAnsiTheme="minorHAnsi" w:cstheme="minorHAnsi"/>
        </w:rPr>
        <w:t xml:space="preserve"> </w:t>
      </w:r>
      <m:oMath>
        <m:sSub>
          <m:sSubPr>
            <m:ctrlPr>
              <w:rPr>
                <w:rFonts w:ascii="Cambria Math" w:hAnsi="Cambria Math" w:cs="Calibri"/>
                <w:i/>
              </w:rPr>
            </m:ctrlPr>
          </m:sSubPr>
          <m:e>
            <m:r>
              <w:rPr>
                <w:rFonts w:ascii="Cambria Math" w:hAnsi="Cambria Math" w:cs="Calibri"/>
              </w:rPr>
              <m:t>θ</m:t>
            </m:r>
          </m:e>
          <m:sub>
            <m:r>
              <w:rPr>
                <w:rFonts w:ascii="Cambria Math" w:hAnsi="Cambria Math" w:cs="Calibri"/>
              </w:rPr>
              <m:t>u</m:t>
            </m:r>
          </m:sub>
        </m:sSub>
      </m:oMath>
      <w:r w:rsidRPr="00D008E4">
        <w:rPr>
          <w:rFonts w:asciiTheme="minorHAnsi" w:hAnsiTheme="minorHAnsi" w:cstheme="minorHAnsi"/>
        </w:rPr>
        <w:t xml:space="preserve"> </w:t>
      </w:r>
      <w:r w:rsidRPr="00D008E4">
        <w:rPr>
          <w:rFonts w:asciiTheme="minorHAnsi" w:hAnsiTheme="minorHAnsi" w:cstheme="minorHAnsi"/>
          <w:i/>
        </w:rPr>
        <w:t>and</w:t>
      </w:r>
      <w:r w:rsidR="00BA3BDC" w:rsidRPr="00D008E4">
        <w:rPr>
          <w:rFonts w:asciiTheme="minorHAnsi" w:hAnsiTheme="minorHAnsi" w:cstheme="minorHAnsi"/>
          <w:i/>
        </w:rPr>
        <w:t xml:space="preserve"> </w:t>
      </w:r>
      <m:oMath>
        <m:sSub>
          <m:sSubPr>
            <m:ctrlPr>
              <w:rPr>
                <w:rFonts w:ascii="Cambria Math" w:hAnsi="Cambria Math" w:cs="Calibri"/>
                <w:i/>
                <w:iCs/>
              </w:rPr>
            </m:ctrlPr>
          </m:sSubPr>
          <m:e>
            <m:r>
              <w:rPr>
                <w:rFonts w:ascii="Cambria Math" w:hAnsi="Cambria Math" w:cs="Calibri"/>
              </w:rPr>
              <m:t>θ</m:t>
            </m:r>
          </m:e>
          <m:sub>
            <m:r>
              <w:rPr>
                <w:rFonts w:ascii="Cambria Math" w:hAnsi="Cambria Math" w:cs="Calibri"/>
              </w:rPr>
              <m:t>f</m:t>
            </m:r>
          </m:sub>
        </m:sSub>
      </m:oMath>
      <w:r w:rsidRPr="00D008E4">
        <w:rPr>
          <w:rFonts w:asciiTheme="minorHAnsi" w:hAnsiTheme="minorHAnsi" w:cstheme="minorHAnsi"/>
          <w:i/>
        </w:rPr>
        <w:t xml:space="preserve"> </w:t>
      </w:r>
      <w:r w:rsidRPr="00D008E4">
        <w:rPr>
          <w:rFonts w:asciiTheme="minorHAnsi" w:hAnsiTheme="minorHAnsi" w:cstheme="minorHAnsi"/>
        </w:rPr>
        <w:t xml:space="preserve">by 1% rather than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U</m:t>
            </m:r>
          </m:sub>
        </m:sSub>
      </m:oMath>
      <w:r w:rsidRPr="00D008E4">
        <w:rPr>
          <w:rFonts w:asciiTheme="minorHAnsi" w:hAnsiTheme="minorHAnsi" w:cstheme="minorHAnsi"/>
        </w:rPr>
        <w:t xml:space="preserve"> and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f</m:t>
            </m:r>
          </m:sub>
        </m:sSub>
      </m:oMath>
      <w:r w:rsidRPr="00D008E4">
        <w:rPr>
          <w:rFonts w:asciiTheme="minorHAnsi" w:hAnsiTheme="minorHAnsi" w:cstheme="minorHAnsi"/>
        </w:rPr>
        <w:t xml:space="preserve"> themselves</w:t>
      </w:r>
      <w:r w:rsidR="002B6A6A" w:rsidRPr="00D008E4">
        <w:rPr>
          <w:rFonts w:asciiTheme="minorHAnsi" w:hAnsiTheme="minorHAnsi" w:cstheme="minorHAnsi"/>
        </w:rPr>
        <w:t>.</w:t>
      </w:r>
    </w:p>
    <w:p w14:paraId="2FB07830" w14:textId="77777777" w:rsidR="00F71096" w:rsidRPr="00D008E4" w:rsidRDefault="00F71096">
      <w:pPr>
        <w:rPr>
          <w:rFonts w:asciiTheme="minorHAnsi" w:eastAsia="Arial" w:hAnsiTheme="minorHAnsi" w:cstheme="minorHAnsi"/>
          <w:b/>
        </w:rPr>
      </w:pPr>
      <w:r w:rsidRPr="00D008E4">
        <w:rPr>
          <w:rFonts w:asciiTheme="minorHAnsi" w:hAnsiTheme="minorHAnsi" w:cstheme="minorHAnsi"/>
        </w:rPr>
        <w:br w:type="page"/>
      </w:r>
    </w:p>
    <w:p w14:paraId="5F675F66" w14:textId="431A1605" w:rsidR="001D5027" w:rsidRPr="00D008E4" w:rsidRDefault="0029010D" w:rsidP="007F4DB7">
      <w:pPr>
        <w:pStyle w:val="Heading2"/>
        <w:spacing w:line="360" w:lineRule="auto"/>
        <w:ind w:left="0"/>
        <w:rPr>
          <w:rFonts w:asciiTheme="minorHAnsi" w:hAnsiTheme="minorHAnsi" w:cstheme="minorHAnsi"/>
        </w:rPr>
      </w:pPr>
      <w:r w:rsidRPr="00D008E4">
        <w:rPr>
          <w:rFonts w:asciiTheme="minorHAnsi" w:hAnsiTheme="minorHAnsi" w:cstheme="minorHAnsi"/>
        </w:rPr>
        <w:lastRenderedPageBreak/>
        <w:t>Model</w:t>
      </w:r>
      <w:r w:rsidRPr="00D008E4">
        <w:rPr>
          <w:rFonts w:asciiTheme="minorHAnsi" w:hAnsiTheme="minorHAnsi" w:cstheme="minorHAnsi"/>
          <w:spacing w:val="-7"/>
        </w:rPr>
        <w:t xml:space="preserve"> </w:t>
      </w:r>
      <w:r w:rsidRPr="00D008E4">
        <w:rPr>
          <w:rFonts w:asciiTheme="minorHAnsi" w:hAnsiTheme="minorHAnsi" w:cstheme="minorHAnsi"/>
        </w:rPr>
        <w:t>limitations</w:t>
      </w:r>
    </w:p>
    <w:p w14:paraId="0A4290ED" w14:textId="6368FF7B" w:rsidR="007B3E2D" w:rsidRPr="008B27F9" w:rsidRDefault="00276921" w:rsidP="005375CF">
      <w:pPr>
        <w:spacing w:line="360" w:lineRule="auto"/>
        <w:rPr>
          <w:rFonts w:asciiTheme="minorHAnsi" w:hAnsiTheme="minorHAnsi" w:cstheme="minorHAnsi"/>
        </w:rPr>
      </w:pPr>
      <w:r w:rsidRPr="008B27F9">
        <w:rPr>
          <w:rFonts w:asciiTheme="minorHAnsi" w:hAnsiTheme="minorHAnsi" w:cstheme="minorHAnsi"/>
        </w:rPr>
        <w:t>Our model skipped the rad</w:t>
      </w:r>
      <w:r w:rsidR="00EA1D0E" w:rsidRPr="008B27F9">
        <w:rPr>
          <w:rFonts w:asciiTheme="minorHAnsi" w:hAnsiTheme="minorHAnsi" w:cstheme="minorHAnsi"/>
        </w:rPr>
        <w:t xml:space="preserve">iation, </w:t>
      </w:r>
      <w:r w:rsidR="00DC4BF9" w:rsidRPr="008B27F9">
        <w:rPr>
          <w:rFonts w:asciiTheme="minorHAnsi" w:hAnsiTheme="minorHAnsi" w:cstheme="minorHAnsi"/>
        </w:rPr>
        <w:t xml:space="preserve">as </w:t>
      </w:r>
      <w:r w:rsidR="00EA1D0E" w:rsidRPr="008B27F9">
        <w:rPr>
          <w:rFonts w:asciiTheme="minorHAnsi" w:hAnsiTheme="minorHAnsi" w:cstheme="minorHAnsi"/>
        </w:rPr>
        <w:t>sho</w:t>
      </w:r>
      <w:r w:rsidR="00DC4BF9" w:rsidRPr="008B27F9">
        <w:rPr>
          <w:rFonts w:asciiTheme="minorHAnsi" w:hAnsiTheme="minorHAnsi" w:cstheme="minorHAnsi"/>
        </w:rPr>
        <w:t>wn</w:t>
      </w:r>
      <w:r w:rsidR="00EA1D0E" w:rsidRPr="008B27F9">
        <w:rPr>
          <w:rFonts w:asciiTheme="minorHAnsi" w:hAnsiTheme="minorHAnsi" w:cstheme="minorHAnsi"/>
        </w:rPr>
        <w:t xml:space="preserve"> in the diagram. In real life, an ice rink also gains heat by radiation</w:t>
      </w:r>
      <w:r w:rsidR="001817DC" w:rsidRPr="008B27F9">
        <w:rPr>
          <w:rFonts w:asciiTheme="minorHAnsi" w:hAnsiTheme="minorHAnsi" w:cstheme="minorHAnsi"/>
        </w:rPr>
        <w:t>,</w:t>
      </w:r>
      <w:r w:rsidR="00EA1D0E" w:rsidRPr="008B27F9">
        <w:rPr>
          <w:rFonts w:asciiTheme="minorHAnsi" w:hAnsiTheme="minorHAnsi" w:cstheme="minorHAnsi"/>
        </w:rPr>
        <w:t xml:space="preserve"> </w:t>
      </w:r>
      <w:r w:rsidR="00912DA8" w:rsidRPr="008B27F9">
        <w:rPr>
          <w:rFonts w:asciiTheme="minorHAnsi" w:hAnsiTheme="minorHAnsi" w:cstheme="minorHAnsi"/>
        </w:rPr>
        <w:t>and this is a large effect</w:t>
      </w:r>
      <w:r w:rsidR="003F2B61" w:rsidRPr="008B27F9">
        <w:rPr>
          <w:rFonts w:asciiTheme="minorHAnsi" w:hAnsiTheme="minorHAnsi" w:cstheme="minorHAnsi"/>
        </w:rPr>
        <w:t xml:space="preserve"> according to the hall measured by </w:t>
      </w:r>
      <w:r w:rsidR="001817DC" w:rsidRPr="008B27F9">
        <w:rPr>
          <w:rFonts w:asciiTheme="minorHAnsi" w:hAnsiTheme="minorHAnsi" w:cstheme="minorHAnsi"/>
        </w:rPr>
        <w:t xml:space="preserve">Ferrantelli, Viljanen and Kurnitski (2021). </w:t>
      </w:r>
      <w:r w:rsidR="00C31DAE" w:rsidRPr="008B27F9">
        <w:rPr>
          <w:rFonts w:asciiTheme="minorHAnsi" w:hAnsiTheme="minorHAnsi" w:cstheme="minorHAnsi"/>
        </w:rPr>
        <w:t>Celling radiation in their publi</w:t>
      </w:r>
      <w:r w:rsidR="00DC4BF9" w:rsidRPr="008B27F9">
        <w:rPr>
          <w:rFonts w:asciiTheme="minorHAnsi" w:hAnsiTheme="minorHAnsi" w:cstheme="minorHAnsi"/>
        </w:rPr>
        <w:t>cation</w:t>
      </w:r>
      <w:r w:rsidR="00C31DAE" w:rsidRPr="008B27F9">
        <w:rPr>
          <w:rFonts w:asciiTheme="minorHAnsi" w:hAnsiTheme="minorHAnsi" w:cstheme="minorHAnsi"/>
        </w:rPr>
        <w:t xml:space="preserve"> supplied 31.3 </w:t>
      </w:r>
      <m:oMath>
        <m:sSup>
          <m:sSupPr>
            <m:ctrlPr>
              <w:rPr>
                <w:rFonts w:ascii="Cambria Math" w:hAnsi="Cambria Math"/>
                <w:i/>
              </w:rPr>
            </m:ctrlPr>
          </m:sSupPr>
          <m:e>
            <m:r>
              <w:rPr>
                <w:rFonts w:ascii="Cambria Math" w:hAnsi="Cambria Math"/>
              </w:rPr>
              <m:t>W/m</m:t>
            </m:r>
          </m:e>
          <m:sup>
            <m:r>
              <w:rPr>
                <w:rFonts w:ascii="Cambria Math" w:hAnsi="Cambria Math"/>
              </w:rPr>
              <m:t>2</m:t>
            </m:r>
          </m:sup>
        </m:sSup>
      </m:oMath>
      <w:r w:rsidR="00C31DAE" w:rsidRPr="008B27F9">
        <w:rPr>
          <w:rFonts w:asciiTheme="minorHAnsi" w:hAnsiTheme="minorHAnsi" w:cstheme="minorHAnsi"/>
        </w:rPr>
        <w:t xml:space="preserve"> of the ice load</w:t>
      </w:r>
      <w:r w:rsidR="00A82C31" w:rsidRPr="008B27F9">
        <w:rPr>
          <w:rFonts w:asciiTheme="minorHAnsi" w:hAnsiTheme="minorHAnsi" w:cstheme="minorHAnsi"/>
        </w:rPr>
        <w:t>.</w:t>
      </w:r>
      <w:r w:rsidR="00C31DAE" w:rsidRPr="008B27F9">
        <w:rPr>
          <w:rFonts w:asciiTheme="minorHAnsi" w:hAnsiTheme="minorHAnsi" w:cstheme="minorHAnsi"/>
        </w:rPr>
        <w:t xml:space="preserve"> </w:t>
      </w:r>
      <w:r w:rsidR="00DC4BF9" w:rsidRPr="008B27F9">
        <w:rPr>
          <w:rFonts w:asciiTheme="minorHAnsi" w:hAnsiTheme="minorHAnsi" w:cstheme="minorHAnsi"/>
        </w:rPr>
        <w:t>Omitting</w:t>
      </w:r>
      <w:r w:rsidR="005375CF" w:rsidRPr="008B27F9">
        <w:rPr>
          <w:rFonts w:asciiTheme="minorHAnsi" w:hAnsiTheme="minorHAnsi" w:cstheme="minorHAnsi"/>
        </w:rPr>
        <w:t xml:space="preserve"> radiation should make our cooling power too low, yet our result is 28.8% higher than their measurement</w:t>
      </w:r>
      <w:r w:rsidR="00DC4BF9" w:rsidRPr="008B27F9">
        <w:rPr>
          <w:rFonts w:asciiTheme="minorHAnsi" w:hAnsiTheme="minorHAnsi" w:cstheme="minorHAnsi"/>
        </w:rPr>
        <w:t xml:space="preserve"> </w:t>
      </w:r>
      <w:r w:rsidR="008B27F9" w:rsidRPr="008B27F9">
        <w:rPr>
          <w:rFonts w:asciiTheme="minorHAnsi" w:hAnsiTheme="minorHAnsi" w:cstheme="minorHAnsi"/>
        </w:rPr>
        <w:t>because we treat</w:t>
      </w:r>
      <w:r w:rsidR="005375CF" w:rsidRPr="008B27F9">
        <w:rPr>
          <w:rFonts w:asciiTheme="minorHAnsi" w:hAnsiTheme="minorHAnsi" w:cstheme="minorHAnsi"/>
        </w:rPr>
        <w:t xml:space="preserve"> the lower zone as </w:t>
      </w:r>
      <w:r w:rsidR="00DC4BF9" w:rsidRPr="008B27F9">
        <w:rPr>
          <w:rFonts w:asciiTheme="minorHAnsi" w:hAnsiTheme="minorHAnsi" w:cstheme="minorHAnsi"/>
        </w:rPr>
        <w:t>a single</w:t>
      </w:r>
      <w:r w:rsidR="005375CF" w:rsidRPr="008B27F9">
        <w:rPr>
          <w:rFonts w:asciiTheme="minorHAnsi" w:hAnsiTheme="minorHAnsi" w:cstheme="minorHAnsi"/>
        </w:rPr>
        <w:t xml:space="preserve"> well-mixed volume</w:t>
      </w:r>
      <w:r w:rsidR="00DC4BF9" w:rsidRPr="008B27F9">
        <w:rPr>
          <w:rFonts w:asciiTheme="minorHAnsi" w:hAnsiTheme="minorHAnsi" w:cstheme="minorHAnsi"/>
        </w:rPr>
        <w:t>, which</w:t>
      </w:r>
      <w:r w:rsidR="005375CF" w:rsidRPr="008B27F9">
        <w:rPr>
          <w:rFonts w:asciiTheme="minorHAnsi" w:hAnsiTheme="minorHAnsi" w:cstheme="minorHAnsi"/>
        </w:rPr>
        <w:t xml:space="preserve"> overstates convection</w:t>
      </w:r>
      <w:r w:rsidR="00DC4BF9" w:rsidRPr="008B27F9">
        <w:rPr>
          <w:rFonts w:asciiTheme="minorHAnsi" w:hAnsiTheme="minorHAnsi" w:cstheme="minorHAnsi"/>
        </w:rPr>
        <w:t>.</w:t>
      </w:r>
    </w:p>
    <w:p w14:paraId="4AC405B5" w14:textId="77777777" w:rsidR="00DC4BF9" w:rsidRPr="00D008E4" w:rsidRDefault="00DC4BF9" w:rsidP="00DC4BF9">
      <w:pPr>
        <w:spacing w:line="360" w:lineRule="auto"/>
        <w:rPr>
          <w:rFonts w:asciiTheme="minorHAnsi" w:hAnsiTheme="minorHAnsi" w:cstheme="minorHAnsi"/>
        </w:rPr>
      </w:pPr>
    </w:p>
    <w:p w14:paraId="3C06C94D" w14:textId="79237009" w:rsidR="009F6E35" w:rsidRPr="00D008E4" w:rsidRDefault="0029010D" w:rsidP="007F4DB7">
      <w:pPr>
        <w:pStyle w:val="Heading2"/>
        <w:spacing w:line="360" w:lineRule="auto"/>
        <w:ind w:left="0"/>
        <w:rPr>
          <w:rFonts w:asciiTheme="minorHAnsi" w:hAnsiTheme="minorHAnsi" w:cstheme="minorHAnsi"/>
        </w:rPr>
      </w:pPr>
      <w:r w:rsidRPr="00D008E4">
        <w:rPr>
          <w:rFonts w:asciiTheme="minorHAnsi" w:hAnsiTheme="minorHAnsi" w:cstheme="minorHAnsi"/>
        </w:rPr>
        <w:t>Assumptions</w:t>
      </w:r>
      <w:r w:rsidRPr="00D008E4">
        <w:rPr>
          <w:rFonts w:asciiTheme="minorHAnsi" w:hAnsiTheme="minorHAnsi" w:cstheme="minorHAnsi"/>
          <w:spacing w:val="-10"/>
        </w:rPr>
        <w:t xml:space="preserve"> </w:t>
      </w:r>
      <w:r w:rsidRPr="00D008E4">
        <w:rPr>
          <w:rFonts w:asciiTheme="minorHAnsi" w:hAnsiTheme="minorHAnsi" w:cstheme="minorHAnsi"/>
        </w:rPr>
        <w:t>that</w:t>
      </w:r>
      <w:r w:rsidRPr="00D008E4">
        <w:rPr>
          <w:rFonts w:asciiTheme="minorHAnsi" w:hAnsiTheme="minorHAnsi" w:cstheme="minorHAnsi"/>
          <w:spacing w:val="-10"/>
        </w:rPr>
        <w:t xml:space="preserve"> </w:t>
      </w:r>
      <w:r w:rsidRPr="00D008E4">
        <w:rPr>
          <w:rFonts w:asciiTheme="minorHAnsi" w:hAnsiTheme="minorHAnsi" w:cstheme="minorHAnsi"/>
        </w:rPr>
        <w:t>may</w:t>
      </w:r>
      <w:r w:rsidRPr="00D008E4">
        <w:rPr>
          <w:rFonts w:asciiTheme="minorHAnsi" w:hAnsiTheme="minorHAnsi" w:cstheme="minorHAnsi"/>
          <w:spacing w:val="-9"/>
        </w:rPr>
        <w:t xml:space="preserve"> </w:t>
      </w:r>
      <w:r w:rsidRPr="00D008E4">
        <w:rPr>
          <w:rFonts w:asciiTheme="minorHAnsi" w:hAnsiTheme="minorHAnsi" w:cstheme="minorHAnsi"/>
        </w:rPr>
        <w:t>require</w:t>
      </w:r>
      <w:r w:rsidRPr="00D008E4">
        <w:rPr>
          <w:rFonts w:asciiTheme="minorHAnsi" w:hAnsiTheme="minorHAnsi" w:cstheme="minorHAnsi"/>
          <w:spacing w:val="-10"/>
        </w:rPr>
        <w:t xml:space="preserve"> </w:t>
      </w:r>
      <w:r w:rsidRPr="00D008E4">
        <w:rPr>
          <w:rFonts w:asciiTheme="minorHAnsi" w:hAnsiTheme="minorHAnsi" w:cstheme="minorHAnsi"/>
          <w:spacing w:val="-2"/>
        </w:rPr>
        <w:t>refinement</w:t>
      </w:r>
    </w:p>
    <w:p w14:paraId="5C0E1CE3" w14:textId="6B5719A4" w:rsidR="007B3E2D" w:rsidRPr="008B27F9" w:rsidRDefault="00CE6A2B" w:rsidP="00CE6A2B">
      <w:pPr>
        <w:rPr>
          <w:rFonts w:asciiTheme="minorHAnsi" w:hAnsiTheme="minorHAnsi" w:cstheme="minorHAnsi"/>
        </w:rPr>
      </w:pPr>
      <w:r w:rsidRPr="008B27F9">
        <w:rPr>
          <w:rFonts w:asciiTheme="minorHAnsi" w:hAnsiTheme="minorHAnsi" w:cstheme="minorHAnsi"/>
        </w:rPr>
        <w:t xml:space="preserve">Floor temperature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8B27F9">
        <w:rPr>
          <w:rFonts w:asciiTheme="minorHAnsi" w:hAnsiTheme="minorHAnsi" w:cstheme="minorHAnsi"/>
        </w:rPr>
        <w:t xml:space="preserve"> is </w:t>
      </w:r>
      <w:r w:rsidR="00BB0926" w:rsidRPr="008B27F9">
        <w:rPr>
          <w:rFonts w:asciiTheme="minorHAnsi" w:hAnsiTheme="minorHAnsi" w:cstheme="minorHAnsi"/>
        </w:rPr>
        <w:t xml:space="preserve">assumed </w:t>
      </w:r>
      <w:r w:rsidR="005D31B7" w:rsidRPr="008B27F9">
        <w:rPr>
          <w:rFonts w:asciiTheme="minorHAnsi" w:hAnsiTheme="minorHAnsi" w:cstheme="minorHAnsi"/>
        </w:rPr>
        <w:t xml:space="preserve">at 10 degrees Celsius </w:t>
      </w:r>
    </w:p>
    <w:p w14:paraId="3C6CB129" w14:textId="77777777" w:rsidR="00DC4BF9" w:rsidRPr="00D008E4" w:rsidRDefault="00DC4BF9" w:rsidP="00CE6A2B">
      <w:pPr>
        <w:rPr>
          <w:rFonts w:asciiTheme="minorHAnsi" w:hAnsiTheme="minorHAnsi" w:cstheme="minorHAnsi"/>
        </w:rPr>
      </w:pPr>
    </w:p>
    <w:p w14:paraId="3C06C94E" w14:textId="18F45BE7" w:rsidR="009F6E35" w:rsidRPr="00D008E4" w:rsidRDefault="0029010D" w:rsidP="00C06BB7">
      <w:pPr>
        <w:pStyle w:val="Heading2"/>
        <w:spacing w:line="360" w:lineRule="auto"/>
        <w:ind w:left="0"/>
        <w:rPr>
          <w:rFonts w:asciiTheme="minorHAnsi" w:hAnsiTheme="minorHAnsi" w:cstheme="minorHAnsi"/>
          <w:spacing w:val="-2"/>
        </w:rPr>
      </w:pPr>
      <w:r w:rsidRPr="00D008E4">
        <w:rPr>
          <w:rFonts w:asciiTheme="minorHAnsi" w:hAnsiTheme="minorHAnsi" w:cstheme="minorHAnsi"/>
        </w:rPr>
        <w:t>Validation</w:t>
      </w:r>
      <w:r w:rsidRPr="00D008E4">
        <w:rPr>
          <w:rFonts w:asciiTheme="minorHAnsi" w:hAnsiTheme="minorHAnsi" w:cstheme="minorHAnsi"/>
          <w:spacing w:val="-12"/>
        </w:rPr>
        <w:t xml:space="preserve"> </w:t>
      </w:r>
      <w:r w:rsidRPr="00D008E4">
        <w:rPr>
          <w:rFonts w:asciiTheme="minorHAnsi" w:hAnsiTheme="minorHAnsi" w:cstheme="minorHAnsi"/>
        </w:rPr>
        <w:t>of</w:t>
      </w:r>
      <w:r w:rsidRPr="00D008E4">
        <w:rPr>
          <w:rFonts w:asciiTheme="minorHAnsi" w:hAnsiTheme="minorHAnsi" w:cstheme="minorHAnsi"/>
          <w:spacing w:val="-12"/>
        </w:rPr>
        <w:t xml:space="preserve"> </w:t>
      </w:r>
      <w:r w:rsidRPr="00D008E4">
        <w:rPr>
          <w:rFonts w:asciiTheme="minorHAnsi" w:hAnsiTheme="minorHAnsi" w:cstheme="minorHAnsi"/>
        </w:rPr>
        <w:t>preliminary</w:t>
      </w:r>
      <w:r w:rsidRPr="00D008E4">
        <w:rPr>
          <w:rFonts w:asciiTheme="minorHAnsi" w:hAnsiTheme="minorHAnsi" w:cstheme="minorHAnsi"/>
          <w:spacing w:val="-12"/>
        </w:rPr>
        <w:t xml:space="preserve"> </w:t>
      </w:r>
      <w:r w:rsidRPr="00D008E4">
        <w:rPr>
          <w:rFonts w:asciiTheme="minorHAnsi" w:hAnsiTheme="minorHAnsi" w:cstheme="minorHAnsi"/>
          <w:spacing w:val="-2"/>
        </w:rPr>
        <w:t>results</w:t>
      </w:r>
    </w:p>
    <w:p w14:paraId="756DABAE" w14:textId="70101E1D" w:rsidR="00666155" w:rsidRPr="007F4DB7" w:rsidRDefault="00745022" w:rsidP="00834F32">
      <w:pPr>
        <w:spacing w:line="360" w:lineRule="auto"/>
        <w:rPr>
          <w:rFonts w:asciiTheme="minorHAnsi" w:hAnsiTheme="minorHAnsi" w:cstheme="minorHAnsi"/>
        </w:rPr>
      </w:pPr>
      <w:r w:rsidRPr="007F4DB7">
        <w:rPr>
          <w:rFonts w:asciiTheme="minorHAnsi" w:hAnsiTheme="minorHAnsi" w:cstheme="minorHAnsi"/>
        </w:rPr>
        <w:t xml:space="preserve">Following </w:t>
      </w:r>
      <w:r w:rsidR="008B27F9">
        <w:rPr>
          <w:rFonts w:asciiTheme="minorHAnsi" w:hAnsiTheme="minorHAnsi" w:cstheme="minorHAnsi"/>
        </w:rPr>
        <w:t>the</w:t>
      </w:r>
      <w:r w:rsidRPr="007F4DB7">
        <w:rPr>
          <w:rFonts w:asciiTheme="minorHAnsi" w:hAnsiTheme="minorHAnsi" w:cstheme="minorHAnsi"/>
        </w:rPr>
        <w:t xml:space="preserve"> Week 5 feedback, </w:t>
      </w:r>
      <w:r w:rsidR="003203FB" w:rsidRPr="007F4DB7">
        <w:rPr>
          <w:rFonts w:asciiTheme="minorHAnsi" w:hAnsiTheme="minorHAnsi" w:cstheme="minorHAnsi"/>
        </w:rPr>
        <w:t>we</w:t>
      </w:r>
      <w:r w:rsidR="00185BB1" w:rsidRPr="007F4DB7">
        <w:rPr>
          <w:rFonts w:asciiTheme="minorHAnsi" w:hAnsiTheme="minorHAnsi" w:cstheme="minorHAnsi"/>
        </w:rPr>
        <w:t xml:space="preserve"> separate verification, which checks that the equations are solved correctly, from validation, which checks that the predictions are realistic. </w:t>
      </w:r>
    </w:p>
    <w:p w14:paraId="3E0066A7" w14:textId="1DC5FB4A" w:rsidR="00666155" w:rsidRPr="007F4DB7" w:rsidRDefault="00EC1C67" w:rsidP="00834F32">
      <w:pPr>
        <w:spacing w:line="360" w:lineRule="auto"/>
        <w:rPr>
          <w:rFonts w:asciiTheme="minorHAnsi" w:hAnsiTheme="minorHAnsi" w:cstheme="minorHAnsi"/>
        </w:rPr>
      </w:pPr>
      <w:r w:rsidRPr="008B27F9">
        <w:rPr>
          <w:rStyle w:val="Heading3Char"/>
          <w:rFonts w:asciiTheme="minorHAnsi" w:hAnsiTheme="minorHAnsi" w:cstheme="minorHAnsi"/>
          <w:b/>
          <w:i/>
          <w:sz w:val="22"/>
          <w:szCs w:val="22"/>
        </w:rPr>
        <w:t>Verification</w:t>
      </w:r>
      <w:r w:rsidR="006C6AD2">
        <w:rPr>
          <w:rFonts w:asciiTheme="minorHAnsi" w:hAnsiTheme="minorHAnsi" w:cstheme="minorHAnsi"/>
          <w:bCs/>
          <w:iCs/>
        </w:rPr>
        <w:t>:</w:t>
      </w:r>
      <w:r w:rsidRPr="007F4DB7">
        <w:rPr>
          <w:rFonts w:asciiTheme="minorHAnsi" w:hAnsiTheme="minorHAnsi" w:cstheme="minorHAnsi"/>
        </w:rPr>
        <w:t xml:space="preserve"> The Python results match the hand calculation</w:t>
      </w:r>
      <w:r w:rsidR="001332A0" w:rsidRPr="007F4DB7">
        <w:rPr>
          <w:rFonts w:asciiTheme="minorHAnsi" w:hAnsiTheme="minorHAnsi" w:cstheme="minorHAnsi"/>
        </w:rPr>
        <w:t xml:space="preserve">s (see Appendix). </w:t>
      </w:r>
    </w:p>
    <w:p w14:paraId="7EC79B57" w14:textId="1784C70B" w:rsidR="00BB7696" w:rsidRPr="007F4DB7" w:rsidRDefault="005D38BF" w:rsidP="00834F32">
      <w:pPr>
        <w:spacing w:line="360" w:lineRule="auto"/>
        <w:rPr>
          <w:rFonts w:asciiTheme="minorHAnsi" w:hAnsiTheme="minorHAnsi" w:cstheme="minorHAnsi"/>
        </w:rPr>
      </w:pPr>
      <w:r w:rsidRPr="00847DF3">
        <w:rPr>
          <w:rStyle w:val="Heading3Char"/>
          <w:rFonts w:asciiTheme="minorHAnsi" w:hAnsiTheme="minorHAnsi" w:cstheme="minorHAnsi"/>
          <w:b/>
          <w:i/>
          <w:sz w:val="22"/>
          <w:szCs w:val="22"/>
        </w:rPr>
        <w:t>Validation</w:t>
      </w:r>
      <w:r w:rsidR="008B27F9">
        <w:rPr>
          <w:rStyle w:val="Heading3Char"/>
          <w:rFonts w:asciiTheme="minorHAnsi" w:hAnsiTheme="minorHAnsi" w:cstheme="minorHAnsi"/>
          <w:b/>
          <w:i/>
        </w:rPr>
        <w:t>:</w:t>
      </w:r>
      <w:r w:rsidRPr="007F4DB7">
        <w:rPr>
          <w:rFonts w:asciiTheme="minorHAnsi" w:hAnsiTheme="minorHAnsi" w:cstheme="minorHAnsi"/>
        </w:rPr>
        <w:t xml:space="preserve"> </w:t>
      </w:r>
      <w:r w:rsidR="00BB7696" w:rsidRPr="007F4DB7">
        <w:rPr>
          <w:rFonts w:asciiTheme="minorHAnsi" w:hAnsiTheme="minorHAnsi" w:cstheme="minorHAnsi"/>
        </w:rPr>
        <w:t>We compared the predicted cooling power with two publish</w:t>
      </w:r>
      <w:r w:rsidR="00D10442">
        <w:rPr>
          <w:rFonts w:asciiTheme="minorHAnsi" w:hAnsiTheme="minorHAnsi" w:cstheme="minorHAnsi"/>
        </w:rPr>
        <w:t>ed</w:t>
      </w:r>
      <w:r w:rsidR="00BB7696" w:rsidRPr="007F4DB7">
        <w:rPr>
          <w:rFonts w:asciiTheme="minorHAnsi" w:hAnsiTheme="minorHAnsi" w:cstheme="minorHAnsi"/>
        </w:rPr>
        <w:t xml:space="preserve"> references</w:t>
      </w:r>
      <w:r w:rsidR="00D10442">
        <w:rPr>
          <w:rFonts w:asciiTheme="minorHAnsi" w:hAnsiTheme="minorHAnsi" w:cstheme="minorHAnsi"/>
        </w:rPr>
        <w:t>,</w:t>
      </w:r>
      <w:r w:rsidR="00BB7696" w:rsidRPr="007F4DB7">
        <w:rPr>
          <w:rFonts w:asciiTheme="minorHAnsi" w:hAnsiTheme="minorHAnsi" w:cstheme="minorHAnsi"/>
        </w:rPr>
        <w:t xml:space="preserve"> using [4.</w:t>
      </w:r>
      <w:r w:rsidR="0041188B">
        <w:rPr>
          <w:rFonts w:asciiTheme="minorHAnsi" w:hAnsiTheme="minorHAnsi" w:cstheme="minorHAnsi"/>
        </w:rPr>
        <w:t>9</w:t>
      </w:r>
      <w:r w:rsidR="00BB7696" w:rsidRPr="007F4DB7">
        <w:rPr>
          <w:rFonts w:asciiTheme="minorHAnsi" w:hAnsiTheme="minorHAnsi" w:cstheme="minorHAnsi"/>
        </w:rPr>
        <w:t>]</w:t>
      </w:r>
      <w:r w:rsidR="001332A0" w:rsidRPr="007F4DB7">
        <w:rPr>
          <w:rFonts w:asciiTheme="minorHAnsi" w:hAnsiTheme="minorHAnsi" w:cstheme="minorHAnsi"/>
        </w:rPr>
        <w:t xml:space="preserve"> (</w:t>
      </w:r>
      <w:r w:rsidR="00D10442">
        <w:rPr>
          <w:rFonts w:asciiTheme="minorHAnsi" w:hAnsiTheme="minorHAnsi" w:cstheme="minorHAnsi"/>
        </w:rPr>
        <w:t>see the</w:t>
      </w:r>
      <w:r w:rsidR="001332A0" w:rsidRPr="007F4DB7">
        <w:rPr>
          <w:rFonts w:asciiTheme="minorHAnsi" w:hAnsiTheme="minorHAnsi" w:cstheme="minorHAnsi"/>
        </w:rPr>
        <w:t xml:space="preserve"> Appendix</w:t>
      </w:r>
      <w:r w:rsidR="00D10442">
        <w:rPr>
          <w:rFonts w:asciiTheme="minorHAnsi" w:hAnsiTheme="minorHAnsi" w:cstheme="minorHAnsi"/>
        </w:rPr>
        <w:t xml:space="preserve"> for the calculations</w:t>
      </w:r>
      <w:r w:rsidR="001332A0" w:rsidRPr="007F4DB7">
        <w:rPr>
          <w:rFonts w:asciiTheme="minorHAnsi" w:hAnsiTheme="minorHAnsi" w:cstheme="minorHAnsi"/>
        </w:rPr>
        <w:t>).</w:t>
      </w:r>
    </w:p>
    <w:tbl>
      <w:tblPr>
        <w:tblStyle w:val="TableGrid"/>
        <w:tblW w:w="0" w:type="auto"/>
        <w:tblLook w:val="04A0" w:firstRow="1" w:lastRow="0" w:firstColumn="1" w:lastColumn="0" w:noHBand="0" w:noVBand="1"/>
      </w:tblPr>
      <w:tblGrid>
        <w:gridCol w:w="3794"/>
        <w:gridCol w:w="2977"/>
        <w:gridCol w:w="2409"/>
        <w:gridCol w:w="1116"/>
      </w:tblGrid>
      <w:tr w:rsidR="00D91FD1" w:rsidRPr="00A0406B" w14:paraId="0F5FAD7D" w14:textId="77777777" w:rsidTr="002A58AB">
        <w:trPr>
          <w:trHeight w:val="344"/>
        </w:trPr>
        <w:tc>
          <w:tcPr>
            <w:tcW w:w="3794" w:type="dxa"/>
          </w:tcPr>
          <w:p w14:paraId="173701FA" w14:textId="25A03F0F" w:rsidR="00D91FD1" w:rsidRPr="00D008E4" w:rsidRDefault="00D91FD1" w:rsidP="00834F32">
            <w:pPr>
              <w:spacing w:line="360" w:lineRule="auto"/>
              <w:jc w:val="center"/>
              <w:rPr>
                <w:rFonts w:asciiTheme="minorHAnsi" w:hAnsiTheme="minorHAnsi" w:cstheme="minorHAnsi"/>
                <w:b/>
              </w:rPr>
            </w:pPr>
            <w:r w:rsidRPr="00D008E4">
              <w:rPr>
                <w:rFonts w:asciiTheme="minorHAnsi" w:hAnsiTheme="minorHAnsi" w:cstheme="minorHAnsi"/>
                <w:b/>
              </w:rPr>
              <w:t>References</w:t>
            </w:r>
          </w:p>
        </w:tc>
        <w:tc>
          <w:tcPr>
            <w:tcW w:w="2977" w:type="dxa"/>
          </w:tcPr>
          <w:p w14:paraId="34539229" w14:textId="14DBFAF5" w:rsidR="00D91FD1" w:rsidRPr="00D008E4" w:rsidRDefault="002A58AB" w:rsidP="00834F32">
            <w:pPr>
              <w:spacing w:line="360" w:lineRule="auto"/>
              <w:jc w:val="center"/>
              <w:rPr>
                <w:rFonts w:asciiTheme="minorHAnsi" w:hAnsiTheme="minorHAnsi" w:cstheme="minorHAnsi"/>
                <w:b/>
              </w:rPr>
            </w:pPr>
            <w:r w:rsidRPr="00D008E4">
              <w:rPr>
                <w:rFonts w:asciiTheme="minorHAnsi" w:hAnsiTheme="minorHAnsi" w:cstheme="minorHAnsi"/>
                <w:b/>
              </w:rPr>
              <w:t>Publishes</w:t>
            </w:r>
            <w:r w:rsidR="006A4667" w:rsidRPr="00D008E4">
              <w:rPr>
                <w:rFonts w:asciiTheme="minorHAnsi" w:hAnsiTheme="minorHAnsi" w:cstheme="minorHAnsi"/>
                <w:b/>
              </w:rPr>
              <w:t xml:space="preserve"> Cooling Power</w:t>
            </w:r>
          </w:p>
        </w:tc>
        <w:tc>
          <w:tcPr>
            <w:tcW w:w="2409" w:type="dxa"/>
          </w:tcPr>
          <w:p w14:paraId="051B0D88" w14:textId="50398307" w:rsidR="00D91FD1" w:rsidRPr="00D008E4" w:rsidRDefault="006A4667" w:rsidP="00834F32">
            <w:pPr>
              <w:spacing w:line="360" w:lineRule="auto"/>
              <w:jc w:val="center"/>
              <w:rPr>
                <w:rFonts w:asciiTheme="minorHAnsi" w:hAnsiTheme="minorHAnsi" w:cstheme="minorHAnsi"/>
                <w:b/>
              </w:rPr>
            </w:pPr>
            <w:r w:rsidRPr="00D008E4">
              <w:rPr>
                <w:rFonts w:asciiTheme="minorHAnsi" w:hAnsiTheme="minorHAnsi" w:cstheme="minorHAnsi"/>
                <w:b/>
              </w:rPr>
              <w:t>Our Cooling Power</w:t>
            </w:r>
          </w:p>
        </w:tc>
        <w:tc>
          <w:tcPr>
            <w:tcW w:w="1116" w:type="dxa"/>
          </w:tcPr>
          <w:p w14:paraId="79E2DDB0" w14:textId="22E77539" w:rsidR="00D91FD1" w:rsidRPr="00D008E4" w:rsidRDefault="006A4667" w:rsidP="00834F32">
            <w:pPr>
              <w:spacing w:line="360" w:lineRule="auto"/>
              <w:jc w:val="center"/>
              <w:rPr>
                <w:rFonts w:asciiTheme="minorHAnsi" w:hAnsiTheme="minorHAnsi" w:cstheme="minorHAnsi"/>
                <w:b/>
              </w:rPr>
            </w:pPr>
            <w:r w:rsidRPr="00D008E4">
              <w:rPr>
                <w:rFonts w:asciiTheme="minorHAnsi" w:hAnsiTheme="minorHAnsi" w:cstheme="minorHAnsi"/>
                <w:b/>
              </w:rPr>
              <w:t>E%</w:t>
            </w:r>
          </w:p>
        </w:tc>
      </w:tr>
      <w:tr w:rsidR="00D91FD1" w:rsidRPr="00A0406B" w14:paraId="6165FB46" w14:textId="77777777" w:rsidTr="002A58AB">
        <w:tc>
          <w:tcPr>
            <w:tcW w:w="3794" w:type="dxa"/>
          </w:tcPr>
          <w:p w14:paraId="648F5452" w14:textId="673424A6" w:rsidR="00D91FD1" w:rsidRPr="00D008E4" w:rsidRDefault="008401F2" w:rsidP="00834F32">
            <w:pPr>
              <w:spacing w:line="360" w:lineRule="auto"/>
              <w:jc w:val="center"/>
              <w:rPr>
                <w:rFonts w:asciiTheme="minorHAnsi" w:hAnsiTheme="minorHAnsi" w:cstheme="minorHAnsi"/>
              </w:rPr>
            </w:pPr>
            <w:r w:rsidRPr="00D008E4">
              <w:rPr>
                <w:rFonts w:asciiTheme="minorHAnsi" w:hAnsiTheme="minorHAnsi" w:cstheme="minorHAnsi"/>
              </w:rPr>
              <w:t>Ferrantelli, Viljanen and Kurnitski (2021)</w:t>
            </w:r>
          </w:p>
        </w:tc>
        <w:tc>
          <w:tcPr>
            <w:tcW w:w="2977" w:type="dxa"/>
          </w:tcPr>
          <w:p w14:paraId="69A2CBAB" w14:textId="1A7CEBC4" w:rsidR="00D91FD1" w:rsidRPr="00D008E4" w:rsidRDefault="008401F2" w:rsidP="00834F32">
            <w:pPr>
              <w:spacing w:line="360" w:lineRule="auto"/>
              <w:jc w:val="center"/>
              <w:rPr>
                <w:rFonts w:asciiTheme="minorHAnsi" w:hAnsiTheme="minorHAnsi" w:cstheme="minorHAnsi"/>
              </w:rPr>
            </w:pPr>
            <w:r w:rsidRPr="00D008E4">
              <w:rPr>
                <w:rFonts w:asciiTheme="minorHAnsi" w:hAnsiTheme="minorHAnsi" w:cstheme="minorHAnsi"/>
              </w:rPr>
              <w:t>75.3</w:t>
            </w:r>
            <w:r w:rsidR="004D5FB6" w:rsidRPr="00D008E4">
              <w:rPr>
                <w:rFonts w:asciiTheme="minorHAnsi" w:hAnsiTheme="minorHAnsi" w:cstheme="minorHAnsi"/>
              </w:rPr>
              <w:t>3</w:t>
            </w:r>
            <w:r w:rsidRPr="00D008E4">
              <w:rPr>
                <w:rFonts w:asciiTheme="minorHAnsi" w:hAnsiTheme="minorHAnsi" w:cstheme="minorHAnsi"/>
              </w:rPr>
              <w:t xml:space="preserve"> kW</w:t>
            </w:r>
          </w:p>
        </w:tc>
        <w:tc>
          <w:tcPr>
            <w:tcW w:w="2409" w:type="dxa"/>
          </w:tcPr>
          <w:p w14:paraId="256C3EF5" w14:textId="3801A20E" w:rsidR="00D91FD1" w:rsidRPr="00D008E4" w:rsidRDefault="002B1349" w:rsidP="00834F32">
            <w:pPr>
              <w:spacing w:line="360" w:lineRule="auto"/>
              <w:jc w:val="center"/>
              <w:rPr>
                <w:rFonts w:asciiTheme="minorHAnsi" w:hAnsiTheme="minorHAnsi" w:cstheme="minorHAnsi"/>
              </w:rPr>
            </w:pPr>
            <w:r w:rsidRPr="00D008E4">
              <w:rPr>
                <w:rFonts w:asciiTheme="minorHAnsi" w:hAnsiTheme="minorHAnsi" w:cstheme="minorHAnsi"/>
              </w:rPr>
              <w:t>97.0 kW</w:t>
            </w:r>
          </w:p>
        </w:tc>
        <w:tc>
          <w:tcPr>
            <w:tcW w:w="1116" w:type="dxa"/>
          </w:tcPr>
          <w:p w14:paraId="44B7FCB1" w14:textId="4E4DD1F8" w:rsidR="00D91FD1" w:rsidRPr="00D008E4" w:rsidRDefault="002B1349" w:rsidP="00834F32">
            <w:pPr>
              <w:spacing w:line="360" w:lineRule="auto"/>
              <w:jc w:val="center"/>
              <w:rPr>
                <w:rFonts w:asciiTheme="minorHAnsi" w:hAnsiTheme="minorHAnsi" w:cstheme="minorHAnsi"/>
              </w:rPr>
            </w:pPr>
            <w:r w:rsidRPr="00D008E4">
              <w:rPr>
                <w:rFonts w:asciiTheme="minorHAnsi" w:hAnsiTheme="minorHAnsi" w:cstheme="minorHAnsi"/>
              </w:rPr>
              <w:t>+28.</w:t>
            </w:r>
            <w:r w:rsidR="004D5FB6" w:rsidRPr="00D008E4">
              <w:rPr>
                <w:rFonts w:asciiTheme="minorHAnsi" w:hAnsiTheme="minorHAnsi" w:cstheme="minorHAnsi"/>
              </w:rPr>
              <w:t>8</w:t>
            </w:r>
            <w:r w:rsidRPr="00D008E4">
              <w:rPr>
                <w:rFonts w:asciiTheme="minorHAnsi" w:hAnsiTheme="minorHAnsi" w:cstheme="minorHAnsi"/>
              </w:rPr>
              <w:t>%</w:t>
            </w:r>
          </w:p>
        </w:tc>
      </w:tr>
      <w:tr w:rsidR="00D91FD1" w:rsidRPr="00A0406B" w14:paraId="27508D2D" w14:textId="77777777" w:rsidTr="002A58AB">
        <w:tc>
          <w:tcPr>
            <w:tcW w:w="3794" w:type="dxa"/>
          </w:tcPr>
          <w:p w14:paraId="206598A1" w14:textId="48E97D8B" w:rsidR="00D91FD1" w:rsidRPr="00D008E4" w:rsidRDefault="008401F2" w:rsidP="00834F32">
            <w:pPr>
              <w:spacing w:line="360" w:lineRule="auto"/>
              <w:jc w:val="center"/>
              <w:rPr>
                <w:rFonts w:asciiTheme="minorHAnsi" w:hAnsiTheme="minorHAnsi" w:cstheme="minorHAnsi"/>
              </w:rPr>
            </w:pPr>
            <w:r w:rsidRPr="00D008E4">
              <w:rPr>
                <w:rFonts w:asciiTheme="minorHAnsi" w:hAnsiTheme="minorHAnsi" w:cstheme="minorHAnsi"/>
              </w:rPr>
              <w:t>Karampour and Rogstam (2012)</w:t>
            </w:r>
          </w:p>
        </w:tc>
        <w:tc>
          <w:tcPr>
            <w:tcW w:w="2977" w:type="dxa"/>
          </w:tcPr>
          <w:p w14:paraId="749D170D" w14:textId="0BFA48CE" w:rsidR="00D91FD1" w:rsidRPr="00D008E4" w:rsidRDefault="008401F2" w:rsidP="00834F32">
            <w:pPr>
              <w:spacing w:line="360" w:lineRule="auto"/>
              <w:jc w:val="center"/>
              <w:rPr>
                <w:rFonts w:asciiTheme="minorHAnsi" w:hAnsiTheme="minorHAnsi" w:cstheme="minorHAnsi"/>
              </w:rPr>
            </w:pPr>
            <w:r w:rsidRPr="00D008E4">
              <w:rPr>
                <w:rFonts w:asciiTheme="minorHAnsi" w:hAnsiTheme="minorHAnsi" w:cstheme="minorHAnsi"/>
              </w:rPr>
              <w:t>142 kW</w:t>
            </w:r>
          </w:p>
        </w:tc>
        <w:tc>
          <w:tcPr>
            <w:tcW w:w="2409" w:type="dxa"/>
          </w:tcPr>
          <w:p w14:paraId="498A4143" w14:textId="4206CE43" w:rsidR="00D91FD1" w:rsidRPr="00D008E4" w:rsidRDefault="002B1349" w:rsidP="00834F32">
            <w:pPr>
              <w:spacing w:line="360" w:lineRule="auto"/>
              <w:jc w:val="center"/>
              <w:rPr>
                <w:rFonts w:asciiTheme="minorHAnsi" w:hAnsiTheme="minorHAnsi" w:cstheme="minorHAnsi"/>
              </w:rPr>
            </w:pPr>
            <w:r w:rsidRPr="00D008E4">
              <w:rPr>
                <w:rFonts w:asciiTheme="minorHAnsi" w:hAnsiTheme="minorHAnsi" w:cstheme="minorHAnsi"/>
              </w:rPr>
              <w:t>97.0 kW</w:t>
            </w:r>
          </w:p>
        </w:tc>
        <w:tc>
          <w:tcPr>
            <w:tcW w:w="1116" w:type="dxa"/>
          </w:tcPr>
          <w:p w14:paraId="57F684C6" w14:textId="643308A9" w:rsidR="00D91FD1" w:rsidRPr="00D008E4" w:rsidRDefault="002B1349" w:rsidP="00834F32">
            <w:pPr>
              <w:spacing w:line="360" w:lineRule="auto"/>
              <w:jc w:val="center"/>
              <w:rPr>
                <w:rFonts w:asciiTheme="minorHAnsi" w:hAnsiTheme="minorHAnsi" w:cstheme="minorHAnsi"/>
              </w:rPr>
            </w:pPr>
            <w:r w:rsidRPr="00D008E4">
              <w:rPr>
                <w:rFonts w:asciiTheme="minorHAnsi" w:hAnsiTheme="minorHAnsi" w:cstheme="minorHAnsi"/>
              </w:rPr>
              <w:t>-31.7 %</w:t>
            </w:r>
          </w:p>
        </w:tc>
      </w:tr>
    </w:tbl>
    <w:p w14:paraId="5A9214D6" w14:textId="7328E7CE" w:rsidR="00E84420" w:rsidRPr="00D008E4" w:rsidRDefault="00625B64" w:rsidP="00834F32">
      <w:pPr>
        <w:pStyle w:val="Subtitle"/>
        <w:spacing w:line="360" w:lineRule="auto"/>
        <w:jc w:val="center"/>
        <w:rPr>
          <w:rFonts w:cstheme="minorHAnsi"/>
        </w:rPr>
      </w:pPr>
      <w:r w:rsidRPr="00D008E4">
        <w:rPr>
          <w:rFonts w:cstheme="minorHAnsi"/>
        </w:rPr>
        <w:t>Table 6.1: Comparison with Published Value</w:t>
      </w:r>
    </w:p>
    <w:p w14:paraId="3C06C94F" w14:textId="422F7FC5" w:rsidR="00771E27" w:rsidRPr="00D008E4" w:rsidRDefault="00771E27" w:rsidP="00834F32">
      <w:pPr>
        <w:spacing w:line="360" w:lineRule="auto"/>
        <w:rPr>
          <w:rFonts w:asciiTheme="minorHAnsi" w:hAnsiTheme="minorHAnsi" w:cstheme="minorHAnsi"/>
        </w:rPr>
        <w:sectPr w:rsidR="00771E27" w:rsidRPr="00D008E4">
          <w:headerReference w:type="default" r:id="rId10"/>
          <w:footerReference w:type="default" r:id="rId11"/>
          <w:pgSz w:w="12240" w:h="15840"/>
          <w:pgMar w:top="980" w:right="1080" w:bottom="720" w:left="1080" w:header="111" w:footer="486" w:gutter="0"/>
          <w:cols w:space="720"/>
        </w:sectPr>
      </w:pPr>
      <w:r w:rsidRPr="00D008E4">
        <w:rPr>
          <w:rFonts w:asciiTheme="minorHAnsi" w:hAnsiTheme="minorHAnsi" w:cstheme="minorHAnsi"/>
        </w:rPr>
        <w:t xml:space="preserve">The </w:t>
      </w:r>
      <w:r w:rsidR="00716F74" w:rsidRPr="00D008E4">
        <w:rPr>
          <w:rFonts w:asciiTheme="minorHAnsi" w:hAnsiTheme="minorHAnsi" w:cstheme="minorHAnsi"/>
        </w:rPr>
        <w:t xml:space="preserve">value we calculated is less than the value </w:t>
      </w:r>
      <w:r w:rsidR="00362D3D" w:rsidRPr="00D008E4">
        <w:rPr>
          <w:rFonts w:asciiTheme="minorHAnsi" w:hAnsiTheme="minorHAnsi" w:cstheme="minorHAnsi"/>
        </w:rPr>
        <w:t xml:space="preserve">reported by </w:t>
      </w:r>
      <w:r w:rsidR="00CC0A7A" w:rsidRPr="00D008E4">
        <w:rPr>
          <w:rFonts w:asciiTheme="minorHAnsi" w:hAnsiTheme="minorHAnsi" w:cstheme="minorHAnsi"/>
        </w:rPr>
        <w:t xml:space="preserve">Karampour and Rogstam (2012) because they </w:t>
      </w:r>
      <w:r w:rsidR="00D27669" w:rsidRPr="00D008E4">
        <w:rPr>
          <w:rFonts w:asciiTheme="minorHAnsi" w:hAnsiTheme="minorHAnsi" w:cstheme="minorHAnsi"/>
        </w:rPr>
        <w:t>include</w:t>
      </w:r>
      <w:r w:rsidR="00CC0A7A" w:rsidRPr="00D008E4">
        <w:rPr>
          <w:rFonts w:asciiTheme="minorHAnsi" w:hAnsiTheme="minorHAnsi" w:cstheme="minorHAnsi"/>
        </w:rPr>
        <w:t xml:space="preserve"> </w:t>
      </w:r>
      <w:r w:rsidR="00091958" w:rsidRPr="00D008E4">
        <w:rPr>
          <w:rFonts w:asciiTheme="minorHAnsi" w:hAnsiTheme="minorHAnsi" w:cstheme="minorHAnsi"/>
        </w:rPr>
        <w:t xml:space="preserve">resurfacing, pumping and other loads outside the model. </w:t>
      </w:r>
      <w:r w:rsidR="00F306CA" w:rsidRPr="00D008E4">
        <w:rPr>
          <w:rFonts w:asciiTheme="minorHAnsi" w:hAnsiTheme="minorHAnsi" w:cstheme="minorHAnsi"/>
        </w:rPr>
        <w:t xml:space="preserve">And we are above </w:t>
      </w:r>
      <w:r w:rsidR="00C80934" w:rsidRPr="00D008E4">
        <w:rPr>
          <w:rFonts w:asciiTheme="minorHAnsi" w:hAnsiTheme="minorHAnsi" w:cstheme="minorHAnsi"/>
        </w:rPr>
        <w:t xml:space="preserve">Ferrantelli, Viljanen and Kurnitski (2021) </w:t>
      </w:r>
      <w:r w:rsidR="00116C8B" w:rsidRPr="00D008E4">
        <w:rPr>
          <w:rFonts w:asciiTheme="minorHAnsi" w:hAnsiTheme="minorHAnsi" w:cstheme="minorHAnsi"/>
        </w:rPr>
        <w:t xml:space="preserve">likely because we </w:t>
      </w:r>
      <w:r w:rsidR="00CF3B31" w:rsidRPr="00D008E4">
        <w:rPr>
          <w:rFonts w:asciiTheme="minorHAnsi" w:hAnsiTheme="minorHAnsi" w:cstheme="minorHAnsi"/>
        </w:rPr>
        <w:t xml:space="preserve">lumped the lower zone. </w:t>
      </w:r>
      <w:r w:rsidR="00197214" w:rsidRPr="00D008E4">
        <w:rPr>
          <w:rFonts w:asciiTheme="minorHAnsi" w:hAnsiTheme="minorHAnsi" w:cstheme="minorHAnsi"/>
        </w:rPr>
        <w:t xml:space="preserve">The model drives convection with the difference between the lower-zone temperature and the ice, about 10.8 K. Ferrantelli, Viljanen and Kurnitski (2021) instead measured strong stratification just above the ice. </w:t>
      </w:r>
      <w:r w:rsidR="00834F32" w:rsidRPr="00D008E4">
        <w:rPr>
          <w:rFonts w:asciiTheme="minorHAnsi" w:hAnsiTheme="minorHAnsi" w:cstheme="minorHAnsi"/>
        </w:rPr>
        <w:t>T</w:t>
      </w:r>
      <w:r w:rsidR="00A6697A" w:rsidRPr="00D008E4">
        <w:rPr>
          <w:rFonts w:asciiTheme="minorHAnsi" w:hAnsiTheme="minorHAnsi" w:cstheme="minorHAnsi"/>
        </w:rPr>
        <w:t>he air was −3.5 °C at 5 mm, only about 1 K above the ice surface, rising to −0.8 °C at 0.24 m and 4.2 °C at 5 m. Treating the lowest 1 m of air as one well-mixed volume therefore overstates the temperature difference at the ice.</w:t>
      </w:r>
    </w:p>
    <w:p w14:paraId="3C06C950" w14:textId="781B1935" w:rsidR="009F6E35" w:rsidRPr="00D008E4" w:rsidRDefault="00891A59" w:rsidP="00834F32">
      <w:pPr>
        <w:pStyle w:val="Heading1"/>
        <w:tabs>
          <w:tab w:val="left" w:pos="500"/>
        </w:tabs>
        <w:spacing w:before="99" w:line="360" w:lineRule="auto"/>
        <w:rPr>
          <w:rFonts w:asciiTheme="minorHAnsi" w:hAnsiTheme="minorHAnsi" w:cstheme="minorHAnsi"/>
        </w:rPr>
      </w:pPr>
      <w:r w:rsidRPr="00D008E4">
        <w:rPr>
          <w:rFonts w:asciiTheme="minorHAnsi" w:hAnsiTheme="minorHAnsi" w:cstheme="minorHAnsi"/>
        </w:rPr>
        <w:lastRenderedPageBreak/>
        <w:t xml:space="preserve">7. </w:t>
      </w:r>
      <w:r w:rsidR="0029010D" w:rsidRPr="00D008E4">
        <w:rPr>
          <w:rFonts w:asciiTheme="minorHAnsi" w:hAnsiTheme="minorHAnsi" w:cstheme="minorHAnsi"/>
        </w:rPr>
        <w:t>Remaining</w:t>
      </w:r>
      <w:r w:rsidR="0029010D" w:rsidRPr="00D008E4">
        <w:rPr>
          <w:rFonts w:asciiTheme="minorHAnsi" w:hAnsiTheme="minorHAnsi" w:cstheme="minorHAnsi"/>
          <w:spacing w:val="29"/>
        </w:rPr>
        <w:t xml:space="preserve"> </w:t>
      </w:r>
      <w:r w:rsidR="0029010D" w:rsidRPr="00D008E4">
        <w:rPr>
          <w:rFonts w:asciiTheme="minorHAnsi" w:hAnsiTheme="minorHAnsi" w:cstheme="minorHAnsi"/>
          <w:spacing w:val="-4"/>
        </w:rPr>
        <w:t>Work</w:t>
      </w:r>
    </w:p>
    <w:p w14:paraId="09A55CCA" w14:textId="77777777" w:rsidR="005F5725" w:rsidRPr="00D008E4" w:rsidRDefault="002011DC" w:rsidP="006F25A0">
      <w:pPr>
        <w:tabs>
          <w:tab w:val="left" w:pos="597"/>
        </w:tabs>
        <w:spacing w:line="360" w:lineRule="auto"/>
        <w:rPr>
          <w:rFonts w:asciiTheme="minorHAnsi" w:hAnsiTheme="minorHAnsi" w:cstheme="minorHAnsi"/>
        </w:rPr>
      </w:pPr>
      <w:r w:rsidRPr="00D008E4">
        <w:rPr>
          <w:rFonts w:asciiTheme="minorHAnsi" w:hAnsiTheme="minorHAnsi" w:cstheme="minorHAnsi"/>
        </w:rPr>
        <w:t xml:space="preserve">Objective 5: </w:t>
      </w:r>
      <w:r w:rsidR="00370108" w:rsidRPr="00D008E4">
        <w:rPr>
          <w:rFonts w:asciiTheme="minorHAnsi" w:hAnsiTheme="minorHAnsi" w:cstheme="minorHAnsi"/>
        </w:rPr>
        <w:t xml:space="preserve">The cooling power </w:t>
      </w:r>
      <w:r w:rsidR="008967D3" w:rsidRPr="00D008E4">
        <w:rPr>
          <w:rFonts w:asciiTheme="minorHAnsi" w:hAnsiTheme="minorHAnsi" w:cstheme="minorHAnsi"/>
        </w:rPr>
        <w:t xml:space="preserve">of the ice has been compared with the </w:t>
      </w:r>
      <w:r w:rsidR="00370108" w:rsidRPr="00D008E4">
        <w:rPr>
          <w:rFonts w:asciiTheme="minorHAnsi" w:hAnsiTheme="minorHAnsi" w:cstheme="minorHAnsi"/>
        </w:rPr>
        <w:t xml:space="preserve">published value. The heating and cooling power of the upper zone </w:t>
      </w:r>
      <w:r w:rsidR="00204DB0" w:rsidRPr="00D008E4">
        <w:rPr>
          <w:rFonts w:asciiTheme="minorHAnsi" w:hAnsiTheme="minorHAnsi" w:cstheme="minorHAnsi"/>
        </w:rPr>
        <w:t xml:space="preserve">still </w:t>
      </w:r>
      <w:r w:rsidR="008967D3" w:rsidRPr="00D008E4">
        <w:rPr>
          <w:rFonts w:asciiTheme="minorHAnsi" w:hAnsiTheme="minorHAnsi" w:cstheme="minorHAnsi"/>
        </w:rPr>
        <w:t>needs</w:t>
      </w:r>
      <w:r w:rsidR="00204DB0" w:rsidRPr="00D008E4">
        <w:rPr>
          <w:rFonts w:asciiTheme="minorHAnsi" w:hAnsiTheme="minorHAnsi" w:cstheme="minorHAnsi"/>
        </w:rPr>
        <w:t xml:space="preserve"> to be compared</w:t>
      </w:r>
      <w:r w:rsidR="005F5725" w:rsidRPr="00D008E4">
        <w:rPr>
          <w:rFonts w:asciiTheme="minorHAnsi" w:hAnsiTheme="minorHAnsi" w:cstheme="minorHAnsi"/>
        </w:rPr>
        <w:t>.</w:t>
      </w:r>
    </w:p>
    <w:p w14:paraId="4C880DB1" w14:textId="2EEC9488" w:rsidR="003210EB" w:rsidRPr="00D008E4" w:rsidRDefault="003210EB" w:rsidP="006F25A0">
      <w:pPr>
        <w:tabs>
          <w:tab w:val="left" w:pos="597"/>
        </w:tabs>
        <w:spacing w:line="360" w:lineRule="auto"/>
        <w:rPr>
          <w:rFonts w:asciiTheme="minorHAnsi" w:hAnsiTheme="minorHAnsi" w:cstheme="minorHAnsi"/>
        </w:rPr>
      </w:pPr>
      <w:r w:rsidRPr="00D008E4">
        <w:rPr>
          <w:rFonts w:asciiTheme="minorHAnsi" w:hAnsiTheme="minorHAnsi" w:cstheme="minorHAnsi"/>
        </w:rPr>
        <w:t>Objective 6: The one</w:t>
      </w:r>
      <w:r w:rsidR="00713774" w:rsidRPr="00D008E4">
        <w:rPr>
          <w:rFonts w:asciiTheme="minorHAnsi" w:hAnsiTheme="minorHAnsi" w:cstheme="minorHAnsi"/>
        </w:rPr>
        <w:t>-</w:t>
      </w:r>
      <w:r w:rsidRPr="00D008E4">
        <w:rPr>
          <w:rFonts w:asciiTheme="minorHAnsi" w:hAnsiTheme="minorHAnsi" w:cstheme="minorHAnsi"/>
        </w:rPr>
        <w:t>at</w:t>
      </w:r>
      <w:r w:rsidR="00713774" w:rsidRPr="00D008E4">
        <w:rPr>
          <w:rFonts w:asciiTheme="minorHAnsi" w:hAnsiTheme="minorHAnsi" w:cstheme="minorHAnsi"/>
        </w:rPr>
        <w:t>-</w:t>
      </w:r>
      <w:r w:rsidRPr="00D008E4">
        <w:rPr>
          <w:rFonts w:asciiTheme="minorHAnsi" w:hAnsiTheme="minorHAnsi" w:cstheme="minorHAnsi"/>
        </w:rPr>
        <w:t>a</w:t>
      </w:r>
      <w:r w:rsidR="00713774" w:rsidRPr="00D008E4">
        <w:rPr>
          <w:rFonts w:asciiTheme="minorHAnsi" w:hAnsiTheme="minorHAnsi" w:cstheme="minorHAnsi"/>
        </w:rPr>
        <w:t>-</w:t>
      </w:r>
      <w:r w:rsidRPr="00D008E4">
        <w:rPr>
          <w:rFonts w:asciiTheme="minorHAnsi" w:hAnsiTheme="minorHAnsi" w:cstheme="minorHAnsi"/>
        </w:rPr>
        <w:t xml:space="preserve">time </w:t>
      </w:r>
      <w:r w:rsidR="00713774" w:rsidRPr="00D008E4">
        <w:rPr>
          <w:rFonts w:asciiTheme="minorHAnsi" w:hAnsiTheme="minorHAnsi" w:cstheme="minorHAnsi"/>
        </w:rPr>
        <w:t>normalised</w:t>
      </w:r>
      <w:r w:rsidRPr="00D008E4">
        <w:rPr>
          <w:rFonts w:asciiTheme="minorHAnsi" w:hAnsiTheme="minorHAnsi" w:cstheme="minorHAnsi"/>
        </w:rPr>
        <w:t xml:space="preserve"> results are completed</w:t>
      </w:r>
      <w:r w:rsidR="00E80DA0" w:rsidRPr="00D008E4">
        <w:rPr>
          <w:rFonts w:asciiTheme="minorHAnsi" w:hAnsiTheme="minorHAnsi" w:cstheme="minorHAnsi"/>
        </w:rPr>
        <w:t>. Remaining combined scenarios</w:t>
      </w:r>
      <w:r w:rsidR="004B5E48" w:rsidRPr="00D008E4">
        <w:rPr>
          <w:rFonts w:asciiTheme="minorHAnsi" w:hAnsiTheme="minorHAnsi" w:cstheme="minorHAnsi"/>
        </w:rPr>
        <w:t xml:space="preserve">, in which several parameters </w:t>
      </w:r>
      <w:r w:rsidR="00F5263E" w:rsidRPr="00D008E4">
        <w:rPr>
          <w:rFonts w:asciiTheme="minorHAnsi" w:hAnsiTheme="minorHAnsi" w:cstheme="minorHAnsi"/>
        </w:rPr>
        <w:t>change</w:t>
      </w:r>
      <w:r w:rsidR="004B5E48" w:rsidRPr="00D008E4">
        <w:rPr>
          <w:rFonts w:asciiTheme="minorHAnsi" w:hAnsiTheme="minorHAnsi" w:cstheme="minorHAnsi"/>
        </w:rPr>
        <w:t xml:space="preserve"> together, </w:t>
      </w:r>
      <w:r w:rsidR="006F5BDF" w:rsidRPr="00D008E4">
        <w:rPr>
          <w:rFonts w:asciiTheme="minorHAnsi" w:hAnsiTheme="minorHAnsi" w:cstheme="minorHAnsi"/>
        </w:rPr>
        <w:t>for example</w:t>
      </w:r>
      <w:r w:rsidR="00713774" w:rsidRPr="00D008E4">
        <w:rPr>
          <w:rFonts w:asciiTheme="minorHAnsi" w:hAnsiTheme="minorHAnsi" w:cstheme="minorHAnsi"/>
        </w:rPr>
        <w:t>,</w:t>
      </w:r>
      <w:r w:rsidR="006F5BDF" w:rsidRPr="00D008E4">
        <w:rPr>
          <w:rFonts w:asciiTheme="minorHAnsi" w:hAnsiTheme="minorHAnsi" w:cstheme="minorHAnsi"/>
        </w:rPr>
        <w:t xml:space="preserve"> a summer day with </w:t>
      </w:r>
      <w:r w:rsidR="005F5725" w:rsidRPr="00D008E4">
        <w:rPr>
          <w:rFonts w:asciiTheme="minorHAnsi" w:hAnsiTheme="minorHAnsi" w:cstheme="minorHAnsi"/>
        </w:rPr>
        <w:t xml:space="preserve">a </w:t>
      </w:r>
      <w:r w:rsidR="006F5BDF" w:rsidRPr="00D008E4">
        <w:rPr>
          <w:rFonts w:asciiTheme="minorHAnsi" w:hAnsiTheme="minorHAnsi" w:cstheme="minorHAnsi"/>
        </w:rPr>
        <w:t>warm floor</w:t>
      </w:r>
      <w:r w:rsidR="00F5263E" w:rsidRPr="00D008E4">
        <w:rPr>
          <w:rFonts w:asciiTheme="minorHAnsi" w:hAnsiTheme="minorHAnsi" w:cstheme="minorHAnsi"/>
        </w:rPr>
        <w:t>.</w:t>
      </w:r>
      <w:r w:rsidR="004B5E48" w:rsidRPr="00D008E4">
        <w:rPr>
          <w:rFonts w:asciiTheme="minorHAnsi" w:hAnsiTheme="minorHAnsi" w:cstheme="minorHAnsi"/>
        </w:rPr>
        <w:t xml:space="preserve"> </w:t>
      </w:r>
    </w:p>
    <w:p w14:paraId="1B7A3217" w14:textId="26362BC7" w:rsidR="006415AB" w:rsidRPr="00713774" w:rsidRDefault="007B1DDF" w:rsidP="00713774">
      <w:pPr>
        <w:pStyle w:val="ListParagraph"/>
        <w:numPr>
          <w:ilvl w:val="0"/>
          <w:numId w:val="15"/>
        </w:numPr>
        <w:tabs>
          <w:tab w:val="left" w:pos="597"/>
        </w:tabs>
        <w:spacing w:line="360" w:lineRule="auto"/>
        <w:rPr>
          <w:rFonts w:asciiTheme="minorHAnsi" w:hAnsiTheme="minorHAnsi" w:cstheme="minorHAnsi"/>
        </w:rPr>
      </w:pPr>
      <w:r w:rsidRPr="00713774">
        <w:rPr>
          <w:rFonts w:asciiTheme="minorHAnsi" w:hAnsiTheme="minorHAnsi" w:cstheme="minorHAnsi"/>
        </w:rPr>
        <w:t>Extend the energy calculation from 24 h</w:t>
      </w:r>
      <w:r w:rsidR="005B40D7" w:rsidRPr="00713774">
        <w:rPr>
          <w:rFonts w:asciiTheme="minorHAnsi" w:hAnsiTheme="minorHAnsi" w:cstheme="minorHAnsi"/>
        </w:rPr>
        <w:t>ours using Perth temperature sta</w:t>
      </w:r>
      <w:r w:rsidR="005B33B7" w:rsidRPr="00713774">
        <w:rPr>
          <w:rFonts w:asciiTheme="minorHAnsi" w:hAnsiTheme="minorHAnsi" w:cstheme="minorHAnsi"/>
        </w:rPr>
        <w:t>tistics (Objective 4)</w:t>
      </w:r>
    </w:p>
    <w:p w14:paraId="6EEE8750" w14:textId="78B4AB6A" w:rsidR="005B33B7" w:rsidRPr="00713774" w:rsidRDefault="005B33B7" w:rsidP="00713774">
      <w:pPr>
        <w:pStyle w:val="ListParagraph"/>
        <w:numPr>
          <w:ilvl w:val="0"/>
          <w:numId w:val="15"/>
        </w:numPr>
        <w:tabs>
          <w:tab w:val="left" w:pos="597"/>
        </w:tabs>
        <w:spacing w:line="360" w:lineRule="auto"/>
        <w:rPr>
          <w:rFonts w:asciiTheme="minorHAnsi" w:hAnsiTheme="minorHAnsi" w:cstheme="minorHAnsi"/>
        </w:rPr>
      </w:pPr>
      <w:r w:rsidRPr="00713774">
        <w:rPr>
          <w:rFonts w:asciiTheme="minorHAnsi" w:hAnsiTheme="minorHAnsi" w:cstheme="minorHAnsi"/>
        </w:rPr>
        <w:t>Finish the sensitivity anal</w:t>
      </w:r>
      <w:r w:rsidR="00BE63BB" w:rsidRPr="00713774">
        <w:rPr>
          <w:rFonts w:asciiTheme="minorHAnsi" w:hAnsiTheme="minorHAnsi" w:cstheme="minorHAnsi"/>
        </w:rPr>
        <w:t>ysis</w:t>
      </w:r>
      <w:r w:rsidR="00727824" w:rsidRPr="00713774">
        <w:rPr>
          <w:rFonts w:asciiTheme="minorHAnsi" w:hAnsiTheme="minorHAnsi" w:cstheme="minorHAnsi"/>
        </w:rPr>
        <w:t>,</w:t>
      </w:r>
      <w:r w:rsidR="00D73C54" w:rsidRPr="00713774">
        <w:rPr>
          <w:rFonts w:asciiTheme="minorHAnsi" w:hAnsiTheme="minorHAnsi" w:cstheme="minorHAnsi"/>
        </w:rPr>
        <w:t xml:space="preserve"> </w:t>
      </w:r>
      <w:r w:rsidR="0094259A" w:rsidRPr="00713774">
        <w:rPr>
          <w:rFonts w:asciiTheme="minorHAnsi" w:hAnsiTheme="minorHAnsi" w:cstheme="minorHAnsi"/>
        </w:rPr>
        <w:t>report results across</w:t>
      </w:r>
      <w:r w:rsidR="00AC7093" w:rsidRPr="00713774">
        <w:rPr>
          <w:rFonts w:asciiTheme="minorHAnsi" w:hAnsiTheme="minorHAnsi" w:cstheme="minorHAnsi"/>
        </w:rPr>
        <w:t xml:space="preserve"> varying parameter </w:t>
      </w:r>
      <w:r w:rsidR="00AC7093" w:rsidRPr="00D008E4">
        <w:rPr>
          <w:rFonts w:asciiTheme="minorHAnsi" w:hAnsiTheme="minorHAnsi" w:cstheme="minorHAnsi"/>
        </w:rPr>
        <w:t>ranges</w:t>
      </w:r>
      <w:r w:rsidR="00713774" w:rsidRPr="00D008E4">
        <w:rPr>
          <w:rFonts w:asciiTheme="minorHAnsi" w:hAnsiTheme="minorHAnsi" w:cstheme="minorHAnsi"/>
        </w:rPr>
        <w:t xml:space="preserve"> and</w:t>
      </w:r>
      <w:r w:rsidR="00AC7093" w:rsidRPr="00D008E4">
        <w:rPr>
          <w:rFonts w:asciiTheme="minorHAnsi" w:hAnsiTheme="minorHAnsi" w:cstheme="minorHAnsi"/>
        </w:rPr>
        <w:t xml:space="preserve"> </w:t>
      </w:r>
      <w:r w:rsidR="006353F5" w:rsidRPr="00D008E4">
        <w:rPr>
          <w:rFonts w:asciiTheme="minorHAnsi" w:hAnsiTheme="minorHAnsi" w:cstheme="minorHAnsi"/>
        </w:rPr>
        <w:t xml:space="preserve">test </w:t>
      </w:r>
      <w:r w:rsidR="00713774" w:rsidRPr="00D008E4">
        <w:rPr>
          <w:rFonts w:asciiTheme="minorHAnsi" w:hAnsiTheme="minorHAnsi" w:cstheme="minorHAnsi"/>
        </w:rPr>
        <w:t xml:space="preserve">the </w:t>
      </w:r>
      <w:r w:rsidR="006353F5" w:rsidRPr="00D008E4">
        <w:rPr>
          <w:rFonts w:asciiTheme="minorHAnsi" w:hAnsiTheme="minorHAnsi" w:cstheme="minorHAnsi"/>
        </w:rPr>
        <w:t xml:space="preserve">combined </w:t>
      </w:r>
      <w:r w:rsidR="00713774" w:rsidRPr="00D008E4">
        <w:rPr>
          <w:rFonts w:asciiTheme="minorHAnsi" w:hAnsiTheme="minorHAnsi" w:cstheme="minorHAnsi"/>
        </w:rPr>
        <w:t>changes</w:t>
      </w:r>
      <w:r w:rsidR="006353F5" w:rsidRPr="00713774">
        <w:rPr>
          <w:rFonts w:asciiTheme="minorHAnsi" w:hAnsiTheme="minorHAnsi" w:cstheme="minorHAnsi"/>
        </w:rPr>
        <w:t xml:space="preserve"> in several parameters</w:t>
      </w:r>
      <w:r w:rsidR="00422126" w:rsidRPr="00D008E4">
        <w:rPr>
          <w:rFonts w:asciiTheme="minorHAnsi" w:hAnsiTheme="minorHAnsi" w:cstheme="minorHAnsi"/>
        </w:rPr>
        <w:t xml:space="preserve"> </w:t>
      </w:r>
      <w:r w:rsidR="00BB406E" w:rsidRPr="00D008E4">
        <w:rPr>
          <w:rFonts w:asciiTheme="minorHAnsi" w:hAnsiTheme="minorHAnsi" w:cstheme="minorHAnsi"/>
        </w:rPr>
        <w:t xml:space="preserve">(Objective </w:t>
      </w:r>
      <w:r w:rsidR="004621C2" w:rsidRPr="00D008E4">
        <w:rPr>
          <w:rFonts w:asciiTheme="minorHAnsi" w:hAnsiTheme="minorHAnsi" w:cstheme="minorHAnsi"/>
        </w:rPr>
        <w:t>6</w:t>
      </w:r>
      <w:r w:rsidR="00BB406E" w:rsidRPr="00D008E4">
        <w:rPr>
          <w:rFonts w:asciiTheme="minorHAnsi" w:hAnsiTheme="minorHAnsi" w:cstheme="minorHAnsi"/>
        </w:rPr>
        <w:t>)</w:t>
      </w:r>
      <w:r w:rsidR="006353F5" w:rsidRPr="00D008E4">
        <w:rPr>
          <w:rFonts w:asciiTheme="minorHAnsi" w:hAnsiTheme="minorHAnsi" w:cstheme="minorHAnsi"/>
        </w:rPr>
        <w:t>.</w:t>
      </w:r>
    </w:p>
    <w:p w14:paraId="2B81B40B" w14:textId="5B1068BC" w:rsidR="006353F5" w:rsidRPr="00713774" w:rsidRDefault="00606566" w:rsidP="00713774">
      <w:pPr>
        <w:pStyle w:val="ListParagraph"/>
        <w:numPr>
          <w:ilvl w:val="0"/>
          <w:numId w:val="15"/>
        </w:numPr>
        <w:tabs>
          <w:tab w:val="left" w:pos="597"/>
        </w:tabs>
        <w:spacing w:line="360" w:lineRule="auto"/>
        <w:rPr>
          <w:rFonts w:asciiTheme="minorHAnsi" w:hAnsiTheme="minorHAnsi" w:cstheme="minorHAnsi"/>
        </w:rPr>
      </w:pPr>
      <w:r w:rsidRPr="00713774">
        <w:rPr>
          <w:rFonts w:asciiTheme="minorHAnsi" w:hAnsiTheme="minorHAnsi" w:cstheme="minorHAnsi"/>
        </w:rPr>
        <w:t xml:space="preserve">Look for further published data to validate against our model, discuss assumptions and look at published </w:t>
      </w:r>
      <w:r w:rsidR="00AB3ACE" w:rsidRPr="00713774">
        <w:rPr>
          <w:rFonts w:asciiTheme="minorHAnsi" w:hAnsiTheme="minorHAnsi" w:cstheme="minorHAnsi"/>
        </w:rPr>
        <w:t xml:space="preserve">statistics to see if </w:t>
      </w:r>
      <w:r w:rsidR="005D2C7C" w:rsidRPr="00713774">
        <w:rPr>
          <w:rFonts w:asciiTheme="minorHAnsi" w:hAnsiTheme="minorHAnsi" w:cstheme="minorHAnsi"/>
        </w:rPr>
        <w:t xml:space="preserve">some of them are quantified and explain some of the </w:t>
      </w:r>
      <w:r w:rsidR="00713774" w:rsidRPr="00D008E4">
        <w:rPr>
          <w:rFonts w:asciiTheme="minorHAnsi" w:hAnsiTheme="minorHAnsi" w:cstheme="minorHAnsi"/>
        </w:rPr>
        <w:t>errors,</w:t>
      </w:r>
      <w:r w:rsidR="001C1701" w:rsidRPr="00713774">
        <w:rPr>
          <w:rFonts w:asciiTheme="minorHAnsi" w:hAnsiTheme="minorHAnsi" w:cstheme="minorHAnsi"/>
        </w:rPr>
        <w:t xml:space="preserve"> if possible</w:t>
      </w:r>
      <w:r w:rsidR="00581A94" w:rsidRPr="00D008E4">
        <w:rPr>
          <w:rFonts w:asciiTheme="minorHAnsi" w:hAnsiTheme="minorHAnsi" w:cstheme="minorHAnsi"/>
        </w:rPr>
        <w:t xml:space="preserve"> (Objective </w:t>
      </w:r>
      <w:r w:rsidR="004621C2" w:rsidRPr="00D008E4">
        <w:rPr>
          <w:rFonts w:asciiTheme="minorHAnsi" w:hAnsiTheme="minorHAnsi" w:cstheme="minorHAnsi"/>
        </w:rPr>
        <w:t>5</w:t>
      </w:r>
      <w:r w:rsidR="00581A94" w:rsidRPr="00D008E4">
        <w:rPr>
          <w:rFonts w:asciiTheme="minorHAnsi" w:hAnsiTheme="minorHAnsi" w:cstheme="minorHAnsi"/>
        </w:rPr>
        <w:t>)</w:t>
      </w:r>
      <w:r w:rsidR="001C1701" w:rsidRPr="00D008E4">
        <w:rPr>
          <w:rFonts w:asciiTheme="minorHAnsi" w:hAnsiTheme="minorHAnsi" w:cstheme="minorHAnsi"/>
        </w:rPr>
        <w:t>.</w:t>
      </w:r>
    </w:p>
    <w:p w14:paraId="2D9B775C" w14:textId="0A2456F2" w:rsidR="001C1701" w:rsidRPr="00713774" w:rsidRDefault="00337149" w:rsidP="00713774">
      <w:pPr>
        <w:pStyle w:val="ListParagraph"/>
        <w:numPr>
          <w:ilvl w:val="0"/>
          <w:numId w:val="15"/>
        </w:numPr>
        <w:tabs>
          <w:tab w:val="left" w:pos="597"/>
        </w:tabs>
        <w:spacing w:line="360" w:lineRule="auto"/>
        <w:rPr>
          <w:rFonts w:asciiTheme="minorHAnsi" w:hAnsiTheme="minorHAnsi" w:cstheme="minorHAnsi"/>
        </w:rPr>
      </w:pPr>
      <w:r w:rsidRPr="00713774">
        <w:rPr>
          <w:rFonts w:asciiTheme="minorHAnsi" w:hAnsiTheme="minorHAnsi" w:cstheme="minorHAnsi"/>
        </w:rPr>
        <w:t>Discuss our final assumptions and finalise our conclusions</w:t>
      </w:r>
      <w:r w:rsidR="002C3EF8" w:rsidRPr="00713774">
        <w:rPr>
          <w:rFonts w:asciiTheme="minorHAnsi" w:hAnsiTheme="minorHAnsi" w:cstheme="minorHAnsi"/>
        </w:rPr>
        <w:t>.</w:t>
      </w:r>
    </w:p>
    <w:p w14:paraId="7D840C60" w14:textId="1C2F27E2" w:rsidR="002C3EF8" w:rsidRPr="00713774" w:rsidRDefault="002C3EF8" w:rsidP="00713774">
      <w:pPr>
        <w:pStyle w:val="ListParagraph"/>
        <w:numPr>
          <w:ilvl w:val="0"/>
          <w:numId w:val="15"/>
        </w:numPr>
        <w:tabs>
          <w:tab w:val="left" w:pos="597"/>
        </w:tabs>
        <w:spacing w:line="360" w:lineRule="auto"/>
        <w:rPr>
          <w:rFonts w:asciiTheme="minorHAnsi" w:hAnsiTheme="minorHAnsi" w:cstheme="minorHAnsi"/>
        </w:rPr>
      </w:pPr>
      <w:r w:rsidRPr="00713774">
        <w:rPr>
          <w:rFonts w:asciiTheme="minorHAnsi" w:hAnsiTheme="minorHAnsi" w:cstheme="minorHAnsi"/>
        </w:rPr>
        <w:t xml:space="preserve">Prepare the slides for presentation and final report. </w:t>
      </w:r>
    </w:p>
    <w:p w14:paraId="29A2B082" w14:textId="77777777" w:rsidR="00713774" w:rsidRPr="00D008E4" w:rsidRDefault="00713774" w:rsidP="006F25A0">
      <w:pPr>
        <w:tabs>
          <w:tab w:val="left" w:pos="597"/>
        </w:tabs>
        <w:spacing w:line="360" w:lineRule="auto"/>
        <w:rPr>
          <w:rFonts w:asciiTheme="minorHAnsi" w:hAnsiTheme="minorHAnsi" w:cstheme="minorHAnsi"/>
        </w:rPr>
      </w:pPr>
    </w:p>
    <w:p w14:paraId="3C06C958" w14:textId="26255742" w:rsidR="009F6E35" w:rsidRPr="00D008E4" w:rsidRDefault="006F3B9A" w:rsidP="00834F32">
      <w:pPr>
        <w:pStyle w:val="Heading1"/>
        <w:tabs>
          <w:tab w:val="left" w:pos="500"/>
        </w:tabs>
        <w:spacing w:line="360" w:lineRule="auto"/>
        <w:rPr>
          <w:rFonts w:asciiTheme="minorHAnsi" w:hAnsiTheme="minorHAnsi" w:cstheme="minorHAnsi"/>
        </w:rPr>
      </w:pPr>
      <w:r w:rsidRPr="00D008E4">
        <w:rPr>
          <w:rFonts w:asciiTheme="minorHAnsi" w:hAnsiTheme="minorHAnsi" w:cstheme="minorHAnsi"/>
        </w:rPr>
        <w:t xml:space="preserve">8. </w:t>
      </w:r>
      <w:r w:rsidR="0029010D" w:rsidRPr="00D008E4">
        <w:rPr>
          <w:rFonts w:asciiTheme="minorHAnsi" w:hAnsiTheme="minorHAnsi" w:cstheme="minorHAnsi"/>
        </w:rPr>
        <w:t>Updated</w:t>
      </w:r>
      <w:r w:rsidR="0029010D" w:rsidRPr="00D008E4">
        <w:rPr>
          <w:rFonts w:asciiTheme="minorHAnsi" w:hAnsiTheme="minorHAnsi" w:cstheme="minorHAnsi"/>
          <w:spacing w:val="18"/>
        </w:rPr>
        <w:t xml:space="preserve"> </w:t>
      </w:r>
      <w:r w:rsidR="0029010D" w:rsidRPr="00D008E4">
        <w:rPr>
          <w:rFonts w:asciiTheme="minorHAnsi" w:hAnsiTheme="minorHAnsi" w:cstheme="minorHAnsi"/>
        </w:rPr>
        <w:t>Project</w:t>
      </w:r>
      <w:r w:rsidR="0029010D" w:rsidRPr="00D008E4">
        <w:rPr>
          <w:rFonts w:asciiTheme="minorHAnsi" w:hAnsiTheme="minorHAnsi" w:cstheme="minorHAnsi"/>
          <w:spacing w:val="19"/>
        </w:rPr>
        <w:t xml:space="preserve"> </w:t>
      </w:r>
      <w:r w:rsidR="0029010D" w:rsidRPr="00D008E4">
        <w:rPr>
          <w:rFonts w:asciiTheme="minorHAnsi" w:hAnsiTheme="minorHAnsi" w:cstheme="minorHAnsi"/>
          <w:spacing w:val="-2"/>
        </w:rPr>
        <w:t>Schedule</w:t>
      </w:r>
    </w:p>
    <w:p w14:paraId="3C06C964" w14:textId="42B6699D" w:rsidR="009F6E35" w:rsidRPr="00D008E4" w:rsidRDefault="009F6E35" w:rsidP="00834F32">
      <w:pPr>
        <w:pStyle w:val="BodyText"/>
        <w:spacing w:before="11" w:line="360" w:lineRule="auto"/>
        <w:ind w:left="0"/>
        <w:rPr>
          <w:rFonts w:asciiTheme="minorHAnsi" w:hAnsiTheme="minorHAnsi" w:cstheme="minorHAnsi"/>
          <w:sz w:val="4"/>
          <w:szCs w:val="4"/>
        </w:rPr>
      </w:pPr>
    </w:p>
    <w:p w14:paraId="64B2CDB1" w14:textId="34A58CE6" w:rsidR="00FD01A8" w:rsidRPr="00D008E4" w:rsidRDefault="00D45634" w:rsidP="00834F32">
      <w:pPr>
        <w:spacing w:line="360" w:lineRule="auto"/>
        <w:rPr>
          <w:rFonts w:asciiTheme="minorHAnsi" w:hAnsiTheme="minorHAnsi" w:cstheme="minorHAnsi"/>
        </w:rPr>
      </w:pPr>
      <w:r w:rsidRPr="00D008E4">
        <w:rPr>
          <w:rFonts w:asciiTheme="minorHAnsi" w:hAnsiTheme="minorHAnsi" w:cstheme="minorHAnsi"/>
        </w:rPr>
        <w:t>The schedule below updates the project plan submitted with the proposal. The Progress Report deadline was moved from 2 October to 9 October; the remaining deadlines are unchanged</w:t>
      </w:r>
      <w:r w:rsidR="00FD01A8" w:rsidRPr="00D008E4">
        <w:rPr>
          <w:rFonts w:asciiTheme="minorHAnsi" w:hAnsiTheme="minorHAnsi" w:cstheme="minorHAnsi"/>
        </w:rPr>
        <w:t>.</w:t>
      </w:r>
    </w:p>
    <w:tbl>
      <w:tblPr>
        <w:tblStyle w:val="TableGrid"/>
        <w:tblW w:w="0" w:type="auto"/>
        <w:tblLook w:val="04A0" w:firstRow="1" w:lastRow="0" w:firstColumn="1" w:lastColumn="0" w:noHBand="0" w:noVBand="1"/>
      </w:tblPr>
      <w:tblGrid>
        <w:gridCol w:w="3432"/>
        <w:gridCol w:w="2913"/>
        <w:gridCol w:w="3951"/>
      </w:tblGrid>
      <w:tr w:rsidR="00D45634" w:rsidRPr="00A0406B" w14:paraId="65DBFC7F" w14:textId="77777777">
        <w:tc>
          <w:tcPr>
            <w:tcW w:w="3432" w:type="dxa"/>
          </w:tcPr>
          <w:p w14:paraId="04FA037A" w14:textId="77777777" w:rsidR="00D45634" w:rsidRPr="00D008E4" w:rsidRDefault="00D45634" w:rsidP="00834F32">
            <w:pPr>
              <w:pStyle w:val="BodyText"/>
              <w:spacing w:before="47" w:line="360" w:lineRule="auto"/>
              <w:ind w:left="0"/>
              <w:rPr>
                <w:rFonts w:asciiTheme="minorHAnsi" w:hAnsiTheme="minorHAnsi" w:cstheme="minorHAnsi"/>
                <w:b/>
              </w:rPr>
            </w:pPr>
            <w:r w:rsidRPr="00D008E4">
              <w:rPr>
                <w:rFonts w:asciiTheme="minorHAnsi" w:hAnsiTheme="minorHAnsi" w:cstheme="minorHAnsi"/>
                <w:b/>
              </w:rPr>
              <w:t>Task</w:t>
            </w:r>
          </w:p>
        </w:tc>
        <w:tc>
          <w:tcPr>
            <w:tcW w:w="2913" w:type="dxa"/>
          </w:tcPr>
          <w:p w14:paraId="0664132D" w14:textId="77777777" w:rsidR="00D45634" w:rsidRPr="00D008E4" w:rsidRDefault="00D45634" w:rsidP="00834F32">
            <w:pPr>
              <w:pStyle w:val="BodyText"/>
              <w:spacing w:before="47" w:line="360" w:lineRule="auto"/>
              <w:ind w:left="0"/>
              <w:rPr>
                <w:rFonts w:asciiTheme="minorHAnsi" w:hAnsiTheme="minorHAnsi" w:cstheme="minorHAnsi"/>
                <w:b/>
              </w:rPr>
            </w:pPr>
            <w:r w:rsidRPr="00D008E4">
              <w:rPr>
                <w:rFonts w:asciiTheme="minorHAnsi" w:hAnsiTheme="minorHAnsi" w:cstheme="minorHAnsi"/>
                <w:b/>
              </w:rPr>
              <w:t>Timing</w:t>
            </w:r>
          </w:p>
        </w:tc>
        <w:tc>
          <w:tcPr>
            <w:tcW w:w="3951" w:type="dxa"/>
          </w:tcPr>
          <w:p w14:paraId="48404D22" w14:textId="77777777" w:rsidR="00D45634" w:rsidRPr="00D008E4" w:rsidRDefault="00D45634" w:rsidP="00834F32">
            <w:pPr>
              <w:pStyle w:val="BodyText"/>
              <w:spacing w:before="47" w:line="360" w:lineRule="auto"/>
              <w:ind w:left="0"/>
              <w:rPr>
                <w:rFonts w:asciiTheme="minorHAnsi" w:hAnsiTheme="minorHAnsi" w:cstheme="minorHAnsi"/>
                <w:b/>
              </w:rPr>
            </w:pPr>
            <w:r w:rsidRPr="00D008E4">
              <w:rPr>
                <w:rFonts w:asciiTheme="minorHAnsi" w:hAnsiTheme="minorHAnsi" w:cstheme="minorHAnsi"/>
                <w:b/>
              </w:rPr>
              <w:t>Status</w:t>
            </w:r>
          </w:p>
        </w:tc>
      </w:tr>
      <w:tr w:rsidR="00D45634" w:rsidRPr="00A0406B" w14:paraId="56425EF0" w14:textId="77777777">
        <w:tc>
          <w:tcPr>
            <w:tcW w:w="3432" w:type="dxa"/>
          </w:tcPr>
          <w:p w14:paraId="43728A99"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 xml:space="preserve">Literature Review </w:t>
            </w:r>
          </w:p>
        </w:tc>
        <w:tc>
          <w:tcPr>
            <w:tcW w:w="2913" w:type="dxa"/>
          </w:tcPr>
          <w:p w14:paraId="1C3BF018"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3-9</w:t>
            </w:r>
          </w:p>
        </w:tc>
        <w:tc>
          <w:tcPr>
            <w:tcW w:w="3951" w:type="dxa"/>
          </w:tcPr>
          <w:p w14:paraId="42767A65"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Completed</w:t>
            </w:r>
          </w:p>
        </w:tc>
      </w:tr>
      <w:tr w:rsidR="00D45634" w:rsidRPr="00A0406B" w14:paraId="3AA7618A" w14:textId="77777777">
        <w:tc>
          <w:tcPr>
            <w:tcW w:w="3432" w:type="dxa"/>
          </w:tcPr>
          <w:p w14:paraId="4B410CC1" w14:textId="6E2AC71E"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 xml:space="preserve">Model Formulation: </w:t>
            </w:r>
            <w:r w:rsidR="001C5CC1" w:rsidRPr="00D008E4">
              <w:rPr>
                <w:rFonts w:asciiTheme="minorHAnsi" w:hAnsiTheme="minorHAnsi" w:cstheme="minorHAnsi"/>
              </w:rPr>
              <w:t>assumptions</w:t>
            </w:r>
            <w:r w:rsidRPr="00D008E4">
              <w:rPr>
                <w:rFonts w:asciiTheme="minorHAnsi" w:hAnsiTheme="minorHAnsi" w:cstheme="minorHAnsi"/>
              </w:rPr>
              <w:t xml:space="preserve">, variables, and parameters </w:t>
            </w:r>
          </w:p>
        </w:tc>
        <w:tc>
          <w:tcPr>
            <w:tcW w:w="2913" w:type="dxa"/>
          </w:tcPr>
          <w:p w14:paraId="199333B7"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4-9</w:t>
            </w:r>
          </w:p>
        </w:tc>
        <w:tc>
          <w:tcPr>
            <w:tcW w:w="3951" w:type="dxa"/>
          </w:tcPr>
          <w:p w14:paraId="3F33A0AA"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Completed</w:t>
            </w:r>
          </w:p>
        </w:tc>
      </w:tr>
      <w:tr w:rsidR="00D45634" w:rsidRPr="00A0406B" w14:paraId="3CC17DC1" w14:textId="77777777">
        <w:tc>
          <w:tcPr>
            <w:tcW w:w="3432" w:type="dxa"/>
          </w:tcPr>
          <w:p w14:paraId="4255C56C"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Governing Equations</w:t>
            </w:r>
          </w:p>
        </w:tc>
        <w:tc>
          <w:tcPr>
            <w:tcW w:w="2913" w:type="dxa"/>
          </w:tcPr>
          <w:p w14:paraId="6F83955A"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7-9</w:t>
            </w:r>
          </w:p>
        </w:tc>
        <w:tc>
          <w:tcPr>
            <w:tcW w:w="3951" w:type="dxa"/>
          </w:tcPr>
          <w:p w14:paraId="260584B9"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Completed and corrected after proposal feedback</w:t>
            </w:r>
          </w:p>
        </w:tc>
      </w:tr>
      <w:tr w:rsidR="00D45634" w:rsidRPr="00A0406B" w14:paraId="694111BD" w14:textId="77777777">
        <w:tc>
          <w:tcPr>
            <w:tcW w:w="3432" w:type="dxa"/>
          </w:tcPr>
          <w:p w14:paraId="66023911"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 xml:space="preserve">Analytical Solution and Model Properties </w:t>
            </w:r>
          </w:p>
        </w:tc>
        <w:tc>
          <w:tcPr>
            <w:tcW w:w="2913" w:type="dxa"/>
          </w:tcPr>
          <w:p w14:paraId="7E5426DA"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9-12</w:t>
            </w:r>
          </w:p>
        </w:tc>
        <w:tc>
          <w:tcPr>
            <w:tcW w:w="3951" w:type="dxa"/>
          </w:tcPr>
          <w:p w14:paraId="7D6365B0"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Completed</w:t>
            </w:r>
          </w:p>
        </w:tc>
      </w:tr>
      <w:tr w:rsidR="00D45634" w:rsidRPr="00A0406B" w14:paraId="0B2BE2B5" w14:textId="77777777">
        <w:tc>
          <w:tcPr>
            <w:tcW w:w="3432" w:type="dxa"/>
          </w:tcPr>
          <w:p w14:paraId="005262CB"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Python Implementation</w:t>
            </w:r>
          </w:p>
        </w:tc>
        <w:tc>
          <w:tcPr>
            <w:tcW w:w="2913" w:type="dxa"/>
          </w:tcPr>
          <w:p w14:paraId="73A4C522"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10-12</w:t>
            </w:r>
          </w:p>
        </w:tc>
        <w:tc>
          <w:tcPr>
            <w:tcW w:w="3951" w:type="dxa"/>
          </w:tcPr>
          <w:p w14:paraId="132B9CD2"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Completed</w:t>
            </w:r>
          </w:p>
        </w:tc>
      </w:tr>
      <w:tr w:rsidR="00D45634" w:rsidRPr="00A0406B" w14:paraId="652A2596" w14:textId="77777777">
        <w:tc>
          <w:tcPr>
            <w:tcW w:w="3432" w:type="dxa"/>
          </w:tcPr>
          <w:p w14:paraId="2DA4F8FF"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Sensitivity Analysis</w:t>
            </w:r>
          </w:p>
        </w:tc>
        <w:tc>
          <w:tcPr>
            <w:tcW w:w="2913" w:type="dxa"/>
          </w:tcPr>
          <w:p w14:paraId="2CF10DCE"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10-12</w:t>
            </w:r>
          </w:p>
        </w:tc>
        <w:tc>
          <w:tcPr>
            <w:tcW w:w="3951" w:type="dxa"/>
          </w:tcPr>
          <w:p w14:paraId="36AB5008" w14:textId="464AE01A" w:rsidR="00D45634" w:rsidRPr="00D008E4" w:rsidRDefault="00406DD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In progress</w:t>
            </w:r>
          </w:p>
        </w:tc>
      </w:tr>
      <w:tr w:rsidR="00D45634" w:rsidRPr="00A0406B" w14:paraId="16C9E52D" w14:textId="77777777">
        <w:tc>
          <w:tcPr>
            <w:tcW w:w="3432" w:type="dxa"/>
          </w:tcPr>
          <w:p w14:paraId="1CF0CDCD"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Model Validation</w:t>
            </w:r>
          </w:p>
        </w:tc>
        <w:tc>
          <w:tcPr>
            <w:tcW w:w="2913" w:type="dxa"/>
          </w:tcPr>
          <w:p w14:paraId="5D13F0EF"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11-13</w:t>
            </w:r>
          </w:p>
        </w:tc>
        <w:tc>
          <w:tcPr>
            <w:tcW w:w="3951" w:type="dxa"/>
          </w:tcPr>
          <w:p w14:paraId="610EFB41"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In progress</w:t>
            </w:r>
          </w:p>
        </w:tc>
      </w:tr>
      <w:tr w:rsidR="00D45634" w:rsidRPr="00A0406B" w14:paraId="7000ECB0" w14:textId="77777777">
        <w:tc>
          <w:tcPr>
            <w:tcW w:w="3432" w:type="dxa"/>
          </w:tcPr>
          <w:p w14:paraId="5A69ACCA"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Transient Extension</w:t>
            </w:r>
          </w:p>
        </w:tc>
        <w:tc>
          <w:tcPr>
            <w:tcW w:w="2913" w:type="dxa"/>
          </w:tcPr>
          <w:p w14:paraId="23169920"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 xml:space="preserve">Weeks 13-14 </w:t>
            </w:r>
          </w:p>
        </w:tc>
        <w:tc>
          <w:tcPr>
            <w:tcW w:w="3951" w:type="dxa"/>
          </w:tcPr>
          <w:p w14:paraId="34FD2F00"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In progress</w:t>
            </w:r>
          </w:p>
        </w:tc>
      </w:tr>
      <w:tr w:rsidR="00D45634" w:rsidRPr="00A0406B" w14:paraId="11815C5D" w14:textId="77777777">
        <w:tc>
          <w:tcPr>
            <w:tcW w:w="3432" w:type="dxa"/>
          </w:tcPr>
          <w:p w14:paraId="6E850609"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Presentation Preparation</w:t>
            </w:r>
          </w:p>
        </w:tc>
        <w:tc>
          <w:tcPr>
            <w:tcW w:w="2913" w:type="dxa"/>
          </w:tcPr>
          <w:p w14:paraId="004568E8"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 13, 16</w:t>
            </w:r>
            <w:r w:rsidRPr="00D008E4">
              <w:rPr>
                <w:rFonts w:asciiTheme="minorHAnsi" w:hAnsiTheme="minorHAnsi" w:cstheme="minorHAnsi"/>
                <w:vertAlign w:val="superscript"/>
              </w:rPr>
              <w:t>th</w:t>
            </w:r>
            <w:r w:rsidRPr="00D008E4">
              <w:rPr>
                <w:rFonts w:asciiTheme="minorHAnsi" w:hAnsiTheme="minorHAnsi" w:cstheme="minorHAnsi"/>
              </w:rPr>
              <w:t xml:space="preserve"> October </w:t>
            </w:r>
          </w:p>
        </w:tc>
        <w:tc>
          <w:tcPr>
            <w:tcW w:w="3951" w:type="dxa"/>
          </w:tcPr>
          <w:p w14:paraId="01D63379"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Planned</w:t>
            </w:r>
          </w:p>
        </w:tc>
      </w:tr>
      <w:tr w:rsidR="00D45634" w:rsidRPr="00A0406B" w14:paraId="160B04B3" w14:textId="77777777">
        <w:tc>
          <w:tcPr>
            <w:tcW w:w="3432" w:type="dxa"/>
          </w:tcPr>
          <w:p w14:paraId="2AC10E80"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lastRenderedPageBreak/>
              <w:t>Final Report</w:t>
            </w:r>
          </w:p>
        </w:tc>
        <w:tc>
          <w:tcPr>
            <w:tcW w:w="2913" w:type="dxa"/>
          </w:tcPr>
          <w:p w14:paraId="4B561D54"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Weeks 13-14, 23</w:t>
            </w:r>
            <w:r w:rsidRPr="00D008E4">
              <w:rPr>
                <w:rFonts w:asciiTheme="minorHAnsi" w:hAnsiTheme="minorHAnsi" w:cstheme="minorHAnsi"/>
                <w:vertAlign w:val="superscript"/>
              </w:rPr>
              <w:t>rd</w:t>
            </w:r>
            <w:r w:rsidRPr="00D008E4">
              <w:rPr>
                <w:rFonts w:asciiTheme="minorHAnsi" w:hAnsiTheme="minorHAnsi" w:cstheme="minorHAnsi"/>
              </w:rPr>
              <w:t xml:space="preserve"> October </w:t>
            </w:r>
          </w:p>
        </w:tc>
        <w:tc>
          <w:tcPr>
            <w:tcW w:w="3951" w:type="dxa"/>
          </w:tcPr>
          <w:p w14:paraId="41AFF306" w14:textId="77777777" w:rsidR="00D45634" w:rsidRPr="00D008E4" w:rsidRDefault="00D45634" w:rsidP="00834F32">
            <w:pPr>
              <w:pStyle w:val="BodyText"/>
              <w:spacing w:before="47" w:line="360" w:lineRule="auto"/>
              <w:ind w:left="0"/>
              <w:rPr>
                <w:rFonts w:asciiTheme="minorHAnsi" w:hAnsiTheme="minorHAnsi" w:cstheme="minorHAnsi"/>
              </w:rPr>
            </w:pPr>
            <w:r w:rsidRPr="00D008E4">
              <w:rPr>
                <w:rFonts w:asciiTheme="minorHAnsi" w:hAnsiTheme="minorHAnsi" w:cstheme="minorHAnsi"/>
              </w:rPr>
              <w:t>Planned</w:t>
            </w:r>
          </w:p>
        </w:tc>
      </w:tr>
    </w:tbl>
    <w:p w14:paraId="3C06C965" w14:textId="77777777" w:rsidR="009F6E35" w:rsidRPr="00D008E4" w:rsidRDefault="009F6E35" w:rsidP="00834F32">
      <w:pPr>
        <w:pStyle w:val="BodyText"/>
        <w:spacing w:before="47" w:line="360" w:lineRule="auto"/>
        <w:ind w:left="0"/>
        <w:rPr>
          <w:rFonts w:asciiTheme="minorHAnsi" w:hAnsiTheme="minorHAnsi" w:cstheme="minorHAnsi"/>
          <w:sz w:val="28"/>
          <w:szCs w:val="28"/>
        </w:rPr>
      </w:pPr>
    </w:p>
    <w:p w14:paraId="3C06C966" w14:textId="6522630D" w:rsidR="00FA11F6" w:rsidRPr="00D008E4" w:rsidRDefault="006F3B9A" w:rsidP="00834F32">
      <w:pPr>
        <w:pStyle w:val="Heading1"/>
        <w:tabs>
          <w:tab w:val="left" w:pos="500"/>
        </w:tabs>
        <w:spacing w:line="360" w:lineRule="auto"/>
        <w:rPr>
          <w:rFonts w:asciiTheme="minorHAnsi" w:hAnsiTheme="minorHAnsi" w:cstheme="minorHAnsi"/>
        </w:rPr>
      </w:pPr>
      <w:r w:rsidRPr="00D008E4">
        <w:rPr>
          <w:rFonts w:asciiTheme="minorHAnsi" w:hAnsiTheme="minorHAnsi" w:cstheme="minorHAnsi"/>
        </w:rPr>
        <w:t xml:space="preserve">9. </w:t>
      </w:r>
      <w:r w:rsidR="0029010D" w:rsidRPr="00D008E4">
        <w:rPr>
          <w:rFonts w:asciiTheme="minorHAnsi" w:hAnsiTheme="minorHAnsi" w:cstheme="minorHAnsi"/>
        </w:rPr>
        <w:t>Contribution</w:t>
      </w:r>
      <w:r w:rsidR="0029010D" w:rsidRPr="00D008E4">
        <w:rPr>
          <w:rFonts w:asciiTheme="minorHAnsi" w:hAnsiTheme="minorHAnsi" w:cstheme="minorHAnsi"/>
          <w:spacing w:val="15"/>
        </w:rPr>
        <w:t xml:space="preserve"> </w:t>
      </w:r>
      <w:r w:rsidR="0029010D" w:rsidRPr="00D008E4">
        <w:rPr>
          <w:rFonts w:asciiTheme="minorHAnsi" w:hAnsiTheme="minorHAnsi" w:cstheme="minorHAnsi"/>
        </w:rPr>
        <w:t>of</w:t>
      </w:r>
      <w:r w:rsidR="0029010D" w:rsidRPr="00D008E4">
        <w:rPr>
          <w:rFonts w:asciiTheme="minorHAnsi" w:hAnsiTheme="minorHAnsi" w:cstheme="minorHAnsi"/>
          <w:spacing w:val="16"/>
        </w:rPr>
        <w:t xml:space="preserve"> </w:t>
      </w:r>
      <w:r w:rsidR="0029010D" w:rsidRPr="00D008E4">
        <w:rPr>
          <w:rFonts w:asciiTheme="minorHAnsi" w:hAnsiTheme="minorHAnsi" w:cstheme="minorHAnsi"/>
        </w:rPr>
        <w:t>Group</w:t>
      </w:r>
      <w:r w:rsidR="0029010D" w:rsidRPr="00D008E4">
        <w:rPr>
          <w:rFonts w:asciiTheme="minorHAnsi" w:hAnsiTheme="minorHAnsi" w:cstheme="minorHAnsi"/>
          <w:spacing w:val="15"/>
        </w:rPr>
        <w:t xml:space="preserve"> </w:t>
      </w:r>
      <w:r w:rsidR="0029010D" w:rsidRPr="00D008E4">
        <w:rPr>
          <w:rFonts w:asciiTheme="minorHAnsi" w:hAnsiTheme="minorHAnsi" w:cstheme="minorHAnsi"/>
          <w:spacing w:val="-2"/>
        </w:rPr>
        <w:t>Members</w:t>
      </w:r>
    </w:p>
    <w:p w14:paraId="7D95CB49" w14:textId="77777777" w:rsidR="001C5CC1" w:rsidRPr="00D008E4" w:rsidRDefault="001C5CC1" w:rsidP="00834F32">
      <w:pPr>
        <w:pStyle w:val="BodyText"/>
        <w:tabs>
          <w:tab w:val="left" w:pos="3742"/>
        </w:tabs>
        <w:spacing w:before="18" w:line="360" w:lineRule="auto"/>
        <w:ind w:left="1235"/>
        <w:rPr>
          <w:rFonts w:asciiTheme="minorHAnsi" w:hAnsiTheme="minorHAnsi" w:cstheme="minorHAnsi"/>
        </w:rPr>
      </w:pPr>
    </w:p>
    <w:tbl>
      <w:tblPr>
        <w:tblStyle w:val="TableGrid"/>
        <w:tblW w:w="0" w:type="auto"/>
        <w:tblInd w:w="1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6"/>
        <w:gridCol w:w="4585"/>
      </w:tblGrid>
      <w:tr w:rsidR="001C5CC1" w:rsidRPr="00A0406B" w14:paraId="7E43CCEF" w14:textId="77777777" w:rsidTr="00F725A2">
        <w:tc>
          <w:tcPr>
            <w:tcW w:w="5148" w:type="dxa"/>
            <w:tcBorders>
              <w:bottom w:val="single" w:sz="4" w:space="0" w:color="auto"/>
            </w:tcBorders>
          </w:tcPr>
          <w:p w14:paraId="6F7E4DDA" w14:textId="02DA3B0A" w:rsidR="001C5CC1" w:rsidRPr="00D008E4" w:rsidRDefault="001C5CC1"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Member</w:t>
            </w:r>
          </w:p>
        </w:tc>
        <w:tc>
          <w:tcPr>
            <w:tcW w:w="5148" w:type="dxa"/>
            <w:tcBorders>
              <w:bottom w:val="single" w:sz="4" w:space="0" w:color="auto"/>
            </w:tcBorders>
          </w:tcPr>
          <w:p w14:paraId="5B7DA585" w14:textId="563ADE5D" w:rsidR="001C5CC1" w:rsidRPr="00D008E4" w:rsidRDefault="001C5CC1"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 xml:space="preserve">Contribution </w:t>
            </w:r>
          </w:p>
        </w:tc>
      </w:tr>
      <w:tr w:rsidR="001C5CC1" w:rsidRPr="00A0406B" w14:paraId="18D78EA8" w14:textId="77777777" w:rsidTr="00F725A2">
        <w:tc>
          <w:tcPr>
            <w:tcW w:w="5148" w:type="dxa"/>
            <w:tcBorders>
              <w:top w:val="single" w:sz="4" w:space="0" w:color="auto"/>
            </w:tcBorders>
          </w:tcPr>
          <w:p w14:paraId="0A19E311" w14:textId="71125957" w:rsidR="001C5CC1" w:rsidRPr="00D008E4" w:rsidRDefault="001C5CC1"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Bui Duc Minh Cao</w:t>
            </w:r>
          </w:p>
        </w:tc>
        <w:tc>
          <w:tcPr>
            <w:tcW w:w="5148" w:type="dxa"/>
            <w:tcBorders>
              <w:top w:val="single" w:sz="4" w:space="0" w:color="auto"/>
            </w:tcBorders>
          </w:tcPr>
          <w:p w14:paraId="1E28A891" w14:textId="4FCF95C0" w:rsidR="001C5CC1" w:rsidRPr="00D008E4" w:rsidRDefault="00AA2B0B"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 xml:space="preserve">Literature review; Determining governing equations; Preliminary modelling in Python; Created thermal diagram; Project plan and Gantt chart; Errors; Numerical implementation; Analytical solution and model properties; normalised sensitivity and validation measures; Python implementation and sensitivity results; Updated project schedule.                                       </w:t>
            </w:r>
          </w:p>
        </w:tc>
      </w:tr>
      <w:tr w:rsidR="001C5CC1" w:rsidRPr="00A0406B" w14:paraId="135074AB" w14:textId="77777777" w:rsidTr="00F725A2">
        <w:tc>
          <w:tcPr>
            <w:tcW w:w="5148" w:type="dxa"/>
          </w:tcPr>
          <w:p w14:paraId="20887D8D" w14:textId="3041A764" w:rsidR="001C5CC1" w:rsidRPr="00D008E4" w:rsidRDefault="00AA2B0B"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Jake Pedersen</w:t>
            </w:r>
          </w:p>
        </w:tc>
        <w:tc>
          <w:tcPr>
            <w:tcW w:w="5148" w:type="dxa"/>
          </w:tcPr>
          <w:p w14:paraId="7FAF8AFC" w14:textId="6F96AD58" w:rsidR="00AA2B0B" w:rsidRPr="00D008E4" w:rsidRDefault="00AA2B0B"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Literature review; Preliminary modelling in Excel; Introduction; Created 3D model; Worked on Problem statement; Numerical implementation; Report preparation and presentation</w:t>
            </w:r>
            <w:r w:rsidR="00D10442" w:rsidRPr="00D008E4">
              <w:rPr>
                <w:rFonts w:asciiTheme="minorHAnsi" w:hAnsiTheme="minorHAnsi" w:cstheme="minorHAnsi"/>
              </w:rPr>
              <w:t>; proofreading</w:t>
            </w:r>
            <w:r w:rsidR="00D27669" w:rsidRPr="00D008E4">
              <w:rPr>
                <w:rFonts w:asciiTheme="minorHAnsi" w:hAnsiTheme="minorHAnsi" w:cstheme="minorHAnsi"/>
              </w:rPr>
              <w:t>; formatting</w:t>
            </w:r>
            <w:r w:rsidRPr="00D008E4">
              <w:rPr>
                <w:rFonts w:asciiTheme="minorHAnsi" w:hAnsiTheme="minorHAnsi" w:cstheme="minorHAnsi"/>
              </w:rPr>
              <w:t>.</w:t>
            </w:r>
          </w:p>
          <w:p w14:paraId="2F455EBE" w14:textId="77777777" w:rsidR="001C5CC1" w:rsidRPr="00D008E4" w:rsidRDefault="001C5CC1" w:rsidP="00834F32">
            <w:pPr>
              <w:pStyle w:val="BodyText"/>
              <w:tabs>
                <w:tab w:val="left" w:pos="3742"/>
              </w:tabs>
              <w:spacing w:before="18" w:line="360" w:lineRule="auto"/>
              <w:ind w:left="0"/>
              <w:rPr>
                <w:rFonts w:asciiTheme="minorHAnsi" w:hAnsiTheme="minorHAnsi" w:cstheme="minorHAnsi"/>
              </w:rPr>
            </w:pPr>
          </w:p>
        </w:tc>
      </w:tr>
      <w:tr w:rsidR="001C5CC1" w:rsidRPr="00A0406B" w14:paraId="56A1B490" w14:textId="77777777" w:rsidTr="00F725A2">
        <w:tc>
          <w:tcPr>
            <w:tcW w:w="5148" w:type="dxa"/>
          </w:tcPr>
          <w:p w14:paraId="10988F34" w14:textId="480A3C5A" w:rsidR="001C5CC1" w:rsidRPr="00D008E4" w:rsidRDefault="00AA2B0B"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Adam Zaltsman</w:t>
            </w:r>
          </w:p>
        </w:tc>
        <w:tc>
          <w:tcPr>
            <w:tcW w:w="5148" w:type="dxa"/>
          </w:tcPr>
          <w:p w14:paraId="47BA7184" w14:textId="497B2786" w:rsidR="001C5CC1" w:rsidRPr="00D008E4" w:rsidRDefault="00AA2B0B" w:rsidP="00834F32">
            <w:pPr>
              <w:pStyle w:val="BodyText"/>
              <w:tabs>
                <w:tab w:val="left" w:pos="3742"/>
              </w:tabs>
              <w:spacing w:before="18" w:line="360" w:lineRule="auto"/>
              <w:ind w:left="0"/>
              <w:rPr>
                <w:rFonts w:asciiTheme="minorHAnsi" w:hAnsiTheme="minorHAnsi" w:cstheme="minorHAnsi"/>
              </w:rPr>
            </w:pPr>
            <w:r w:rsidRPr="00D008E4">
              <w:rPr>
                <w:rFonts w:asciiTheme="minorHAnsi" w:hAnsiTheme="minorHAnsi" w:cstheme="minorHAnsi"/>
              </w:rPr>
              <w:t>Literature review; Referencing; Worked on project objectives;</w:t>
            </w:r>
            <w:r w:rsidR="00F725A2" w:rsidRPr="00D008E4">
              <w:rPr>
                <w:rFonts w:asciiTheme="minorHAnsi" w:hAnsiTheme="minorHAnsi" w:cstheme="minorHAnsi"/>
              </w:rPr>
              <w:t xml:space="preserve"> </w:t>
            </w:r>
            <w:r w:rsidRPr="00D008E4">
              <w:rPr>
                <w:rFonts w:asciiTheme="minorHAnsi" w:hAnsiTheme="minorHAnsi" w:cstheme="minorHAnsi"/>
              </w:rPr>
              <w:t xml:space="preserve">Worked on proposed solution; Worked on expected </w:t>
            </w:r>
            <w:r w:rsidR="00C47B9D" w:rsidRPr="00D008E4">
              <w:rPr>
                <w:rFonts w:asciiTheme="minorHAnsi" w:hAnsiTheme="minorHAnsi" w:cstheme="minorHAnsi"/>
              </w:rPr>
              <w:t>outcomes; Numerical</w:t>
            </w:r>
            <w:r w:rsidRPr="00D008E4">
              <w:rPr>
                <w:rFonts w:asciiTheme="minorHAnsi" w:hAnsiTheme="minorHAnsi" w:cstheme="minorHAnsi"/>
              </w:rPr>
              <w:t xml:space="preserve"> implementation; Report preparation and presentation.</w:t>
            </w:r>
          </w:p>
        </w:tc>
      </w:tr>
    </w:tbl>
    <w:p w14:paraId="2712DCAA" w14:textId="096E31EC" w:rsidR="001C5CC1" w:rsidRPr="00D008E4" w:rsidRDefault="001C5CC1" w:rsidP="00834F32">
      <w:pPr>
        <w:pStyle w:val="BodyText"/>
        <w:tabs>
          <w:tab w:val="left" w:pos="3742"/>
        </w:tabs>
        <w:spacing w:before="18" w:line="360" w:lineRule="auto"/>
        <w:ind w:left="1235"/>
        <w:rPr>
          <w:rFonts w:asciiTheme="minorHAnsi" w:hAnsiTheme="minorHAnsi" w:cstheme="minorHAnsi"/>
        </w:rPr>
      </w:pPr>
    </w:p>
    <w:p w14:paraId="55916386" w14:textId="3377B500" w:rsidR="00316161" w:rsidRPr="0082124D" w:rsidRDefault="00316161" w:rsidP="0082124D">
      <w:pPr>
        <w:rPr>
          <w:rFonts w:asciiTheme="minorHAnsi" w:hAnsiTheme="minorHAnsi" w:cstheme="minorHAnsi"/>
        </w:rPr>
      </w:pPr>
    </w:p>
    <w:p w14:paraId="3C06C971" w14:textId="54CC6CB9" w:rsidR="009F6E35" w:rsidRPr="0082124D" w:rsidRDefault="00316161" w:rsidP="0082124D">
      <w:pPr>
        <w:pStyle w:val="Heading1"/>
        <w:rPr>
          <w:rFonts w:asciiTheme="minorHAnsi" w:hAnsiTheme="minorHAnsi" w:cstheme="minorHAnsi"/>
        </w:rPr>
      </w:pPr>
      <w:r>
        <w:rPr>
          <w:rFonts w:ascii="Calibri" w:hAnsi="Calibri" w:cs="Calibri"/>
        </w:rPr>
        <w:br w:type="page"/>
      </w:r>
      <w:r w:rsidR="006F3B9A" w:rsidRPr="0082124D">
        <w:rPr>
          <w:rFonts w:asciiTheme="minorHAnsi" w:hAnsiTheme="minorHAnsi" w:cstheme="minorHAnsi"/>
          <w:sz w:val="24"/>
          <w:szCs w:val="24"/>
        </w:rPr>
        <w:t xml:space="preserve">10. </w:t>
      </w:r>
      <w:r w:rsidR="0029010D" w:rsidRPr="0082124D">
        <w:rPr>
          <w:rFonts w:asciiTheme="minorHAnsi" w:hAnsiTheme="minorHAnsi" w:cstheme="minorHAnsi"/>
          <w:sz w:val="24"/>
          <w:szCs w:val="24"/>
        </w:rPr>
        <w:t>References</w:t>
      </w:r>
    </w:p>
    <w:p w14:paraId="3AC5387C" w14:textId="4214C020"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Australian Building Codes Board (ABCB). 2022</w:t>
      </w:r>
      <w:r w:rsidR="00891A59" w:rsidRPr="00D008E4">
        <w:rPr>
          <w:rFonts w:asciiTheme="minorHAnsi" w:hAnsiTheme="minorHAnsi" w:cstheme="minorHAnsi"/>
        </w:rPr>
        <w:t xml:space="preserve">.” </w:t>
      </w:r>
      <w:r w:rsidRPr="00D008E4">
        <w:rPr>
          <w:rFonts w:asciiTheme="minorHAnsi" w:hAnsiTheme="minorHAnsi" w:cstheme="minorHAnsi"/>
        </w:rPr>
        <w:t>Part J4 Building Fabric.” National Construction Code 2022, Volume One, </w:t>
      </w:r>
      <w:r w:rsidRPr="00D008E4">
        <w:rPr>
          <w:rFonts w:asciiTheme="minorHAnsi" w:hAnsiTheme="minorHAnsi" w:cstheme="minorHAnsi"/>
        </w:rPr>
        <w:br/>
      </w:r>
      <w:hyperlink r:id="rId12" w:tgtFrame="_blank" w:history="1">
        <w:r w:rsidRPr="00D008E4">
          <w:rPr>
            <w:rStyle w:val="Hyperlink"/>
            <w:rFonts w:asciiTheme="minorHAnsi" w:hAnsiTheme="minorHAnsi" w:cstheme="minorHAnsi"/>
          </w:rPr>
          <w:t>https://ncc.abcb.gov.au/editions/ncc-2022/adopted/volume-one/j-energy-efficiency/part-j4-building-fabric.</w:t>
        </w:r>
      </w:hyperlink>
      <w:r w:rsidRPr="00D008E4">
        <w:rPr>
          <w:rFonts w:asciiTheme="minorHAnsi" w:hAnsiTheme="minorHAnsi" w:cstheme="minorHAnsi"/>
        </w:rPr>
        <w:t> </w:t>
      </w:r>
    </w:p>
    <w:p w14:paraId="3B14B74D"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Bureau of Meteorology. 2026. "Climate Statistics for Australian Locations: Perth Airport, Station 009021." Commonwealth of Australia. </w:t>
      </w:r>
      <w:hyperlink r:id="rId13" w:tgtFrame="_blank" w:history="1">
        <w:r w:rsidRPr="00D008E4">
          <w:rPr>
            <w:rStyle w:val="Hyperlink"/>
            <w:rFonts w:asciiTheme="minorHAnsi" w:hAnsiTheme="minorHAnsi" w:cstheme="minorHAnsi"/>
          </w:rPr>
          <w:t>http://www.bom.gov.au/climate/averages/tables/cw_009021.shtml.</w:t>
        </w:r>
      </w:hyperlink>
      <w:r w:rsidRPr="00D008E4">
        <w:rPr>
          <w:rFonts w:asciiTheme="minorHAnsi" w:hAnsiTheme="minorHAnsi" w:cstheme="minorHAnsi"/>
        </w:rPr>
        <w:t> </w:t>
      </w:r>
    </w:p>
    <w:p w14:paraId="24C8DF0A"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lastRenderedPageBreak/>
        <w:t>Cockburn Ice Arena (n.d.) “FAQs for Schools- Questions Frequently Asked by Teachers”. </w:t>
      </w:r>
    </w:p>
    <w:p w14:paraId="492142D9" w14:textId="77777777" w:rsidR="00DE5139" w:rsidRPr="00D008E4" w:rsidRDefault="00DE5139" w:rsidP="00834F32">
      <w:pPr>
        <w:pStyle w:val="BodyText"/>
        <w:spacing w:before="267" w:line="360" w:lineRule="auto"/>
        <w:ind w:left="771" w:hanging="720"/>
        <w:rPr>
          <w:rFonts w:asciiTheme="minorHAnsi" w:hAnsiTheme="minorHAnsi" w:cstheme="minorHAnsi"/>
        </w:rPr>
      </w:pPr>
      <w:hyperlink r:id="rId14" w:tgtFrame="_blank" w:history="1">
        <w:r w:rsidRPr="00D008E4">
          <w:rPr>
            <w:rStyle w:val="Hyperlink"/>
            <w:rFonts w:asciiTheme="minorHAnsi" w:hAnsiTheme="minorHAnsi" w:cstheme="minorHAnsi"/>
          </w:rPr>
          <w:t>https://www.cockburnicearena.com.au/school-faqs/.</w:t>
        </w:r>
      </w:hyperlink>
      <w:r w:rsidRPr="00D008E4">
        <w:rPr>
          <w:rFonts w:asciiTheme="minorHAnsi" w:hAnsiTheme="minorHAnsi" w:cstheme="minorHAnsi"/>
        </w:rPr>
        <w:t> </w:t>
      </w:r>
    </w:p>
    <w:p w14:paraId="1C0E4BDC"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Ferrantelli, Andrea, Klaus Viljanen, and Jarek Kurnitski. 2021. "Energy Analysis in Ice Hockey Arenas and Analytical Formula for the Temperature Profile in the Ice Pad with Transient Boundary Conditions." Advances in Building Energy Research 15 (4): 499–522. </w:t>
      </w:r>
      <w:r w:rsidRPr="00D008E4">
        <w:rPr>
          <w:rFonts w:asciiTheme="minorHAnsi" w:hAnsiTheme="minorHAnsi" w:cstheme="minorHAnsi"/>
        </w:rPr>
        <w:br/>
      </w:r>
      <w:hyperlink r:id="rId15" w:tgtFrame="_blank" w:history="1">
        <w:r w:rsidRPr="00D008E4">
          <w:rPr>
            <w:rStyle w:val="Hyperlink"/>
            <w:rFonts w:asciiTheme="minorHAnsi" w:hAnsiTheme="minorHAnsi" w:cstheme="minorHAnsi"/>
          </w:rPr>
          <w:t>https://doi.org/10.1080/17512549.2019.1615549</w:t>
        </w:r>
      </w:hyperlink>
      <w:r w:rsidRPr="00D008E4">
        <w:rPr>
          <w:rFonts w:asciiTheme="minorHAnsi" w:hAnsiTheme="minorHAnsi" w:cstheme="minorHAnsi"/>
        </w:rPr>
        <w:t>. </w:t>
      </w:r>
    </w:p>
    <w:p w14:paraId="7A93341C" w14:textId="77777777" w:rsidR="0075411D" w:rsidRPr="00D008E4" w:rsidRDefault="0075411D"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Frahm, Moritz. 2024. “Occupant-Oriented Demand Response with Model Predictive Heating Control in a Multi-Zone Residential Building</w:t>
      </w:r>
      <w:r w:rsidRPr="00D008E4">
        <w:rPr>
          <w:rFonts w:asciiTheme="minorHAnsi" w:hAnsiTheme="minorHAnsi" w:cstheme="minorHAnsi"/>
          <w:i/>
        </w:rPr>
        <w:t>”</w:t>
      </w:r>
      <w:r w:rsidRPr="00D008E4">
        <w:rPr>
          <w:rFonts w:asciiTheme="minorHAnsi" w:hAnsiTheme="minorHAnsi" w:cstheme="minorHAnsi"/>
        </w:rPr>
        <w:t xml:space="preserve">. PhD thesis, Karlsruhe Institute of Technology. </w:t>
      </w:r>
      <w:hyperlink r:id="rId16" w:tgtFrame="_blank" w:history="1">
        <w:r w:rsidRPr="00D008E4">
          <w:rPr>
            <w:rStyle w:val="Hyperlink"/>
            <w:rFonts w:asciiTheme="minorHAnsi" w:hAnsiTheme="minorHAnsi" w:cstheme="minorHAnsi"/>
          </w:rPr>
          <w:t>https://publikationen.bibliothek.kit.edu/1000174124</w:t>
        </w:r>
      </w:hyperlink>
      <w:r w:rsidRPr="00D008E4">
        <w:rPr>
          <w:rFonts w:asciiTheme="minorHAnsi" w:hAnsiTheme="minorHAnsi" w:cstheme="minorHAnsi"/>
        </w:rPr>
        <w:t>. </w:t>
      </w:r>
    </w:p>
    <w:p w14:paraId="7F3A4C6F" w14:textId="7C4304B0" w:rsidR="0075411D" w:rsidRPr="00D008E4" w:rsidRDefault="0075411D"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Harrikari, Atte-Mainio. 2020. “Multivariate Analysis of Heat Transfer in Ice Rinks with Carbon Dioxide as a Refrigerant</w:t>
      </w:r>
      <w:r w:rsidRPr="00D008E4">
        <w:rPr>
          <w:rFonts w:asciiTheme="minorHAnsi" w:hAnsiTheme="minorHAnsi" w:cstheme="minorHAnsi"/>
          <w:i/>
        </w:rPr>
        <w:t>”</w:t>
      </w:r>
      <w:r w:rsidRPr="00D008E4">
        <w:rPr>
          <w:rFonts w:asciiTheme="minorHAnsi" w:hAnsiTheme="minorHAnsi" w:cstheme="minorHAnsi"/>
        </w:rPr>
        <w:t xml:space="preserve">. Master's thesis, Aalto University, School of Chemical Engineering. </w:t>
      </w:r>
      <w:hyperlink r:id="rId17" w:tgtFrame="_blank" w:history="1">
        <w:r w:rsidRPr="00D008E4">
          <w:rPr>
            <w:rStyle w:val="Hyperlink"/>
            <w:rFonts w:asciiTheme="minorHAnsi" w:hAnsiTheme="minorHAnsi" w:cstheme="minorHAnsi"/>
          </w:rPr>
          <w:t>https://aaltodoc.aalto.fi/items/00eeb8ac-a17e-41af-bb4b-b065d7989f76</w:t>
        </w:r>
      </w:hyperlink>
    </w:p>
    <w:p w14:paraId="6B810645" w14:textId="24D8FA09"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International Ice Hockey Federation. 2025. “IIHF Official Rulebook 2025/26”. Version 1.1. Zurich: IIHF. </w:t>
      </w:r>
      <w:hyperlink r:id="rId18" w:history="1">
        <w:r w:rsidR="00BB406E" w:rsidRPr="00D008E4">
          <w:rPr>
            <w:rStyle w:val="Hyperlink"/>
            <w:rFonts w:asciiTheme="minorHAnsi" w:hAnsiTheme="minorHAnsi" w:cstheme="minorHAnsi"/>
          </w:rPr>
          <w:t>https://blob.iihf.com/iihf-media/iihfmvc/media/contentimages/3_the_iihf/sa2025-26_iihf_rulebook_22122025-v1.pdf</w:t>
        </w:r>
      </w:hyperlink>
      <w:r w:rsidRPr="00D008E4">
        <w:rPr>
          <w:rFonts w:asciiTheme="minorHAnsi" w:hAnsiTheme="minorHAnsi" w:cstheme="minorHAnsi"/>
        </w:rPr>
        <w:t xml:space="preserve"> . </w:t>
      </w:r>
    </w:p>
    <w:p w14:paraId="7FAF1444" w14:textId="13D21F1E" w:rsidR="00270529" w:rsidRPr="00D008E4" w:rsidRDefault="00270529" w:rsidP="00270529">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Karampour, Mazyar, and Jörgen Rogstam. 2012. “Measurement and Modelling of Ice Rink Heat Loads.” </w:t>
      </w:r>
      <w:hyperlink r:id="rId19" w:tgtFrame="_blank" w:history="1">
        <w:r w:rsidRPr="00D008E4">
          <w:rPr>
            <w:rStyle w:val="Hyperlink"/>
            <w:rFonts w:asciiTheme="minorHAnsi" w:hAnsiTheme="minorHAnsi" w:cstheme="minorHAnsi"/>
          </w:rPr>
          <w:t>https://www.diva-portal.org/smash/get/diva2:542333/FULLTEXT01.pdf.</w:t>
        </w:r>
      </w:hyperlink>
      <w:r w:rsidRPr="00D008E4">
        <w:rPr>
          <w:rFonts w:asciiTheme="minorHAnsi" w:hAnsiTheme="minorHAnsi" w:cstheme="minorHAnsi"/>
        </w:rPr>
        <w:t> </w:t>
      </w:r>
    </w:p>
    <w:p w14:paraId="4FDA6C9E"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Lin, Wenyu, Xiaohua Liu, and Tao Zhang. 2023. "Experimental and Numerical Study of Zonal Heat and Moisture Migration inside Artificial Ice Rinks." </w:t>
      </w:r>
      <w:r w:rsidRPr="00D008E4">
        <w:rPr>
          <w:rFonts w:asciiTheme="minorHAnsi" w:hAnsiTheme="minorHAnsi" w:cstheme="minorHAnsi"/>
          <w:i/>
        </w:rPr>
        <w:t>Building and Environment</w:t>
      </w:r>
      <w:r w:rsidRPr="00D008E4">
        <w:rPr>
          <w:rFonts w:asciiTheme="minorHAnsi" w:hAnsiTheme="minorHAnsi" w:cstheme="minorHAnsi"/>
        </w:rPr>
        <w:t xml:space="preserve"> 245: 110897. </w:t>
      </w:r>
      <w:hyperlink r:id="rId20" w:tgtFrame="_blank" w:history="1">
        <w:r w:rsidRPr="00D008E4">
          <w:rPr>
            <w:rStyle w:val="Hyperlink"/>
            <w:rFonts w:asciiTheme="minorHAnsi" w:hAnsiTheme="minorHAnsi" w:cstheme="minorHAnsi"/>
          </w:rPr>
          <w:t>https://www.sciencedirect.com/science/article/pii/S0360132323009241</w:t>
        </w:r>
      </w:hyperlink>
      <w:r w:rsidRPr="00D008E4">
        <w:rPr>
          <w:rFonts w:asciiTheme="minorHAnsi" w:hAnsiTheme="minorHAnsi" w:cstheme="minorHAnsi"/>
        </w:rPr>
        <w:t xml:space="preserve"> . </w:t>
      </w:r>
    </w:p>
    <w:p w14:paraId="0985C471"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Lin, Wenyu, Xiaohua Liu, Shaojie Li, and Tao Zhang. 2022. "Investigation on Thermal Environment and Heat Transfer Characteristics in Ice Rinks with Different Envelopes." Building and Environment 219: 109250. </w:t>
      </w:r>
      <w:r w:rsidRPr="00D008E4">
        <w:rPr>
          <w:rFonts w:asciiTheme="minorHAnsi" w:hAnsiTheme="minorHAnsi" w:cstheme="minorHAnsi"/>
        </w:rPr>
        <w:br/>
      </w:r>
      <w:hyperlink r:id="rId21" w:tgtFrame="_blank" w:history="1">
        <w:r w:rsidRPr="00D008E4">
          <w:rPr>
            <w:rStyle w:val="Hyperlink"/>
            <w:rFonts w:asciiTheme="minorHAnsi" w:hAnsiTheme="minorHAnsi" w:cstheme="minorHAnsi"/>
          </w:rPr>
          <w:t>https://doi.org/10.1016/j.buildenv.2022.109250</w:t>
        </w:r>
      </w:hyperlink>
      <w:r w:rsidRPr="00D008E4">
        <w:rPr>
          <w:rFonts w:asciiTheme="minorHAnsi" w:hAnsiTheme="minorHAnsi" w:cstheme="minorHAnsi"/>
        </w:rPr>
        <w:t>. </w:t>
      </w:r>
    </w:p>
    <w:p w14:paraId="50E87F05"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Zeng, Haoyu, Chao Lu, Li Zhang, et al. 2022. “Prediction of Temperature Distribution in Concrete under Variable Environmental Factors through a Three-Dimensional Heat Transfer Model.” Materials (Basel, Switzerland), 15(4), 1510. </w:t>
      </w:r>
      <w:hyperlink r:id="rId22" w:tgtFrame="_blank" w:history="1">
        <w:r w:rsidRPr="00D008E4">
          <w:rPr>
            <w:rStyle w:val="Hyperlink"/>
            <w:rFonts w:asciiTheme="minorHAnsi" w:hAnsiTheme="minorHAnsi" w:cstheme="minorHAnsi"/>
          </w:rPr>
          <w:t>https://doi.org/10.3390/ma15041510.</w:t>
        </w:r>
      </w:hyperlink>
      <w:r w:rsidRPr="00D008E4">
        <w:rPr>
          <w:rFonts w:asciiTheme="minorHAnsi" w:hAnsiTheme="minorHAnsi" w:cstheme="minorHAnsi"/>
        </w:rPr>
        <w:t> </w:t>
      </w:r>
    </w:p>
    <w:p w14:paraId="025DB71D"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Everything about the project (thermal diagram and sensitivity calculation): </w:t>
      </w:r>
      <w:hyperlink r:id="rId23" w:tgtFrame="_blank" w:history="1">
        <w:r w:rsidRPr="00D008E4">
          <w:rPr>
            <w:rStyle w:val="Hyperlink"/>
            <w:rFonts w:asciiTheme="minorHAnsi" w:hAnsiTheme="minorHAnsi" w:cstheme="minorHAnsi"/>
          </w:rPr>
          <w:t>https://github.com/mocthemocc/applied-mathematical-modelling-2026</w:t>
        </w:r>
      </w:hyperlink>
      <w:r w:rsidRPr="00D008E4">
        <w:rPr>
          <w:rFonts w:asciiTheme="minorHAnsi" w:hAnsiTheme="minorHAnsi" w:cstheme="minorHAnsi"/>
        </w:rPr>
        <w:t> </w:t>
      </w:r>
    </w:p>
    <w:p w14:paraId="0EB318E0" w14:textId="788B8834" w:rsidR="00DE5139" w:rsidRPr="00D008E4" w:rsidRDefault="00DE5139" w:rsidP="00834F32">
      <w:pPr>
        <w:pStyle w:val="BodyText"/>
        <w:spacing w:before="267" w:line="360" w:lineRule="auto"/>
        <w:ind w:left="53"/>
        <w:rPr>
          <w:rFonts w:asciiTheme="minorHAnsi" w:hAnsiTheme="minorHAnsi" w:cstheme="minorHAnsi"/>
        </w:rPr>
      </w:pPr>
      <w:r w:rsidRPr="00D008E4">
        <w:rPr>
          <w:rFonts w:asciiTheme="minorHAnsi" w:hAnsiTheme="minorHAnsi" w:cstheme="minorHAnsi"/>
        </w:rPr>
        <w:lastRenderedPageBreak/>
        <w:t> </w:t>
      </w:r>
    </w:p>
    <w:p w14:paraId="491D6221" w14:textId="77777777" w:rsidR="00D008E4" w:rsidRPr="00D008E4" w:rsidRDefault="00D008E4">
      <w:pPr>
        <w:rPr>
          <w:rFonts w:asciiTheme="minorHAnsi" w:hAnsiTheme="minorHAnsi" w:cstheme="minorHAnsi"/>
        </w:rPr>
      </w:pPr>
      <w:r w:rsidRPr="00D008E4">
        <w:rPr>
          <w:rFonts w:asciiTheme="minorHAnsi" w:hAnsiTheme="minorHAnsi" w:cstheme="minorHAnsi"/>
        </w:rPr>
        <w:br w:type="page"/>
      </w:r>
    </w:p>
    <w:p w14:paraId="0A1E1A55" w14:textId="77777777" w:rsidR="00DE5139" w:rsidRPr="00D008E4" w:rsidRDefault="00DE5139" w:rsidP="00834F32">
      <w:pPr>
        <w:pStyle w:val="BodyText"/>
        <w:spacing w:before="267" w:line="360" w:lineRule="auto"/>
        <w:ind w:left="53"/>
        <w:rPr>
          <w:rFonts w:asciiTheme="minorHAnsi" w:hAnsiTheme="minorHAnsi" w:cstheme="minorHAnsi"/>
        </w:rPr>
      </w:pPr>
    </w:p>
    <w:p w14:paraId="07CE12E2" w14:textId="4DD973C2" w:rsidR="00DE5139" w:rsidRPr="00D008E4" w:rsidRDefault="00DE5139" w:rsidP="00834F32">
      <w:pPr>
        <w:pStyle w:val="Heading1"/>
        <w:spacing w:line="360" w:lineRule="auto"/>
        <w:rPr>
          <w:rFonts w:asciiTheme="minorHAnsi" w:hAnsiTheme="minorHAnsi" w:cstheme="minorHAnsi"/>
        </w:rPr>
      </w:pPr>
      <w:r w:rsidRPr="00D008E4">
        <w:rPr>
          <w:rFonts w:asciiTheme="minorHAnsi" w:hAnsiTheme="minorHAnsi" w:cstheme="minorHAnsi"/>
        </w:rPr>
        <w:t>11. Bibliography </w:t>
      </w:r>
    </w:p>
    <w:p w14:paraId="17C0A1E5" w14:textId="0DB74E36"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Australian Building Codes Board (ABCB). </w:t>
      </w:r>
      <w:r w:rsidR="00C47B9D" w:rsidRPr="00D008E4">
        <w:rPr>
          <w:rFonts w:asciiTheme="minorHAnsi" w:hAnsiTheme="minorHAnsi" w:cstheme="minorHAnsi"/>
        </w:rPr>
        <w:t>2022.” Part</w:t>
      </w:r>
      <w:r w:rsidRPr="00D008E4">
        <w:rPr>
          <w:rFonts w:asciiTheme="minorHAnsi" w:hAnsiTheme="minorHAnsi" w:cstheme="minorHAnsi"/>
        </w:rPr>
        <w:t xml:space="preserve"> J4 Building Fabric.” National Construction Code 2022, Volume One, </w:t>
      </w:r>
      <w:r w:rsidRPr="00D008E4">
        <w:rPr>
          <w:rFonts w:asciiTheme="minorHAnsi" w:hAnsiTheme="minorHAnsi" w:cstheme="minorHAnsi"/>
        </w:rPr>
        <w:br/>
      </w:r>
      <w:hyperlink r:id="rId24" w:tgtFrame="_blank" w:history="1">
        <w:r w:rsidRPr="00D008E4">
          <w:rPr>
            <w:rStyle w:val="Hyperlink"/>
            <w:rFonts w:asciiTheme="minorHAnsi" w:hAnsiTheme="minorHAnsi" w:cstheme="minorHAnsi"/>
          </w:rPr>
          <w:t>https://ncc.abcb.gov.au/editions/ncc-2022/adopted/volume-one/j-energy-efficiency/part-j4-building-fabric.</w:t>
        </w:r>
      </w:hyperlink>
      <w:r w:rsidRPr="00D008E4">
        <w:rPr>
          <w:rFonts w:asciiTheme="minorHAnsi" w:hAnsiTheme="minorHAnsi" w:cstheme="minorHAnsi"/>
        </w:rPr>
        <w:t> </w:t>
      </w:r>
    </w:p>
    <w:p w14:paraId="7532C928" w14:textId="344EAB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Bureau of Meteorology. 2026. "Climate Statistics for Australian Locations: Perth Airport, Station 009021." Commonwealth of Australia. </w:t>
      </w:r>
      <w:hyperlink r:id="rId25" w:tgtFrame="_blank" w:history="1">
        <w:r w:rsidRPr="00D008E4">
          <w:rPr>
            <w:rStyle w:val="Hyperlink"/>
            <w:rFonts w:asciiTheme="minorHAnsi" w:hAnsiTheme="minorHAnsi" w:cstheme="minorHAnsi"/>
          </w:rPr>
          <w:t>http://www.bom.gov.au/climate/averages/tables/cw_009021.shtml.</w:t>
        </w:r>
      </w:hyperlink>
      <w:r w:rsidRPr="00D008E4">
        <w:rPr>
          <w:rFonts w:asciiTheme="minorHAnsi" w:hAnsiTheme="minorHAnsi" w:cstheme="minorHAnsi"/>
          <w:u w:val="single"/>
        </w:rPr>
        <w:t>.</w:t>
      </w:r>
      <w:hyperlink r:id="rId26" w:tgtFrame="_blank" w:history="1">
        <w:r w:rsidRPr="00D008E4">
          <w:rPr>
            <w:rStyle w:val="Hyperlink"/>
            <w:rFonts w:asciiTheme="minorHAnsi" w:hAnsiTheme="minorHAnsi" w:cstheme="minorHAnsi"/>
          </w:rPr>
          <w:t>http://www.bom.gov.au/climate/averages/tables/cw_009021.shtml.</w:t>
        </w:r>
      </w:hyperlink>
      <w:r w:rsidRPr="00D008E4">
        <w:rPr>
          <w:rFonts w:asciiTheme="minorHAnsi" w:hAnsiTheme="minorHAnsi" w:cstheme="minorHAnsi"/>
        </w:rPr>
        <w:t> </w:t>
      </w:r>
    </w:p>
    <w:p w14:paraId="385BF952"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Cockburn Ice Arena. n.d. “FAQs for Schools- Questions Frequently Asked by Teachers”. </w:t>
      </w:r>
    </w:p>
    <w:p w14:paraId="19DDC8AF" w14:textId="40A5127A" w:rsidR="00DE5139" w:rsidRPr="00D008E4" w:rsidRDefault="00DE5139" w:rsidP="00834F32">
      <w:pPr>
        <w:pStyle w:val="BodyText"/>
        <w:spacing w:before="267" w:line="360" w:lineRule="auto"/>
        <w:ind w:left="771" w:hanging="720"/>
        <w:rPr>
          <w:rFonts w:asciiTheme="minorHAnsi" w:hAnsiTheme="minorHAnsi" w:cstheme="minorHAnsi"/>
        </w:rPr>
      </w:pPr>
      <w:hyperlink r:id="rId27" w:tgtFrame="_blank" w:history="1">
        <w:r w:rsidRPr="00D008E4">
          <w:rPr>
            <w:rStyle w:val="Hyperlink"/>
            <w:rFonts w:asciiTheme="minorHAnsi" w:hAnsiTheme="minorHAnsi" w:cstheme="minorHAnsi"/>
          </w:rPr>
          <w:t>https://www.cockburnicearena.com.au/school-faqs/.</w:t>
        </w:r>
      </w:hyperlink>
      <w:r w:rsidRPr="00D008E4">
        <w:rPr>
          <w:rFonts w:asciiTheme="minorHAnsi" w:hAnsiTheme="minorHAnsi" w:cstheme="minorHAnsi"/>
        </w:rPr>
        <w:t> </w:t>
      </w:r>
    </w:p>
    <w:p w14:paraId="051F0EE5" w14:textId="3268E5D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Ferrantelli, Andrea, Klaus Viljanen, and Jarek Kurnitski. 2021. "Energy Analysis in Ice Hockey Arenas and Analytical Formula for the Temperature Profile in the Ice Pad with Transient Boundary Conditions." Advances in Building Energy Research 15 (4): 499–522. </w:t>
      </w:r>
      <w:r w:rsidRPr="00D008E4">
        <w:rPr>
          <w:rFonts w:asciiTheme="minorHAnsi" w:hAnsiTheme="minorHAnsi" w:cstheme="minorHAnsi"/>
        </w:rPr>
        <w:br/>
      </w:r>
      <w:hyperlink r:id="rId28" w:tgtFrame="_blank" w:history="1">
        <w:r w:rsidRPr="00D008E4">
          <w:rPr>
            <w:rStyle w:val="Hyperlink"/>
            <w:rFonts w:asciiTheme="minorHAnsi" w:hAnsiTheme="minorHAnsi" w:cstheme="minorHAnsi"/>
          </w:rPr>
          <w:t>https://doi.org/10.1080/17512549.2019.1615549</w:t>
        </w:r>
      </w:hyperlink>
      <w:r w:rsidRPr="00D008E4">
        <w:rPr>
          <w:rFonts w:asciiTheme="minorHAnsi" w:hAnsiTheme="minorHAnsi" w:cstheme="minorHAnsi"/>
        </w:rPr>
        <w:t>. </w:t>
      </w:r>
    </w:p>
    <w:p w14:paraId="5C3FD022" w14:textId="249CAA79"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Frahm, Moritz. 2024. “Occupant-Oriented Demand Response with Model Predictive Heating Control in a Multi-Zone Residential Building</w:t>
      </w:r>
      <w:r w:rsidRPr="00D008E4">
        <w:rPr>
          <w:rFonts w:asciiTheme="minorHAnsi" w:hAnsiTheme="minorHAnsi" w:cstheme="minorHAnsi"/>
          <w:i/>
        </w:rPr>
        <w:t>”</w:t>
      </w:r>
      <w:r w:rsidRPr="00D008E4">
        <w:rPr>
          <w:rFonts w:asciiTheme="minorHAnsi" w:hAnsiTheme="minorHAnsi" w:cstheme="minorHAnsi"/>
        </w:rPr>
        <w:t xml:space="preserve">. PhD thesis, Karlsruhe Institute of Technology. </w:t>
      </w:r>
      <w:hyperlink r:id="rId29" w:tgtFrame="_blank" w:history="1">
        <w:r w:rsidRPr="00D008E4">
          <w:rPr>
            <w:rStyle w:val="Hyperlink"/>
            <w:rFonts w:asciiTheme="minorHAnsi" w:hAnsiTheme="minorHAnsi" w:cstheme="minorHAnsi"/>
          </w:rPr>
          <w:t>https://publikationen.bibliothek.kit.edu/1000174124</w:t>
        </w:r>
      </w:hyperlink>
      <w:r w:rsidRPr="00D008E4">
        <w:rPr>
          <w:rFonts w:asciiTheme="minorHAnsi" w:hAnsiTheme="minorHAnsi" w:cstheme="minorHAnsi"/>
        </w:rPr>
        <w:t>. </w:t>
      </w:r>
    </w:p>
    <w:p w14:paraId="58FAF7C2" w14:textId="5850CB8F"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Harrikari, Atte-Mainio. 2020. “Multivariate Analysis of Heat Transfer in Ice Rinks with Carbon Dioxide as a Refrigerant</w:t>
      </w:r>
      <w:r w:rsidRPr="00D008E4">
        <w:rPr>
          <w:rFonts w:asciiTheme="minorHAnsi" w:hAnsiTheme="minorHAnsi" w:cstheme="minorHAnsi"/>
          <w:i/>
        </w:rPr>
        <w:t>”</w:t>
      </w:r>
      <w:r w:rsidRPr="00D008E4">
        <w:rPr>
          <w:rFonts w:asciiTheme="minorHAnsi" w:hAnsiTheme="minorHAnsi" w:cstheme="minorHAnsi"/>
        </w:rPr>
        <w:t xml:space="preserve">. Master's thesis, Aalto University, School of Chemical Engineering. </w:t>
      </w:r>
      <w:hyperlink r:id="rId30" w:tgtFrame="_blank" w:history="1">
        <w:r w:rsidRPr="00D008E4">
          <w:rPr>
            <w:rStyle w:val="Hyperlink"/>
            <w:rFonts w:asciiTheme="minorHAnsi" w:hAnsiTheme="minorHAnsi" w:cstheme="minorHAnsi"/>
          </w:rPr>
          <w:t>https://aaltodoc.aalto.fi/items/00eeb8ac-a17e-41af-bb4b-b065d7989f76</w:t>
        </w:r>
      </w:hyperlink>
      <w:r w:rsidRPr="00D008E4">
        <w:rPr>
          <w:rFonts w:asciiTheme="minorHAnsi" w:hAnsiTheme="minorHAnsi" w:cstheme="minorHAnsi"/>
        </w:rPr>
        <w:t>. </w:t>
      </w:r>
    </w:p>
    <w:p w14:paraId="24AAF318" w14:textId="46B8A8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International Ice Hockey Federation. 2025. “IIHF Official Rulebook 2025/26”. Version 1.1. Zurich: IIHF. </w:t>
      </w:r>
      <w:hyperlink r:id="rId31" w:tgtFrame="_blank" w:history="1">
        <w:r w:rsidRPr="00D008E4">
          <w:rPr>
            <w:rStyle w:val="Hyperlink"/>
            <w:rFonts w:asciiTheme="minorHAnsi" w:hAnsiTheme="minorHAnsi" w:cstheme="minorHAnsi"/>
          </w:rPr>
          <w:t>https://blob.iihf.com/iihf-media/iihfmvc/media/contentimages/3_the_iihf/2025-26_iihf_rulebook_22122025-v1.pdf</w:t>
        </w:r>
      </w:hyperlink>
      <w:r w:rsidRPr="00D008E4">
        <w:rPr>
          <w:rFonts w:asciiTheme="minorHAnsi" w:hAnsiTheme="minorHAnsi" w:cstheme="minorHAnsi"/>
        </w:rPr>
        <w:t xml:space="preserve"> . </w:t>
      </w:r>
    </w:p>
    <w:p w14:paraId="2B62CEBF" w14:textId="52901522"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Karampour, Mazya</w:t>
      </w:r>
      <w:r w:rsidR="0026665E" w:rsidRPr="00D008E4">
        <w:rPr>
          <w:rFonts w:asciiTheme="minorHAnsi" w:hAnsiTheme="minorHAnsi" w:cstheme="minorHAnsi"/>
        </w:rPr>
        <w:t>r</w:t>
      </w:r>
      <w:r w:rsidRPr="00D008E4">
        <w:rPr>
          <w:rFonts w:asciiTheme="minorHAnsi" w:hAnsiTheme="minorHAnsi" w:cstheme="minorHAnsi"/>
        </w:rPr>
        <w:t xml:space="preserve">, and Jörgen Rogstam. 2012. “Measurement and Modelling of Ice Rink Heat Loads.” </w:t>
      </w:r>
      <w:hyperlink r:id="rId32" w:tgtFrame="_blank" w:history="1">
        <w:r w:rsidRPr="00D008E4">
          <w:rPr>
            <w:rStyle w:val="Hyperlink"/>
            <w:rFonts w:asciiTheme="minorHAnsi" w:hAnsiTheme="minorHAnsi" w:cstheme="minorHAnsi"/>
          </w:rPr>
          <w:t>https://www.diva-portal.org/smash/get/diva2:542333/FULLTEXT01.pdf.</w:t>
        </w:r>
      </w:hyperlink>
      <w:r w:rsidRPr="00D008E4">
        <w:rPr>
          <w:rFonts w:asciiTheme="minorHAnsi" w:hAnsiTheme="minorHAnsi" w:cstheme="minorHAnsi"/>
        </w:rPr>
        <w:t> </w:t>
      </w:r>
    </w:p>
    <w:p w14:paraId="53FA4A6F" w14:textId="56DD995A"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Khalil, Essam E. 2013. “Air Distribution in Buildings</w:t>
      </w:r>
      <w:r w:rsidRPr="00D008E4">
        <w:rPr>
          <w:rFonts w:asciiTheme="minorHAnsi" w:hAnsiTheme="minorHAnsi" w:cstheme="minorHAnsi"/>
          <w:i/>
        </w:rPr>
        <w:t>”</w:t>
      </w:r>
      <w:r w:rsidRPr="00D008E4">
        <w:rPr>
          <w:rFonts w:asciiTheme="minorHAnsi" w:hAnsiTheme="minorHAnsi" w:cstheme="minorHAnsi"/>
        </w:rPr>
        <w:t xml:space="preserve">. </w:t>
      </w:r>
      <w:hyperlink r:id="rId33" w:tgtFrame="_blank" w:history="1">
        <w:r w:rsidRPr="00D008E4">
          <w:rPr>
            <w:rStyle w:val="Hyperlink"/>
            <w:rFonts w:asciiTheme="minorHAnsi" w:hAnsiTheme="minorHAnsi" w:cstheme="minorHAnsi"/>
          </w:rPr>
          <w:t>https://ebookcentral.proquest.com/lib/curtin/reader.action?docID=1408067</w:t>
        </w:r>
      </w:hyperlink>
      <w:r w:rsidRPr="00D008E4">
        <w:rPr>
          <w:rFonts w:asciiTheme="minorHAnsi" w:hAnsiTheme="minorHAnsi" w:cstheme="minorHAnsi"/>
        </w:rPr>
        <w:t xml:space="preserve"> . </w:t>
      </w:r>
    </w:p>
    <w:p w14:paraId="4459F74A" w14:textId="5472BC14"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Lin, Wenyu, Xiaohua Liu, Shaojie Li, and Tao Zhang. 2022. "Investigation on Thermal Environment and Heat Transfer Characteristics in Ice Rinks with Different Envelopes." Building and Environment 219: 109250. </w:t>
      </w:r>
      <w:r w:rsidRPr="00D008E4">
        <w:rPr>
          <w:rFonts w:asciiTheme="minorHAnsi" w:hAnsiTheme="minorHAnsi" w:cstheme="minorHAnsi"/>
        </w:rPr>
        <w:br/>
      </w:r>
      <w:hyperlink r:id="rId34" w:tgtFrame="_blank" w:history="1">
        <w:r w:rsidRPr="00D008E4">
          <w:rPr>
            <w:rStyle w:val="Hyperlink"/>
            <w:rFonts w:asciiTheme="minorHAnsi" w:hAnsiTheme="minorHAnsi" w:cstheme="minorHAnsi"/>
          </w:rPr>
          <w:t>https://doi.org/10.1016/j.buildenv.2022.109250</w:t>
        </w:r>
      </w:hyperlink>
      <w:r w:rsidRPr="00D008E4">
        <w:rPr>
          <w:rFonts w:asciiTheme="minorHAnsi" w:hAnsiTheme="minorHAnsi" w:cstheme="minorHAnsi"/>
        </w:rPr>
        <w:t>. </w:t>
      </w:r>
    </w:p>
    <w:p w14:paraId="615014AB" w14:textId="1C3B1608"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Lin, Wenyu, Xiaohua Liu, and Tao Zhang. 2023. "Experimental and Numerical Study of Zonal Heat and Moisture Migration inside Artificial Ice Rinks." </w:t>
      </w:r>
      <w:r w:rsidRPr="00D008E4">
        <w:rPr>
          <w:rFonts w:asciiTheme="minorHAnsi" w:hAnsiTheme="minorHAnsi" w:cstheme="minorHAnsi"/>
          <w:i/>
        </w:rPr>
        <w:t>Building and Environment</w:t>
      </w:r>
      <w:r w:rsidRPr="00D008E4">
        <w:rPr>
          <w:rFonts w:asciiTheme="minorHAnsi" w:hAnsiTheme="minorHAnsi" w:cstheme="minorHAnsi"/>
        </w:rPr>
        <w:t xml:space="preserve"> 245: 110897. </w:t>
      </w:r>
      <w:hyperlink r:id="rId35" w:tgtFrame="_blank" w:history="1">
        <w:r w:rsidRPr="00D008E4">
          <w:rPr>
            <w:rStyle w:val="Hyperlink"/>
            <w:rFonts w:asciiTheme="minorHAnsi" w:hAnsiTheme="minorHAnsi" w:cstheme="minorHAnsi"/>
          </w:rPr>
          <w:t>https://www.sciencedirect.com/science/article/pii/S0360132323009241</w:t>
        </w:r>
      </w:hyperlink>
      <w:r w:rsidRPr="00D008E4">
        <w:rPr>
          <w:rFonts w:asciiTheme="minorHAnsi" w:hAnsiTheme="minorHAnsi" w:cstheme="minorHAnsi"/>
        </w:rPr>
        <w:t xml:space="preserve"> . </w:t>
      </w:r>
    </w:p>
    <w:p w14:paraId="22E77F78" w14:textId="4810F07A"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Seghouani, Lotfi, Ahmed Daoud, and Nicolas Galanis. 2009. "Prediction of Yearly Energy Requirements of Indoor Ice Rinks." Energy and Buildings 41: 500–511. </w:t>
      </w:r>
      <w:hyperlink r:id="rId36" w:tgtFrame="_blank" w:history="1">
        <w:r w:rsidRPr="00D008E4">
          <w:rPr>
            <w:rStyle w:val="Hyperlink"/>
            <w:rFonts w:asciiTheme="minorHAnsi" w:hAnsiTheme="minorHAnsi" w:cstheme="minorHAnsi"/>
          </w:rPr>
          <w:t>https://www.sciencedirect.com/science/article/pii/S0378778808002600</w:t>
        </w:r>
      </w:hyperlink>
      <w:r w:rsidRPr="00D008E4">
        <w:rPr>
          <w:rFonts w:asciiTheme="minorHAnsi" w:hAnsiTheme="minorHAnsi" w:cstheme="minorHAnsi"/>
        </w:rPr>
        <w:t xml:space="preserve"> . </w:t>
      </w:r>
    </w:p>
    <w:p w14:paraId="2611E840" w14:textId="77777777" w:rsidR="00DE5139" w:rsidRPr="00D008E4" w:rsidRDefault="00DE5139" w:rsidP="00834F32">
      <w:pPr>
        <w:pStyle w:val="BodyText"/>
        <w:spacing w:before="267" w:line="360" w:lineRule="auto"/>
        <w:ind w:left="771" w:hanging="720"/>
        <w:rPr>
          <w:rFonts w:asciiTheme="minorHAnsi" w:hAnsiTheme="minorHAnsi" w:cstheme="minorHAnsi"/>
        </w:rPr>
      </w:pPr>
      <w:r w:rsidRPr="00D008E4">
        <w:rPr>
          <w:rFonts w:asciiTheme="minorHAnsi" w:hAnsiTheme="minorHAnsi" w:cstheme="minorHAnsi"/>
        </w:rPr>
        <w:t xml:space="preserve">Zeng, Haoyu, Chao Lu, Li Zhang, et al. 2022. “Prediction of Temperature Distribution in Concrete under Variable Environmental Factors through a Three-Dimensional Heat Transfer Model.” Materials (Basel, Switzerland), 15(4), 1510. </w:t>
      </w:r>
      <w:hyperlink r:id="rId37" w:tgtFrame="_blank" w:history="1">
        <w:r w:rsidRPr="00D008E4">
          <w:rPr>
            <w:rStyle w:val="Hyperlink"/>
            <w:rFonts w:asciiTheme="minorHAnsi" w:hAnsiTheme="minorHAnsi" w:cstheme="minorHAnsi"/>
          </w:rPr>
          <w:t>https://doi.org/10.3390/ma15041510.</w:t>
        </w:r>
      </w:hyperlink>
      <w:r w:rsidRPr="00D008E4">
        <w:rPr>
          <w:rFonts w:asciiTheme="minorHAnsi" w:hAnsiTheme="minorHAnsi" w:cstheme="minorHAnsi"/>
        </w:rPr>
        <w:t> </w:t>
      </w:r>
    </w:p>
    <w:p w14:paraId="3C06C972" w14:textId="76C9E78E" w:rsidR="009F6E35" w:rsidRPr="00D008E4" w:rsidRDefault="009F6E35" w:rsidP="00834F32">
      <w:pPr>
        <w:pStyle w:val="BodyText"/>
        <w:spacing w:before="267" w:line="360" w:lineRule="auto"/>
        <w:ind w:left="53"/>
        <w:rPr>
          <w:rFonts w:asciiTheme="minorHAnsi" w:hAnsiTheme="minorHAnsi" w:cstheme="minorHAnsi"/>
        </w:rPr>
      </w:pPr>
    </w:p>
    <w:p w14:paraId="3C06C973" w14:textId="77777777" w:rsidR="009F6E35" w:rsidRPr="00D008E4" w:rsidRDefault="009F6E35" w:rsidP="00834F32">
      <w:pPr>
        <w:pStyle w:val="BodyText"/>
        <w:spacing w:line="360" w:lineRule="auto"/>
        <w:rPr>
          <w:rFonts w:asciiTheme="minorHAnsi" w:hAnsiTheme="minorHAnsi" w:cstheme="minorHAnsi"/>
        </w:rPr>
        <w:sectPr w:rsidR="009F6E35" w:rsidRPr="00D008E4">
          <w:pgSz w:w="12240" w:h="15840"/>
          <w:pgMar w:top="980" w:right="1080" w:bottom="720" w:left="1080" w:header="111" w:footer="486" w:gutter="0"/>
          <w:cols w:space="720"/>
        </w:sectPr>
      </w:pPr>
    </w:p>
    <w:p w14:paraId="3C06C974" w14:textId="0549D7E5" w:rsidR="009F6E35" w:rsidRPr="00D008E4" w:rsidRDefault="00316161" w:rsidP="00834F32">
      <w:pPr>
        <w:pStyle w:val="Heading1"/>
        <w:spacing w:before="99" w:line="360" w:lineRule="auto"/>
        <w:ind w:left="53" w:firstLine="0"/>
        <w:rPr>
          <w:rFonts w:asciiTheme="minorHAnsi" w:hAnsiTheme="minorHAnsi" w:cstheme="minorHAnsi"/>
          <w:spacing w:val="-2"/>
        </w:rPr>
      </w:pPr>
      <w:r>
        <w:rPr>
          <w:rFonts w:ascii="Calibri" w:hAnsi="Calibri" w:cs="Calibri"/>
        </w:rPr>
        <w:lastRenderedPageBreak/>
        <w:t xml:space="preserve">12. </w:t>
      </w:r>
      <w:r w:rsidR="0029010D" w:rsidRPr="00D008E4">
        <w:rPr>
          <w:rFonts w:asciiTheme="minorHAnsi" w:hAnsiTheme="minorHAnsi" w:cstheme="minorHAnsi"/>
        </w:rPr>
        <w:t>Appendices</w:t>
      </w:r>
    </w:p>
    <w:p w14:paraId="63D2B4C9" w14:textId="6AC0738F" w:rsidR="0075411D" w:rsidRPr="00D008E4" w:rsidRDefault="0075411D" w:rsidP="00834F32">
      <w:pPr>
        <w:pStyle w:val="Heading2"/>
        <w:spacing w:line="360" w:lineRule="auto"/>
        <w:rPr>
          <w:rFonts w:asciiTheme="minorHAnsi" w:hAnsiTheme="minorHAnsi" w:cstheme="minorHAnsi"/>
        </w:rPr>
      </w:pPr>
      <w:r w:rsidRPr="00D008E4">
        <w:rPr>
          <w:rFonts w:asciiTheme="minorHAnsi" w:hAnsiTheme="minorHAnsi" w:cstheme="minorHAnsi"/>
        </w:rPr>
        <w:t xml:space="preserve">GitHub Link: </w:t>
      </w:r>
      <w:hyperlink r:id="rId38" w:history="1">
        <w:r w:rsidR="003D5004" w:rsidRPr="00D008E4">
          <w:rPr>
            <w:rStyle w:val="Hyperlink"/>
            <w:rFonts w:asciiTheme="minorHAnsi" w:hAnsiTheme="minorHAnsi" w:cstheme="minorHAnsi"/>
          </w:rPr>
          <w:t>https://github.com/mocthemocc/applied-mathematical-modelling-2026</w:t>
        </w:r>
      </w:hyperlink>
    </w:p>
    <w:p w14:paraId="3C06C97A" w14:textId="15793663" w:rsidR="009F6E35" w:rsidRPr="00D008E4" w:rsidRDefault="006B5FC1" w:rsidP="00834F32">
      <w:pPr>
        <w:pStyle w:val="Heading2"/>
        <w:spacing w:line="360" w:lineRule="auto"/>
        <w:rPr>
          <w:rFonts w:asciiTheme="minorHAnsi" w:hAnsiTheme="minorHAnsi" w:cstheme="minorHAnsi"/>
        </w:rPr>
      </w:pPr>
      <w:r w:rsidRPr="00D008E4">
        <w:rPr>
          <w:rFonts w:asciiTheme="minorHAnsi" w:hAnsiTheme="minorHAnsi" w:cstheme="minorHAnsi"/>
        </w:rPr>
        <w:t xml:space="preserve">Calculation: </w:t>
      </w:r>
    </w:p>
    <w:p w14:paraId="4AFE2B19" w14:textId="6DD92D70" w:rsidR="006B5FC1" w:rsidRPr="00D008E4" w:rsidRDefault="00A46011" w:rsidP="00834F32">
      <w:pPr>
        <w:spacing w:line="360" w:lineRule="auto"/>
        <w:rPr>
          <w:rFonts w:asciiTheme="minorHAnsi" w:hAnsiTheme="minorHAnsi" w:cstheme="minorHAnsi"/>
        </w:rPr>
      </w:pPr>
      <w:r w:rsidRPr="00D008E4">
        <w:rPr>
          <w:rFonts w:asciiTheme="minorHAnsi" w:hAnsiTheme="minorHAnsi" w:cstheme="minorHAnsi"/>
        </w:rPr>
        <w:drawing>
          <wp:inline distT="0" distB="0" distL="0" distR="0" wp14:anchorId="6C622105" wp14:editId="60FA9B47">
            <wp:extent cx="3852161" cy="6543675"/>
            <wp:effectExtent l="0" t="0" r="0" b="0"/>
            <wp:docPr id="9543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7285" name=""/>
                    <pic:cNvPicPr/>
                  </pic:nvPicPr>
                  <pic:blipFill>
                    <a:blip r:embed="rId39"/>
                    <a:stretch>
                      <a:fillRect/>
                    </a:stretch>
                  </pic:blipFill>
                  <pic:spPr>
                    <a:xfrm>
                      <a:off x="0" y="0"/>
                      <a:ext cx="3860075" cy="6557118"/>
                    </a:xfrm>
                    <a:prstGeom prst="rect">
                      <a:avLst/>
                    </a:prstGeom>
                  </pic:spPr>
                </pic:pic>
              </a:graphicData>
            </a:graphic>
          </wp:inline>
        </w:drawing>
      </w:r>
    </w:p>
    <w:p w14:paraId="5C9E877D" w14:textId="3060092F" w:rsidR="0008200D" w:rsidRPr="00D008E4" w:rsidRDefault="0008200D" w:rsidP="00834F32">
      <w:pPr>
        <w:spacing w:line="360" w:lineRule="auto"/>
        <w:rPr>
          <w:rFonts w:asciiTheme="minorHAnsi" w:hAnsiTheme="minorHAnsi" w:cstheme="minorHAnsi"/>
        </w:rPr>
      </w:pPr>
      <w:r w:rsidRPr="00D008E4">
        <w:rPr>
          <w:rFonts w:asciiTheme="minorHAnsi" w:hAnsiTheme="minorHAnsi" w:cstheme="minorHAnsi"/>
        </w:rPr>
        <w:drawing>
          <wp:inline distT="0" distB="0" distL="0" distR="0" wp14:anchorId="4B150FD1" wp14:editId="0630497D">
            <wp:extent cx="6400800" cy="922655"/>
            <wp:effectExtent l="0" t="0" r="0" b="0"/>
            <wp:docPr id="20166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9740" name=""/>
                    <pic:cNvPicPr/>
                  </pic:nvPicPr>
                  <pic:blipFill>
                    <a:blip r:embed="rId40"/>
                    <a:stretch>
                      <a:fillRect/>
                    </a:stretch>
                  </pic:blipFill>
                  <pic:spPr>
                    <a:xfrm>
                      <a:off x="0" y="0"/>
                      <a:ext cx="6400800" cy="922655"/>
                    </a:xfrm>
                    <a:prstGeom prst="rect">
                      <a:avLst/>
                    </a:prstGeom>
                  </pic:spPr>
                </pic:pic>
              </a:graphicData>
            </a:graphic>
          </wp:inline>
        </w:drawing>
      </w:r>
    </w:p>
    <w:p w14:paraId="24D02817" w14:textId="16DF9F49" w:rsidR="00874D85" w:rsidRPr="00D008E4" w:rsidRDefault="00874D85" w:rsidP="00834F32">
      <w:pPr>
        <w:spacing w:line="360" w:lineRule="auto"/>
        <w:rPr>
          <w:rFonts w:asciiTheme="minorHAnsi" w:hAnsiTheme="minorHAnsi" w:cstheme="minorHAnsi"/>
        </w:rPr>
      </w:pPr>
      <w:r w:rsidRPr="00D008E4">
        <w:rPr>
          <w:rFonts w:asciiTheme="minorHAnsi" w:hAnsiTheme="minorHAnsi" w:cstheme="minorHAnsi"/>
        </w:rPr>
        <w:lastRenderedPageBreak/>
        <w:drawing>
          <wp:inline distT="0" distB="0" distL="0" distR="0" wp14:anchorId="1BEE7B4E" wp14:editId="26FD1343">
            <wp:extent cx="6148904" cy="3253740"/>
            <wp:effectExtent l="0" t="0" r="4445" b="3810"/>
            <wp:docPr id="6663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9411" name=""/>
                    <pic:cNvPicPr/>
                  </pic:nvPicPr>
                  <pic:blipFill rotWithShape="1">
                    <a:blip r:embed="rId41"/>
                    <a:srcRect t="26219" r="44881" b="18880"/>
                    <a:stretch>
                      <a:fillRect/>
                    </a:stretch>
                  </pic:blipFill>
                  <pic:spPr bwMode="auto">
                    <a:xfrm>
                      <a:off x="0" y="0"/>
                      <a:ext cx="6149095" cy="3253841"/>
                    </a:xfrm>
                    <a:prstGeom prst="rect">
                      <a:avLst/>
                    </a:prstGeom>
                    <a:ln>
                      <a:noFill/>
                    </a:ln>
                    <a:extLst>
                      <a:ext uri="{53640926-AAD7-44D8-BBD7-CCE9431645EC}">
                        <a14:shadowObscured xmlns:a14="http://schemas.microsoft.com/office/drawing/2010/main"/>
                      </a:ext>
                    </a:extLst>
                  </pic:spPr>
                </pic:pic>
              </a:graphicData>
            </a:graphic>
          </wp:inline>
        </w:drawing>
      </w:r>
    </w:p>
    <w:p w14:paraId="0A806B31" w14:textId="6ABB3A3B" w:rsidR="00000C98" w:rsidRPr="00D008E4" w:rsidRDefault="00000C98" w:rsidP="00834F32">
      <w:pPr>
        <w:spacing w:line="360" w:lineRule="auto"/>
        <w:rPr>
          <w:rFonts w:asciiTheme="minorHAnsi" w:hAnsiTheme="minorHAnsi" w:cstheme="minorHAnsi"/>
        </w:rPr>
      </w:pPr>
      <w:r w:rsidRPr="00D008E4">
        <w:rPr>
          <w:rFonts w:asciiTheme="minorHAnsi" w:hAnsiTheme="minorHAnsi" w:cstheme="minorHAnsi"/>
        </w:rPr>
        <w:drawing>
          <wp:inline distT="0" distB="0" distL="0" distR="0" wp14:anchorId="2BB5DBC7" wp14:editId="4A3C9B37">
            <wp:extent cx="6400800" cy="2632075"/>
            <wp:effectExtent l="0" t="0" r="0" b="0"/>
            <wp:docPr id="201523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33283" name=""/>
                    <pic:cNvPicPr/>
                  </pic:nvPicPr>
                  <pic:blipFill>
                    <a:blip r:embed="rId42"/>
                    <a:stretch>
                      <a:fillRect/>
                    </a:stretch>
                  </pic:blipFill>
                  <pic:spPr>
                    <a:xfrm>
                      <a:off x="0" y="0"/>
                      <a:ext cx="6400800" cy="2632075"/>
                    </a:xfrm>
                    <a:prstGeom prst="rect">
                      <a:avLst/>
                    </a:prstGeom>
                  </pic:spPr>
                </pic:pic>
              </a:graphicData>
            </a:graphic>
          </wp:inline>
        </w:drawing>
      </w:r>
    </w:p>
    <w:p w14:paraId="0608EEBB" w14:textId="01806EB2" w:rsidR="005E0497" w:rsidRPr="00D008E4" w:rsidRDefault="005E0497" w:rsidP="00834F32">
      <w:pPr>
        <w:spacing w:line="360" w:lineRule="auto"/>
        <w:rPr>
          <w:rFonts w:asciiTheme="minorHAnsi" w:hAnsiTheme="minorHAnsi" w:cstheme="minorHAnsi"/>
        </w:rPr>
      </w:pPr>
      <w:r w:rsidRPr="00D008E4">
        <w:rPr>
          <w:rFonts w:asciiTheme="minorHAnsi" w:hAnsiTheme="minorHAnsi" w:cstheme="minorHAnsi"/>
        </w:rPr>
        <w:drawing>
          <wp:inline distT="0" distB="0" distL="0" distR="0" wp14:anchorId="37234668" wp14:editId="5F50CFE8">
            <wp:extent cx="3896269" cy="1800476"/>
            <wp:effectExtent l="0" t="0" r="9525" b="9525"/>
            <wp:docPr id="1601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26" name=""/>
                    <pic:cNvPicPr/>
                  </pic:nvPicPr>
                  <pic:blipFill>
                    <a:blip r:embed="rId43"/>
                    <a:stretch>
                      <a:fillRect/>
                    </a:stretch>
                  </pic:blipFill>
                  <pic:spPr>
                    <a:xfrm>
                      <a:off x="0" y="0"/>
                      <a:ext cx="3896269" cy="1800476"/>
                    </a:xfrm>
                    <a:prstGeom prst="rect">
                      <a:avLst/>
                    </a:prstGeom>
                  </pic:spPr>
                </pic:pic>
              </a:graphicData>
            </a:graphic>
          </wp:inline>
        </w:drawing>
      </w:r>
    </w:p>
    <w:p w14:paraId="6250F543" w14:textId="4F86CED7" w:rsidR="00E84420" w:rsidRPr="00D008E4" w:rsidRDefault="00E84420" w:rsidP="00834F32">
      <w:pPr>
        <w:spacing w:line="360" w:lineRule="auto"/>
        <w:rPr>
          <w:rFonts w:asciiTheme="minorHAnsi" w:hAnsiTheme="minorHAnsi" w:cstheme="minorHAnsi"/>
        </w:rPr>
      </w:pPr>
      <w:r w:rsidRPr="00D008E4">
        <w:rPr>
          <w:rFonts w:asciiTheme="minorHAnsi" w:hAnsiTheme="minorHAnsi" w:cstheme="minorHAnsi"/>
        </w:rPr>
        <w:lastRenderedPageBreak/>
        <w:drawing>
          <wp:inline distT="0" distB="0" distL="0" distR="0" wp14:anchorId="01B9E972" wp14:editId="04B054F3">
            <wp:extent cx="6400800" cy="5210810"/>
            <wp:effectExtent l="0" t="0" r="0" b="8890"/>
            <wp:docPr id="214433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6011" name=""/>
                    <pic:cNvPicPr/>
                  </pic:nvPicPr>
                  <pic:blipFill>
                    <a:blip r:embed="rId44"/>
                    <a:stretch>
                      <a:fillRect/>
                    </a:stretch>
                  </pic:blipFill>
                  <pic:spPr>
                    <a:xfrm>
                      <a:off x="0" y="0"/>
                      <a:ext cx="6400800" cy="5210810"/>
                    </a:xfrm>
                    <a:prstGeom prst="rect">
                      <a:avLst/>
                    </a:prstGeom>
                  </pic:spPr>
                </pic:pic>
              </a:graphicData>
            </a:graphic>
          </wp:inline>
        </w:drawing>
      </w:r>
    </w:p>
    <w:p w14:paraId="52C09DD7" w14:textId="74BF6FB9" w:rsidR="006B5FC1" w:rsidRPr="00D008E4" w:rsidRDefault="006B5FC1" w:rsidP="00834F32">
      <w:pPr>
        <w:pStyle w:val="Heading2"/>
        <w:spacing w:line="360" w:lineRule="auto"/>
        <w:rPr>
          <w:rFonts w:asciiTheme="minorHAnsi" w:hAnsiTheme="minorHAnsi" w:cstheme="minorHAnsi"/>
        </w:rPr>
      </w:pPr>
      <w:r w:rsidRPr="00D008E4">
        <w:rPr>
          <w:rFonts w:asciiTheme="minorHAnsi" w:hAnsiTheme="minorHAnsi" w:cstheme="minorHAnsi"/>
        </w:rPr>
        <w:t xml:space="preserve">Python Code: </w:t>
      </w:r>
    </w:p>
    <w:p w14:paraId="4631C79B" w14:textId="0337E5DF" w:rsidR="003D5004" w:rsidRPr="00D008E4" w:rsidRDefault="003D5004" w:rsidP="00834F32">
      <w:pPr>
        <w:pStyle w:val="Heading3"/>
        <w:spacing w:line="360" w:lineRule="auto"/>
        <w:rPr>
          <w:rFonts w:asciiTheme="minorHAnsi" w:hAnsiTheme="minorHAnsi" w:cstheme="minorHAnsi"/>
        </w:rPr>
      </w:pPr>
      <w:r w:rsidRPr="00D008E4">
        <w:rPr>
          <w:rFonts w:asciiTheme="minorHAnsi" w:hAnsiTheme="minorHAnsi" w:cstheme="minorHAnsi"/>
        </w:rPr>
        <w:lastRenderedPageBreak/>
        <w:t>1. Sensitivity Analysis</w:t>
      </w:r>
    </w:p>
    <w:p w14:paraId="558CD2D7" w14:textId="1D0DAA0D" w:rsidR="00BC4169" w:rsidRPr="00D008E4" w:rsidRDefault="00BC4169" w:rsidP="00834F32">
      <w:pPr>
        <w:pStyle w:val="Heading2"/>
        <w:spacing w:line="360" w:lineRule="auto"/>
        <w:rPr>
          <w:rFonts w:asciiTheme="minorHAnsi" w:hAnsiTheme="minorHAnsi" w:cstheme="minorHAnsi"/>
        </w:rPr>
      </w:pPr>
      <w:r w:rsidRPr="00D008E4">
        <w:rPr>
          <w:rFonts w:asciiTheme="minorHAnsi" w:hAnsiTheme="minorHAnsi" w:cstheme="minorHAnsi"/>
        </w:rPr>
        <w:drawing>
          <wp:inline distT="0" distB="0" distL="0" distR="0" wp14:anchorId="043E3E24" wp14:editId="3687D352">
            <wp:extent cx="2860393" cy="4210050"/>
            <wp:effectExtent l="0" t="0" r="0" b="0"/>
            <wp:docPr id="194456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9182" name=""/>
                    <pic:cNvPicPr/>
                  </pic:nvPicPr>
                  <pic:blipFill>
                    <a:blip r:embed="rId45"/>
                    <a:stretch>
                      <a:fillRect/>
                    </a:stretch>
                  </pic:blipFill>
                  <pic:spPr>
                    <a:xfrm>
                      <a:off x="0" y="0"/>
                      <a:ext cx="2868118" cy="4221420"/>
                    </a:xfrm>
                    <a:prstGeom prst="rect">
                      <a:avLst/>
                    </a:prstGeom>
                  </pic:spPr>
                </pic:pic>
              </a:graphicData>
            </a:graphic>
          </wp:inline>
        </w:drawing>
      </w:r>
      <w:r w:rsidR="00EC6DF3" w:rsidRPr="00D008E4">
        <w:rPr>
          <w:rFonts w:asciiTheme="minorHAnsi" w:hAnsiTheme="minorHAnsi" w:cstheme="minorHAnsi"/>
        </w:rPr>
        <w:drawing>
          <wp:inline distT="0" distB="0" distL="0" distR="0" wp14:anchorId="118F9230" wp14:editId="75BC7781">
            <wp:extent cx="2954173" cy="4197350"/>
            <wp:effectExtent l="0" t="0" r="0" b="0"/>
            <wp:docPr id="106882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26113" name=""/>
                    <pic:cNvPicPr/>
                  </pic:nvPicPr>
                  <pic:blipFill>
                    <a:blip r:embed="rId46"/>
                    <a:stretch>
                      <a:fillRect/>
                    </a:stretch>
                  </pic:blipFill>
                  <pic:spPr>
                    <a:xfrm>
                      <a:off x="0" y="0"/>
                      <a:ext cx="2970579" cy="4220660"/>
                    </a:xfrm>
                    <a:prstGeom prst="rect">
                      <a:avLst/>
                    </a:prstGeom>
                  </pic:spPr>
                </pic:pic>
              </a:graphicData>
            </a:graphic>
          </wp:inline>
        </w:drawing>
      </w:r>
    </w:p>
    <w:p w14:paraId="26A0F65B" w14:textId="4B88306C" w:rsidR="00166248" w:rsidRPr="00D008E4" w:rsidRDefault="00166248" w:rsidP="00834F32">
      <w:pPr>
        <w:pStyle w:val="Heading2"/>
        <w:spacing w:line="360" w:lineRule="auto"/>
        <w:rPr>
          <w:rFonts w:asciiTheme="minorHAnsi" w:hAnsiTheme="minorHAnsi" w:cstheme="minorHAnsi"/>
        </w:rPr>
      </w:pPr>
    </w:p>
    <w:p w14:paraId="36724CB3" w14:textId="6C022BAF" w:rsidR="00D03A51" w:rsidRPr="00D008E4" w:rsidRDefault="00D03A51" w:rsidP="00834F32">
      <w:pPr>
        <w:pStyle w:val="Heading2"/>
        <w:spacing w:line="360" w:lineRule="auto"/>
        <w:rPr>
          <w:rFonts w:asciiTheme="minorHAnsi" w:hAnsiTheme="minorHAnsi" w:cstheme="minorHAnsi"/>
        </w:rPr>
      </w:pPr>
      <w:r w:rsidRPr="00D008E4">
        <w:rPr>
          <w:rFonts w:asciiTheme="minorHAnsi" w:hAnsiTheme="minorHAnsi" w:cstheme="minorHAnsi"/>
        </w:rPr>
        <w:drawing>
          <wp:inline distT="0" distB="0" distL="0" distR="0" wp14:anchorId="43FDC775" wp14:editId="49E7E87B">
            <wp:extent cx="3672449" cy="2714625"/>
            <wp:effectExtent l="0" t="0" r="4445" b="0"/>
            <wp:docPr id="4848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86286" name=""/>
                    <pic:cNvPicPr/>
                  </pic:nvPicPr>
                  <pic:blipFill>
                    <a:blip r:embed="rId47"/>
                    <a:stretch>
                      <a:fillRect/>
                    </a:stretch>
                  </pic:blipFill>
                  <pic:spPr>
                    <a:xfrm>
                      <a:off x="0" y="0"/>
                      <a:ext cx="3672449" cy="2714625"/>
                    </a:xfrm>
                    <a:prstGeom prst="rect">
                      <a:avLst/>
                    </a:prstGeom>
                  </pic:spPr>
                </pic:pic>
              </a:graphicData>
            </a:graphic>
          </wp:inline>
        </w:drawing>
      </w:r>
    </w:p>
    <w:p w14:paraId="2CDE12BA" w14:textId="77777777" w:rsidR="00F7253A" w:rsidRPr="00D008E4" w:rsidRDefault="00F7253A" w:rsidP="00834F32">
      <w:pPr>
        <w:pStyle w:val="Heading3"/>
        <w:spacing w:line="360" w:lineRule="auto"/>
        <w:rPr>
          <w:rFonts w:asciiTheme="minorHAnsi" w:hAnsiTheme="minorHAnsi" w:cstheme="minorHAnsi"/>
        </w:rPr>
      </w:pPr>
      <w:r w:rsidRPr="00D008E4">
        <w:rPr>
          <w:rFonts w:asciiTheme="minorHAnsi" w:hAnsiTheme="minorHAnsi" w:cstheme="minorHAnsi"/>
        </w:rPr>
        <w:lastRenderedPageBreak/>
        <w:t xml:space="preserve">2. Network Diagram </w:t>
      </w:r>
    </w:p>
    <w:p w14:paraId="5E81224A" w14:textId="77777777" w:rsidR="00F7253A" w:rsidRPr="00D008E4" w:rsidRDefault="00F7253A" w:rsidP="00834F32">
      <w:pPr>
        <w:spacing w:line="360" w:lineRule="auto"/>
        <w:rPr>
          <w:rFonts w:asciiTheme="minorHAnsi" w:hAnsiTheme="minorHAnsi" w:cstheme="minorHAnsi"/>
        </w:rPr>
      </w:pPr>
      <w:r w:rsidRPr="00D008E4">
        <w:rPr>
          <w:rFonts w:asciiTheme="minorHAnsi" w:hAnsiTheme="minorHAnsi" w:cstheme="minorHAnsi"/>
        </w:rPr>
        <w:drawing>
          <wp:inline distT="0" distB="0" distL="0" distR="0" wp14:anchorId="6ADB2BA4" wp14:editId="75261B06">
            <wp:extent cx="3066318" cy="4552950"/>
            <wp:effectExtent l="0" t="0" r="1270" b="0"/>
            <wp:docPr id="5548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1140" name=""/>
                    <pic:cNvPicPr/>
                  </pic:nvPicPr>
                  <pic:blipFill>
                    <a:blip r:embed="rId48"/>
                    <a:stretch>
                      <a:fillRect/>
                    </a:stretch>
                  </pic:blipFill>
                  <pic:spPr>
                    <a:xfrm>
                      <a:off x="0" y="0"/>
                      <a:ext cx="3071524" cy="4560680"/>
                    </a:xfrm>
                    <a:prstGeom prst="rect">
                      <a:avLst/>
                    </a:prstGeom>
                  </pic:spPr>
                </pic:pic>
              </a:graphicData>
            </a:graphic>
          </wp:inline>
        </w:drawing>
      </w:r>
      <w:r w:rsidRPr="00D008E4">
        <w:rPr>
          <w:rFonts w:asciiTheme="minorHAnsi" w:hAnsiTheme="minorHAnsi" w:cstheme="minorHAnsi"/>
        </w:rPr>
        <w:t xml:space="preserve"> </w:t>
      </w:r>
      <w:r w:rsidRPr="00D008E4">
        <w:rPr>
          <w:rFonts w:asciiTheme="minorHAnsi" w:hAnsiTheme="minorHAnsi" w:cstheme="minorHAnsi"/>
        </w:rPr>
        <w:drawing>
          <wp:inline distT="0" distB="0" distL="0" distR="0" wp14:anchorId="51E7BD79" wp14:editId="425CB462">
            <wp:extent cx="3152192" cy="4547235"/>
            <wp:effectExtent l="0" t="0" r="0" b="5715"/>
            <wp:docPr id="1867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576" name=""/>
                    <pic:cNvPicPr/>
                  </pic:nvPicPr>
                  <pic:blipFill>
                    <a:blip r:embed="rId49"/>
                    <a:stretch>
                      <a:fillRect/>
                    </a:stretch>
                  </pic:blipFill>
                  <pic:spPr>
                    <a:xfrm>
                      <a:off x="0" y="0"/>
                      <a:ext cx="3163989" cy="4564253"/>
                    </a:xfrm>
                    <a:prstGeom prst="rect">
                      <a:avLst/>
                    </a:prstGeom>
                  </pic:spPr>
                </pic:pic>
              </a:graphicData>
            </a:graphic>
          </wp:inline>
        </w:drawing>
      </w:r>
    </w:p>
    <w:p w14:paraId="1B0D5DFB" w14:textId="77777777" w:rsidR="00F7253A" w:rsidRPr="00D008E4" w:rsidRDefault="00F7253A" w:rsidP="00834F32">
      <w:pPr>
        <w:spacing w:line="360" w:lineRule="auto"/>
        <w:rPr>
          <w:rFonts w:asciiTheme="minorHAnsi" w:hAnsiTheme="minorHAnsi" w:cstheme="minorHAnsi"/>
        </w:rPr>
      </w:pPr>
      <w:r w:rsidRPr="00D008E4">
        <w:rPr>
          <w:rFonts w:asciiTheme="minorHAnsi" w:hAnsiTheme="minorHAnsi" w:cstheme="minorHAnsi"/>
        </w:rPr>
        <w:lastRenderedPageBreak/>
        <w:drawing>
          <wp:inline distT="0" distB="0" distL="0" distR="0" wp14:anchorId="7980DCE1" wp14:editId="5FA6964D">
            <wp:extent cx="2905125" cy="4747309"/>
            <wp:effectExtent l="0" t="0" r="0" b="0"/>
            <wp:docPr id="18739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8520" name=""/>
                    <pic:cNvPicPr/>
                  </pic:nvPicPr>
                  <pic:blipFill>
                    <a:blip r:embed="rId50"/>
                    <a:stretch>
                      <a:fillRect/>
                    </a:stretch>
                  </pic:blipFill>
                  <pic:spPr>
                    <a:xfrm>
                      <a:off x="0" y="0"/>
                      <a:ext cx="2908951" cy="4753561"/>
                    </a:xfrm>
                    <a:prstGeom prst="rect">
                      <a:avLst/>
                    </a:prstGeom>
                  </pic:spPr>
                </pic:pic>
              </a:graphicData>
            </a:graphic>
          </wp:inline>
        </w:drawing>
      </w:r>
      <w:r w:rsidRPr="00D008E4">
        <w:rPr>
          <w:rFonts w:asciiTheme="minorHAnsi" w:hAnsiTheme="minorHAnsi" w:cstheme="minorHAnsi"/>
        </w:rPr>
        <w:t xml:space="preserve"> </w:t>
      </w:r>
      <w:r w:rsidRPr="00D008E4">
        <w:rPr>
          <w:rFonts w:asciiTheme="minorHAnsi" w:hAnsiTheme="minorHAnsi" w:cstheme="minorHAnsi"/>
        </w:rPr>
        <w:drawing>
          <wp:inline distT="0" distB="0" distL="0" distR="0" wp14:anchorId="14E0FDD6" wp14:editId="1676C9DF">
            <wp:extent cx="3317860" cy="4752282"/>
            <wp:effectExtent l="0" t="0" r="0" b="0"/>
            <wp:docPr id="166181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18130" name=""/>
                    <pic:cNvPicPr/>
                  </pic:nvPicPr>
                  <pic:blipFill>
                    <a:blip r:embed="rId51"/>
                    <a:stretch>
                      <a:fillRect/>
                    </a:stretch>
                  </pic:blipFill>
                  <pic:spPr>
                    <a:xfrm>
                      <a:off x="0" y="0"/>
                      <a:ext cx="3322627" cy="4759110"/>
                    </a:xfrm>
                    <a:prstGeom prst="rect">
                      <a:avLst/>
                    </a:prstGeom>
                  </pic:spPr>
                </pic:pic>
              </a:graphicData>
            </a:graphic>
          </wp:inline>
        </w:drawing>
      </w:r>
    </w:p>
    <w:p w14:paraId="064C0164" w14:textId="77777777" w:rsidR="00F7253A" w:rsidRPr="00D008E4" w:rsidRDefault="00F7253A" w:rsidP="00834F32">
      <w:pPr>
        <w:pStyle w:val="Heading2"/>
        <w:spacing w:line="360" w:lineRule="auto"/>
        <w:rPr>
          <w:rFonts w:asciiTheme="minorHAnsi" w:hAnsiTheme="minorHAnsi" w:cstheme="minorHAnsi"/>
        </w:rPr>
      </w:pPr>
    </w:p>
    <w:sectPr w:rsidR="00F7253A" w:rsidRPr="00D008E4">
      <w:pgSz w:w="12240" w:h="15840"/>
      <w:pgMar w:top="980" w:right="1080" w:bottom="720" w:left="1080" w:header="111"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667F6" w14:textId="77777777" w:rsidR="00A71236" w:rsidRDefault="00A71236">
      <w:r>
        <w:separator/>
      </w:r>
    </w:p>
  </w:endnote>
  <w:endnote w:type="continuationSeparator" w:id="0">
    <w:p w14:paraId="4D5BF994" w14:textId="77777777" w:rsidR="00A71236" w:rsidRDefault="00A7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C988" w14:textId="77777777" w:rsidR="009F6E35" w:rsidRDefault="0029010D">
    <w:pPr>
      <w:pStyle w:val="BodyText"/>
      <w:spacing w:before="0" w:line="200" w:lineRule="exact"/>
      <w:ind w:left="0"/>
      <w:rPr>
        <w:sz w:val="20"/>
        <w:szCs w:val="20"/>
      </w:rPr>
    </w:pPr>
    <w:r>
      <w:rPr>
        <w:noProof/>
        <w:sz w:val="20"/>
      </w:rPr>
      <mc:AlternateContent>
        <mc:Choice Requires="wps">
          <w:drawing>
            <wp:anchor distT="0" distB="0" distL="0" distR="0" simplePos="0" relativeHeight="251658241" behindDoc="1" locked="0" layoutInCell="1" allowOverlap="1" wp14:anchorId="3C06C98B" wp14:editId="3C06C98C">
              <wp:simplePos x="0" y="0"/>
              <wp:positionH relativeFrom="page">
                <wp:posOffset>3552444</wp:posOffset>
              </wp:positionH>
              <wp:positionV relativeFrom="page">
                <wp:posOffset>9584697</wp:posOffset>
              </wp:positionV>
              <wp:extent cx="78232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182245"/>
                      </a:xfrm>
                      <a:prstGeom prst="rect">
                        <a:avLst/>
                      </a:prstGeom>
                    </wps:spPr>
                    <wps:txbx>
                      <w:txbxContent>
                        <w:p w14:paraId="3C06C98E" w14:textId="77777777" w:rsidR="009F6E35" w:rsidRDefault="0029010D">
                          <w:pPr>
                            <w:spacing w:before="22"/>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6"/>
                              <w:sz w:val="20"/>
                            </w:rPr>
                            <w:t xml:space="preserve"> </w:t>
                          </w:r>
                          <w:r>
                            <w:rPr>
                              <w:sz w:val="20"/>
                            </w:rPr>
                            <w:t>of</w:t>
                          </w:r>
                          <w:r>
                            <w:rPr>
                              <w:spacing w:val="-6"/>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3C06C98B" id="_x0000_t202" coordsize="21600,21600" o:spt="202" path="m,l,21600r21600,l21600,xe">
              <v:stroke joinstyle="miter"/>
              <v:path gradientshapeok="t" o:connecttype="rect"/>
            </v:shapetype>
            <v:shape id="Textbox 2" o:spid="_x0000_s1027" type="#_x0000_t202" style="position:absolute;margin-left:279.7pt;margin-top:754.7pt;width:61.6pt;height:14.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" filled="f" stroked="f">
              <v:textbox inset="0,0,0,0">
                <w:txbxContent>
                  <w:p w14:paraId="3C06C98E" w14:textId="77777777" w:rsidR="009F6E35" w:rsidRDefault="0029010D">
                    <w:pPr>
                      <w:spacing w:before="22"/>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6"/>
                        <w:sz w:val="20"/>
                      </w:rPr>
                      <w:t xml:space="preserve"> </w:t>
                    </w:r>
                    <w:r>
                      <w:rPr>
                        <w:sz w:val="20"/>
                      </w:rPr>
                      <w:t>of</w:t>
                    </w:r>
                    <w:r>
                      <w:rPr>
                        <w:spacing w:val="-6"/>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31CA" w14:textId="77777777" w:rsidR="00A71236" w:rsidRDefault="00A71236">
      <w:r>
        <w:separator/>
      </w:r>
    </w:p>
  </w:footnote>
  <w:footnote w:type="continuationSeparator" w:id="0">
    <w:p w14:paraId="70E9525F" w14:textId="77777777" w:rsidR="00A71236" w:rsidRDefault="00A71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C987" w14:textId="77777777" w:rsidR="009F6E35" w:rsidRDefault="0029010D">
    <w:pPr>
      <w:pStyle w:val="BodyText"/>
      <w:spacing w:before="0" w:line="200" w:lineRule="exact"/>
      <w:ind w:left="0"/>
      <w:rPr>
        <w:sz w:val="20"/>
        <w:szCs w:val="20"/>
      </w:rPr>
    </w:pPr>
    <w:r>
      <w:rPr>
        <w:noProof/>
        <w:sz w:val="20"/>
      </w:rPr>
      <mc:AlternateContent>
        <mc:Choice Requires="wps">
          <w:drawing>
            <wp:anchor distT="0" distB="0" distL="0" distR="0" simplePos="0" relativeHeight="251658240" behindDoc="1" locked="0" layoutInCell="1" allowOverlap="1" wp14:anchorId="3C06C989" wp14:editId="3C06C98A">
              <wp:simplePos x="0" y="0"/>
              <wp:positionH relativeFrom="page">
                <wp:posOffset>5598083</wp:posOffset>
              </wp:positionH>
              <wp:positionV relativeFrom="page">
                <wp:posOffset>209989</wp:posOffset>
              </wp:positionV>
              <wp:extent cx="1467485" cy="3340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334010"/>
                      </a:xfrm>
                      <a:prstGeom prst="rect">
                        <a:avLst/>
                      </a:prstGeom>
                    </wps:spPr>
                    <wps:txbx>
                      <w:txbxContent>
                        <w:p w14:paraId="3C06C98D" w14:textId="77777777" w:rsidR="009F6E35" w:rsidRDefault="0029010D">
                          <w:pPr>
                            <w:spacing w:before="22" w:line="249" w:lineRule="auto"/>
                            <w:ind w:left="573" w:right="18" w:hanging="554"/>
                            <w:rPr>
                              <w:sz w:val="20"/>
                            </w:rPr>
                          </w:pPr>
                          <w:r>
                            <w:rPr>
                              <w:sz w:val="20"/>
                            </w:rPr>
                            <w:t>Project</w:t>
                          </w:r>
                          <w:r>
                            <w:rPr>
                              <w:spacing w:val="-14"/>
                              <w:sz w:val="20"/>
                            </w:rPr>
                            <w:t xml:space="preserve"> </w:t>
                          </w:r>
                          <w:r>
                            <w:rPr>
                              <w:sz w:val="20"/>
                            </w:rPr>
                            <w:t>Assignment,</w:t>
                          </w:r>
                          <w:r>
                            <w:rPr>
                              <w:spacing w:val="-14"/>
                              <w:sz w:val="20"/>
                            </w:rPr>
                            <w:t xml:space="preserve"> </w:t>
                          </w:r>
                          <w:r>
                            <w:rPr>
                              <w:sz w:val="20"/>
                            </w:rPr>
                            <w:t>2026 Assignment</w:t>
                          </w:r>
                          <w:r>
                            <w:rPr>
                              <w:spacing w:val="-12"/>
                              <w:sz w:val="20"/>
                            </w:rPr>
                            <w:t xml:space="preserve"> </w:t>
                          </w:r>
                          <w:r>
                            <w:rPr>
                              <w:spacing w:val="-2"/>
                              <w:sz w:val="20"/>
                            </w:rPr>
                            <w:t>Project</w:t>
                          </w:r>
                        </w:p>
                      </w:txbxContent>
                    </wps:txbx>
                    <wps:bodyPr wrap="square" lIns="0" tIns="0" rIns="0" bIns="0" rtlCol="0">
                      <a:noAutofit/>
                    </wps:bodyPr>
                  </wps:wsp>
                </a:graphicData>
              </a:graphic>
            </wp:anchor>
          </w:drawing>
        </mc:Choice>
        <mc:Fallback>
          <w:pict>
            <v:shapetype w14:anchorId="3C06C989" id="_x0000_t202" coordsize="21600,21600" o:spt="202" path="m,l,21600r21600,l21600,xe">
              <v:stroke joinstyle="miter"/>
              <v:path gradientshapeok="t" o:connecttype="rect"/>
            </v:shapetype>
            <v:shape id="Textbox 1" o:spid="_x0000_s1026" type="#_x0000_t202" style="position:absolute;margin-left:440.8pt;margin-top:16.55pt;width:115.55pt;height:26.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" filled="f" stroked="f">
              <v:textbox inset="0,0,0,0">
                <w:txbxContent>
                  <w:p w14:paraId="3C06C98D" w14:textId="77777777" w:rsidR="009F6E35" w:rsidRDefault="0029010D">
                    <w:pPr>
                      <w:spacing w:before="22" w:line="249" w:lineRule="auto"/>
                      <w:ind w:left="573" w:right="18" w:hanging="554"/>
                      <w:rPr>
                        <w:sz w:val="20"/>
                      </w:rPr>
                    </w:pPr>
                    <w:r>
                      <w:rPr>
                        <w:sz w:val="20"/>
                      </w:rPr>
                      <w:t>Project</w:t>
                    </w:r>
                    <w:r>
                      <w:rPr>
                        <w:spacing w:val="-14"/>
                        <w:sz w:val="20"/>
                      </w:rPr>
                      <w:t xml:space="preserve"> </w:t>
                    </w:r>
                    <w:r>
                      <w:rPr>
                        <w:sz w:val="20"/>
                      </w:rPr>
                      <w:t>Assignment,</w:t>
                    </w:r>
                    <w:r>
                      <w:rPr>
                        <w:spacing w:val="-14"/>
                        <w:sz w:val="20"/>
                      </w:rPr>
                      <w:t xml:space="preserve"> </w:t>
                    </w:r>
                    <w:r>
                      <w:rPr>
                        <w:sz w:val="20"/>
                      </w:rPr>
                      <w:t>2026 Assignment</w:t>
                    </w:r>
                    <w:r>
                      <w:rPr>
                        <w:spacing w:val="-12"/>
                        <w:sz w:val="20"/>
                      </w:rPr>
                      <w:t xml:space="preserve"> </w:t>
                    </w:r>
                    <w:r>
                      <w:rPr>
                        <w:spacing w:val="-2"/>
                        <w:sz w:val="20"/>
                      </w:rPr>
                      <w:t>Project</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bsHiW7UT5LeJQ" int2:id="0a6hgMF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F0ED"/>
    <w:multiLevelType w:val="hybridMultilevel"/>
    <w:tmpl w:val="FFFFFFFF"/>
    <w:lvl w:ilvl="0" w:tplc="4112C408">
      <w:start w:val="1"/>
      <w:numFmt w:val="decimal"/>
      <w:lvlText w:val="%1."/>
      <w:lvlJc w:val="left"/>
      <w:pPr>
        <w:ind w:left="720" w:hanging="360"/>
      </w:pPr>
    </w:lvl>
    <w:lvl w:ilvl="1" w:tplc="13C48740">
      <w:start w:val="1"/>
      <w:numFmt w:val="lowerLetter"/>
      <w:lvlText w:val="%2."/>
      <w:lvlJc w:val="left"/>
      <w:pPr>
        <w:ind w:left="1440" w:hanging="360"/>
      </w:pPr>
    </w:lvl>
    <w:lvl w:ilvl="2" w:tplc="2F90F302">
      <w:start w:val="1"/>
      <w:numFmt w:val="lowerRoman"/>
      <w:lvlText w:val="%3."/>
      <w:lvlJc w:val="right"/>
      <w:pPr>
        <w:ind w:left="2160" w:hanging="180"/>
      </w:pPr>
    </w:lvl>
    <w:lvl w:ilvl="3" w:tplc="2724E1FE">
      <w:start w:val="1"/>
      <w:numFmt w:val="decimal"/>
      <w:lvlText w:val="%4."/>
      <w:lvlJc w:val="left"/>
      <w:pPr>
        <w:ind w:left="2880" w:hanging="360"/>
      </w:pPr>
    </w:lvl>
    <w:lvl w:ilvl="4" w:tplc="8F5AEC6C">
      <w:start w:val="1"/>
      <w:numFmt w:val="lowerLetter"/>
      <w:lvlText w:val="%5."/>
      <w:lvlJc w:val="left"/>
      <w:pPr>
        <w:ind w:left="3600" w:hanging="360"/>
      </w:pPr>
    </w:lvl>
    <w:lvl w:ilvl="5" w:tplc="6D6683DE">
      <w:start w:val="1"/>
      <w:numFmt w:val="lowerRoman"/>
      <w:lvlText w:val="%6."/>
      <w:lvlJc w:val="right"/>
      <w:pPr>
        <w:ind w:left="4320" w:hanging="180"/>
      </w:pPr>
    </w:lvl>
    <w:lvl w:ilvl="6" w:tplc="6062EFA0">
      <w:start w:val="1"/>
      <w:numFmt w:val="decimal"/>
      <w:lvlText w:val="%7."/>
      <w:lvlJc w:val="left"/>
      <w:pPr>
        <w:ind w:left="5040" w:hanging="360"/>
      </w:pPr>
    </w:lvl>
    <w:lvl w:ilvl="7" w:tplc="5B9840CC">
      <w:start w:val="1"/>
      <w:numFmt w:val="lowerLetter"/>
      <w:lvlText w:val="%8."/>
      <w:lvlJc w:val="left"/>
      <w:pPr>
        <w:ind w:left="5760" w:hanging="360"/>
      </w:pPr>
    </w:lvl>
    <w:lvl w:ilvl="8" w:tplc="5AA01BA2">
      <w:start w:val="1"/>
      <w:numFmt w:val="lowerRoman"/>
      <w:lvlText w:val="%9."/>
      <w:lvlJc w:val="right"/>
      <w:pPr>
        <w:ind w:left="6480" w:hanging="180"/>
      </w:pPr>
    </w:lvl>
  </w:abstractNum>
  <w:abstractNum w:abstractNumId="1" w15:restartNumberingAfterBreak="0">
    <w:nsid w:val="125912FA"/>
    <w:multiLevelType w:val="hybridMultilevel"/>
    <w:tmpl w:val="B462C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04533E"/>
    <w:multiLevelType w:val="hybridMultilevel"/>
    <w:tmpl w:val="1832BE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FE34F0F"/>
    <w:multiLevelType w:val="multilevel"/>
    <w:tmpl w:val="75F6FB8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FA7A1F"/>
    <w:multiLevelType w:val="multilevel"/>
    <w:tmpl w:val="7D1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53F0F"/>
    <w:multiLevelType w:val="hybridMultilevel"/>
    <w:tmpl w:val="20748054"/>
    <w:lvl w:ilvl="0" w:tplc="77600084">
      <w:start w:val="1"/>
      <w:numFmt w:val="decimal"/>
      <w:lvlText w:val="%1."/>
      <w:lvlJc w:val="left"/>
      <w:pPr>
        <w:ind w:left="860" w:hanging="360"/>
      </w:pPr>
      <w:rPr>
        <w:rFonts w:hint="default"/>
      </w:rPr>
    </w:lvl>
    <w:lvl w:ilvl="1" w:tplc="0C090019" w:tentative="1">
      <w:start w:val="1"/>
      <w:numFmt w:val="lowerLetter"/>
      <w:lvlText w:val="%2."/>
      <w:lvlJc w:val="left"/>
      <w:pPr>
        <w:ind w:left="1580" w:hanging="360"/>
      </w:pPr>
    </w:lvl>
    <w:lvl w:ilvl="2" w:tplc="0C09001B" w:tentative="1">
      <w:start w:val="1"/>
      <w:numFmt w:val="lowerRoman"/>
      <w:lvlText w:val="%3."/>
      <w:lvlJc w:val="right"/>
      <w:pPr>
        <w:ind w:left="2300" w:hanging="180"/>
      </w:pPr>
    </w:lvl>
    <w:lvl w:ilvl="3" w:tplc="0C09000F" w:tentative="1">
      <w:start w:val="1"/>
      <w:numFmt w:val="decimal"/>
      <w:lvlText w:val="%4."/>
      <w:lvlJc w:val="left"/>
      <w:pPr>
        <w:ind w:left="3020" w:hanging="360"/>
      </w:pPr>
    </w:lvl>
    <w:lvl w:ilvl="4" w:tplc="0C090019" w:tentative="1">
      <w:start w:val="1"/>
      <w:numFmt w:val="lowerLetter"/>
      <w:lvlText w:val="%5."/>
      <w:lvlJc w:val="left"/>
      <w:pPr>
        <w:ind w:left="3740" w:hanging="360"/>
      </w:pPr>
    </w:lvl>
    <w:lvl w:ilvl="5" w:tplc="0C09001B" w:tentative="1">
      <w:start w:val="1"/>
      <w:numFmt w:val="lowerRoman"/>
      <w:lvlText w:val="%6."/>
      <w:lvlJc w:val="right"/>
      <w:pPr>
        <w:ind w:left="4460" w:hanging="180"/>
      </w:pPr>
    </w:lvl>
    <w:lvl w:ilvl="6" w:tplc="0C09000F" w:tentative="1">
      <w:start w:val="1"/>
      <w:numFmt w:val="decimal"/>
      <w:lvlText w:val="%7."/>
      <w:lvlJc w:val="left"/>
      <w:pPr>
        <w:ind w:left="5180" w:hanging="360"/>
      </w:pPr>
    </w:lvl>
    <w:lvl w:ilvl="7" w:tplc="0C090019" w:tentative="1">
      <w:start w:val="1"/>
      <w:numFmt w:val="lowerLetter"/>
      <w:lvlText w:val="%8."/>
      <w:lvlJc w:val="left"/>
      <w:pPr>
        <w:ind w:left="5900" w:hanging="360"/>
      </w:pPr>
    </w:lvl>
    <w:lvl w:ilvl="8" w:tplc="0C09001B" w:tentative="1">
      <w:start w:val="1"/>
      <w:numFmt w:val="lowerRoman"/>
      <w:lvlText w:val="%9."/>
      <w:lvlJc w:val="right"/>
      <w:pPr>
        <w:ind w:left="6620" w:hanging="180"/>
      </w:pPr>
    </w:lvl>
  </w:abstractNum>
  <w:abstractNum w:abstractNumId="6" w15:restartNumberingAfterBreak="0">
    <w:nsid w:val="487AA867"/>
    <w:multiLevelType w:val="hybridMultilevel"/>
    <w:tmpl w:val="FFFFFFFF"/>
    <w:lvl w:ilvl="0" w:tplc="5910419E">
      <w:start w:val="1"/>
      <w:numFmt w:val="bullet"/>
      <w:lvlText w:val=""/>
      <w:lvlJc w:val="left"/>
      <w:pPr>
        <w:ind w:left="720" w:hanging="360"/>
      </w:pPr>
      <w:rPr>
        <w:rFonts w:ascii="Symbol" w:hAnsi="Symbol" w:hint="default"/>
      </w:rPr>
    </w:lvl>
    <w:lvl w:ilvl="1" w:tplc="D14AB7B4">
      <w:start w:val="1"/>
      <w:numFmt w:val="bullet"/>
      <w:lvlText w:val="o"/>
      <w:lvlJc w:val="left"/>
      <w:pPr>
        <w:ind w:left="1440" w:hanging="360"/>
      </w:pPr>
      <w:rPr>
        <w:rFonts w:ascii="Courier New" w:hAnsi="Courier New" w:hint="default"/>
      </w:rPr>
    </w:lvl>
    <w:lvl w:ilvl="2" w:tplc="E556CC8E">
      <w:start w:val="1"/>
      <w:numFmt w:val="bullet"/>
      <w:lvlText w:val=""/>
      <w:lvlJc w:val="left"/>
      <w:pPr>
        <w:ind w:left="2160" w:hanging="360"/>
      </w:pPr>
      <w:rPr>
        <w:rFonts w:ascii="Wingdings" w:hAnsi="Wingdings" w:hint="default"/>
      </w:rPr>
    </w:lvl>
    <w:lvl w:ilvl="3" w:tplc="1EF02C54">
      <w:start w:val="1"/>
      <w:numFmt w:val="bullet"/>
      <w:lvlText w:val=""/>
      <w:lvlJc w:val="left"/>
      <w:pPr>
        <w:ind w:left="2880" w:hanging="360"/>
      </w:pPr>
      <w:rPr>
        <w:rFonts w:ascii="Symbol" w:hAnsi="Symbol" w:hint="default"/>
      </w:rPr>
    </w:lvl>
    <w:lvl w:ilvl="4" w:tplc="ECEE17C4">
      <w:start w:val="1"/>
      <w:numFmt w:val="bullet"/>
      <w:lvlText w:val="o"/>
      <w:lvlJc w:val="left"/>
      <w:pPr>
        <w:ind w:left="3600" w:hanging="360"/>
      </w:pPr>
      <w:rPr>
        <w:rFonts w:ascii="Courier New" w:hAnsi="Courier New" w:hint="default"/>
      </w:rPr>
    </w:lvl>
    <w:lvl w:ilvl="5" w:tplc="FCF62640">
      <w:start w:val="1"/>
      <w:numFmt w:val="bullet"/>
      <w:lvlText w:val=""/>
      <w:lvlJc w:val="left"/>
      <w:pPr>
        <w:ind w:left="4320" w:hanging="360"/>
      </w:pPr>
      <w:rPr>
        <w:rFonts w:ascii="Wingdings" w:hAnsi="Wingdings" w:hint="default"/>
      </w:rPr>
    </w:lvl>
    <w:lvl w:ilvl="6" w:tplc="E5A4566E">
      <w:start w:val="1"/>
      <w:numFmt w:val="bullet"/>
      <w:lvlText w:val=""/>
      <w:lvlJc w:val="left"/>
      <w:pPr>
        <w:ind w:left="5040" w:hanging="360"/>
      </w:pPr>
      <w:rPr>
        <w:rFonts w:ascii="Symbol" w:hAnsi="Symbol" w:hint="default"/>
      </w:rPr>
    </w:lvl>
    <w:lvl w:ilvl="7" w:tplc="4156CEFA">
      <w:start w:val="1"/>
      <w:numFmt w:val="bullet"/>
      <w:lvlText w:val="o"/>
      <w:lvlJc w:val="left"/>
      <w:pPr>
        <w:ind w:left="5760" w:hanging="360"/>
      </w:pPr>
      <w:rPr>
        <w:rFonts w:ascii="Courier New" w:hAnsi="Courier New" w:hint="default"/>
      </w:rPr>
    </w:lvl>
    <w:lvl w:ilvl="8" w:tplc="D1E492D4">
      <w:start w:val="1"/>
      <w:numFmt w:val="bullet"/>
      <w:lvlText w:val=""/>
      <w:lvlJc w:val="left"/>
      <w:pPr>
        <w:ind w:left="6480" w:hanging="360"/>
      </w:pPr>
      <w:rPr>
        <w:rFonts w:ascii="Wingdings" w:hAnsi="Wingdings" w:hint="default"/>
      </w:rPr>
    </w:lvl>
  </w:abstractNum>
  <w:abstractNum w:abstractNumId="7" w15:restartNumberingAfterBreak="0">
    <w:nsid w:val="49C0123C"/>
    <w:multiLevelType w:val="hybridMultilevel"/>
    <w:tmpl w:val="14E608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AAC72D0"/>
    <w:multiLevelType w:val="multilevel"/>
    <w:tmpl w:val="DD046D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453CE"/>
    <w:multiLevelType w:val="hybridMultilevel"/>
    <w:tmpl w:val="FFFFFFFF"/>
    <w:lvl w:ilvl="0" w:tplc="209A181A">
      <w:start w:val="1"/>
      <w:numFmt w:val="bullet"/>
      <w:lvlText w:val=""/>
      <w:lvlJc w:val="left"/>
      <w:pPr>
        <w:ind w:left="1080" w:hanging="360"/>
      </w:pPr>
      <w:rPr>
        <w:rFonts w:ascii="Symbol" w:hAnsi="Symbol" w:hint="default"/>
      </w:rPr>
    </w:lvl>
    <w:lvl w:ilvl="1" w:tplc="EA12799E">
      <w:start w:val="1"/>
      <w:numFmt w:val="bullet"/>
      <w:lvlText w:val="o"/>
      <w:lvlJc w:val="left"/>
      <w:pPr>
        <w:ind w:left="1800" w:hanging="360"/>
      </w:pPr>
      <w:rPr>
        <w:rFonts w:ascii="Courier New" w:hAnsi="Courier New" w:hint="default"/>
      </w:rPr>
    </w:lvl>
    <w:lvl w:ilvl="2" w:tplc="FD16E5D0">
      <w:start w:val="1"/>
      <w:numFmt w:val="bullet"/>
      <w:lvlText w:val=""/>
      <w:lvlJc w:val="left"/>
      <w:pPr>
        <w:ind w:left="2520" w:hanging="360"/>
      </w:pPr>
      <w:rPr>
        <w:rFonts w:ascii="Wingdings" w:hAnsi="Wingdings" w:hint="default"/>
      </w:rPr>
    </w:lvl>
    <w:lvl w:ilvl="3" w:tplc="1A26A70C">
      <w:start w:val="1"/>
      <w:numFmt w:val="bullet"/>
      <w:lvlText w:val=""/>
      <w:lvlJc w:val="left"/>
      <w:pPr>
        <w:ind w:left="3240" w:hanging="360"/>
      </w:pPr>
      <w:rPr>
        <w:rFonts w:ascii="Symbol" w:hAnsi="Symbol" w:hint="default"/>
      </w:rPr>
    </w:lvl>
    <w:lvl w:ilvl="4" w:tplc="06FE7DA8">
      <w:start w:val="1"/>
      <w:numFmt w:val="bullet"/>
      <w:lvlText w:val="o"/>
      <w:lvlJc w:val="left"/>
      <w:pPr>
        <w:ind w:left="3960" w:hanging="360"/>
      </w:pPr>
      <w:rPr>
        <w:rFonts w:ascii="Courier New" w:hAnsi="Courier New" w:hint="default"/>
      </w:rPr>
    </w:lvl>
    <w:lvl w:ilvl="5" w:tplc="2242BC6A">
      <w:start w:val="1"/>
      <w:numFmt w:val="bullet"/>
      <w:lvlText w:val=""/>
      <w:lvlJc w:val="left"/>
      <w:pPr>
        <w:ind w:left="4680" w:hanging="360"/>
      </w:pPr>
      <w:rPr>
        <w:rFonts w:ascii="Wingdings" w:hAnsi="Wingdings" w:hint="default"/>
      </w:rPr>
    </w:lvl>
    <w:lvl w:ilvl="6" w:tplc="B06A754E">
      <w:start w:val="1"/>
      <w:numFmt w:val="bullet"/>
      <w:lvlText w:val=""/>
      <w:lvlJc w:val="left"/>
      <w:pPr>
        <w:ind w:left="5400" w:hanging="360"/>
      </w:pPr>
      <w:rPr>
        <w:rFonts w:ascii="Symbol" w:hAnsi="Symbol" w:hint="default"/>
      </w:rPr>
    </w:lvl>
    <w:lvl w:ilvl="7" w:tplc="B1163D0A">
      <w:start w:val="1"/>
      <w:numFmt w:val="bullet"/>
      <w:lvlText w:val="o"/>
      <w:lvlJc w:val="left"/>
      <w:pPr>
        <w:ind w:left="6120" w:hanging="360"/>
      </w:pPr>
      <w:rPr>
        <w:rFonts w:ascii="Courier New" w:hAnsi="Courier New" w:hint="default"/>
      </w:rPr>
    </w:lvl>
    <w:lvl w:ilvl="8" w:tplc="2FCC1CF8">
      <w:start w:val="1"/>
      <w:numFmt w:val="bullet"/>
      <w:lvlText w:val=""/>
      <w:lvlJc w:val="left"/>
      <w:pPr>
        <w:ind w:left="6840" w:hanging="360"/>
      </w:pPr>
      <w:rPr>
        <w:rFonts w:ascii="Wingdings" w:hAnsi="Wingdings" w:hint="default"/>
      </w:rPr>
    </w:lvl>
  </w:abstractNum>
  <w:abstractNum w:abstractNumId="10" w15:restartNumberingAfterBreak="0">
    <w:nsid w:val="546A1FC4"/>
    <w:multiLevelType w:val="multilevel"/>
    <w:tmpl w:val="D124EB4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A8B4F50"/>
    <w:multiLevelType w:val="hybridMultilevel"/>
    <w:tmpl w:val="22D80722"/>
    <w:lvl w:ilvl="0" w:tplc="FFFFFFFF">
      <w:start w:val="1"/>
      <w:numFmt w:val="decimal"/>
      <w:lvlText w:val="%1"/>
      <w:lvlJc w:val="left"/>
      <w:pPr>
        <w:ind w:left="500" w:hanging="447"/>
      </w:pPr>
      <w:rPr>
        <w:rFonts w:ascii="Arial" w:eastAsia="Arial" w:hAnsi="Arial" w:cs="Arial" w:hint="default"/>
        <w:b/>
        <w:bCs/>
        <w:i w:val="0"/>
        <w:iCs w:val="0"/>
        <w:spacing w:val="0"/>
        <w:w w:val="102"/>
        <w:sz w:val="28"/>
        <w:szCs w:val="28"/>
        <w:lang w:val="en-US" w:eastAsia="en-US" w:bidi="ar-SA"/>
      </w:rPr>
    </w:lvl>
    <w:lvl w:ilvl="1" w:tplc="FFFFFFFF">
      <w:numFmt w:val="bullet"/>
      <w:lvlText w:val="•"/>
      <w:lvlJc w:val="left"/>
      <w:pPr>
        <w:ind w:left="599" w:hanging="186"/>
      </w:pPr>
      <w:rPr>
        <w:rFonts w:ascii="Arial MT" w:eastAsia="Arial MT" w:hAnsi="Arial MT" w:cs="Arial MT" w:hint="default"/>
        <w:b w:val="0"/>
        <w:bCs w:val="0"/>
        <w:i w:val="0"/>
        <w:iCs w:val="0"/>
        <w:spacing w:val="0"/>
        <w:w w:val="99"/>
        <w:sz w:val="22"/>
        <w:szCs w:val="22"/>
        <w:lang w:val="en-US" w:eastAsia="en-US" w:bidi="ar-SA"/>
      </w:rPr>
    </w:lvl>
    <w:lvl w:ilvl="2" w:tplc="FFFFFFFF">
      <w:numFmt w:val="bullet"/>
      <w:lvlText w:val="•"/>
      <w:lvlJc w:val="left"/>
      <w:pPr>
        <w:ind w:left="1653" w:hanging="186"/>
      </w:pPr>
      <w:rPr>
        <w:rFonts w:hint="default"/>
        <w:lang w:val="en-US" w:eastAsia="en-US" w:bidi="ar-SA"/>
      </w:rPr>
    </w:lvl>
    <w:lvl w:ilvl="3" w:tplc="FFFFFFFF">
      <w:numFmt w:val="bullet"/>
      <w:lvlText w:val="•"/>
      <w:lvlJc w:val="left"/>
      <w:pPr>
        <w:ind w:left="2706" w:hanging="186"/>
      </w:pPr>
      <w:rPr>
        <w:rFonts w:hint="default"/>
        <w:lang w:val="en-US" w:eastAsia="en-US" w:bidi="ar-SA"/>
      </w:rPr>
    </w:lvl>
    <w:lvl w:ilvl="4" w:tplc="FFFFFFFF">
      <w:numFmt w:val="bullet"/>
      <w:lvlText w:val="•"/>
      <w:lvlJc w:val="left"/>
      <w:pPr>
        <w:ind w:left="3760" w:hanging="186"/>
      </w:pPr>
      <w:rPr>
        <w:rFonts w:hint="default"/>
        <w:lang w:val="en-US" w:eastAsia="en-US" w:bidi="ar-SA"/>
      </w:rPr>
    </w:lvl>
    <w:lvl w:ilvl="5" w:tplc="FFFFFFFF">
      <w:numFmt w:val="bullet"/>
      <w:lvlText w:val="•"/>
      <w:lvlJc w:val="left"/>
      <w:pPr>
        <w:ind w:left="4813" w:hanging="186"/>
      </w:pPr>
      <w:rPr>
        <w:rFonts w:hint="default"/>
        <w:lang w:val="en-US" w:eastAsia="en-US" w:bidi="ar-SA"/>
      </w:rPr>
    </w:lvl>
    <w:lvl w:ilvl="6" w:tplc="FFFFFFFF">
      <w:numFmt w:val="bullet"/>
      <w:lvlText w:val="•"/>
      <w:lvlJc w:val="left"/>
      <w:pPr>
        <w:ind w:left="5866" w:hanging="186"/>
      </w:pPr>
      <w:rPr>
        <w:rFonts w:hint="default"/>
        <w:lang w:val="en-US" w:eastAsia="en-US" w:bidi="ar-SA"/>
      </w:rPr>
    </w:lvl>
    <w:lvl w:ilvl="7" w:tplc="FFFFFFFF">
      <w:numFmt w:val="bullet"/>
      <w:lvlText w:val="•"/>
      <w:lvlJc w:val="left"/>
      <w:pPr>
        <w:ind w:left="6920" w:hanging="186"/>
      </w:pPr>
      <w:rPr>
        <w:rFonts w:hint="default"/>
        <w:lang w:val="en-US" w:eastAsia="en-US" w:bidi="ar-SA"/>
      </w:rPr>
    </w:lvl>
    <w:lvl w:ilvl="8" w:tplc="FFFFFFFF">
      <w:numFmt w:val="bullet"/>
      <w:lvlText w:val="•"/>
      <w:lvlJc w:val="left"/>
      <w:pPr>
        <w:ind w:left="7973" w:hanging="186"/>
      </w:pPr>
      <w:rPr>
        <w:rFonts w:hint="default"/>
        <w:lang w:val="en-US" w:eastAsia="en-US" w:bidi="ar-SA"/>
      </w:rPr>
    </w:lvl>
  </w:abstractNum>
  <w:abstractNum w:abstractNumId="12" w15:restartNumberingAfterBreak="0">
    <w:nsid w:val="5CCF4281"/>
    <w:multiLevelType w:val="hybridMultilevel"/>
    <w:tmpl w:val="0EE49E2E"/>
    <w:lvl w:ilvl="0" w:tplc="882C897E">
      <w:start w:val="75"/>
      <w:numFmt w:val="bullet"/>
      <w:lvlText w:val="-"/>
      <w:lvlJc w:val="left"/>
      <w:pPr>
        <w:ind w:left="720" w:hanging="360"/>
      </w:pPr>
      <w:rPr>
        <w:rFonts w:ascii="Arial MT" w:eastAsia="Arial MT" w:hAnsi="Arial MT" w:cs="Arial 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A0362B"/>
    <w:multiLevelType w:val="hybridMultilevel"/>
    <w:tmpl w:val="B848367A"/>
    <w:lvl w:ilvl="0" w:tplc="143CBB02">
      <w:start w:val="4"/>
      <w:numFmt w:val="bullet"/>
      <w:lvlText w:val="-"/>
      <w:lvlJc w:val="left"/>
      <w:pPr>
        <w:ind w:left="720" w:hanging="360"/>
      </w:pPr>
      <w:rPr>
        <w:rFonts w:ascii="Arial MT" w:eastAsia="Arial MT" w:hAnsi="Arial MT" w:cs="Arial M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B5C75EB"/>
    <w:multiLevelType w:val="hybridMultilevel"/>
    <w:tmpl w:val="22D80722"/>
    <w:lvl w:ilvl="0" w:tplc="04A44646">
      <w:start w:val="1"/>
      <w:numFmt w:val="decimal"/>
      <w:lvlText w:val="%1"/>
      <w:lvlJc w:val="left"/>
      <w:pPr>
        <w:ind w:left="500" w:hanging="447"/>
      </w:pPr>
      <w:rPr>
        <w:rFonts w:ascii="Arial" w:eastAsia="Arial" w:hAnsi="Arial" w:cs="Arial" w:hint="default"/>
        <w:b/>
        <w:bCs/>
        <w:i w:val="0"/>
        <w:iCs w:val="0"/>
        <w:spacing w:val="0"/>
        <w:w w:val="102"/>
        <w:sz w:val="28"/>
        <w:szCs w:val="28"/>
        <w:lang w:val="en-US" w:eastAsia="en-US" w:bidi="ar-SA"/>
      </w:rPr>
    </w:lvl>
    <w:lvl w:ilvl="1" w:tplc="5A7CA27E">
      <w:numFmt w:val="bullet"/>
      <w:lvlText w:val="•"/>
      <w:lvlJc w:val="left"/>
      <w:pPr>
        <w:ind w:left="599" w:hanging="186"/>
      </w:pPr>
      <w:rPr>
        <w:rFonts w:ascii="Arial MT" w:eastAsia="Arial MT" w:hAnsi="Arial MT" w:cs="Arial MT" w:hint="default"/>
        <w:b w:val="0"/>
        <w:bCs w:val="0"/>
        <w:i w:val="0"/>
        <w:iCs w:val="0"/>
        <w:spacing w:val="0"/>
        <w:w w:val="99"/>
        <w:sz w:val="22"/>
        <w:szCs w:val="22"/>
        <w:lang w:val="en-US" w:eastAsia="en-US" w:bidi="ar-SA"/>
      </w:rPr>
    </w:lvl>
    <w:lvl w:ilvl="2" w:tplc="2A04223A">
      <w:numFmt w:val="bullet"/>
      <w:lvlText w:val="•"/>
      <w:lvlJc w:val="left"/>
      <w:pPr>
        <w:ind w:left="1653" w:hanging="186"/>
      </w:pPr>
      <w:rPr>
        <w:rFonts w:hint="default"/>
        <w:lang w:val="en-US" w:eastAsia="en-US" w:bidi="ar-SA"/>
      </w:rPr>
    </w:lvl>
    <w:lvl w:ilvl="3" w:tplc="66684374">
      <w:numFmt w:val="bullet"/>
      <w:lvlText w:val="•"/>
      <w:lvlJc w:val="left"/>
      <w:pPr>
        <w:ind w:left="2706" w:hanging="186"/>
      </w:pPr>
      <w:rPr>
        <w:rFonts w:hint="default"/>
        <w:lang w:val="en-US" w:eastAsia="en-US" w:bidi="ar-SA"/>
      </w:rPr>
    </w:lvl>
    <w:lvl w:ilvl="4" w:tplc="47062B70">
      <w:numFmt w:val="bullet"/>
      <w:lvlText w:val="•"/>
      <w:lvlJc w:val="left"/>
      <w:pPr>
        <w:ind w:left="3760" w:hanging="186"/>
      </w:pPr>
      <w:rPr>
        <w:rFonts w:hint="default"/>
        <w:lang w:val="en-US" w:eastAsia="en-US" w:bidi="ar-SA"/>
      </w:rPr>
    </w:lvl>
    <w:lvl w:ilvl="5" w:tplc="C7B05134">
      <w:numFmt w:val="bullet"/>
      <w:lvlText w:val="•"/>
      <w:lvlJc w:val="left"/>
      <w:pPr>
        <w:ind w:left="4813" w:hanging="186"/>
      </w:pPr>
      <w:rPr>
        <w:rFonts w:hint="default"/>
        <w:lang w:val="en-US" w:eastAsia="en-US" w:bidi="ar-SA"/>
      </w:rPr>
    </w:lvl>
    <w:lvl w:ilvl="6" w:tplc="C098F7FE">
      <w:numFmt w:val="bullet"/>
      <w:lvlText w:val="•"/>
      <w:lvlJc w:val="left"/>
      <w:pPr>
        <w:ind w:left="5866" w:hanging="186"/>
      </w:pPr>
      <w:rPr>
        <w:rFonts w:hint="default"/>
        <w:lang w:val="en-US" w:eastAsia="en-US" w:bidi="ar-SA"/>
      </w:rPr>
    </w:lvl>
    <w:lvl w:ilvl="7" w:tplc="7BB2B8FE">
      <w:numFmt w:val="bullet"/>
      <w:lvlText w:val="•"/>
      <w:lvlJc w:val="left"/>
      <w:pPr>
        <w:ind w:left="6920" w:hanging="186"/>
      </w:pPr>
      <w:rPr>
        <w:rFonts w:hint="default"/>
        <w:lang w:val="en-US" w:eastAsia="en-US" w:bidi="ar-SA"/>
      </w:rPr>
    </w:lvl>
    <w:lvl w:ilvl="8" w:tplc="5D70EBF8">
      <w:numFmt w:val="bullet"/>
      <w:lvlText w:val="•"/>
      <w:lvlJc w:val="left"/>
      <w:pPr>
        <w:ind w:left="7973" w:hanging="186"/>
      </w:pPr>
      <w:rPr>
        <w:rFonts w:hint="default"/>
        <w:lang w:val="en-US" w:eastAsia="en-US" w:bidi="ar-SA"/>
      </w:rPr>
    </w:lvl>
  </w:abstractNum>
  <w:abstractNum w:abstractNumId="15" w15:restartNumberingAfterBreak="0">
    <w:nsid w:val="73B246A4"/>
    <w:multiLevelType w:val="hybridMultilevel"/>
    <w:tmpl w:val="744274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11923625">
    <w:abstractNumId w:val="6"/>
  </w:num>
  <w:num w:numId="2" w16cid:durableId="673383898">
    <w:abstractNumId w:val="14"/>
  </w:num>
  <w:num w:numId="3" w16cid:durableId="932083303">
    <w:abstractNumId w:val="2"/>
  </w:num>
  <w:num w:numId="4" w16cid:durableId="151601714">
    <w:abstractNumId w:val="5"/>
  </w:num>
  <w:num w:numId="5" w16cid:durableId="2077390499">
    <w:abstractNumId w:val="13"/>
  </w:num>
  <w:num w:numId="6" w16cid:durableId="125122793">
    <w:abstractNumId w:val="3"/>
  </w:num>
  <w:num w:numId="7" w16cid:durableId="1352033204">
    <w:abstractNumId w:val="10"/>
  </w:num>
  <w:num w:numId="8" w16cid:durableId="1784030365">
    <w:abstractNumId w:val="11"/>
  </w:num>
  <w:num w:numId="9" w16cid:durableId="1656837722">
    <w:abstractNumId w:val="8"/>
  </w:num>
  <w:num w:numId="10" w16cid:durableId="295261490">
    <w:abstractNumId w:val="9"/>
  </w:num>
  <w:num w:numId="11" w16cid:durableId="1277912060">
    <w:abstractNumId w:val="0"/>
  </w:num>
  <w:num w:numId="12" w16cid:durableId="1057431708">
    <w:abstractNumId w:val="12"/>
  </w:num>
  <w:num w:numId="13" w16cid:durableId="617106497">
    <w:abstractNumId w:val="1"/>
  </w:num>
  <w:num w:numId="14" w16cid:durableId="2085373426">
    <w:abstractNumId w:val="4"/>
  </w:num>
  <w:num w:numId="15" w16cid:durableId="116225274">
    <w:abstractNumId w:val="15"/>
  </w:num>
  <w:num w:numId="16" w16cid:durableId="2024815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6E35"/>
    <w:rsid w:val="0000032C"/>
    <w:rsid w:val="00000463"/>
    <w:rsid w:val="00000BCF"/>
    <w:rsid w:val="00000C98"/>
    <w:rsid w:val="000016E0"/>
    <w:rsid w:val="000019DA"/>
    <w:rsid w:val="00002291"/>
    <w:rsid w:val="00002DF1"/>
    <w:rsid w:val="000053A9"/>
    <w:rsid w:val="000063EE"/>
    <w:rsid w:val="000067CD"/>
    <w:rsid w:val="00007F79"/>
    <w:rsid w:val="00010249"/>
    <w:rsid w:val="00010337"/>
    <w:rsid w:val="000105D4"/>
    <w:rsid w:val="00010A82"/>
    <w:rsid w:val="00010EDA"/>
    <w:rsid w:val="000114E7"/>
    <w:rsid w:val="00014662"/>
    <w:rsid w:val="00016299"/>
    <w:rsid w:val="000164F8"/>
    <w:rsid w:val="000171C3"/>
    <w:rsid w:val="0001790A"/>
    <w:rsid w:val="0002191A"/>
    <w:rsid w:val="00021D06"/>
    <w:rsid w:val="00021EF5"/>
    <w:rsid w:val="00022373"/>
    <w:rsid w:val="00022604"/>
    <w:rsid w:val="00023475"/>
    <w:rsid w:val="00026727"/>
    <w:rsid w:val="00026F0F"/>
    <w:rsid w:val="0002713A"/>
    <w:rsid w:val="00027D5E"/>
    <w:rsid w:val="000300BC"/>
    <w:rsid w:val="00030797"/>
    <w:rsid w:val="000343E5"/>
    <w:rsid w:val="00034E8D"/>
    <w:rsid w:val="00036829"/>
    <w:rsid w:val="00037055"/>
    <w:rsid w:val="00037D99"/>
    <w:rsid w:val="00040D14"/>
    <w:rsid w:val="0004146E"/>
    <w:rsid w:val="0004384C"/>
    <w:rsid w:val="0004437E"/>
    <w:rsid w:val="00044C11"/>
    <w:rsid w:val="00045D8F"/>
    <w:rsid w:val="00046BB0"/>
    <w:rsid w:val="00046C6B"/>
    <w:rsid w:val="0005184A"/>
    <w:rsid w:val="00052676"/>
    <w:rsid w:val="000533A7"/>
    <w:rsid w:val="00053D78"/>
    <w:rsid w:val="00053DC0"/>
    <w:rsid w:val="00055154"/>
    <w:rsid w:val="00056902"/>
    <w:rsid w:val="00057195"/>
    <w:rsid w:val="00057446"/>
    <w:rsid w:val="00060627"/>
    <w:rsid w:val="00060774"/>
    <w:rsid w:val="0006190C"/>
    <w:rsid w:val="000624D9"/>
    <w:rsid w:val="00062D0F"/>
    <w:rsid w:val="00064249"/>
    <w:rsid w:val="00066A11"/>
    <w:rsid w:val="0006703C"/>
    <w:rsid w:val="00070770"/>
    <w:rsid w:val="000717BB"/>
    <w:rsid w:val="00071C12"/>
    <w:rsid w:val="00072744"/>
    <w:rsid w:val="00073D09"/>
    <w:rsid w:val="00074067"/>
    <w:rsid w:val="00076204"/>
    <w:rsid w:val="0008200D"/>
    <w:rsid w:val="00083962"/>
    <w:rsid w:val="000839EB"/>
    <w:rsid w:val="00084697"/>
    <w:rsid w:val="0008473F"/>
    <w:rsid w:val="0008519B"/>
    <w:rsid w:val="00086D39"/>
    <w:rsid w:val="00090E17"/>
    <w:rsid w:val="00090FA8"/>
    <w:rsid w:val="00091958"/>
    <w:rsid w:val="00091A3D"/>
    <w:rsid w:val="00092E81"/>
    <w:rsid w:val="000936A9"/>
    <w:rsid w:val="00093A8C"/>
    <w:rsid w:val="00093DB4"/>
    <w:rsid w:val="00094F52"/>
    <w:rsid w:val="000967A1"/>
    <w:rsid w:val="00096EE1"/>
    <w:rsid w:val="000A07CE"/>
    <w:rsid w:val="000A0F3A"/>
    <w:rsid w:val="000A1A78"/>
    <w:rsid w:val="000A2255"/>
    <w:rsid w:val="000A25A9"/>
    <w:rsid w:val="000A362E"/>
    <w:rsid w:val="000A3676"/>
    <w:rsid w:val="000A371C"/>
    <w:rsid w:val="000A5511"/>
    <w:rsid w:val="000A5760"/>
    <w:rsid w:val="000A58C4"/>
    <w:rsid w:val="000A62E7"/>
    <w:rsid w:val="000A683C"/>
    <w:rsid w:val="000A7C61"/>
    <w:rsid w:val="000A7D39"/>
    <w:rsid w:val="000B0A67"/>
    <w:rsid w:val="000B1CE2"/>
    <w:rsid w:val="000B1E8E"/>
    <w:rsid w:val="000B23C7"/>
    <w:rsid w:val="000B2770"/>
    <w:rsid w:val="000B37C3"/>
    <w:rsid w:val="000B38C8"/>
    <w:rsid w:val="000B3CC6"/>
    <w:rsid w:val="000B47C4"/>
    <w:rsid w:val="000B54E7"/>
    <w:rsid w:val="000B5A28"/>
    <w:rsid w:val="000B752B"/>
    <w:rsid w:val="000C0C57"/>
    <w:rsid w:val="000C11DD"/>
    <w:rsid w:val="000C2137"/>
    <w:rsid w:val="000C21FF"/>
    <w:rsid w:val="000C23C1"/>
    <w:rsid w:val="000C3863"/>
    <w:rsid w:val="000C4531"/>
    <w:rsid w:val="000C4B9C"/>
    <w:rsid w:val="000C68F1"/>
    <w:rsid w:val="000C6DAE"/>
    <w:rsid w:val="000C76C8"/>
    <w:rsid w:val="000C7815"/>
    <w:rsid w:val="000D02B2"/>
    <w:rsid w:val="000D0AB0"/>
    <w:rsid w:val="000D1075"/>
    <w:rsid w:val="000D1AD9"/>
    <w:rsid w:val="000D1D45"/>
    <w:rsid w:val="000D363F"/>
    <w:rsid w:val="000D45D7"/>
    <w:rsid w:val="000D5A33"/>
    <w:rsid w:val="000D6C68"/>
    <w:rsid w:val="000D6F92"/>
    <w:rsid w:val="000E0038"/>
    <w:rsid w:val="000E07D4"/>
    <w:rsid w:val="000E1E44"/>
    <w:rsid w:val="000E2B1C"/>
    <w:rsid w:val="000E3326"/>
    <w:rsid w:val="000E4252"/>
    <w:rsid w:val="000E6119"/>
    <w:rsid w:val="000E6D0D"/>
    <w:rsid w:val="000E7740"/>
    <w:rsid w:val="000F0E86"/>
    <w:rsid w:val="000F0F80"/>
    <w:rsid w:val="000F1A88"/>
    <w:rsid w:val="000F1B41"/>
    <w:rsid w:val="000F34B8"/>
    <w:rsid w:val="000F476B"/>
    <w:rsid w:val="000F4EA2"/>
    <w:rsid w:val="000F5815"/>
    <w:rsid w:val="000F59B3"/>
    <w:rsid w:val="000F5BA4"/>
    <w:rsid w:val="000F5BCB"/>
    <w:rsid w:val="000F65CA"/>
    <w:rsid w:val="001026CC"/>
    <w:rsid w:val="00102BA2"/>
    <w:rsid w:val="0010498F"/>
    <w:rsid w:val="00105602"/>
    <w:rsid w:val="00105BA5"/>
    <w:rsid w:val="00105D51"/>
    <w:rsid w:val="00105ED3"/>
    <w:rsid w:val="001079DE"/>
    <w:rsid w:val="00107F2D"/>
    <w:rsid w:val="0011027C"/>
    <w:rsid w:val="001118F7"/>
    <w:rsid w:val="00111CA5"/>
    <w:rsid w:val="001126E1"/>
    <w:rsid w:val="00113390"/>
    <w:rsid w:val="00113555"/>
    <w:rsid w:val="00113B2C"/>
    <w:rsid w:val="001143D5"/>
    <w:rsid w:val="001149C0"/>
    <w:rsid w:val="00114CEC"/>
    <w:rsid w:val="0011555D"/>
    <w:rsid w:val="00116154"/>
    <w:rsid w:val="00116B4F"/>
    <w:rsid w:val="00116C8B"/>
    <w:rsid w:val="00121669"/>
    <w:rsid w:val="00121D12"/>
    <w:rsid w:val="00122330"/>
    <w:rsid w:val="0012248F"/>
    <w:rsid w:val="00122BE2"/>
    <w:rsid w:val="00122F26"/>
    <w:rsid w:val="0012345A"/>
    <w:rsid w:val="00124242"/>
    <w:rsid w:val="00124926"/>
    <w:rsid w:val="00125D20"/>
    <w:rsid w:val="0012729A"/>
    <w:rsid w:val="00127E26"/>
    <w:rsid w:val="00127F55"/>
    <w:rsid w:val="00130336"/>
    <w:rsid w:val="00132B93"/>
    <w:rsid w:val="001332A0"/>
    <w:rsid w:val="001332BA"/>
    <w:rsid w:val="00133BE0"/>
    <w:rsid w:val="001362A2"/>
    <w:rsid w:val="0014023C"/>
    <w:rsid w:val="00141E88"/>
    <w:rsid w:val="00142945"/>
    <w:rsid w:val="0014498A"/>
    <w:rsid w:val="00144C31"/>
    <w:rsid w:val="00145B23"/>
    <w:rsid w:val="00145F86"/>
    <w:rsid w:val="00146DC4"/>
    <w:rsid w:val="0014795C"/>
    <w:rsid w:val="00150285"/>
    <w:rsid w:val="001506F5"/>
    <w:rsid w:val="00150D8F"/>
    <w:rsid w:val="001510D3"/>
    <w:rsid w:val="00153557"/>
    <w:rsid w:val="00153CA5"/>
    <w:rsid w:val="00154565"/>
    <w:rsid w:val="001565E2"/>
    <w:rsid w:val="00156811"/>
    <w:rsid w:val="00157A41"/>
    <w:rsid w:val="0015DB3C"/>
    <w:rsid w:val="001600CF"/>
    <w:rsid w:val="00160218"/>
    <w:rsid w:val="0016025B"/>
    <w:rsid w:val="00161219"/>
    <w:rsid w:val="00161288"/>
    <w:rsid w:val="001612B7"/>
    <w:rsid w:val="00162684"/>
    <w:rsid w:val="00163269"/>
    <w:rsid w:val="00163CF8"/>
    <w:rsid w:val="00163E2F"/>
    <w:rsid w:val="00165F05"/>
    <w:rsid w:val="00166248"/>
    <w:rsid w:val="0016641A"/>
    <w:rsid w:val="00166737"/>
    <w:rsid w:val="00167405"/>
    <w:rsid w:val="00167447"/>
    <w:rsid w:val="00167B93"/>
    <w:rsid w:val="00167EAA"/>
    <w:rsid w:val="00170855"/>
    <w:rsid w:val="0017177C"/>
    <w:rsid w:val="0017206C"/>
    <w:rsid w:val="0017225C"/>
    <w:rsid w:val="001729CD"/>
    <w:rsid w:val="00172DB4"/>
    <w:rsid w:val="001736E0"/>
    <w:rsid w:val="0017407D"/>
    <w:rsid w:val="00174212"/>
    <w:rsid w:val="00175141"/>
    <w:rsid w:val="00175C9B"/>
    <w:rsid w:val="0017664D"/>
    <w:rsid w:val="00180C60"/>
    <w:rsid w:val="0018151D"/>
    <w:rsid w:val="001817DC"/>
    <w:rsid w:val="0018183E"/>
    <w:rsid w:val="0018343E"/>
    <w:rsid w:val="001858ED"/>
    <w:rsid w:val="00185BB1"/>
    <w:rsid w:val="00185D68"/>
    <w:rsid w:val="00186456"/>
    <w:rsid w:val="00186601"/>
    <w:rsid w:val="00186BA7"/>
    <w:rsid w:val="00187DA3"/>
    <w:rsid w:val="00190B30"/>
    <w:rsid w:val="00190C0E"/>
    <w:rsid w:val="0019157C"/>
    <w:rsid w:val="00191B1F"/>
    <w:rsid w:val="00192F93"/>
    <w:rsid w:val="00193C20"/>
    <w:rsid w:val="00193C47"/>
    <w:rsid w:val="00193F12"/>
    <w:rsid w:val="00196DE2"/>
    <w:rsid w:val="00197214"/>
    <w:rsid w:val="001976D0"/>
    <w:rsid w:val="001A29E5"/>
    <w:rsid w:val="001A3AD5"/>
    <w:rsid w:val="001A4580"/>
    <w:rsid w:val="001A4E61"/>
    <w:rsid w:val="001A5283"/>
    <w:rsid w:val="001A53AD"/>
    <w:rsid w:val="001A5D15"/>
    <w:rsid w:val="001A676E"/>
    <w:rsid w:val="001A72AA"/>
    <w:rsid w:val="001B0978"/>
    <w:rsid w:val="001B0EFB"/>
    <w:rsid w:val="001B2474"/>
    <w:rsid w:val="001B31D3"/>
    <w:rsid w:val="001B5074"/>
    <w:rsid w:val="001B5100"/>
    <w:rsid w:val="001B5514"/>
    <w:rsid w:val="001B61F3"/>
    <w:rsid w:val="001B65BA"/>
    <w:rsid w:val="001C1701"/>
    <w:rsid w:val="001C18C9"/>
    <w:rsid w:val="001C1EE9"/>
    <w:rsid w:val="001C24D0"/>
    <w:rsid w:val="001C3814"/>
    <w:rsid w:val="001C4456"/>
    <w:rsid w:val="001C4BCF"/>
    <w:rsid w:val="001C4ED1"/>
    <w:rsid w:val="001C529F"/>
    <w:rsid w:val="001C54A8"/>
    <w:rsid w:val="001C5CC1"/>
    <w:rsid w:val="001C63E8"/>
    <w:rsid w:val="001C77DC"/>
    <w:rsid w:val="001D0253"/>
    <w:rsid w:val="001D0AE1"/>
    <w:rsid w:val="001D2C83"/>
    <w:rsid w:val="001D35B8"/>
    <w:rsid w:val="001D36BB"/>
    <w:rsid w:val="001D3883"/>
    <w:rsid w:val="001D4289"/>
    <w:rsid w:val="001D4ACE"/>
    <w:rsid w:val="001D4DA9"/>
    <w:rsid w:val="001D5027"/>
    <w:rsid w:val="001D5130"/>
    <w:rsid w:val="001D5557"/>
    <w:rsid w:val="001D5712"/>
    <w:rsid w:val="001D7B35"/>
    <w:rsid w:val="001E1372"/>
    <w:rsid w:val="001E1979"/>
    <w:rsid w:val="001E207C"/>
    <w:rsid w:val="001E20F1"/>
    <w:rsid w:val="001E2405"/>
    <w:rsid w:val="001E301E"/>
    <w:rsid w:val="001E3A36"/>
    <w:rsid w:val="001E53CB"/>
    <w:rsid w:val="001E627B"/>
    <w:rsid w:val="001E649C"/>
    <w:rsid w:val="001E6AEC"/>
    <w:rsid w:val="001F05E7"/>
    <w:rsid w:val="001F1032"/>
    <w:rsid w:val="001F243A"/>
    <w:rsid w:val="001F2D7A"/>
    <w:rsid w:val="001F3891"/>
    <w:rsid w:val="001F39C6"/>
    <w:rsid w:val="001F3CCD"/>
    <w:rsid w:val="001F3FCE"/>
    <w:rsid w:val="001F40BD"/>
    <w:rsid w:val="001F4C48"/>
    <w:rsid w:val="001F519E"/>
    <w:rsid w:val="001F7051"/>
    <w:rsid w:val="001F795F"/>
    <w:rsid w:val="001F7D3E"/>
    <w:rsid w:val="002002DD"/>
    <w:rsid w:val="002011DC"/>
    <w:rsid w:val="00203FDC"/>
    <w:rsid w:val="00204920"/>
    <w:rsid w:val="00204AE1"/>
    <w:rsid w:val="00204DB0"/>
    <w:rsid w:val="00205104"/>
    <w:rsid w:val="00206794"/>
    <w:rsid w:val="00207156"/>
    <w:rsid w:val="0020733F"/>
    <w:rsid w:val="002104E2"/>
    <w:rsid w:val="00210B20"/>
    <w:rsid w:val="00211364"/>
    <w:rsid w:val="0021137C"/>
    <w:rsid w:val="00213BBD"/>
    <w:rsid w:val="0021446D"/>
    <w:rsid w:val="00214E12"/>
    <w:rsid w:val="00216E1B"/>
    <w:rsid w:val="002204B4"/>
    <w:rsid w:val="002208DA"/>
    <w:rsid w:val="00220CCA"/>
    <w:rsid w:val="00220E83"/>
    <w:rsid w:val="0022133C"/>
    <w:rsid w:val="0022256B"/>
    <w:rsid w:val="00222682"/>
    <w:rsid w:val="002232D8"/>
    <w:rsid w:val="0022511C"/>
    <w:rsid w:val="00226912"/>
    <w:rsid w:val="0023243C"/>
    <w:rsid w:val="00232C2D"/>
    <w:rsid w:val="002336E7"/>
    <w:rsid w:val="00233D26"/>
    <w:rsid w:val="0023435D"/>
    <w:rsid w:val="00235A24"/>
    <w:rsid w:val="00235DEA"/>
    <w:rsid w:val="00235EFC"/>
    <w:rsid w:val="00236A24"/>
    <w:rsid w:val="00237120"/>
    <w:rsid w:val="002376E4"/>
    <w:rsid w:val="00237F84"/>
    <w:rsid w:val="002400D3"/>
    <w:rsid w:val="00241EDE"/>
    <w:rsid w:val="00242AF5"/>
    <w:rsid w:val="002438BC"/>
    <w:rsid w:val="00246542"/>
    <w:rsid w:val="0025020B"/>
    <w:rsid w:val="00250574"/>
    <w:rsid w:val="00251872"/>
    <w:rsid w:val="00251DD1"/>
    <w:rsid w:val="00255216"/>
    <w:rsid w:val="002558DC"/>
    <w:rsid w:val="00256AD3"/>
    <w:rsid w:val="00256FD6"/>
    <w:rsid w:val="002576DE"/>
    <w:rsid w:val="00257935"/>
    <w:rsid w:val="00260777"/>
    <w:rsid w:val="00262CF3"/>
    <w:rsid w:val="00263AD3"/>
    <w:rsid w:val="00263E09"/>
    <w:rsid w:val="0026449E"/>
    <w:rsid w:val="00265190"/>
    <w:rsid w:val="002655D7"/>
    <w:rsid w:val="00265EF5"/>
    <w:rsid w:val="0026665E"/>
    <w:rsid w:val="002669AE"/>
    <w:rsid w:val="00267954"/>
    <w:rsid w:val="00270529"/>
    <w:rsid w:val="00270E94"/>
    <w:rsid w:val="00273B8D"/>
    <w:rsid w:val="00273BD4"/>
    <w:rsid w:val="00274B24"/>
    <w:rsid w:val="002758AF"/>
    <w:rsid w:val="00276921"/>
    <w:rsid w:val="00277163"/>
    <w:rsid w:val="002802FD"/>
    <w:rsid w:val="002829D1"/>
    <w:rsid w:val="00283662"/>
    <w:rsid w:val="00283FBA"/>
    <w:rsid w:val="00284819"/>
    <w:rsid w:val="00286069"/>
    <w:rsid w:val="00286676"/>
    <w:rsid w:val="00286E56"/>
    <w:rsid w:val="00287305"/>
    <w:rsid w:val="002876E5"/>
    <w:rsid w:val="0029010D"/>
    <w:rsid w:val="002902CF"/>
    <w:rsid w:val="00290EE1"/>
    <w:rsid w:val="00291047"/>
    <w:rsid w:val="00292AC8"/>
    <w:rsid w:val="00294622"/>
    <w:rsid w:val="002948A3"/>
    <w:rsid w:val="00294DEA"/>
    <w:rsid w:val="0029526E"/>
    <w:rsid w:val="00295D42"/>
    <w:rsid w:val="00296CF1"/>
    <w:rsid w:val="00297FA6"/>
    <w:rsid w:val="002A0F1B"/>
    <w:rsid w:val="002A2376"/>
    <w:rsid w:val="002A3DC3"/>
    <w:rsid w:val="002A5053"/>
    <w:rsid w:val="002A509D"/>
    <w:rsid w:val="002A58AB"/>
    <w:rsid w:val="002A5E87"/>
    <w:rsid w:val="002A6742"/>
    <w:rsid w:val="002B1349"/>
    <w:rsid w:val="002B17AB"/>
    <w:rsid w:val="002B18FF"/>
    <w:rsid w:val="002B1989"/>
    <w:rsid w:val="002B1D46"/>
    <w:rsid w:val="002B1F86"/>
    <w:rsid w:val="002B315A"/>
    <w:rsid w:val="002B36C5"/>
    <w:rsid w:val="002B3818"/>
    <w:rsid w:val="002B3A82"/>
    <w:rsid w:val="002B482F"/>
    <w:rsid w:val="002B4A0A"/>
    <w:rsid w:val="002B522D"/>
    <w:rsid w:val="002B6195"/>
    <w:rsid w:val="002B6A6A"/>
    <w:rsid w:val="002C00F5"/>
    <w:rsid w:val="002C1C40"/>
    <w:rsid w:val="002C3338"/>
    <w:rsid w:val="002C3419"/>
    <w:rsid w:val="002C3EF8"/>
    <w:rsid w:val="002C4411"/>
    <w:rsid w:val="002C4B3F"/>
    <w:rsid w:val="002C5D09"/>
    <w:rsid w:val="002C7323"/>
    <w:rsid w:val="002C7967"/>
    <w:rsid w:val="002C7AB7"/>
    <w:rsid w:val="002D03F9"/>
    <w:rsid w:val="002D271E"/>
    <w:rsid w:val="002D376C"/>
    <w:rsid w:val="002D4F76"/>
    <w:rsid w:val="002D56F4"/>
    <w:rsid w:val="002D5EB5"/>
    <w:rsid w:val="002D5F36"/>
    <w:rsid w:val="002D6361"/>
    <w:rsid w:val="002D69BC"/>
    <w:rsid w:val="002E0587"/>
    <w:rsid w:val="002E156F"/>
    <w:rsid w:val="002E1B68"/>
    <w:rsid w:val="002E1F7C"/>
    <w:rsid w:val="002E2EC9"/>
    <w:rsid w:val="002E310B"/>
    <w:rsid w:val="002E3449"/>
    <w:rsid w:val="002E49C6"/>
    <w:rsid w:val="002E4BE7"/>
    <w:rsid w:val="002E5AEE"/>
    <w:rsid w:val="002E5DEA"/>
    <w:rsid w:val="002E5F6B"/>
    <w:rsid w:val="002E608C"/>
    <w:rsid w:val="002E64BE"/>
    <w:rsid w:val="002E6D4C"/>
    <w:rsid w:val="002E714F"/>
    <w:rsid w:val="002E71CD"/>
    <w:rsid w:val="002E7312"/>
    <w:rsid w:val="002F0250"/>
    <w:rsid w:val="002F1374"/>
    <w:rsid w:val="002F1814"/>
    <w:rsid w:val="002F259D"/>
    <w:rsid w:val="002F33BB"/>
    <w:rsid w:val="002F4FBE"/>
    <w:rsid w:val="002F5C7D"/>
    <w:rsid w:val="002F6663"/>
    <w:rsid w:val="002F7707"/>
    <w:rsid w:val="002F7754"/>
    <w:rsid w:val="0030044F"/>
    <w:rsid w:val="003010A2"/>
    <w:rsid w:val="00301C2C"/>
    <w:rsid w:val="00301C3B"/>
    <w:rsid w:val="00301C6F"/>
    <w:rsid w:val="00302E0B"/>
    <w:rsid w:val="00303616"/>
    <w:rsid w:val="003059CF"/>
    <w:rsid w:val="00305CB6"/>
    <w:rsid w:val="00306B03"/>
    <w:rsid w:val="003072A5"/>
    <w:rsid w:val="003072A8"/>
    <w:rsid w:val="003077FC"/>
    <w:rsid w:val="00307E24"/>
    <w:rsid w:val="003102AF"/>
    <w:rsid w:val="003113D4"/>
    <w:rsid w:val="003124E2"/>
    <w:rsid w:val="0031263E"/>
    <w:rsid w:val="00313850"/>
    <w:rsid w:val="003141D6"/>
    <w:rsid w:val="003145B9"/>
    <w:rsid w:val="003155EE"/>
    <w:rsid w:val="00315E8F"/>
    <w:rsid w:val="00316161"/>
    <w:rsid w:val="00317BD1"/>
    <w:rsid w:val="003202C8"/>
    <w:rsid w:val="003203FB"/>
    <w:rsid w:val="003204FD"/>
    <w:rsid w:val="003210EB"/>
    <w:rsid w:val="00322066"/>
    <w:rsid w:val="00323AFA"/>
    <w:rsid w:val="00323C56"/>
    <w:rsid w:val="003244BC"/>
    <w:rsid w:val="00324A46"/>
    <w:rsid w:val="003251C9"/>
    <w:rsid w:val="0032531C"/>
    <w:rsid w:val="00325E8C"/>
    <w:rsid w:val="00326430"/>
    <w:rsid w:val="00326EA6"/>
    <w:rsid w:val="00327F39"/>
    <w:rsid w:val="003302F0"/>
    <w:rsid w:val="00331A15"/>
    <w:rsid w:val="00334842"/>
    <w:rsid w:val="00334C68"/>
    <w:rsid w:val="00335887"/>
    <w:rsid w:val="00337038"/>
    <w:rsid w:val="00337149"/>
    <w:rsid w:val="00337C90"/>
    <w:rsid w:val="00340D5C"/>
    <w:rsid w:val="003411AE"/>
    <w:rsid w:val="003420DC"/>
    <w:rsid w:val="003421DE"/>
    <w:rsid w:val="0034245C"/>
    <w:rsid w:val="00342558"/>
    <w:rsid w:val="003430FC"/>
    <w:rsid w:val="00344A24"/>
    <w:rsid w:val="00344E27"/>
    <w:rsid w:val="00345D48"/>
    <w:rsid w:val="00347415"/>
    <w:rsid w:val="00347F1C"/>
    <w:rsid w:val="00350BB7"/>
    <w:rsid w:val="00351DB7"/>
    <w:rsid w:val="00352AC0"/>
    <w:rsid w:val="00353886"/>
    <w:rsid w:val="0035481C"/>
    <w:rsid w:val="00354F0E"/>
    <w:rsid w:val="0035654D"/>
    <w:rsid w:val="00356688"/>
    <w:rsid w:val="0035761D"/>
    <w:rsid w:val="0035773C"/>
    <w:rsid w:val="003600D0"/>
    <w:rsid w:val="003608A0"/>
    <w:rsid w:val="0036114D"/>
    <w:rsid w:val="003616BB"/>
    <w:rsid w:val="00361E69"/>
    <w:rsid w:val="00362D3D"/>
    <w:rsid w:val="003646FA"/>
    <w:rsid w:val="0036504B"/>
    <w:rsid w:val="00365F18"/>
    <w:rsid w:val="00370108"/>
    <w:rsid w:val="003727C9"/>
    <w:rsid w:val="0037294C"/>
    <w:rsid w:val="00372B28"/>
    <w:rsid w:val="00372FC9"/>
    <w:rsid w:val="0037318A"/>
    <w:rsid w:val="003745A7"/>
    <w:rsid w:val="00374E72"/>
    <w:rsid w:val="003803C4"/>
    <w:rsid w:val="00380B5F"/>
    <w:rsid w:val="0038199F"/>
    <w:rsid w:val="00381B27"/>
    <w:rsid w:val="00383532"/>
    <w:rsid w:val="003842A8"/>
    <w:rsid w:val="003845C9"/>
    <w:rsid w:val="003847DF"/>
    <w:rsid w:val="003848DA"/>
    <w:rsid w:val="00384F42"/>
    <w:rsid w:val="0038518B"/>
    <w:rsid w:val="003868A9"/>
    <w:rsid w:val="00387D64"/>
    <w:rsid w:val="0039098A"/>
    <w:rsid w:val="00391800"/>
    <w:rsid w:val="0039331A"/>
    <w:rsid w:val="00393671"/>
    <w:rsid w:val="003938CA"/>
    <w:rsid w:val="003947BE"/>
    <w:rsid w:val="00394E5E"/>
    <w:rsid w:val="00395589"/>
    <w:rsid w:val="0039569C"/>
    <w:rsid w:val="003957F8"/>
    <w:rsid w:val="00395FF6"/>
    <w:rsid w:val="003A08C0"/>
    <w:rsid w:val="003A1CCE"/>
    <w:rsid w:val="003A5150"/>
    <w:rsid w:val="003A57C9"/>
    <w:rsid w:val="003A6322"/>
    <w:rsid w:val="003A7113"/>
    <w:rsid w:val="003A7A1D"/>
    <w:rsid w:val="003B05EB"/>
    <w:rsid w:val="003B0AEB"/>
    <w:rsid w:val="003B0DC4"/>
    <w:rsid w:val="003B12B1"/>
    <w:rsid w:val="003B3B6F"/>
    <w:rsid w:val="003B4BB2"/>
    <w:rsid w:val="003B5219"/>
    <w:rsid w:val="003B5B05"/>
    <w:rsid w:val="003B675E"/>
    <w:rsid w:val="003C0307"/>
    <w:rsid w:val="003C0DBE"/>
    <w:rsid w:val="003C1A8F"/>
    <w:rsid w:val="003C288F"/>
    <w:rsid w:val="003C39BC"/>
    <w:rsid w:val="003C4A3E"/>
    <w:rsid w:val="003C6976"/>
    <w:rsid w:val="003C77BE"/>
    <w:rsid w:val="003C7BE1"/>
    <w:rsid w:val="003D0837"/>
    <w:rsid w:val="003D0FF2"/>
    <w:rsid w:val="003D274A"/>
    <w:rsid w:val="003D3238"/>
    <w:rsid w:val="003D3413"/>
    <w:rsid w:val="003D3512"/>
    <w:rsid w:val="003D4853"/>
    <w:rsid w:val="003D5004"/>
    <w:rsid w:val="003D5A65"/>
    <w:rsid w:val="003D6B38"/>
    <w:rsid w:val="003D752C"/>
    <w:rsid w:val="003D77A2"/>
    <w:rsid w:val="003E0833"/>
    <w:rsid w:val="003E17CC"/>
    <w:rsid w:val="003E4015"/>
    <w:rsid w:val="003E4F0F"/>
    <w:rsid w:val="003E5BDE"/>
    <w:rsid w:val="003E64CC"/>
    <w:rsid w:val="003E6AC0"/>
    <w:rsid w:val="003E71F5"/>
    <w:rsid w:val="003E7D82"/>
    <w:rsid w:val="003F0D2E"/>
    <w:rsid w:val="003F1B33"/>
    <w:rsid w:val="003F2B61"/>
    <w:rsid w:val="003F3034"/>
    <w:rsid w:val="003F5653"/>
    <w:rsid w:val="003F779F"/>
    <w:rsid w:val="004012B0"/>
    <w:rsid w:val="004032C1"/>
    <w:rsid w:val="00403E42"/>
    <w:rsid w:val="00405610"/>
    <w:rsid w:val="00406104"/>
    <w:rsid w:val="00406DD4"/>
    <w:rsid w:val="00410517"/>
    <w:rsid w:val="004108BF"/>
    <w:rsid w:val="0041093F"/>
    <w:rsid w:val="004109D8"/>
    <w:rsid w:val="00410DFF"/>
    <w:rsid w:val="00410F2A"/>
    <w:rsid w:val="0041188B"/>
    <w:rsid w:val="004124AE"/>
    <w:rsid w:val="004174E4"/>
    <w:rsid w:val="00420563"/>
    <w:rsid w:val="00420A91"/>
    <w:rsid w:val="00421065"/>
    <w:rsid w:val="004219CC"/>
    <w:rsid w:val="00422126"/>
    <w:rsid w:val="00423029"/>
    <w:rsid w:val="00423C5F"/>
    <w:rsid w:val="0042560D"/>
    <w:rsid w:val="00426149"/>
    <w:rsid w:val="0042640F"/>
    <w:rsid w:val="004274F9"/>
    <w:rsid w:val="00430814"/>
    <w:rsid w:val="00432C48"/>
    <w:rsid w:val="00432E6B"/>
    <w:rsid w:val="004350A9"/>
    <w:rsid w:val="00435293"/>
    <w:rsid w:val="00436881"/>
    <w:rsid w:val="0043760E"/>
    <w:rsid w:val="00437C50"/>
    <w:rsid w:val="00440595"/>
    <w:rsid w:val="0044061E"/>
    <w:rsid w:val="00441074"/>
    <w:rsid w:val="004431B3"/>
    <w:rsid w:val="00444D78"/>
    <w:rsid w:val="00447B24"/>
    <w:rsid w:val="00447BFA"/>
    <w:rsid w:val="004500CB"/>
    <w:rsid w:val="0045049E"/>
    <w:rsid w:val="0045050F"/>
    <w:rsid w:val="00451813"/>
    <w:rsid w:val="00452BFD"/>
    <w:rsid w:val="00453539"/>
    <w:rsid w:val="0045467F"/>
    <w:rsid w:val="00454F15"/>
    <w:rsid w:val="00455141"/>
    <w:rsid w:val="00456979"/>
    <w:rsid w:val="00456C03"/>
    <w:rsid w:val="00457F12"/>
    <w:rsid w:val="00460436"/>
    <w:rsid w:val="00460E56"/>
    <w:rsid w:val="00461FC4"/>
    <w:rsid w:val="00462090"/>
    <w:rsid w:val="004621C2"/>
    <w:rsid w:val="00462F93"/>
    <w:rsid w:val="004632C8"/>
    <w:rsid w:val="00464DB5"/>
    <w:rsid w:val="00467D94"/>
    <w:rsid w:val="004716E0"/>
    <w:rsid w:val="00472D96"/>
    <w:rsid w:val="00473443"/>
    <w:rsid w:val="00473CED"/>
    <w:rsid w:val="00473EFD"/>
    <w:rsid w:val="00476AE0"/>
    <w:rsid w:val="00477B44"/>
    <w:rsid w:val="00477FDC"/>
    <w:rsid w:val="004800FD"/>
    <w:rsid w:val="00480E29"/>
    <w:rsid w:val="00481570"/>
    <w:rsid w:val="00484C47"/>
    <w:rsid w:val="00484E0C"/>
    <w:rsid w:val="004850F0"/>
    <w:rsid w:val="004855EE"/>
    <w:rsid w:val="00486F16"/>
    <w:rsid w:val="00487051"/>
    <w:rsid w:val="004871A0"/>
    <w:rsid w:val="00487B2E"/>
    <w:rsid w:val="00490980"/>
    <w:rsid w:val="004926B4"/>
    <w:rsid w:val="00492723"/>
    <w:rsid w:val="00492897"/>
    <w:rsid w:val="00492BEA"/>
    <w:rsid w:val="00492EA0"/>
    <w:rsid w:val="004933C4"/>
    <w:rsid w:val="00493C68"/>
    <w:rsid w:val="004941E2"/>
    <w:rsid w:val="0049512C"/>
    <w:rsid w:val="00495CDB"/>
    <w:rsid w:val="00495F91"/>
    <w:rsid w:val="004A09E6"/>
    <w:rsid w:val="004A18DF"/>
    <w:rsid w:val="004A1994"/>
    <w:rsid w:val="004A1BD6"/>
    <w:rsid w:val="004A3EDC"/>
    <w:rsid w:val="004A51CC"/>
    <w:rsid w:val="004A53FB"/>
    <w:rsid w:val="004A5FA3"/>
    <w:rsid w:val="004A6781"/>
    <w:rsid w:val="004B02E8"/>
    <w:rsid w:val="004B0B8A"/>
    <w:rsid w:val="004B29EF"/>
    <w:rsid w:val="004B339D"/>
    <w:rsid w:val="004B35AC"/>
    <w:rsid w:val="004B3B43"/>
    <w:rsid w:val="004B3BDB"/>
    <w:rsid w:val="004B3BFF"/>
    <w:rsid w:val="004B3C67"/>
    <w:rsid w:val="004B4ADB"/>
    <w:rsid w:val="004B50CE"/>
    <w:rsid w:val="004B596C"/>
    <w:rsid w:val="004B5E48"/>
    <w:rsid w:val="004B627A"/>
    <w:rsid w:val="004B6C76"/>
    <w:rsid w:val="004C0056"/>
    <w:rsid w:val="004C0154"/>
    <w:rsid w:val="004C0A7D"/>
    <w:rsid w:val="004C0CA0"/>
    <w:rsid w:val="004C1025"/>
    <w:rsid w:val="004C109D"/>
    <w:rsid w:val="004C1135"/>
    <w:rsid w:val="004C1906"/>
    <w:rsid w:val="004C22E6"/>
    <w:rsid w:val="004C2377"/>
    <w:rsid w:val="004C473E"/>
    <w:rsid w:val="004C4A4A"/>
    <w:rsid w:val="004C7E22"/>
    <w:rsid w:val="004D0D2D"/>
    <w:rsid w:val="004D237E"/>
    <w:rsid w:val="004D3EC0"/>
    <w:rsid w:val="004D3F31"/>
    <w:rsid w:val="004D45B8"/>
    <w:rsid w:val="004D46C0"/>
    <w:rsid w:val="004D47E5"/>
    <w:rsid w:val="004D5FB6"/>
    <w:rsid w:val="004D6195"/>
    <w:rsid w:val="004D6AB9"/>
    <w:rsid w:val="004E09B0"/>
    <w:rsid w:val="004E0D7A"/>
    <w:rsid w:val="004E1486"/>
    <w:rsid w:val="004E182C"/>
    <w:rsid w:val="004E2334"/>
    <w:rsid w:val="004E2412"/>
    <w:rsid w:val="004E4A52"/>
    <w:rsid w:val="004E4EFD"/>
    <w:rsid w:val="004E6BBD"/>
    <w:rsid w:val="004E7722"/>
    <w:rsid w:val="004E7E71"/>
    <w:rsid w:val="004F09E4"/>
    <w:rsid w:val="004F1636"/>
    <w:rsid w:val="004F1DCD"/>
    <w:rsid w:val="004F1FE7"/>
    <w:rsid w:val="004F271C"/>
    <w:rsid w:val="004F44E8"/>
    <w:rsid w:val="004F5868"/>
    <w:rsid w:val="004F609E"/>
    <w:rsid w:val="004F7C91"/>
    <w:rsid w:val="005005E1"/>
    <w:rsid w:val="005009CF"/>
    <w:rsid w:val="00501121"/>
    <w:rsid w:val="005013FB"/>
    <w:rsid w:val="00501760"/>
    <w:rsid w:val="0050252D"/>
    <w:rsid w:val="0050405A"/>
    <w:rsid w:val="005046AD"/>
    <w:rsid w:val="00506250"/>
    <w:rsid w:val="00507557"/>
    <w:rsid w:val="00510A95"/>
    <w:rsid w:val="00512F1D"/>
    <w:rsid w:val="005133DE"/>
    <w:rsid w:val="0051373F"/>
    <w:rsid w:val="0051455D"/>
    <w:rsid w:val="00514CC5"/>
    <w:rsid w:val="0051640C"/>
    <w:rsid w:val="00516803"/>
    <w:rsid w:val="005215C0"/>
    <w:rsid w:val="00521BCC"/>
    <w:rsid w:val="00521C79"/>
    <w:rsid w:val="00521EED"/>
    <w:rsid w:val="00523194"/>
    <w:rsid w:val="00523342"/>
    <w:rsid w:val="00523785"/>
    <w:rsid w:val="00524BDB"/>
    <w:rsid w:val="00525E07"/>
    <w:rsid w:val="00526775"/>
    <w:rsid w:val="00526D05"/>
    <w:rsid w:val="00527795"/>
    <w:rsid w:val="00527E21"/>
    <w:rsid w:val="00533512"/>
    <w:rsid w:val="0053355A"/>
    <w:rsid w:val="00535488"/>
    <w:rsid w:val="00536276"/>
    <w:rsid w:val="005367AA"/>
    <w:rsid w:val="0053694E"/>
    <w:rsid w:val="00536A2D"/>
    <w:rsid w:val="0053718E"/>
    <w:rsid w:val="005371FE"/>
    <w:rsid w:val="005375CF"/>
    <w:rsid w:val="00537D47"/>
    <w:rsid w:val="00540197"/>
    <w:rsid w:val="00541127"/>
    <w:rsid w:val="0054208F"/>
    <w:rsid w:val="00543C1B"/>
    <w:rsid w:val="00543D8C"/>
    <w:rsid w:val="00544356"/>
    <w:rsid w:val="005446F4"/>
    <w:rsid w:val="00545E7D"/>
    <w:rsid w:val="00546393"/>
    <w:rsid w:val="00546BA6"/>
    <w:rsid w:val="005501FE"/>
    <w:rsid w:val="00551238"/>
    <w:rsid w:val="00551C99"/>
    <w:rsid w:val="00551E5C"/>
    <w:rsid w:val="00552651"/>
    <w:rsid w:val="005540D0"/>
    <w:rsid w:val="00554455"/>
    <w:rsid w:val="005550D5"/>
    <w:rsid w:val="00555199"/>
    <w:rsid w:val="00555EC2"/>
    <w:rsid w:val="00557270"/>
    <w:rsid w:val="00560625"/>
    <w:rsid w:val="00560C85"/>
    <w:rsid w:val="00561075"/>
    <w:rsid w:val="00561989"/>
    <w:rsid w:val="00561A8E"/>
    <w:rsid w:val="005625B8"/>
    <w:rsid w:val="00562638"/>
    <w:rsid w:val="005633B5"/>
    <w:rsid w:val="0056454B"/>
    <w:rsid w:val="00567515"/>
    <w:rsid w:val="005706A0"/>
    <w:rsid w:val="00572F3E"/>
    <w:rsid w:val="00573210"/>
    <w:rsid w:val="005740D7"/>
    <w:rsid w:val="005757D1"/>
    <w:rsid w:val="00575A1A"/>
    <w:rsid w:val="005775DC"/>
    <w:rsid w:val="0057767D"/>
    <w:rsid w:val="00577818"/>
    <w:rsid w:val="00580AB8"/>
    <w:rsid w:val="00581A94"/>
    <w:rsid w:val="00582016"/>
    <w:rsid w:val="00582AA6"/>
    <w:rsid w:val="00582E0A"/>
    <w:rsid w:val="00583580"/>
    <w:rsid w:val="00583FC7"/>
    <w:rsid w:val="00584265"/>
    <w:rsid w:val="00584F62"/>
    <w:rsid w:val="00585145"/>
    <w:rsid w:val="0058557F"/>
    <w:rsid w:val="00586601"/>
    <w:rsid w:val="00586CF3"/>
    <w:rsid w:val="00587155"/>
    <w:rsid w:val="00587178"/>
    <w:rsid w:val="00587B6D"/>
    <w:rsid w:val="00587EAB"/>
    <w:rsid w:val="00590274"/>
    <w:rsid w:val="0059092F"/>
    <w:rsid w:val="00592B0F"/>
    <w:rsid w:val="0059392C"/>
    <w:rsid w:val="00593A97"/>
    <w:rsid w:val="00593DE8"/>
    <w:rsid w:val="00593F58"/>
    <w:rsid w:val="00594211"/>
    <w:rsid w:val="00594A25"/>
    <w:rsid w:val="00594B56"/>
    <w:rsid w:val="00594BEF"/>
    <w:rsid w:val="00594CE1"/>
    <w:rsid w:val="00596632"/>
    <w:rsid w:val="00596676"/>
    <w:rsid w:val="00596EBB"/>
    <w:rsid w:val="005973E3"/>
    <w:rsid w:val="005979D3"/>
    <w:rsid w:val="005A0ACA"/>
    <w:rsid w:val="005A1682"/>
    <w:rsid w:val="005A2B36"/>
    <w:rsid w:val="005A46DE"/>
    <w:rsid w:val="005A4BAA"/>
    <w:rsid w:val="005A4F11"/>
    <w:rsid w:val="005A582E"/>
    <w:rsid w:val="005A70EA"/>
    <w:rsid w:val="005A73B8"/>
    <w:rsid w:val="005A779D"/>
    <w:rsid w:val="005B1AE3"/>
    <w:rsid w:val="005B276E"/>
    <w:rsid w:val="005B33B7"/>
    <w:rsid w:val="005B3CF4"/>
    <w:rsid w:val="005B40D7"/>
    <w:rsid w:val="005B4561"/>
    <w:rsid w:val="005B5130"/>
    <w:rsid w:val="005B6A83"/>
    <w:rsid w:val="005B7663"/>
    <w:rsid w:val="005C0DF0"/>
    <w:rsid w:val="005C1638"/>
    <w:rsid w:val="005C2577"/>
    <w:rsid w:val="005C25D2"/>
    <w:rsid w:val="005C3542"/>
    <w:rsid w:val="005C41E1"/>
    <w:rsid w:val="005C54D6"/>
    <w:rsid w:val="005C5DFF"/>
    <w:rsid w:val="005C75A5"/>
    <w:rsid w:val="005C76EF"/>
    <w:rsid w:val="005C7949"/>
    <w:rsid w:val="005D0193"/>
    <w:rsid w:val="005D178A"/>
    <w:rsid w:val="005D2735"/>
    <w:rsid w:val="005D2C7C"/>
    <w:rsid w:val="005D31B7"/>
    <w:rsid w:val="005D38BF"/>
    <w:rsid w:val="005D448F"/>
    <w:rsid w:val="005D4BEA"/>
    <w:rsid w:val="005D4D01"/>
    <w:rsid w:val="005D5D1C"/>
    <w:rsid w:val="005D659B"/>
    <w:rsid w:val="005D6CAF"/>
    <w:rsid w:val="005D74BC"/>
    <w:rsid w:val="005D7601"/>
    <w:rsid w:val="005E0497"/>
    <w:rsid w:val="005E2FA5"/>
    <w:rsid w:val="005E3972"/>
    <w:rsid w:val="005E4344"/>
    <w:rsid w:val="005E4F4A"/>
    <w:rsid w:val="005E5B9F"/>
    <w:rsid w:val="005E7B1D"/>
    <w:rsid w:val="005F16B9"/>
    <w:rsid w:val="005F20A9"/>
    <w:rsid w:val="005F27B9"/>
    <w:rsid w:val="005F27BE"/>
    <w:rsid w:val="005F2AD8"/>
    <w:rsid w:val="005F2D8C"/>
    <w:rsid w:val="005F3944"/>
    <w:rsid w:val="005F4094"/>
    <w:rsid w:val="005F54E5"/>
    <w:rsid w:val="005F5725"/>
    <w:rsid w:val="005F61E7"/>
    <w:rsid w:val="005F66BA"/>
    <w:rsid w:val="005F7579"/>
    <w:rsid w:val="0060448E"/>
    <w:rsid w:val="00604862"/>
    <w:rsid w:val="00605611"/>
    <w:rsid w:val="00606566"/>
    <w:rsid w:val="00606DBA"/>
    <w:rsid w:val="00606E1A"/>
    <w:rsid w:val="00613A88"/>
    <w:rsid w:val="00613C1F"/>
    <w:rsid w:val="006145EA"/>
    <w:rsid w:val="00614923"/>
    <w:rsid w:val="006154CF"/>
    <w:rsid w:val="00617B52"/>
    <w:rsid w:val="00620BB5"/>
    <w:rsid w:val="00621D0A"/>
    <w:rsid w:val="00624D9D"/>
    <w:rsid w:val="006251E9"/>
    <w:rsid w:val="00625B64"/>
    <w:rsid w:val="006269FE"/>
    <w:rsid w:val="0062758B"/>
    <w:rsid w:val="00627A8D"/>
    <w:rsid w:val="0063092F"/>
    <w:rsid w:val="00630AA3"/>
    <w:rsid w:val="00630FEE"/>
    <w:rsid w:val="006312F9"/>
    <w:rsid w:val="006313B4"/>
    <w:rsid w:val="006319EE"/>
    <w:rsid w:val="00632342"/>
    <w:rsid w:val="00632990"/>
    <w:rsid w:val="0063371F"/>
    <w:rsid w:val="00634968"/>
    <w:rsid w:val="00634CA4"/>
    <w:rsid w:val="006353F5"/>
    <w:rsid w:val="00635AC0"/>
    <w:rsid w:val="00635DE4"/>
    <w:rsid w:val="00637450"/>
    <w:rsid w:val="006403A9"/>
    <w:rsid w:val="006414C8"/>
    <w:rsid w:val="006415AB"/>
    <w:rsid w:val="0064205F"/>
    <w:rsid w:val="006422D1"/>
    <w:rsid w:val="0064237B"/>
    <w:rsid w:val="006428D7"/>
    <w:rsid w:val="00645C87"/>
    <w:rsid w:val="0064635D"/>
    <w:rsid w:val="00651BD0"/>
    <w:rsid w:val="00651D56"/>
    <w:rsid w:val="006521EC"/>
    <w:rsid w:val="0065292C"/>
    <w:rsid w:val="00652E76"/>
    <w:rsid w:val="00653410"/>
    <w:rsid w:val="0065439D"/>
    <w:rsid w:val="00654931"/>
    <w:rsid w:val="006557E9"/>
    <w:rsid w:val="006565FF"/>
    <w:rsid w:val="00656BD0"/>
    <w:rsid w:val="00656CA8"/>
    <w:rsid w:val="00656FEE"/>
    <w:rsid w:val="006603FD"/>
    <w:rsid w:val="00660CAB"/>
    <w:rsid w:val="0066109C"/>
    <w:rsid w:val="00661750"/>
    <w:rsid w:val="00662236"/>
    <w:rsid w:val="00662E7B"/>
    <w:rsid w:val="00663277"/>
    <w:rsid w:val="00665C74"/>
    <w:rsid w:val="00665CAD"/>
    <w:rsid w:val="00666155"/>
    <w:rsid w:val="00667B8A"/>
    <w:rsid w:val="0066B54D"/>
    <w:rsid w:val="00670A28"/>
    <w:rsid w:val="00670AB3"/>
    <w:rsid w:val="006723B3"/>
    <w:rsid w:val="006725AC"/>
    <w:rsid w:val="00673570"/>
    <w:rsid w:val="00674287"/>
    <w:rsid w:val="00674BE1"/>
    <w:rsid w:val="0067528B"/>
    <w:rsid w:val="0067574D"/>
    <w:rsid w:val="00675E63"/>
    <w:rsid w:val="00676B71"/>
    <w:rsid w:val="00677209"/>
    <w:rsid w:val="00677D47"/>
    <w:rsid w:val="006810E6"/>
    <w:rsid w:val="006816AD"/>
    <w:rsid w:val="00681BED"/>
    <w:rsid w:val="00681E02"/>
    <w:rsid w:val="00683C36"/>
    <w:rsid w:val="00685DD0"/>
    <w:rsid w:val="006860B8"/>
    <w:rsid w:val="00686DC9"/>
    <w:rsid w:val="006871BE"/>
    <w:rsid w:val="00693BCC"/>
    <w:rsid w:val="00696E56"/>
    <w:rsid w:val="006A0CE9"/>
    <w:rsid w:val="006A1875"/>
    <w:rsid w:val="006A4667"/>
    <w:rsid w:val="006A4E42"/>
    <w:rsid w:val="006A61A4"/>
    <w:rsid w:val="006A73BC"/>
    <w:rsid w:val="006B0585"/>
    <w:rsid w:val="006B05C6"/>
    <w:rsid w:val="006B18C9"/>
    <w:rsid w:val="006B2090"/>
    <w:rsid w:val="006B334E"/>
    <w:rsid w:val="006B33BD"/>
    <w:rsid w:val="006B4E87"/>
    <w:rsid w:val="006B5830"/>
    <w:rsid w:val="006B593F"/>
    <w:rsid w:val="006B5A19"/>
    <w:rsid w:val="006B5FA6"/>
    <w:rsid w:val="006B5FC1"/>
    <w:rsid w:val="006B6466"/>
    <w:rsid w:val="006B6CFA"/>
    <w:rsid w:val="006B79E9"/>
    <w:rsid w:val="006B7AEF"/>
    <w:rsid w:val="006B7E93"/>
    <w:rsid w:val="006C0491"/>
    <w:rsid w:val="006C16BA"/>
    <w:rsid w:val="006C2659"/>
    <w:rsid w:val="006C3511"/>
    <w:rsid w:val="006C5CFB"/>
    <w:rsid w:val="006C6AD2"/>
    <w:rsid w:val="006C75FA"/>
    <w:rsid w:val="006D07AF"/>
    <w:rsid w:val="006D0ED7"/>
    <w:rsid w:val="006D1061"/>
    <w:rsid w:val="006D3795"/>
    <w:rsid w:val="006D38D6"/>
    <w:rsid w:val="006D4108"/>
    <w:rsid w:val="006D424C"/>
    <w:rsid w:val="006D4AC5"/>
    <w:rsid w:val="006D5160"/>
    <w:rsid w:val="006D571F"/>
    <w:rsid w:val="006D68E8"/>
    <w:rsid w:val="006D70FA"/>
    <w:rsid w:val="006D723A"/>
    <w:rsid w:val="006D72C6"/>
    <w:rsid w:val="006D7DBF"/>
    <w:rsid w:val="006E0D42"/>
    <w:rsid w:val="006E0DB2"/>
    <w:rsid w:val="006E0FA6"/>
    <w:rsid w:val="006E24ED"/>
    <w:rsid w:val="006E263B"/>
    <w:rsid w:val="006E384C"/>
    <w:rsid w:val="006E38EB"/>
    <w:rsid w:val="006E5A93"/>
    <w:rsid w:val="006E5D77"/>
    <w:rsid w:val="006E5D9E"/>
    <w:rsid w:val="006E6F5B"/>
    <w:rsid w:val="006E7F6E"/>
    <w:rsid w:val="006F0651"/>
    <w:rsid w:val="006F25A0"/>
    <w:rsid w:val="006F2D7D"/>
    <w:rsid w:val="006F3887"/>
    <w:rsid w:val="006F3B9A"/>
    <w:rsid w:val="006F5A8B"/>
    <w:rsid w:val="006F5BDF"/>
    <w:rsid w:val="006F5C85"/>
    <w:rsid w:val="006F6239"/>
    <w:rsid w:val="006F66EE"/>
    <w:rsid w:val="007004BA"/>
    <w:rsid w:val="00700961"/>
    <w:rsid w:val="00701B58"/>
    <w:rsid w:val="007024F4"/>
    <w:rsid w:val="00703906"/>
    <w:rsid w:val="00703B63"/>
    <w:rsid w:val="00703B93"/>
    <w:rsid w:val="0070537A"/>
    <w:rsid w:val="007053FC"/>
    <w:rsid w:val="007053FF"/>
    <w:rsid w:val="007054BF"/>
    <w:rsid w:val="007056DF"/>
    <w:rsid w:val="007077F8"/>
    <w:rsid w:val="007103FE"/>
    <w:rsid w:val="00711035"/>
    <w:rsid w:val="00711588"/>
    <w:rsid w:val="00711920"/>
    <w:rsid w:val="00713774"/>
    <w:rsid w:val="007140B7"/>
    <w:rsid w:val="00714BCE"/>
    <w:rsid w:val="00714C2C"/>
    <w:rsid w:val="00715031"/>
    <w:rsid w:val="00716F74"/>
    <w:rsid w:val="00717E5B"/>
    <w:rsid w:val="00720AB4"/>
    <w:rsid w:val="00720C71"/>
    <w:rsid w:val="00721539"/>
    <w:rsid w:val="0072154D"/>
    <w:rsid w:val="00722E57"/>
    <w:rsid w:val="007243B8"/>
    <w:rsid w:val="00724ABC"/>
    <w:rsid w:val="00724DB3"/>
    <w:rsid w:val="00724DD4"/>
    <w:rsid w:val="007259FC"/>
    <w:rsid w:val="00726718"/>
    <w:rsid w:val="00727824"/>
    <w:rsid w:val="00727EE0"/>
    <w:rsid w:val="00732008"/>
    <w:rsid w:val="0073299A"/>
    <w:rsid w:val="0073344C"/>
    <w:rsid w:val="0073373C"/>
    <w:rsid w:val="00733C48"/>
    <w:rsid w:val="00734773"/>
    <w:rsid w:val="00734A10"/>
    <w:rsid w:val="00736840"/>
    <w:rsid w:val="00736939"/>
    <w:rsid w:val="007375F3"/>
    <w:rsid w:val="00737868"/>
    <w:rsid w:val="007379F1"/>
    <w:rsid w:val="00740124"/>
    <w:rsid w:val="0074116E"/>
    <w:rsid w:val="007424DD"/>
    <w:rsid w:val="00742C35"/>
    <w:rsid w:val="00742C8C"/>
    <w:rsid w:val="00743B58"/>
    <w:rsid w:val="0074478A"/>
    <w:rsid w:val="00744840"/>
    <w:rsid w:val="00745022"/>
    <w:rsid w:val="00745D01"/>
    <w:rsid w:val="007468B2"/>
    <w:rsid w:val="00751D73"/>
    <w:rsid w:val="00752EF8"/>
    <w:rsid w:val="0075315C"/>
    <w:rsid w:val="0075411D"/>
    <w:rsid w:val="00754165"/>
    <w:rsid w:val="00754182"/>
    <w:rsid w:val="007545CA"/>
    <w:rsid w:val="007546F0"/>
    <w:rsid w:val="00755D6C"/>
    <w:rsid w:val="0075695B"/>
    <w:rsid w:val="00756B27"/>
    <w:rsid w:val="00761B08"/>
    <w:rsid w:val="0076213A"/>
    <w:rsid w:val="00762D4A"/>
    <w:rsid w:val="00763787"/>
    <w:rsid w:val="007637AB"/>
    <w:rsid w:val="0076628D"/>
    <w:rsid w:val="007677B8"/>
    <w:rsid w:val="0077038B"/>
    <w:rsid w:val="00770FFC"/>
    <w:rsid w:val="0077130A"/>
    <w:rsid w:val="0077153C"/>
    <w:rsid w:val="00771E27"/>
    <w:rsid w:val="00773C44"/>
    <w:rsid w:val="00774D20"/>
    <w:rsid w:val="007750D4"/>
    <w:rsid w:val="00775794"/>
    <w:rsid w:val="00777376"/>
    <w:rsid w:val="0077756D"/>
    <w:rsid w:val="00777D17"/>
    <w:rsid w:val="00777D6D"/>
    <w:rsid w:val="00777DD4"/>
    <w:rsid w:val="007828BC"/>
    <w:rsid w:val="0078573C"/>
    <w:rsid w:val="007868E5"/>
    <w:rsid w:val="0078730B"/>
    <w:rsid w:val="00787358"/>
    <w:rsid w:val="00787D1B"/>
    <w:rsid w:val="0079092F"/>
    <w:rsid w:val="00791DBA"/>
    <w:rsid w:val="00793BDE"/>
    <w:rsid w:val="00794F92"/>
    <w:rsid w:val="007960DA"/>
    <w:rsid w:val="007968D4"/>
    <w:rsid w:val="00796DD2"/>
    <w:rsid w:val="00797122"/>
    <w:rsid w:val="007A06CE"/>
    <w:rsid w:val="007A252E"/>
    <w:rsid w:val="007A35AE"/>
    <w:rsid w:val="007A3775"/>
    <w:rsid w:val="007A4DFB"/>
    <w:rsid w:val="007A6502"/>
    <w:rsid w:val="007B0298"/>
    <w:rsid w:val="007B0396"/>
    <w:rsid w:val="007B1DDF"/>
    <w:rsid w:val="007B23EC"/>
    <w:rsid w:val="007B2AA1"/>
    <w:rsid w:val="007B3920"/>
    <w:rsid w:val="007B3C60"/>
    <w:rsid w:val="007B3E2D"/>
    <w:rsid w:val="007B3EAD"/>
    <w:rsid w:val="007B43FA"/>
    <w:rsid w:val="007B4978"/>
    <w:rsid w:val="007B53A3"/>
    <w:rsid w:val="007B5A5D"/>
    <w:rsid w:val="007B66C4"/>
    <w:rsid w:val="007B6C83"/>
    <w:rsid w:val="007B7371"/>
    <w:rsid w:val="007B7A93"/>
    <w:rsid w:val="007C0CCA"/>
    <w:rsid w:val="007C3177"/>
    <w:rsid w:val="007C34E2"/>
    <w:rsid w:val="007C5C71"/>
    <w:rsid w:val="007D029D"/>
    <w:rsid w:val="007D14AE"/>
    <w:rsid w:val="007D1902"/>
    <w:rsid w:val="007D1E51"/>
    <w:rsid w:val="007D28F7"/>
    <w:rsid w:val="007D3D7C"/>
    <w:rsid w:val="007D563C"/>
    <w:rsid w:val="007E0643"/>
    <w:rsid w:val="007E0F9B"/>
    <w:rsid w:val="007E102F"/>
    <w:rsid w:val="007E1B6E"/>
    <w:rsid w:val="007E21CA"/>
    <w:rsid w:val="007E22A5"/>
    <w:rsid w:val="007E31C7"/>
    <w:rsid w:val="007E3966"/>
    <w:rsid w:val="007E39D2"/>
    <w:rsid w:val="007E3B40"/>
    <w:rsid w:val="007E4A0F"/>
    <w:rsid w:val="007E5649"/>
    <w:rsid w:val="007E5BEB"/>
    <w:rsid w:val="007E6287"/>
    <w:rsid w:val="007E7078"/>
    <w:rsid w:val="007E7146"/>
    <w:rsid w:val="007E72B6"/>
    <w:rsid w:val="007E7314"/>
    <w:rsid w:val="007F0EF8"/>
    <w:rsid w:val="007F1195"/>
    <w:rsid w:val="007F142C"/>
    <w:rsid w:val="007F1D41"/>
    <w:rsid w:val="007F21D1"/>
    <w:rsid w:val="007F3211"/>
    <w:rsid w:val="007F3791"/>
    <w:rsid w:val="007F38D8"/>
    <w:rsid w:val="007F4743"/>
    <w:rsid w:val="007F4DB7"/>
    <w:rsid w:val="007F539C"/>
    <w:rsid w:val="007F57CD"/>
    <w:rsid w:val="007F607A"/>
    <w:rsid w:val="007F7BE2"/>
    <w:rsid w:val="00800C85"/>
    <w:rsid w:val="00800DEA"/>
    <w:rsid w:val="00801292"/>
    <w:rsid w:val="00801625"/>
    <w:rsid w:val="0080198C"/>
    <w:rsid w:val="00801AC2"/>
    <w:rsid w:val="00801FBA"/>
    <w:rsid w:val="0080206A"/>
    <w:rsid w:val="008022BA"/>
    <w:rsid w:val="0080232B"/>
    <w:rsid w:val="00802ACB"/>
    <w:rsid w:val="008031F6"/>
    <w:rsid w:val="0080333D"/>
    <w:rsid w:val="0080465C"/>
    <w:rsid w:val="00804FE5"/>
    <w:rsid w:val="00806BA9"/>
    <w:rsid w:val="00807F63"/>
    <w:rsid w:val="00807F8F"/>
    <w:rsid w:val="0081015D"/>
    <w:rsid w:val="008111C0"/>
    <w:rsid w:val="00812AAB"/>
    <w:rsid w:val="00814245"/>
    <w:rsid w:val="00814BB0"/>
    <w:rsid w:val="00814C8A"/>
    <w:rsid w:val="00814F01"/>
    <w:rsid w:val="0081613C"/>
    <w:rsid w:val="00816879"/>
    <w:rsid w:val="008202BE"/>
    <w:rsid w:val="0082124D"/>
    <w:rsid w:val="00821554"/>
    <w:rsid w:val="00822604"/>
    <w:rsid w:val="00822CFE"/>
    <w:rsid w:val="00823ED0"/>
    <w:rsid w:val="0082635C"/>
    <w:rsid w:val="00826C17"/>
    <w:rsid w:val="00827DE0"/>
    <w:rsid w:val="008310A0"/>
    <w:rsid w:val="00832A62"/>
    <w:rsid w:val="00832CE5"/>
    <w:rsid w:val="008333AB"/>
    <w:rsid w:val="00833F10"/>
    <w:rsid w:val="00834905"/>
    <w:rsid w:val="00834EB7"/>
    <w:rsid w:val="00834F32"/>
    <w:rsid w:val="00835082"/>
    <w:rsid w:val="00837D7B"/>
    <w:rsid w:val="008401F2"/>
    <w:rsid w:val="0084046E"/>
    <w:rsid w:val="00840DA9"/>
    <w:rsid w:val="00841B00"/>
    <w:rsid w:val="00841B15"/>
    <w:rsid w:val="00842039"/>
    <w:rsid w:val="008426F1"/>
    <w:rsid w:val="008448CC"/>
    <w:rsid w:val="00845025"/>
    <w:rsid w:val="00845126"/>
    <w:rsid w:val="00847DF3"/>
    <w:rsid w:val="00850AFF"/>
    <w:rsid w:val="00851347"/>
    <w:rsid w:val="00851432"/>
    <w:rsid w:val="00851FF6"/>
    <w:rsid w:val="0085300F"/>
    <w:rsid w:val="00854097"/>
    <w:rsid w:val="008540BA"/>
    <w:rsid w:val="00854271"/>
    <w:rsid w:val="008548F2"/>
    <w:rsid w:val="00855290"/>
    <w:rsid w:val="0085698C"/>
    <w:rsid w:val="008577F0"/>
    <w:rsid w:val="00857B1D"/>
    <w:rsid w:val="00861116"/>
    <w:rsid w:val="00864117"/>
    <w:rsid w:val="00865437"/>
    <w:rsid w:val="00865CB5"/>
    <w:rsid w:val="00867AF2"/>
    <w:rsid w:val="00867BC2"/>
    <w:rsid w:val="0087024C"/>
    <w:rsid w:val="00870483"/>
    <w:rsid w:val="0087131F"/>
    <w:rsid w:val="00871D8B"/>
    <w:rsid w:val="00873490"/>
    <w:rsid w:val="008739F6"/>
    <w:rsid w:val="00874D85"/>
    <w:rsid w:val="00876D9F"/>
    <w:rsid w:val="00877576"/>
    <w:rsid w:val="0087764A"/>
    <w:rsid w:val="00877C26"/>
    <w:rsid w:val="00880445"/>
    <w:rsid w:val="00880CFD"/>
    <w:rsid w:val="00881218"/>
    <w:rsid w:val="008817DA"/>
    <w:rsid w:val="008821BE"/>
    <w:rsid w:val="0088366B"/>
    <w:rsid w:val="008846B3"/>
    <w:rsid w:val="0088784E"/>
    <w:rsid w:val="00887D31"/>
    <w:rsid w:val="008903BE"/>
    <w:rsid w:val="00891A59"/>
    <w:rsid w:val="00894DF6"/>
    <w:rsid w:val="00895A7E"/>
    <w:rsid w:val="0089648B"/>
    <w:rsid w:val="008967D3"/>
    <w:rsid w:val="008968D3"/>
    <w:rsid w:val="00896A4F"/>
    <w:rsid w:val="008A00A0"/>
    <w:rsid w:val="008A0661"/>
    <w:rsid w:val="008A1C40"/>
    <w:rsid w:val="008A22EE"/>
    <w:rsid w:val="008A2F56"/>
    <w:rsid w:val="008A443B"/>
    <w:rsid w:val="008A5302"/>
    <w:rsid w:val="008A5536"/>
    <w:rsid w:val="008A603F"/>
    <w:rsid w:val="008A64C7"/>
    <w:rsid w:val="008A6A74"/>
    <w:rsid w:val="008B115E"/>
    <w:rsid w:val="008B18B2"/>
    <w:rsid w:val="008B226A"/>
    <w:rsid w:val="008B27F9"/>
    <w:rsid w:val="008B2B7A"/>
    <w:rsid w:val="008B3777"/>
    <w:rsid w:val="008B3D2B"/>
    <w:rsid w:val="008B3DD1"/>
    <w:rsid w:val="008B4F99"/>
    <w:rsid w:val="008B50B3"/>
    <w:rsid w:val="008B6C4A"/>
    <w:rsid w:val="008B6E67"/>
    <w:rsid w:val="008B7C03"/>
    <w:rsid w:val="008C07AD"/>
    <w:rsid w:val="008C24BE"/>
    <w:rsid w:val="008C2612"/>
    <w:rsid w:val="008C3218"/>
    <w:rsid w:val="008C36CE"/>
    <w:rsid w:val="008C3A3A"/>
    <w:rsid w:val="008C4067"/>
    <w:rsid w:val="008C483F"/>
    <w:rsid w:val="008C6CF2"/>
    <w:rsid w:val="008D0EE6"/>
    <w:rsid w:val="008D117E"/>
    <w:rsid w:val="008D16DB"/>
    <w:rsid w:val="008D16E3"/>
    <w:rsid w:val="008D1E34"/>
    <w:rsid w:val="008D314E"/>
    <w:rsid w:val="008D3312"/>
    <w:rsid w:val="008D39AE"/>
    <w:rsid w:val="008D39B2"/>
    <w:rsid w:val="008D438D"/>
    <w:rsid w:val="008D480A"/>
    <w:rsid w:val="008D4EC4"/>
    <w:rsid w:val="008D724B"/>
    <w:rsid w:val="008D774A"/>
    <w:rsid w:val="008D7FA9"/>
    <w:rsid w:val="008E04DD"/>
    <w:rsid w:val="008E0E71"/>
    <w:rsid w:val="008E29D2"/>
    <w:rsid w:val="008E339C"/>
    <w:rsid w:val="008E56E3"/>
    <w:rsid w:val="008E7309"/>
    <w:rsid w:val="008F0AA3"/>
    <w:rsid w:val="008F163C"/>
    <w:rsid w:val="008F2F24"/>
    <w:rsid w:val="008F319D"/>
    <w:rsid w:val="008F4168"/>
    <w:rsid w:val="008F5222"/>
    <w:rsid w:val="008F738F"/>
    <w:rsid w:val="008F756D"/>
    <w:rsid w:val="009008F0"/>
    <w:rsid w:val="0090416B"/>
    <w:rsid w:val="0090590F"/>
    <w:rsid w:val="00906214"/>
    <w:rsid w:val="009067CB"/>
    <w:rsid w:val="00906EA7"/>
    <w:rsid w:val="00907874"/>
    <w:rsid w:val="00907E9E"/>
    <w:rsid w:val="00911527"/>
    <w:rsid w:val="00911E97"/>
    <w:rsid w:val="00912001"/>
    <w:rsid w:val="00912A4D"/>
    <w:rsid w:val="00912DA8"/>
    <w:rsid w:val="00913FE7"/>
    <w:rsid w:val="00914236"/>
    <w:rsid w:val="00914BDB"/>
    <w:rsid w:val="0091528F"/>
    <w:rsid w:val="0091536F"/>
    <w:rsid w:val="009157EA"/>
    <w:rsid w:val="00917A6E"/>
    <w:rsid w:val="00920284"/>
    <w:rsid w:val="00921F63"/>
    <w:rsid w:val="00921FD0"/>
    <w:rsid w:val="009222FD"/>
    <w:rsid w:val="009233D7"/>
    <w:rsid w:val="0092354C"/>
    <w:rsid w:val="00923C94"/>
    <w:rsid w:val="00924190"/>
    <w:rsid w:val="00924556"/>
    <w:rsid w:val="00925EFD"/>
    <w:rsid w:val="00926CEF"/>
    <w:rsid w:val="00930414"/>
    <w:rsid w:val="00931398"/>
    <w:rsid w:val="00931964"/>
    <w:rsid w:val="00931A4A"/>
    <w:rsid w:val="00932519"/>
    <w:rsid w:val="009325EA"/>
    <w:rsid w:val="009337BA"/>
    <w:rsid w:val="00933EA9"/>
    <w:rsid w:val="009342D9"/>
    <w:rsid w:val="00934A58"/>
    <w:rsid w:val="00935F42"/>
    <w:rsid w:val="0093611B"/>
    <w:rsid w:val="009362A4"/>
    <w:rsid w:val="00936F31"/>
    <w:rsid w:val="00937236"/>
    <w:rsid w:val="0094002F"/>
    <w:rsid w:val="00941A6C"/>
    <w:rsid w:val="0094259A"/>
    <w:rsid w:val="00943D66"/>
    <w:rsid w:val="00944F4F"/>
    <w:rsid w:val="009457A1"/>
    <w:rsid w:val="00945C83"/>
    <w:rsid w:val="00946243"/>
    <w:rsid w:val="00946B28"/>
    <w:rsid w:val="00946BDF"/>
    <w:rsid w:val="00946E1E"/>
    <w:rsid w:val="00947390"/>
    <w:rsid w:val="009500E8"/>
    <w:rsid w:val="00950D6C"/>
    <w:rsid w:val="00951736"/>
    <w:rsid w:val="00952636"/>
    <w:rsid w:val="00954DF1"/>
    <w:rsid w:val="00955854"/>
    <w:rsid w:val="0095590F"/>
    <w:rsid w:val="00957B22"/>
    <w:rsid w:val="009601AD"/>
    <w:rsid w:val="009601FB"/>
    <w:rsid w:val="009603A3"/>
    <w:rsid w:val="00960F0C"/>
    <w:rsid w:val="009612CC"/>
    <w:rsid w:val="00963450"/>
    <w:rsid w:val="009635E9"/>
    <w:rsid w:val="00963E03"/>
    <w:rsid w:val="00963E8B"/>
    <w:rsid w:val="00963F06"/>
    <w:rsid w:val="00964B12"/>
    <w:rsid w:val="00964C19"/>
    <w:rsid w:val="00967661"/>
    <w:rsid w:val="00970396"/>
    <w:rsid w:val="00971A56"/>
    <w:rsid w:val="00972240"/>
    <w:rsid w:val="00972AD2"/>
    <w:rsid w:val="00972BD5"/>
    <w:rsid w:val="009731B4"/>
    <w:rsid w:val="00973A69"/>
    <w:rsid w:val="00973FA4"/>
    <w:rsid w:val="00975247"/>
    <w:rsid w:val="009755C4"/>
    <w:rsid w:val="0097632E"/>
    <w:rsid w:val="00977014"/>
    <w:rsid w:val="00977203"/>
    <w:rsid w:val="00977B80"/>
    <w:rsid w:val="009802E8"/>
    <w:rsid w:val="00980630"/>
    <w:rsid w:val="009808C3"/>
    <w:rsid w:val="00980B72"/>
    <w:rsid w:val="009813AF"/>
    <w:rsid w:val="00981518"/>
    <w:rsid w:val="00981B2B"/>
    <w:rsid w:val="00981B5E"/>
    <w:rsid w:val="00981EC4"/>
    <w:rsid w:val="00983342"/>
    <w:rsid w:val="00983F2C"/>
    <w:rsid w:val="0098564F"/>
    <w:rsid w:val="009866C3"/>
    <w:rsid w:val="00986CDE"/>
    <w:rsid w:val="00987230"/>
    <w:rsid w:val="00990CFB"/>
    <w:rsid w:val="009932FA"/>
    <w:rsid w:val="00994F9E"/>
    <w:rsid w:val="00995107"/>
    <w:rsid w:val="009952F9"/>
    <w:rsid w:val="00995470"/>
    <w:rsid w:val="0099664E"/>
    <w:rsid w:val="009967B4"/>
    <w:rsid w:val="009973EF"/>
    <w:rsid w:val="00997664"/>
    <w:rsid w:val="009978C6"/>
    <w:rsid w:val="009A0457"/>
    <w:rsid w:val="009A153C"/>
    <w:rsid w:val="009A3095"/>
    <w:rsid w:val="009A3C81"/>
    <w:rsid w:val="009A5D0A"/>
    <w:rsid w:val="009A5FA6"/>
    <w:rsid w:val="009A71FB"/>
    <w:rsid w:val="009A770D"/>
    <w:rsid w:val="009A7F4D"/>
    <w:rsid w:val="009B0728"/>
    <w:rsid w:val="009B224D"/>
    <w:rsid w:val="009B27A3"/>
    <w:rsid w:val="009B293F"/>
    <w:rsid w:val="009B374F"/>
    <w:rsid w:val="009B5563"/>
    <w:rsid w:val="009B5B51"/>
    <w:rsid w:val="009B616C"/>
    <w:rsid w:val="009C0704"/>
    <w:rsid w:val="009C0AA5"/>
    <w:rsid w:val="009C0C8D"/>
    <w:rsid w:val="009C0D46"/>
    <w:rsid w:val="009C1608"/>
    <w:rsid w:val="009C1D4B"/>
    <w:rsid w:val="009C1DD2"/>
    <w:rsid w:val="009C2DC0"/>
    <w:rsid w:val="009C3349"/>
    <w:rsid w:val="009C361A"/>
    <w:rsid w:val="009C4130"/>
    <w:rsid w:val="009C4760"/>
    <w:rsid w:val="009C5BEB"/>
    <w:rsid w:val="009D0493"/>
    <w:rsid w:val="009D0F2B"/>
    <w:rsid w:val="009D125B"/>
    <w:rsid w:val="009D1829"/>
    <w:rsid w:val="009D231E"/>
    <w:rsid w:val="009D2325"/>
    <w:rsid w:val="009D33FA"/>
    <w:rsid w:val="009D56DD"/>
    <w:rsid w:val="009D7490"/>
    <w:rsid w:val="009E0021"/>
    <w:rsid w:val="009E0FB2"/>
    <w:rsid w:val="009E1344"/>
    <w:rsid w:val="009E19A3"/>
    <w:rsid w:val="009E3345"/>
    <w:rsid w:val="009E611D"/>
    <w:rsid w:val="009E6D53"/>
    <w:rsid w:val="009E7A6C"/>
    <w:rsid w:val="009E7D1D"/>
    <w:rsid w:val="009F18EC"/>
    <w:rsid w:val="009F1CF0"/>
    <w:rsid w:val="009F23F7"/>
    <w:rsid w:val="009F36AE"/>
    <w:rsid w:val="009F48F8"/>
    <w:rsid w:val="009F4E9F"/>
    <w:rsid w:val="009F565F"/>
    <w:rsid w:val="009F56FF"/>
    <w:rsid w:val="009F5B83"/>
    <w:rsid w:val="009F6582"/>
    <w:rsid w:val="009F6E35"/>
    <w:rsid w:val="009F7189"/>
    <w:rsid w:val="00A000EB"/>
    <w:rsid w:val="00A00D7C"/>
    <w:rsid w:val="00A014AF"/>
    <w:rsid w:val="00A021B6"/>
    <w:rsid w:val="00A0236B"/>
    <w:rsid w:val="00A02AEA"/>
    <w:rsid w:val="00A03009"/>
    <w:rsid w:val="00A0376E"/>
    <w:rsid w:val="00A0406B"/>
    <w:rsid w:val="00A045E2"/>
    <w:rsid w:val="00A054C4"/>
    <w:rsid w:val="00A07455"/>
    <w:rsid w:val="00A1103E"/>
    <w:rsid w:val="00A112FC"/>
    <w:rsid w:val="00A1153C"/>
    <w:rsid w:val="00A11578"/>
    <w:rsid w:val="00A11716"/>
    <w:rsid w:val="00A11E53"/>
    <w:rsid w:val="00A120A3"/>
    <w:rsid w:val="00A12B3A"/>
    <w:rsid w:val="00A137CE"/>
    <w:rsid w:val="00A1687F"/>
    <w:rsid w:val="00A21774"/>
    <w:rsid w:val="00A218D1"/>
    <w:rsid w:val="00A21998"/>
    <w:rsid w:val="00A22F9B"/>
    <w:rsid w:val="00A23B82"/>
    <w:rsid w:val="00A24023"/>
    <w:rsid w:val="00A256B8"/>
    <w:rsid w:val="00A26241"/>
    <w:rsid w:val="00A267A0"/>
    <w:rsid w:val="00A2714D"/>
    <w:rsid w:val="00A278C0"/>
    <w:rsid w:val="00A27C7A"/>
    <w:rsid w:val="00A30166"/>
    <w:rsid w:val="00A31845"/>
    <w:rsid w:val="00A32005"/>
    <w:rsid w:val="00A327C9"/>
    <w:rsid w:val="00A338F4"/>
    <w:rsid w:val="00A33CFA"/>
    <w:rsid w:val="00A34459"/>
    <w:rsid w:val="00A36948"/>
    <w:rsid w:val="00A3750D"/>
    <w:rsid w:val="00A42225"/>
    <w:rsid w:val="00A42300"/>
    <w:rsid w:val="00A4317E"/>
    <w:rsid w:val="00A4365A"/>
    <w:rsid w:val="00A43C9D"/>
    <w:rsid w:val="00A443AD"/>
    <w:rsid w:val="00A44FCD"/>
    <w:rsid w:val="00A4594B"/>
    <w:rsid w:val="00A46011"/>
    <w:rsid w:val="00A463B4"/>
    <w:rsid w:val="00A46613"/>
    <w:rsid w:val="00A4721E"/>
    <w:rsid w:val="00A51194"/>
    <w:rsid w:val="00A52963"/>
    <w:rsid w:val="00A54016"/>
    <w:rsid w:val="00A54AC9"/>
    <w:rsid w:val="00A55C6A"/>
    <w:rsid w:val="00A5735A"/>
    <w:rsid w:val="00A62561"/>
    <w:rsid w:val="00A629D3"/>
    <w:rsid w:val="00A62F99"/>
    <w:rsid w:val="00A63686"/>
    <w:rsid w:val="00A65004"/>
    <w:rsid w:val="00A66192"/>
    <w:rsid w:val="00A66558"/>
    <w:rsid w:val="00A6697A"/>
    <w:rsid w:val="00A67CFC"/>
    <w:rsid w:val="00A7051C"/>
    <w:rsid w:val="00A70D49"/>
    <w:rsid w:val="00A71236"/>
    <w:rsid w:val="00A7178A"/>
    <w:rsid w:val="00A731D6"/>
    <w:rsid w:val="00A73652"/>
    <w:rsid w:val="00A7371D"/>
    <w:rsid w:val="00A76AE6"/>
    <w:rsid w:val="00A76F28"/>
    <w:rsid w:val="00A80423"/>
    <w:rsid w:val="00A812DA"/>
    <w:rsid w:val="00A8216B"/>
    <w:rsid w:val="00A82389"/>
    <w:rsid w:val="00A82C31"/>
    <w:rsid w:val="00A83B5B"/>
    <w:rsid w:val="00A85F9A"/>
    <w:rsid w:val="00A86205"/>
    <w:rsid w:val="00A865E6"/>
    <w:rsid w:val="00A86B58"/>
    <w:rsid w:val="00A86C3D"/>
    <w:rsid w:val="00A90652"/>
    <w:rsid w:val="00A9189A"/>
    <w:rsid w:val="00A92B44"/>
    <w:rsid w:val="00A94561"/>
    <w:rsid w:val="00A95678"/>
    <w:rsid w:val="00A95FCC"/>
    <w:rsid w:val="00A96234"/>
    <w:rsid w:val="00A96633"/>
    <w:rsid w:val="00A96EE4"/>
    <w:rsid w:val="00A9725F"/>
    <w:rsid w:val="00A972F7"/>
    <w:rsid w:val="00A9750B"/>
    <w:rsid w:val="00AA0101"/>
    <w:rsid w:val="00AA0BE5"/>
    <w:rsid w:val="00AA21F0"/>
    <w:rsid w:val="00AA253A"/>
    <w:rsid w:val="00AA2B0B"/>
    <w:rsid w:val="00AA2DD7"/>
    <w:rsid w:val="00AA3356"/>
    <w:rsid w:val="00AA338D"/>
    <w:rsid w:val="00AA33D7"/>
    <w:rsid w:val="00AA41C7"/>
    <w:rsid w:val="00AA438C"/>
    <w:rsid w:val="00AA47BA"/>
    <w:rsid w:val="00AA554B"/>
    <w:rsid w:val="00AA5756"/>
    <w:rsid w:val="00AA6E13"/>
    <w:rsid w:val="00AB0781"/>
    <w:rsid w:val="00AB0FAD"/>
    <w:rsid w:val="00AB18DD"/>
    <w:rsid w:val="00AB2D42"/>
    <w:rsid w:val="00AB3ACE"/>
    <w:rsid w:val="00AB3B75"/>
    <w:rsid w:val="00AB43C0"/>
    <w:rsid w:val="00AB4D13"/>
    <w:rsid w:val="00AB64F3"/>
    <w:rsid w:val="00AB669E"/>
    <w:rsid w:val="00AB74CF"/>
    <w:rsid w:val="00AB78AC"/>
    <w:rsid w:val="00AC08AB"/>
    <w:rsid w:val="00AC1214"/>
    <w:rsid w:val="00AC2928"/>
    <w:rsid w:val="00AC2D3C"/>
    <w:rsid w:val="00AC3463"/>
    <w:rsid w:val="00AC5596"/>
    <w:rsid w:val="00AC610B"/>
    <w:rsid w:val="00AC622E"/>
    <w:rsid w:val="00AC7093"/>
    <w:rsid w:val="00AC712C"/>
    <w:rsid w:val="00AC7F3C"/>
    <w:rsid w:val="00AD0368"/>
    <w:rsid w:val="00AD0820"/>
    <w:rsid w:val="00AD0AE6"/>
    <w:rsid w:val="00AD1E4A"/>
    <w:rsid w:val="00AD2446"/>
    <w:rsid w:val="00AD28D8"/>
    <w:rsid w:val="00AD2D96"/>
    <w:rsid w:val="00AD44DC"/>
    <w:rsid w:val="00AD60A4"/>
    <w:rsid w:val="00AD7459"/>
    <w:rsid w:val="00AD752A"/>
    <w:rsid w:val="00AE0165"/>
    <w:rsid w:val="00AE1D48"/>
    <w:rsid w:val="00AE3DAB"/>
    <w:rsid w:val="00AE4517"/>
    <w:rsid w:val="00AE5438"/>
    <w:rsid w:val="00AE5B25"/>
    <w:rsid w:val="00AE70C3"/>
    <w:rsid w:val="00AE73F1"/>
    <w:rsid w:val="00AE7FA7"/>
    <w:rsid w:val="00AF0559"/>
    <w:rsid w:val="00AF0AB4"/>
    <w:rsid w:val="00AF1321"/>
    <w:rsid w:val="00AF1766"/>
    <w:rsid w:val="00AF1C5B"/>
    <w:rsid w:val="00AF1F68"/>
    <w:rsid w:val="00AF2108"/>
    <w:rsid w:val="00AF228D"/>
    <w:rsid w:val="00AF2342"/>
    <w:rsid w:val="00AF2CFB"/>
    <w:rsid w:val="00AF4109"/>
    <w:rsid w:val="00AF4219"/>
    <w:rsid w:val="00AF60CE"/>
    <w:rsid w:val="00AF61F3"/>
    <w:rsid w:val="00AF62D5"/>
    <w:rsid w:val="00B00030"/>
    <w:rsid w:val="00B004AA"/>
    <w:rsid w:val="00B0054B"/>
    <w:rsid w:val="00B00D53"/>
    <w:rsid w:val="00B011C3"/>
    <w:rsid w:val="00B01209"/>
    <w:rsid w:val="00B01B1E"/>
    <w:rsid w:val="00B04C06"/>
    <w:rsid w:val="00B05551"/>
    <w:rsid w:val="00B05C75"/>
    <w:rsid w:val="00B078D0"/>
    <w:rsid w:val="00B079E1"/>
    <w:rsid w:val="00B07E38"/>
    <w:rsid w:val="00B100E7"/>
    <w:rsid w:val="00B117C1"/>
    <w:rsid w:val="00B12119"/>
    <w:rsid w:val="00B143F5"/>
    <w:rsid w:val="00B15DB1"/>
    <w:rsid w:val="00B15F8B"/>
    <w:rsid w:val="00B16C35"/>
    <w:rsid w:val="00B16C74"/>
    <w:rsid w:val="00B175FD"/>
    <w:rsid w:val="00B17787"/>
    <w:rsid w:val="00B20005"/>
    <w:rsid w:val="00B214A8"/>
    <w:rsid w:val="00B216FC"/>
    <w:rsid w:val="00B21914"/>
    <w:rsid w:val="00B23851"/>
    <w:rsid w:val="00B247C4"/>
    <w:rsid w:val="00B24863"/>
    <w:rsid w:val="00B26018"/>
    <w:rsid w:val="00B262A5"/>
    <w:rsid w:val="00B26A74"/>
    <w:rsid w:val="00B26D51"/>
    <w:rsid w:val="00B27729"/>
    <w:rsid w:val="00B277A9"/>
    <w:rsid w:val="00B3092E"/>
    <w:rsid w:val="00B30C4F"/>
    <w:rsid w:val="00B32D11"/>
    <w:rsid w:val="00B346FA"/>
    <w:rsid w:val="00B35BB7"/>
    <w:rsid w:val="00B360A4"/>
    <w:rsid w:val="00B36286"/>
    <w:rsid w:val="00B36741"/>
    <w:rsid w:val="00B43206"/>
    <w:rsid w:val="00B444E8"/>
    <w:rsid w:val="00B44D14"/>
    <w:rsid w:val="00B45F0F"/>
    <w:rsid w:val="00B45FF0"/>
    <w:rsid w:val="00B46A30"/>
    <w:rsid w:val="00B50314"/>
    <w:rsid w:val="00B532AD"/>
    <w:rsid w:val="00B54DA6"/>
    <w:rsid w:val="00B57A74"/>
    <w:rsid w:val="00B603FF"/>
    <w:rsid w:val="00B61D30"/>
    <w:rsid w:val="00B62664"/>
    <w:rsid w:val="00B62E50"/>
    <w:rsid w:val="00B6322D"/>
    <w:rsid w:val="00B65519"/>
    <w:rsid w:val="00B6569D"/>
    <w:rsid w:val="00B65C0F"/>
    <w:rsid w:val="00B6676E"/>
    <w:rsid w:val="00B67450"/>
    <w:rsid w:val="00B679AD"/>
    <w:rsid w:val="00B712C6"/>
    <w:rsid w:val="00B71545"/>
    <w:rsid w:val="00B71EB2"/>
    <w:rsid w:val="00B72177"/>
    <w:rsid w:val="00B72666"/>
    <w:rsid w:val="00B726CE"/>
    <w:rsid w:val="00B72E1C"/>
    <w:rsid w:val="00B733B6"/>
    <w:rsid w:val="00B735E5"/>
    <w:rsid w:val="00B73E29"/>
    <w:rsid w:val="00B74289"/>
    <w:rsid w:val="00B7459B"/>
    <w:rsid w:val="00B75DCC"/>
    <w:rsid w:val="00B762C6"/>
    <w:rsid w:val="00B76CDC"/>
    <w:rsid w:val="00B80289"/>
    <w:rsid w:val="00B8069F"/>
    <w:rsid w:val="00B816EB"/>
    <w:rsid w:val="00B8188F"/>
    <w:rsid w:val="00B81B64"/>
    <w:rsid w:val="00B81FB0"/>
    <w:rsid w:val="00B83221"/>
    <w:rsid w:val="00B83546"/>
    <w:rsid w:val="00B83AEB"/>
    <w:rsid w:val="00B841AF"/>
    <w:rsid w:val="00B85338"/>
    <w:rsid w:val="00B85B34"/>
    <w:rsid w:val="00B8725C"/>
    <w:rsid w:val="00B873ED"/>
    <w:rsid w:val="00B903A5"/>
    <w:rsid w:val="00B91BF2"/>
    <w:rsid w:val="00B92463"/>
    <w:rsid w:val="00B92BA2"/>
    <w:rsid w:val="00B92C9C"/>
    <w:rsid w:val="00B93A73"/>
    <w:rsid w:val="00B943BB"/>
    <w:rsid w:val="00B962CB"/>
    <w:rsid w:val="00B96826"/>
    <w:rsid w:val="00B969E6"/>
    <w:rsid w:val="00B96F9F"/>
    <w:rsid w:val="00BA0062"/>
    <w:rsid w:val="00BA0CD4"/>
    <w:rsid w:val="00BA1CD7"/>
    <w:rsid w:val="00BA2ADD"/>
    <w:rsid w:val="00BA3361"/>
    <w:rsid w:val="00BA3BDC"/>
    <w:rsid w:val="00BA3CAF"/>
    <w:rsid w:val="00BA5601"/>
    <w:rsid w:val="00BA5C62"/>
    <w:rsid w:val="00BA5C67"/>
    <w:rsid w:val="00BA6415"/>
    <w:rsid w:val="00BA6C11"/>
    <w:rsid w:val="00BA6E54"/>
    <w:rsid w:val="00BA7AF8"/>
    <w:rsid w:val="00BB0466"/>
    <w:rsid w:val="00BB06A8"/>
    <w:rsid w:val="00BB0926"/>
    <w:rsid w:val="00BB0E99"/>
    <w:rsid w:val="00BB1F8A"/>
    <w:rsid w:val="00BB25DF"/>
    <w:rsid w:val="00BB35C3"/>
    <w:rsid w:val="00BB3CB2"/>
    <w:rsid w:val="00BB406E"/>
    <w:rsid w:val="00BB4662"/>
    <w:rsid w:val="00BB4A29"/>
    <w:rsid w:val="00BB4B7D"/>
    <w:rsid w:val="00BB4CD9"/>
    <w:rsid w:val="00BB53C9"/>
    <w:rsid w:val="00BB5DE6"/>
    <w:rsid w:val="00BB6DDE"/>
    <w:rsid w:val="00BB7696"/>
    <w:rsid w:val="00BB7EF3"/>
    <w:rsid w:val="00BC04E0"/>
    <w:rsid w:val="00BC0770"/>
    <w:rsid w:val="00BC0808"/>
    <w:rsid w:val="00BC15F3"/>
    <w:rsid w:val="00BC1BA8"/>
    <w:rsid w:val="00BC1C54"/>
    <w:rsid w:val="00BC398C"/>
    <w:rsid w:val="00BC3B71"/>
    <w:rsid w:val="00BC4169"/>
    <w:rsid w:val="00BC4EAD"/>
    <w:rsid w:val="00BC590D"/>
    <w:rsid w:val="00BC609E"/>
    <w:rsid w:val="00BC6C22"/>
    <w:rsid w:val="00BC6C2E"/>
    <w:rsid w:val="00BC7D8B"/>
    <w:rsid w:val="00BD10F3"/>
    <w:rsid w:val="00BD1934"/>
    <w:rsid w:val="00BD1BC6"/>
    <w:rsid w:val="00BD2E53"/>
    <w:rsid w:val="00BD35D0"/>
    <w:rsid w:val="00BD4123"/>
    <w:rsid w:val="00BD4AA0"/>
    <w:rsid w:val="00BD64E9"/>
    <w:rsid w:val="00BD6D7A"/>
    <w:rsid w:val="00BD6E29"/>
    <w:rsid w:val="00BE01CB"/>
    <w:rsid w:val="00BE1C8B"/>
    <w:rsid w:val="00BE24C3"/>
    <w:rsid w:val="00BE291D"/>
    <w:rsid w:val="00BE33A2"/>
    <w:rsid w:val="00BE3C69"/>
    <w:rsid w:val="00BE631D"/>
    <w:rsid w:val="00BE63BB"/>
    <w:rsid w:val="00BE6B48"/>
    <w:rsid w:val="00BE6DDF"/>
    <w:rsid w:val="00BF0908"/>
    <w:rsid w:val="00BF10E1"/>
    <w:rsid w:val="00BF1FDD"/>
    <w:rsid w:val="00BF28A5"/>
    <w:rsid w:val="00BF3280"/>
    <w:rsid w:val="00BF40B4"/>
    <w:rsid w:val="00BF431A"/>
    <w:rsid w:val="00BF4FF7"/>
    <w:rsid w:val="00BF560A"/>
    <w:rsid w:val="00BF5E71"/>
    <w:rsid w:val="00BF6C03"/>
    <w:rsid w:val="00BF70B9"/>
    <w:rsid w:val="00C01902"/>
    <w:rsid w:val="00C02653"/>
    <w:rsid w:val="00C02977"/>
    <w:rsid w:val="00C036F4"/>
    <w:rsid w:val="00C043C4"/>
    <w:rsid w:val="00C04481"/>
    <w:rsid w:val="00C04872"/>
    <w:rsid w:val="00C0563B"/>
    <w:rsid w:val="00C06BB7"/>
    <w:rsid w:val="00C072B3"/>
    <w:rsid w:val="00C07C70"/>
    <w:rsid w:val="00C10872"/>
    <w:rsid w:val="00C10B98"/>
    <w:rsid w:val="00C111EA"/>
    <w:rsid w:val="00C11460"/>
    <w:rsid w:val="00C128CE"/>
    <w:rsid w:val="00C13717"/>
    <w:rsid w:val="00C1428F"/>
    <w:rsid w:val="00C15177"/>
    <w:rsid w:val="00C156A8"/>
    <w:rsid w:val="00C167B4"/>
    <w:rsid w:val="00C173D9"/>
    <w:rsid w:val="00C1749E"/>
    <w:rsid w:val="00C17770"/>
    <w:rsid w:val="00C20741"/>
    <w:rsid w:val="00C20974"/>
    <w:rsid w:val="00C222D3"/>
    <w:rsid w:val="00C229B4"/>
    <w:rsid w:val="00C229EE"/>
    <w:rsid w:val="00C22B89"/>
    <w:rsid w:val="00C22D57"/>
    <w:rsid w:val="00C246D4"/>
    <w:rsid w:val="00C24B4A"/>
    <w:rsid w:val="00C24BB4"/>
    <w:rsid w:val="00C25074"/>
    <w:rsid w:val="00C2589C"/>
    <w:rsid w:val="00C25953"/>
    <w:rsid w:val="00C271C1"/>
    <w:rsid w:val="00C30268"/>
    <w:rsid w:val="00C31DAE"/>
    <w:rsid w:val="00C32612"/>
    <w:rsid w:val="00C33234"/>
    <w:rsid w:val="00C338ED"/>
    <w:rsid w:val="00C343C6"/>
    <w:rsid w:val="00C345D6"/>
    <w:rsid w:val="00C36085"/>
    <w:rsid w:val="00C36A5F"/>
    <w:rsid w:val="00C40986"/>
    <w:rsid w:val="00C41177"/>
    <w:rsid w:val="00C43789"/>
    <w:rsid w:val="00C437D6"/>
    <w:rsid w:val="00C43F86"/>
    <w:rsid w:val="00C43FF3"/>
    <w:rsid w:val="00C44073"/>
    <w:rsid w:val="00C451F3"/>
    <w:rsid w:val="00C4693F"/>
    <w:rsid w:val="00C47088"/>
    <w:rsid w:val="00C47661"/>
    <w:rsid w:val="00C47B9D"/>
    <w:rsid w:val="00C47FEA"/>
    <w:rsid w:val="00C51718"/>
    <w:rsid w:val="00C51B45"/>
    <w:rsid w:val="00C52871"/>
    <w:rsid w:val="00C52E9E"/>
    <w:rsid w:val="00C5386A"/>
    <w:rsid w:val="00C53A01"/>
    <w:rsid w:val="00C542E7"/>
    <w:rsid w:val="00C54433"/>
    <w:rsid w:val="00C54B68"/>
    <w:rsid w:val="00C55117"/>
    <w:rsid w:val="00C55348"/>
    <w:rsid w:val="00C55ADD"/>
    <w:rsid w:val="00C56B06"/>
    <w:rsid w:val="00C573FC"/>
    <w:rsid w:val="00C577EF"/>
    <w:rsid w:val="00C60EF7"/>
    <w:rsid w:val="00C61B24"/>
    <w:rsid w:val="00C6316B"/>
    <w:rsid w:val="00C63D1B"/>
    <w:rsid w:val="00C63D65"/>
    <w:rsid w:val="00C63E1D"/>
    <w:rsid w:val="00C6415A"/>
    <w:rsid w:val="00C64E92"/>
    <w:rsid w:val="00C6576F"/>
    <w:rsid w:val="00C6599B"/>
    <w:rsid w:val="00C65F5C"/>
    <w:rsid w:val="00C66569"/>
    <w:rsid w:val="00C67343"/>
    <w:rsid w:val="00C673ED"/>
    <w:rsid w:val="00C70059"/>
    <w:rsid w:val="00C70DC1"/>
    <w:rsid w:val="00C71CC3"/>
    <w:rsid w:val="00C72FD9"/>
    <w:rsid w:val="00C731AD"/>
    <w:rsid w:val="00C73AC8"/>
    <w:rsid w:val="00C80285"/>
    <w:rsid w:val="00C8038E"/>
    <w:rsid w:val="00C80934"/>
    <w:rsid w:val="00C81BCB"/>
    <w:rsid w:val="00C83CD9"/>
    <w:rsid w:val="00C8585C"/>
    <w:rsid w:val="00C862E8"/>
    <w:rsid w:val="00C874E8"/>
    <w:rsid w:val="00C87D80"/>
    <w:rsid w:val="00C90D48"/>
    <w:rsid w:val="00C91869"/>
    <w:rsid w:val="00C91CE6"/>
    <w:rsid w:val="00C94C6B"/>
    <w:rsid w:val="00C94F67"/>
    <w:rsid w:val="00C951D2"/>
    <w:rsid w:val="00C96CAE"/>
    <w:rsid w:val="00C973DD"/>
    <w:rsid w:val="00C976CA"/>
    <w:rsid w:val="00CA252D"/>
    <w:rsid w:val="00CA27A8"/>
    <w:rsid w:val="00CA4EF0"/>
    <w:rsid w:val="00CA565D"/>
    <w:rsid w:val="00CA5663"/>
    <w:rsid w:val="00CA5EDA"/>
    <w:rsid w:val="00CA731F"/>
    <w:rsid w:val="00CA7A3D"/>
    <w:rsid w:val="00CB086A"/>
    <w:rsid w:val="00CB1A9A"/>
    <w:rsid w:val="00CB2E7D"/>
    <w:rsid w:val="00CB2F96"/>
    <w:rsid w:val="00CB3D28"/>
    <w:rsid w:val="00CB3EBC"/>
    <w:rsid w:val="00CB4C07"/>
    <w:rsid w:val="00CB5D8E"/>
    <w:rsid w:val="00CB6045"/>
    <w:rsid w:val="00CB7781"/>
    <w:rsid w:val="00CC0A7A"/>
    <w:rsid w:val="00CC0C9E"/>
    <w:rsid w:val="00CC1DBC"/>
    <w:rsid w:val="00CC2EDB"/>
    <w:rsid w:val="00CC4699"/>
    <w:rsid w:val="00CC4771"/>
    <w:rsid w:val="00CC4C95"/>
    <w:rsid w:val="00CC5EEF"/>
    <w:rsid w:val="00CC6176"/>
    <w:rsid w:val="00CD3B47"/>
    <w:rsid w:val="00CD4DA6"/>
    <w:rsid w:val="00CD4FB8"/>
    <w:rsid w:val="00CD6990"/>
    <w:rsid w:val="00CD7B33"/>
    <w:rsid w:val="00CD7C45"/>
    <w:rsid w:val="00CE0193"/>
    <w:rsid w:val="00CE0C22"/>
    <w:rsid w:val="00CE1F4B"/>
    <w:rsid w:val="00CE21AE"/>
    <w:rsid w:val="00CE21E6"/>
    <w:rsid w:val="00CE2E4E"/>
    <w:rsid w:val="00CE39C3"/>
    <w:rsid w:val="00CE3BDD"/>
    <w:rsid w:val="00CE47D8"/>
    <w:rsid w:val="00CE592D"/>
    <w:rsid w:val="00CE673C"/>
    <w:rsid w:val="00CE6A2B"/>
    <w:rsid w:val="00CF1326"/>
    <w:rsid w:val="00CF220C"/>
    <w:rsid w:val="00CF2F54"/>
    <w:rsid w:val="00CF2FE6"/>
    <w:rsid w:val="00CF3927"/>
    <w:rsid w:val="00CF3B31"/>
    <w:rsid w:val="00CF56D8"/>
    <w:rsid w:val="00CF7135"/>
    <w:rsid w:val="00D00339"/>
    <w:rsid w:val="00D005DF"/>
    <w:rsid w:val="00D008E4"/>
    <w:rsid w:val="00D02829"/>
    <w:rsid w:val="00D029A1"/>
    <w:rsid w:val="00D02DE5"/>
    <w:rsid w:val="00D02E5C"/>
    <w:rsid w:val="00D0353E"/>
    <w:rsid w:val="00D037B3"/>
    <w:rsid w:val="00D03A51"/>
    <w:rsid w:val="00D05839"/>
    <w:rsid w:val="00D05848"/>
    <w:rsid w:val="00D062D5"/>
    <w:rsid w:val="00D06B92"/>
    <w:rsid w:val="00D07732"/>
    <w:rsid w:val="00D07BC6"/>
    <w:rsid w:val="00D10442"/>
    <w:rsid w:val="00D10CF3"/>
    <w:rsid w:val="00D117B5"/>
    <w:rsid w:val="00D149A2"/>
    <w:rsid w:val="00D163C0"/>
    <w:rsid w:val="00D16643"/>
    <w:rsid w:val="00D226DE"/>
    <w:rsid w:val="00D2370C"/>
    <w:rsid w:val="00D23E23"/>
    <w:rsid w:val="00D248AC"/>
    <w:rsid w:val="00D2574F"/>
    <w:rsid w:val="00D27669"/>
    <w:rsid w:val="00D3220A"/>
    <w:rsid w:val="00D322FE"/>
    <w:rsid w:val="00D32884"/>
    <w:rsid w:val="00D33C03"/>
    <w:rsid w:val="00D34224"/>
    <w:rsid w:val="00D365F9"/>
    <w:rsid w:val="00D407A6"/>
    <w:rsid w:val="00D40AE2"/>
    <w:rsid w:val="00D426D5"/>
    <w:rsid w:val="00D438B6"/>
    <w:rsid w:val="00D4482C"/>
    <w:rsid w:val="00D44E50"/>
    <w:rsid w:val="00D44FF9"/>
    <w:rsid w:val="00D45187"/>
    <w:rsid w:val="00D45634"/>
    <w:rsid w:val="00D470E1"/>
    <w:rsid w:val="00D50509"/>
    <w:rsid w:val="00D50BE3"/>
    <w:rsid w:val="00D50C9D"/>
    <w:rsid w:val="00D515B2"/>
    <w:rsid w:val="00D526FA"/>
    <w:rsid w:val="00D5583D"/>
    <w:rsid w:val="00D560E6"/>
    <w:rsid w:val="00D56234"/>
    <w:rsid w:val="00D572A1"/>
    <w:rsid w:val="00D57792"/>
    <w:rsid w:val="00D60A93"/>
    <w:rsid w:val="00D6126F"/>
    <w:rsid w:val="00D6208C"/>
    <w:rsid w:val="00D62D88"/>
    <w:rsid w:val="00D63402"/>
    <w:rsid w:val="00D64AF8"/>
    <w:rsid w:val="00D6507D"/>
    <w:rsid w:val="00D65194"/>
    <w:rsid w:val="00D665C0"/>
    <w:rsid w:val="00D66907"/>
    <w:rsid w:val="00D675E9"/>
    <w:rsid w:val="00D73C54"/>
    <w:rsid w:val="00D73DF6"/>
    <w:rsid w:val="00D74473"/>
    <w:rsid w:val="00D74F68"/>
    <w:rsid w:val="00D75163"/>
    <w:rsid w:val="00D751FD"/>
    <w:rsid w:val="00D75E6E"/>
    <w:rsid w:val="00D7610B"/>
    <w:rsid w:val="00D771BF"/>
    <w:rsid w:val="00D77683"/>
    <w:rsid w:val="00D77DB2"/>
    <w:rsid w:val="00D80B1A"/>
    <w:rsid w:val="00D821CF"/>
    <w:rsid w:val="00D82EE0"/>
    <w:rsid w:val="00D83B79"/>
    <w:rsid w:val="00D8468A"/>
    <w:rsid w:val="00D85072"/>
    <w:rsid w:val="00D858E4"/>
    <w:rsid w:val="00D85B67"/>
    <w:rsid w:val="00D87D8D"/>
    <w:rsid w:val="00D90504"/>
    <w:rsid w:val="00D90D42"/>
    <w:rsid w:val="00D91FD1"/>
    <w:rsid w:val="00D939D2"/>
    <w:rsid w:val="00D942B0"/>
    <w:rsid w:val="00D95932"/>
    <w:rsid w:val="00D961A3"/>
    <w:rsid w:val="00D96CB3"/>
    <w:rsid w:val="00D977C7"/>
    <w:rsid w:val="00DA1FF0"/>
    <w:rsid w:val="00DA22AE"/>
    <w:rsid w:val="00DA2CBA"/>
    <w:rsid w:val="00DA381E"/>
    <w:rsid w:val="00DA3F57"/>
    <w:rsid w:val="00DA425A"/>
    <w:rsid w:val="00DA4B5D"/>
    <w:rsid w:val="00DA52E2"/>
    <w:rsid w:val="00DA5964"/>
    <w:rsid w:val="00DA6079"/>
    <w:rsid w:val="00DA61A1"/>
    <w:rsid w:val="00DA6B92"/>
    <w:rsid w:val="00DB0BDC"/>
    <w:rsid w:val="00DB1593"/>
    <w:rsid w:val="00DB1E9A"/>
    <w:rsid w:val="00DB24E1"/>
    <w:rsid w:val="00DB3E0F"/>
    <w:rsid w:val="00DB425E"/>
    <w:rsid w:val="00DB4BAC"/>
    <w:rsid w:val="00DB4F3E"/>
    <w:rsid w:val="00DB5790"/>
    <w:rsid w:val="00DB5B3D"/>
    <w:rsid w:val="00DB6873"/>
    <w:rsid w:val="00DC0680"/>
    <w:rsid w:val="00DC0B4B"/>
    <w:rsid w:val="00DC129B"/>
    <w:rsid w:val="00DC396C"/>
    <w:rsid w:val="00DC3B35"/>
    <w:rsid w:val="00DC4BF9"/>
    <w:rsid w:val="00DC5131"/>
    <w:rsid w:val="00DC5236"/>
    <w:rsid w:val="00DC6D70"/>
    <w:rsid w:val="00DC6DC1"/>
    <w:rsid w:val="00DC7B99"/>
    <w:rsid w:val="00DC7E0A"/>
    <w:rsid w:val="00DC7EC7"/>
    <w:rsid w:val="00DD0140"/>
    <w:rsid w:val="00DD0A74"/>
    <w:rsid w:val="00DD3A7B"/>
    <w:rsid w:val="00DD5D52"/>
    <w:rsid w:val="00DD5EF3"/>
    <w:rsid w:val="00DE08A8"/>
    <w:rsid w:val="00DE14B3"/>
    <w:rsid w:val="00DE326A"/>
    <w:rsid w:val="00DE4106"/>
    <w:rsid w:val="00DE5139"/>
    <w:rsid w:val="00DE56C0"/>
    <w:rsid w:val="00DE641E"/>
    <w:rsid w:val="00DE73CB"/>
    <w:rsid w:val="00DE747E"/>
    <w:rsid w:val="00DE76D2"/>
    <w:rsid w:val="00DE7826"/>
    <w:rsid w:val="00DE791E"/>
    <w:rsid w:val="00DE7989"/>
    <w:rsid w:val="00DE7DBD"/>
    <w:rsid w:val="00DE7FEC"/>
    <w:rsid w:val="00DF10B4"/>
    <w:rsid w:val="00DF11F5"/>
    <w:rsid w:val="00DF2285"/>
    <w:rsid w:val="00DF27B3"/>
    <w:rsid w:val="00DF2D14"/>
    <w:rsid w:val="00DF3E30"/>
    <w:rsid w:val="00DF5098"/>
    <w:rsid w:val="00DF5304"/>
    <w:rsid w:val="00DF54F0"/>
    <w:rsid w:val="00DF557A"/>
    <w:rsid w:val="00DF7EE7"/>
    <w:rsid w:val="00E00AD9"/>
    <w:rsid w:val="00E01028"/>
    <w:rsid w:val="00E01C3B"/>
    <w:rsid w:val="00E0200A"/>
    <w:rsid w:val="00E04444"/>
    <w:rsid w:val="00E052A2"/>
    <w:rsid w:val="00E07DA9"/>
    <w:rsid w:val="00E10DB7"/>
    <w:rsid w:val="00E11B79"/>
    <w:rsid w:val="00E13B1E"/>
    <w:rsid w:val="00E149D0"/>
    <w:rsid w:val="00E1512C"/>
    <w:rsid w:val="00E205DC"/>
    <w:rsid w:val="00E238A3"/>
    <w:rsid w:val="00E23E2E"/>
    <w:rsid w:val="00E247FB"/>
    <w:rsid w:val="00E26EC2"/>
    <w:rsid w:val="00E27C01"/>
    <w:rsid w:val="00E3372C"/>
    <w:rsid w:val="00E34189"/>
    <w:rsid w:val="00E34612"/>
    <w:rsid w:val="00E349BB"/>
    <w:rsid w:val="00E34A7B"/>
    <w:rsid w:val="00E35C39"/>
    <w:rsid w:val="00E35E35"/>
    <w:rsid w:val="00E3654B"/>
    <w:rsid w:val="00E36769"/>
    <w:rsid w:val="00E37EBE"/>
    <w:rsid w:val="00E4066D"/>
    <w:rsid w:val="00E413B6"/>
    <w:rsid w:val="00E41CA2"/>
    <w:rsid w:val="00E41E11"/>
    <w:rsid w:val="00E427AD"/>
    <w:rsid w:val="00E42D4B"/>
    <w:rsid w:val="00E43595"/>
    <w:rsid w:val="00E44341"/>
    <w:rsid w:val="00E45499"/>
    <w:rsid w:val="00E459C7"/>
    <w:rsid w:val="00E50006"/>
    <w:rsid w:val="00E510DE"/>
    <w:rsid w:val="00E517BC"/>
    <w:rsid w:val="00E51921"/>
    <w:rsid w:val="00E52474"/>
    <w:rsid w:val="00E535D2"/>
    <w:rsid w:val="00E54801"/>
    <w:rsid w:val="00E5582D"/>
    <w:rsid w:val="00E55D11"/>
    <w:rsid w:val="00E565F5"/>
    <w:rsid w:val="00E571D9"/>
    <w:rsid w:val="00E60087"/>
    <w:rsid w:val="00E6049A"/>
    <w:rsid w:val="00E61F6B"/>
    <w:rsid w:val="00E6465B"/>
    <w:rsid w:val="00E66285"/>
    <w:rsid w:val="00E671F0"/>
    <w:rsid w:val="00E674FC"/>
    <w:rsid w:val="00E67FE4"/>
    <w:rsid w:val="00E708B4"/>
    <w:rsid w:val="00E72179"/>
    <w:rsid w:val="00E72E2B"/>
    <w:rsid w:val="00E73394"/>
    <w:rsid w:val="00E7343C"/>
    <w:rsid w:val="00E746B0"/>
    <w:rsid w:val="00E749AD"/>
    <w:rsid w:val="00E75378"/>
    <w:rsid w:val="00E75AB6"/>
    <w:rsid w:val="00E768DB"/>
    <w:rsid w:val="00E802D0"/>
    <w:rsid w:val="00E804E9"/>
    <w:rsid w:val="00E80A7C"/>
    <w:rsid w:val="00E80DA0"/>
    <w:rsid w:val="00E80F04"/>
    <w:rsid w:val="00E82CA6"/>
    <w:rsid w:val="00E83466"/>
    <w:rsid w:val="00E83537"/>
    <w:rsid w:val="00E83D99"/>
    <w:rsid w:val="00E84420"/>
    <w:rsid w:val="00E85CE2"/>
    <w:rsid w:val="00E85D11"/>
    <w:rsid w:val="00E85E6D"/>
    <w:rsid w:val="00E86471"/>
    <w:rsid w:val="00E87592"/>
    <w:rsid w:val="00E909C4"/>
    <w:rsid w:val="00E90C9C"/>
    <w:rsid w:val="00E92B95"/>
    <w:rsid w:val="00E93FB0"/>
    <w:rsid w:val="00E93FD3"/>
    <w:rsid w:val="00E94A1A"/>
    <w:rsid w:val="00E94E95"/>
    <w:rsid w:val="00E95EA0"/>
    <w:rsid w:val="00E962E2"/>
    <w:rsid w:val="00E9774E"/>
    <w:rsid w:val="00E977D8"/>
    <w:rsid w:val="00EA13F5"/>
    <w:rsid w:val="00EA14F7"/>
    <w:rsid w:val="00EA1D0E"/>
    <w:rsid w:val="00EA1EBD"/>
    <w:rsid w:val="00EA4EE3"/>
    <w:rsid w:val="00EA5C6F"/>
    <w:rsid w:val="00EA5DA5"/>
    <w:rsid w:val="00EA5EC4"/>
    <w:rsid w:val="00EA6419"/>
    <w:rsid w:val="00EA6636"/>
    <w:rsid w:val="00EA67E3"/>
    <w:rsid w:val="00EA703B"/>
    <w:rsid w:val="00EA752E"/>
    <w:rsid w:val="00EA7A21"/>
    <w:rsid w:val="00EA7A6F"/>
    <w:rsid w:val="00EA7D21"/>
    <w:rsid w:val="00EB295C"/>
    <w:rsid w:val="00EB2D33"/>
    <w:rsid w:val="00EB4EC8"/>
    <w:rsid w:val="00EB6C7C"/>
    <w:rsid w:val="00EB6CFB"/>
    <w:rsid w:val="00EB7E42"/>
    <w:rsid w:val="00EC1C3C"/>
    <w:rsid w:val="00EC1C67"/>
    <w:rsid w:val="00EC1C84"/>
    <w:rsid w:val="00EC1D5F"/>
    <w:rsid w:val="00EC21C9"/>
    <w:rsid w:val="00EC34D8"/>
    <w:rsid w:val="00EC40BC"/>
    <w:rsid w:val="00EC45BC"/>
    <w:rsid w:val="00EC5465"/>
    <w:rsid w:val="00EC55F0"/>
    <w:rsid w:val="00EC5F40"/>
    <w:rsid w:val="00EC6DF3"/>
    <w:rsid w:val="00EC7E8A"/>
    <w:rsid w:val="00ED0910"/>
    <w:rsid w:val="00ED1330"/>
    <w:rsid w:val="00ED1AF3"/>
    <w:rsid w:val="00ED27EB"/>
    <w:rsid w:val="00ED2FC2"/>
    <w:rsid w:val="00ED4CC5"/>
    <w:rsid w:val="00ED73C5"/>
    <w:rsid w:val="00ED7408"/>
    <w:rsid w:val="00ED7E53"/>
    <w:rsid w:val="00EE1067"/>
    <w:rsid w:val="00EE122A"/>
    <w:rsid w:val="00EE1315"/>
    <w:rsid w:val="00EE14F8"/>
    <w:rsid w:val="00EE4407"/>
    <w:rsid w:val="00EE54FF"/>
    <w:rsid w:val="00EE5A6D"/>
    <w:rsid w:val="00EE5B56"/>
    <w:rsid w:val="00EE609E"/>
    <w:rsid w:val="00EE6468"/>
    <w:rsid w:val="00EE76EE"/>
    <w:rsid w:val="00EF1361"/>
    <w:rsid w:val="00EF2162"/>
    <w:rsid w:val="00EF27BD"/>
    <w:rsid w:val="00EF5580"/>
    <w:rsid w:val="00EF5891"/>
    <w:rsid w:val="00EF625D"/>
    <w:rsid w:val="00EF668A"/>
    <w:rsid w:val="00EF7AC3"/>
    <w:rsid w:val="00F0026C"/>
    <w:rsid w:val="00F0091F"/>
    <w:rsid w:val="00F00AA8"/>
    <w:rsid w:val="00F02BEB"/>
    <w:rsid w:val="00F03EE2"/>
    <w:rsid w:val="00F0565B"/>
    <w:rsid w:val="00F05E3E"/>
    <w:rsid w:val="00F05FC2"/>
    <w:rsid w:val="00F10498"/>
    <w:rsid w:val="00F12096"/>
    <w:rsid w:val="00F1280C"/>
    <w:rsid w:val="00F12899"/>
    <w:rsid w:val="00F12904"/>
    <w:rsid w:val="00F12D86"/>
    <w:rsid w:val="00F12E8A"/>
    <w:rsid w:val="00F144FE"/>
    <w:rsid w:val="00F14989"/>
    <w:rsid w:val="00F1585C"/>
    <w:rsid w:val="00F1587B"/>
    <w:rsid w:val="00F175C3"/>
    <w:rsid w:val="00F178D7"/>
    <w:rsid w:val="00F2076C"/>
    <w:rsid w:val="00F21679"/>
    <w:rsid w:val="00F21817"/>
    <w:rsid w:val="00F23404"/>
    <w:rsid w:val="00F237E6"/>
    <w:rsid w:val="00F24D79"/>
    <w:rsid w:val="00F278AF"/>
    <w:rsid w:val="00F27CB7"/>
    <w:rsid w:val="00F27CB8"/>
    <w:rsid w:val="00F306CA"/>
    <w:rsid w:val="00F313B4"/>
    <w:rsid w:val="00F3163E"/>
    <w:rsid w:val="00F31B75"/>
    <w:rsid w:val="00F32A44"/>
    <w:rsid w:val="00F32B27"/>
    <w:rsid w:val="00F33FB1"/>
    <w:rsid w:val="00F342B2"/>
    <w:rsid w:val="00F34A47"/>
    <w:rsid w:val="00F34B88"/>
    <w:rsid w:val="00F36025"/>
    <w:rsid w:val="00F360A8"/>
    <w:rsid w:val="00F3643A"/>
    <w:rsid w:val="00F36B0E"/>
    <w:rsid w:val="00F4268E"/>
    <w:rsid w:val="00F42779"/>
    <w:rsid w:val="00F433D0"/>
    <w:rsid w:val="00F43B83"/>
    <w:rsid w:val="00F43E19"/>
    <w:rsid w:val="00F440CF"/>
    <w:rsid w:val="00F44813"/>
    <w:rsid w:val="00F44A96"/>
    <w:rsid w:val="00F44C66"/>
    <w:rsid w:val="00F504ED"/>
    <w:rsid w:val="00F50CAF"/>
    <w:rsid w:val="00F5105C"/>
    <w:rsid w:val="00F5263E"/>
    <w:rsid w:val="00F5351D"/>
    <w:rsid w:val="00F53C8A"/>
    <w:rsid w:val="00F5547C"/>
    <w:rsid w:val="00F56977"/>
    <w:rsid w:val="00F57726"/>
    <w:rsid w:val="00F600B7"/>
    <w:rsid w:val="00F61B92"/>
    <w:rsid w:val="00F6222F"/>
    <w:rsid w:val="00F626AE"/>
    <w:rsid w:val="00F628EB"/>
    <w:rsid w:val="00F65688"/>
    <w:rsid w:val="00F66369"/>
    <w:rsid w:val="00F679A4"/>
    <w:rsid w:val="00F70454"/>
    <w:rsid w:val="00F71096"/>
    <w:rsid w:val="00F71AD4"/>
    <w:rsid w:val="00F724BB"/>
    <w:rsid w:val="00F7253A"/>
    <w:rsid w:val="00F725A2"/>
    <w:rsid w:val="00F72EBD"/>
    <w:rsid w:val="00F73F24"/>
    <w:rsid w:val="00F74EBF"/>
    <w:rsid w:val="00F7568D"/>
    <w:rsid w:val="00F75B99"/>
    <w:rsid w:val="00F75DCE"/>
    <w:rsid w:val="00F7635D"/>
    <w:rsid w:val="00F763E0"/>
    <w:rsid w:val="00F7684D"/>
    <w:rsid w:val="00F770E4"/>
    <w:rsid w:val="00F8126F"/>
    <w:rsid w:val="00F817A7"/>
    <w:rsid w:val="00F8228C"/>
    <w:rsid w:val="00F83073"/>
    <w:rsid w:val="00F832EE"/>
    <w:rsid w:val="00F836F8"/>
    <w:rsid w:val="00F84765"/>
    <w:rsid w:val="00F849D8"/>
    <w:rsid w:val="00F8546E"/>
    <w:rsid w:val="00F8553E"/>
    <w:rsid w:val="00F85EAD"/>
    <w:rsid w:val="00F9006D"/>
    <w:rsid w:val="00F90449"/>
    <w:rsid w:val="00F908AB"/>
    <w:rsid w:val="00F90C4D"/>
    <w:rsid w:val="00F90D0A"/>
    <w:rsid w:val="00F91071"/>
    <w:rsid w:val="00F92677"/>
    <w:rsid w:val="00F92FDC"/>
    <w:rsid w:val="00F934C8"/>
    <w:rsid w:val="00F9374A"/>
    <w:rsid w:val="00F9486E"/>
    <w:rsid w:val="00F9521D"/>
    <w:rsid w:val="00F954FC"/>
    <w:rsid w:val="00F96414"/>
    <w:rsid w:val="00F97EEC"/>
    <w:rsid w:val="00FA008C"/>
    <w:rsid w:val="00FA0107"/>
    <w:rsid w:val="00FA0295"/>
    <w:rsid w:val="00FA0972"/>
    <w:rsid w:val="00FA0A78"/>
    <w:rsid w:val="00FA0BBF"/>
    <w:rsid w:val="00FA0C26"/>
    <w:rsid w:val="00FA11F6"/>
    <w:rsid w:val="00FA1855"/>
    <w:rsid w:val="00FA2AF9"/>
    <w:rsid w:val="00FA2BFB"/>
    <w:rsid w:val="00FA4DE8"/>
    <w:rsid w:val="00FA50B4"/>
    <w:rsid w:val="00FA5104"/>
    <w:rsid w:val="00FA78E4"/>
    <w:rsid w:val="00FA7A28"/>
    <w:rsid w:val="00FB0A1D"/>
    <w:rsid w:val="00FB0DFE"/>
    <w:rsid w:val="00FB13DD"/>
    <w:rsid w:val="00FB19F7"/>
    <w:rsid w:val="00FB1E65"/>
    <w:rsid w:val="00FB221F"/>
    <w:rsid w:val="00FB2FF7"/>
    <w:rsid w:val="00FB414C"/>
    <w:rsid w:val="00FB5270"/>
    <w:rsid w:val="00FB52FB"/>
    <w:rsid w:val="00FB6E7B"/>
    <w:rsid w:val="00FC04DC"/>
    <w:rsid w:val="00FC17BE"/>
    <w:rsid w:val="00FC2528"/>
    <w:rsid w:val="00FC3329"/>
    <w:rsid w:val="00FC3E9E"/>
    <w:rsid w:val="00FC4675"/>
    <w:rsid w:val="00FC4FA4"/>
    <w:rsid w:val="00FC52B5"/>
    <w:rsid w:val="00FC7732"/>
    <w:rsid w:val="00FC7BA5"/>
    <w:rsid w:val="00FD01A8"/>
    <w:rsid w:val="00FD3D35"/>
    <w:rsid w:val="00FD3F01"/>
    <w:rsid w:val="00FD423D"/>
    <w:rsid w:val="00FD6772"/>
    <w:rsid w:val="00FD6A78"/>
    <w:rsid w:val="00FD741A"/>
    <w:rsid w:val="00FD7E94"/>
    <w:rsid w:val="00FE0250"/>
    <w:rsid w:val="00FE23F8"/>
    <w:rsid w:val="00FE25E8"/>
    <w:rsid w:val="00FE26CF"/>
    <w:rsid w:val="00FE480F"/>
    <w:rsid w:val="00FE6ED6"/>
    <w:rsid w:val="00FE7490"/>
    <w:rsid w:val="00FE7A17"/>
    <w:rsid w:val="00FEAA41"/>
    <w:rsid w:val="00FF1AED"/>
    <w:rsid w:val="00FF2129"/>
    <w:rsid w:val="00FF2191"/>
    <w:rsid w:val="00FF31F4"/>
    <w:rsid w:val="00FF321C"/>
    <w:rsid w:val="00FF375A"/>
    <w:rsid w:val="00FF3858"/>
    <w:rsid w:val="00FF49B5"/>
    <w:rsid w:val="00FF4B7F"/>
    <w:rsid w:val="00FF5476"/>
    <w:rsid w:val="00FF596D"/>
    <w:rsid w:val="00FF5F2C"/>
    <w:rsid w:val="010A73EB"/>
    <w:rsid w:val="01DC398D"/>
    <w:rsid w:val="01F544B0"/>
    <w:rsid w:val="0211F553"/>
    <w:rsid w:val="0251D202"/>
    <w:rsid w:val="02B877BB"/>
    <w:rsid w:val="02D3E000"/>
    <w:rsid w:val="02F0DC0B"/>
    <w:rsid w:val="032590D7"/>
    <w:rsid w:val="032E2CA2"/>
    <w:rsid w:val="033D6C7B"/>
    <w:rsid w:val="035ADA0D"/>
    <w:rsid w:val="044C81AF"/>
    <w:rsid w:val="04B21A00"/>
    <w:rsid w:val="04CE6E40"/>
    <w:rsid w:val="04EFC7D9"/>
    <w:rsid w:val="04FDB495"/>
    <w:rsid w:val="0506507D"/>
    <w:rsid w:val="050ADEF1"/>
    <w:rsid w:val="051ECEB5"/>
    <w:rsid w:val="055C40F4"/>
    <w:rsid w:val="05BC714F"/>
    <w:rsid w:val="068A16E5"/>
    <w:rsid w:val="0771B8FF"/>
    <w:rsid w:val="0776BE85"/>
    <w:rsid w:val="07DA57F9"/>
    <w:rsid w:val="081027CB"/>
    <w:rsid w:val="082F2406"/>
    <w:rsid w:val="0875E665"/>
    <w:rsid w:val="089403E9"/>
    <w:rsid w:val="08AD2C2F"/>
    <w:rsid w:val="08C7AA45"/>
    <w:rsid w:val="0913AAF3"/>
    <w:rsid w:val="091773C0"/>
    <w:rsid w:val="093CE57A"/>
    <w:rsid w:val="096A01C1"/>
    <w:rsid w:val="096B5C7A"/>
    <w:rsid w:val="096D52B7"/>
    <w:rsid w:val="099A68B4"/>
    <w:rsid w:val="0A33E921"/>
    <w:rsid w:val="0A5D5450"/>
    <w:rsid w:val="0A631C3C"/>
    <w:rsid w:val="0A8EBB11"/>
    <w:rsid w:val="0ABAFB90"/>
    <w:rsid w:val="0ACC54BB"/>
    <w:rsid w:val="0B476CA0"/>
    <w:rsid w:val="0B66537D"/>
    <w:rsid w:val="0B703E35"/>
    <w:rsid w:val="0BDABD28"/>
    <w:rsid w:val="0C593151"/>
    <w:rsid w:val="0C920D3D"/>
    <w:rsid w:val="0CBB74E7"/>
    <w:rsid w:val="0CD6E2B9"/>
    <w:rsid w:val="0D3B17EB"/>
    <w:rsid w:val="0D45F0DE"/>
    <w:rsid w:val="0DB5C354"/>
    <w:rsid w:val="0DE1B633"/>
    <w:rsid w:val="0E128DEC"/>
    <w:rsid w:val="0E79B449"/>
    <w:rsid w:val="0E8602B7"/>
    <w:rsid w:val="0ED619FE"/>
    <w:rsid w:val="0EEBED0A"/>
    <w:rsid w:val="0F29F645"/>
    <w:rsid w:val="0F606DC6"/>
    <w:rsid w:val="0F7CC78B"/>
    <w:rsid w:val="0F8BE7C0"/>
    <w:rsid w:val="0F9F1BDD"/>
    <w:rsid w:val="0FC560D4"/>
    <w:rsid w:val="0FC6DBB8"/>
    <w:rsid w:val="0FFF6EB9"/>
    <w:rsid w:val="105C2939"/>
    <w:rsid w:val="107B9AFD"/>
    <w:rsid w:val="108906D3"/>
    <w:rsid w:val="109FCBA5"/>
    <w:rsid w:val="10C53502"/>
    <w:rsid w:val="10C6BCA1"/>
    <w:rsid w:val="110BE898"/>
    <w:rsid w:val="111E29BC"/>
    <w:rsid w:val="11487FFB"/>
    <w:rsid w:val="11706AE0"/>
    <w:rsid w:val="118BB355"/>
    <w:rsid w:val="11B907C9"/>
    <w:rsid w:val="122CBE9B"/>
    <w:rsid w:val="12BDA2B5"/>
    <w:rsid w:val="13137BA8"/>
    <w:rsid w:val="146FA288"/>
    <w:rsid w:val="1487A0B6"/>
    <w:rsid w:val="14A39E2B"/>
    <w:rsid w:val="159AB196"/>
    <w:rsid w:val="15B04A80"/>
    <w:rsid w:val="164FB2CA"/>
    <w:rsid w:val="16552BDA"/>
    <w:rsid w:val="165D5E4D"/>
    <w:rsid w:val="166B9F0D"/>
    <w:rsid w:val="16700FF4"/>
    <w:rsid w:val="168C6F59"/>
    <w:rsid w:val="16953E3A"/>
    <w:rsid w:val="16967557"/>
    <w:rsid w:val="16988E21"/>
    <w:rsid w:val="16B115F2"/>
    <w:rsid w:val="17F57CCD"/>
    <w:rsid w:val="17F637AF"/>
    <w:rsid w:val="17FC9B3E"/>
    <w:rsid w:val="1861A67C"/>
    <w:rsid w:val="193AD4B2"/>
    <w:rsid w:val="196F655E"/>
    <w:rsid w:val="1987F1B6"/>
    <w:rsid w:val="1989FE5E"/>
    <w:rsid w:val="19B4006C"/>
    <w:rsid w:val="1A3F3F20"/>
    <w:rsid w:val="1AB6FF1F"/>
    <w:rsid w:val="1AD68DDB"/>
    <w:rsid w:val="1AF472A3"/>
    <w:rsid w:val="1B8F8EAE"/>
    <w:rsid w:val="1B9E225C"/>
    <w:rsid w:val="1BB37793"/>
    <w:rsid w:val="1BB49E56"/>
    <w:rsid w:val="1BEBA2EF"/>
    <w:rsid w:val="1C294C31"/>
    <w:rsid w:val="1C3E9967"/>
    <w:rsid w:val="1C7D6E15"/>
    <w:rsid w:val="1C8F61BA"/>
    <w:rsid w:val="1CC16294"/>
    <w:rsid w:val="1CFC8AEC"/>
    <w:rsid w:val="1D295731"/>
    <w:rsid w:val="1D57A59A"/>
    <w:rsid w:val="1DD6E6B0"/>
    <w:rsid w:val="1DDCEE82"/>
    <w:rsid w:val="1E1B67A1"/>
    <w:rsid w:val="1E20A32C"/>
    <w:rsid w:val="1E68686D"/>
    <w:rsid w:val="1EB10E0F"/>
    <w:rsid w:val="1EC37C71"/>
    <w:rsid w:val="1F051FE5"/>
    <w:rsid w:val="1F252E81"/>
    <w:rsid w:val="1F2D00F6"/>
    <w:rsid w:val="1F7644C6"/>
    <w:rsid w:val="1FAA0A2E"/>
    <w:rsid w:val="2009D48A"/>
    <w:rsid w:val="201A4FD9"/>
    <w:rsid w:val="20356191"/>
    <w:rsid w:val="206F2602"/>
    <w:rsid w:val="209BB19D"/>
    <w:rsid w:val="20CA976E"/>
    <w:rsid w:val="20D324FB"/>
    <w:rsid w:val="21246472"/>
    <w:rsid w:val="2163FDF5"/>
    <w:rsid w:val="218D62F9"/>
    <w:rsid w:val="21BC125F"/>
    <w:rsid w:val="21E39EA1"/>
    <w:rsid w:val="22044D04"/>
    <w:rsid w:val="2220B9DE"/>
    <w:rsid w:val="225A113D"/>
    <w:rsid w:val="22B82C54"/>
    <w:rsid w:val="232FF17E"/>
    <w:rsid w:val="238BCD18"/>
    <w:rsid w:val="242CF549"/>
    <w:rsid w:val="24423069"/>
    <w:rsid w:val="244A2698"/>
    <w:rsid w:val="24657A2F"/>
    <w:rsid w:val="2470FE49"/>
    <w:rsid w:val="24AA93C3"/>
    <w:rsid w:val="24AC7E56"/>
    <w:rsid w:val="2507AB33"/>
    <w:rsid w:val="25099199"/>
    <w:rsid w:val="25214966"/>
    <w:rsid w:val="2545E172"/>
    <w:rsid w:val="256B88E5"/>
    <w:rsid w:val="261E8B1F"/>
    <w:rsid w:val="2624AA03"/>
    <w:rsid w:val="262D22F2"/>
    <w:rsid w:val="262D511B"/>
    <w:rsid w:val="2634160E"/>
    <w:rsid w:val="26C132F6"/>
    <w:rsid w:val="2704E32C"/>
    <w:rsid w:val="2732F1CB"/>
    <w:rsid w:val="27E85163"/>
    <w:rsid w:val="28670879"/>
    <w:rsid w:val="288156C1"/>
    <w:rsid w:val="288762C8"/>
    <w:rsid w:val="28A9BC1C"/>
    <w:rsid w:val="28CD73ED"/>
    <w:rsid w:val="290D6C1C"/>
    <w:rsid w:val="2910D1E4"/>
    <w:rsid w:val="292858AD"/>
    <w:rsid w:val="29804324"/>
    <w:rsid w:val="29E33A08"/>
    <w:rsid w:val="29E8DB9D"/>
    <w:rsid w:val="2A3888CC"/>
    <w:rsid w:val="2A40D626"/>
    <w:rsid w:val="2A48E642"/>
    <w:rsid w:val="2A53041C"/>
    <w:rsid w:val="2A927B13"/>
    <w:rsid w:val="2A992AD7"/>
    <w:rsid w:val="2AA448CA"/>
    <w:rsid w:val="2AB37621"/>
    <w:rsid w:val="2B24551D"/>
    <w:rsid w:val="2B461DBE"/>
    <w:rsid w:val="2B5C0165"/>
    <w:rsid w:val="2B97F825"/>
    <w:rsid w:val="2C4C3CB8"/>
    <w:rsid w:val="2C61D891"/>
    <w:rsid w:val="2C8DBEC8"/>
    <w:rsid w:val="2C8E693F"/>
    <w:rsid w:val="2CDCE250"/>
    <w:rsid w:val="2D38C082"/>
    <w:rsid w:val="2D4C685B"/>
    <w:rsid w:val="2DE32502"/>
    <w:rsid w:val="2DF5A3B7"/>
    <w:rsid w:val="2E05F1CE"/>
    <w:rsid w:val="2E5095CE"/>
    <w:rsid w:val="2E549092"/>
    <w:rsid w:val="2E73008B"/>
    <w:rsid w:val="2E9E2E45"/>
    <w:rsid w:val="2EA756BA"/>
    <w:rsid w:val="2EBF9FF5"/>
    <w:rsid w:val="2F1B914D"/>
    <w:rsid w:val="2F51A26E"/>
    <w:rsid w:val="2F68D621"/>
    <w:rsid w:val="2F77BE4F"/>
    <w:rsid w:val="2F80C884"/>
    <w:rsid w:val="2FE8368F"/>
    <w:rsid w:val="301D52A3"/>
    <w:rsid w:val="302A6B3C"/>
    <w:rsid w:val="30360A02"/>
    <w:rsid w:val="305C03C6"/>
    <w:rsid w:val="307CD403"/>
    <w:rsid w:val="308A2070"/>
    <w:rsid w:val="3096D215"/>
    <w:rsid w:val="30AD2B79"/>
    <w:rsid w:val="30EB92EB"/>
    <w:rsid w:val="30EE6F48"/>
    <w:rsid w:val="3101E6F8"/>
    <w:rsid w:val="31109D89"/>
    <w:rsid w:val="31B59499"/>
    <w:rsid w:val="31B8D167"/>
    <w:rsid w:val="31D972A7"/>
    <w:rsid w:val="31E0E479"/>
    <w:rsid w:val="320064A8"/>
    <w:rsid w:val="320235C4"/>
    <w:rsid w:val="322D00C4"/>
    <w:rsid w:val="32729B3D"/>
    <w:rsid w:val="328BE799"/>
    <w:rsid w:val="32BCA21E"/>
    <w:rsid w:val="32BFDD68"/>
    <w:rsid w:val="32D29AC6"/>
    <w:rsid w:val="32DAFAA1"/>
    <w:rsid w:val="32DFB7F7"/>
    <w:rsid w:val="32E9AAD0"/>
    <w:rsid w:val="33DCF092"/>
    <w:rsid w:val="33F49F1A"/>
    <w:rsid w:val="33FA19E8"/>
    <w:rsid w:val="33FCFA8E"/>
    <w:rsid w:val="342CE293"/>
    <w:rsid w:val="344382B8"/>
    <w:rsid w:val="34741F8B"/>
    <w:rsid w:val="34CD6871"/>
    <w:rsid w:val="35043C04"/>
    <w:rsid w:val="3505D6B0"/>
    <w:rsid w:val="354F940B"/>
    <w:rsid w:val="357B5AC0"/>
    <w:rsid w:val="35BD51E3"/>
    <w:rsid w:val="35CE9D27"/>
    <w:rsid w:val="35DF2E9C"/>
    <w:rsid w:val="36245651"/>
    <w:rsid w:val="365A647F"/>
    <w:rsid w:val="3685AC19"/>
    <w:rsid w:val="36EA9153"/>
    <w:rsid w:val="375B6A2E"/>
    <w:rsid w:val="376BBA5B"/>
    <w:rsid w:val="378A6F9E"/>
    <w:rsid w:val="3798BE33"/>
    <w:rsid w:val="38159B54"/>
    <w:rsid w:val="384A958F"/>
    <w:rsid w:val="388C6A88"/>
    <w:rsid w:val="38F13973"/>
    <w:rsid w:val="39550CB1"/>
    <w:rsid w:val="3967423D"/>
    <w:rsid w:val="39F1AE8D"/>
    <w:rsid w:val="3A09C4D3"/>
    <w:rsid w:val="3A3837E4"/>
    <w:rsid w:val="3A84029A"/>
    <w:rsid w:val="3A84D746"/>
    <w:rsid w:val="3AA972F1"/>
    <w:rsid w:val="3ABFF753"/>
    <w:rsid w:val="3B10E1A0"/>
    <w:rsid w:val="3B56564C"/>
    <w:rsid w:val="3B5890F3"/>
    <w:rsid w:val="3B85B68A"/>
    <w:rsid w:val="3BE99626"/>
    <w:rsid w:val="3C236319"/>
    <w:rsid w:val="3C39C036"/>
    <w:rsid w:val="3C619CFF"/>
    <w:rsid w:val="3C650293"/>
    <w:rsid w:val="3C671AA9"/>
    <w:rsid w:val="3C779365"/>
    <w:rsid w:val="3C84F6B1"/>
    <w:rsid w:val="3C8A439B"/>
    <w:rsid w:val="3C99E61D"/>
    <w:rsid w:val="3CC71781"/>
    <w:rsid w:val="3DA724ED"/>
    <w:rsid w:val="3DE625AA"/>
    <w:rsid w:val="3DEC8290"/>
    <w:rsid w:val="3E2FA115"/>
    <w:rsid w:val="3E9E2D10"/>
    <w:rsid w:val="3EB9BB1F"/>
    <w:rsid w:val="3EC972BB"/>
    <w:rsid w:val="3EF15167"/>
    <w:rsid w:val="3F155B45"/>
    <w:rsid w:val="3F3EDDD2"/>
    <w:rsid w:val="3F40D585"/>
    <w:rsid w:val="3F5246AD"/>
    <w:rsid w:val="3F7A9DD1"/>
    <w:rsid w:val="3F8FBFF4"/>
    <w:rsid w:val="3FAC5B34"/>
    <w:rsid w:val="3FC9B02B"/>
    <w:rsid w:val="3FD9057E"/>
    <w:rsid w:val="4023F925"/>
    <w:rsid w:val="4063FA0C"/>
    <w:rsid w:val="40AF9108"/>
    <w:rsid w:val="40C77676"/>
    <w:rsid w:val="40FA72CB"/>
    <w:rsid w:val="410EE0B7"/>
    <w:rsid w:val="414AB172"/>
    <w:rsid w:val="41C06461"/>
    <w:rsid w:val="41FAE56E"/>
    <w:rsid w:val="423CCEE3"/>
    <w:rsid w:val="4242A2D0"/>
    <w:rsid w:val="425FF0BB"/>
    <w:rsid w:val="42AF4335"/>
    <w:rsid w:val="42BD1D41"/>
    <w:rsid w:val="42DB521E"/>
    <w:rsid w:val="434F9E2E"/>
    <w:rsid w:val="435AD436"/>
    <w:rsid w:val="439EDFCF"/>
    <w:rsid w:val="43E5498A"/>
    <w:rsid w:val="43FFE43B"/>
    <w:rsid w:val="44633A93"/>
    <w:rsid w:val="44892832"/>
    <w:rsid w:val="44B93B2A"/>
    <w:rsid w:val="4505F5DE"/>
    <w:rsid w:val="450A20FB"/>
    <w:rsid w:val="45297A98"/>
    <w:rsid w:val="455BA85F"/>
    <w:rsid w:val="456B8C21"/>
    <w:rsid w:val="457A125C"/>
    <w:rsid w:val="45A68C03"/>
    <w:rsid w:val="45B91BF0"/>
    <w:rsid w:val="45C58D14"/>
    <w:rsid w:val="45D0D360"/>
    <w:rsid w:val="45E32EFC"/>
    <w:rsid w:val="46377014"/>
    <w:rsid w:val="464B76D1"/>
    <w:rsid w:val="46513AED"/>
    <w:rsid w:val="468FBA2F"/>
    <w:rsid w:val="46A96444"/>
    <w:rsid w:val="46B2E6EF"/>
    <w:rsid w:val="46B4575D"/>
    <w:rsid w:val="46C4F07D"/>
    <w:rsid w:val="46D56EB1"/>
    <w:rsid w:val="474591FB"/>
    <w:rsid w:val="475627E4"/>
    <w:rsid w:val="476FF65B"/>
    <w:rsid w:val="47830A36"/>
    <w:rsid w:val="479477F1"/>
    <w:rsid w:val="47ED9018"/>
    <w:rsid w:val="486EF336"/>
    <w:rsid w:val="486FDFAC"/>
    <w:rsid w:val="48A31246"/>
    <w:rsid w:val="48CC36E6"/>
    <w:rsid w:val="4974AACC"/>
    <w:rsid w:val="4985400C"/>
    <w:rsid w:val="4A0FE1B6"/>
    <w:rsid w:val="4A1C5467"/>
    <w:rsid w:val="4A30A927"/>
    <w:rsid w:val="4A3D4351"/>
    <w:rsid w:val="4A60DB21"/>
    <w:rsid w:val="4AEB9DCF"/>
    <w:rsid w:val="4B07EBAD"/>
    <w:rsid w:val="4B39C06D"/>
    <w:rsid w:val="4B42982B"/>
    <w:rsid w:val="4B7859E3"/>
    <w:rsid w:val="4BE6AC05"/>
    <w:rsid w:val="4C175CCE"/>
    <w:rsid w:val="4C559E06"/>
    <w:rsid w:val="4C8E102B"/>
    <w:rsid w:val="4CCB6E92"/>
    <w:rsid w:val="4D07D688"/>
    <w:rsid w:val="4D79CB41"/>
    <w:rsid w:val="4DAD42EF"/>
    <w:rsid w:val="4DC8C3C6"/>
    <w:rsid w:val="4DE48A63"/>
    <w:rsid w:val="4E0FC989"/>
    <w:rsid w:val="4EB67F55"/>
    <w:rsid w:val="4EC6530B"/>
    <w:rsid w:val="4EED0096"/>
    <w:rsid w:val="4F136263"/>
    <w:rsid w:val="4F3E3C80"/>
    <w:rsid w:val="4F5B8A8E"/>
    <w:rsid w:val="4F98C8F7"/>
    <w:rsid w:val="4FC04B2A"/>
    <w:rsid w:val="500B9555"/>
    <w:rsid w:val="501C3504"/>
    <w:rsid w:val="502677B1"/>
    <w:rsid w:val="50798AED"/>
    <w:rsid w:val="50E2221D"/>
    <w:rsid w:val="510C4B8E"/>
    <w:rsid w:val="51343E2C"/>
    <w:rsid w:val="514CEDEA"/>
    <w:rsid w:val="519ED5AA"/>
    <w:rsid w:val="51F2F542"/>
    <w:rsid w:val="51F821CB"/>
    <w:rsid w:val="51F8F2FC"/>
    <w:rsid w:val="5221E9AF"/>
    <w:rsid w:val="52CBE6DD"/>
    <w:rsid w:val="52CF4DB4"/>
    <w:rsid w:val="52D18078"/>
    <w:rsid w:val="52FE87DA"/>
    <w:rsid w:val="5301D64E"/>
    <w:rsid w:val="5319C62C"/>
    <w:rsid w:val="5328BA18"/>
    <w:rsid w:val="53395DED"/>
    <w:rsid w:val="5367A6AD"/>
    <w:rsid w:val="5367EE8F"/>
    <w:rsid w:val="53846908"/>
    <w:rsid w:val="53992413"/>
    <w:rsid w:val="53B9AEAE"/>
    <w:rsid w:val="53C8EF5E"/>
    <w:rsid w:val="53DFF490"/>
    <w:rsid w:val="5412AD71"/>
    <w:rsid w:val="542E4937"/>
    <w:rsid w:val="543736EE"/>
    <w:rsid w:val="5447E635"/>
    <w:rsid w:val="544E8DCD"/>
    <w:rsid w:val="5479FA4E"/>
    <w:rsid w:val="54976DC9"/>
    <w:rsid w:val="549FDBB7"/>
    <w:rsid w:val="54B385DA"/>
    <w:rsid w:val="54DC6BEE"/>
    <w:rsid w:val="551BA7D6"/>
    <w:rsid w:val="554B63B8"/>
    <w:rsid w:val="55524920"/>
    <w:rsid w:val="5598AAE3"/>
    <w:rsid w:val="55E301C0"/>
    <w:rsid w:val="55EAD061"/>
    <w:rsid w:val="55F08A87"/>
    <w:rsid w:val="561FCF80"/>
    <w:rsid w:val="5627108B"/>
    <w:rsid w:val="5642336C"/>
    <w:rsid w:val="5712A366"/>
    <w:rsid w:val="57610251"/>
    <w:rsid w:val="578BA391"/>
    <w:rsid w:val="57C38948"/>
    <w:rsid w:val="57E1F015"/>
    <w:rsid w:val="58482ED7"/>
    <w:rsid w:val="587C9BCB"/>
    <w:rsid w:val="588979BC"/>
    <w:rsid w:val="588A098B"/>
    <w:rsid w:val="58908D56"/>
    <w:rsid w:val="58AE2877"/>
    <w:rsid w:val="58B60853"/>
    <w:rsid w:val="58E9043D"/>
    <w:rsid w:val="590DB2AF"/>
    <w:rsid w:val="5941CCE1"/>
    <w:rsid w:val="59458000"/>
    <w:rsid w:val="59460D68"/>
    <w:rsid w:val="595DEA43"/>
    <w:rsid w:val="59625885"/>
    <w:rsid w:val="596FC0DA"/>
    <w:rsid w:val="599E8D3A"/>
    <w:rsid w:val="59CA4E74"/>
    <w:rsid w:val="59DCC80E"/>
    <w:rsid w:val="59E2D2B7"/>
    <w:rsid w:val="5A24C37E"/>
    <w:rsid w:val="5A625B9F"/>
    <w:rsid w:val="5ADEB87A"/>
    <w:rsid w:val="5B18A99F"/>
    <w:rsid w:val="5B198E3D"/>
    <w:rsid w:val="5B22748B"/>
    <w:rsid w:val="5B879894"/>
    <w:rsid w:val="5B88D311"/>
    <w:rsid w:val="5BBDF3EB"/>
    <w:rsid w:val="5C0114D6"/>
    <w:rsid w:val="5C18E597"/>
    <w:rsid w:val="5C616189"/>
    <w:rsid w:val="5CD38482"/>
    <w:rsid w:val="5CD48FC3"/>
    <w:rsid w:val="5CE1F416"/>
    <w:rsid w:val="5CF84A62"/>
    <w:rsid w:val="5D191689"/>
    <w:rsid w:val="5D3078DA"/>
    <w:rsid w:val="5D3E1353"/>
    <w:rsid w:val="5D7E5072"/>
    <w:rsid w:val="5E137E53"/>
    <w:rsid w:val="5E9DE190"/>
    <w:rsid w:val="5F2F26A5"/>
    <w:rsid w:val="5F4E8B48"/>
    <w:rsid w:val="5FC403A3"/>
    <w:rsid w:val="5FC813B9"/>
    <w:rsid w:val="5FEC986A"/>
    <w:rsid w:val="5FFA32EE"/>
    <w:rsid w:val="6002A680"/>
    <w:rsid w:val="60197CEE"/>
    <w:rsid w:val="608B6A72"/>
    <w:rsid w:val="60F78767"/>
    <w:rsid w:val="614966A6"/>
    <w:rsid w:val="619B0621"/>
    <w:rsid w:val="61DBDEBC"/>
    <w:rsid w:val="620F1C65"/>
    <w:rsid w:val="622ABF3B"/>
    <w:rsid w:val="6286E1CD"/>
    <w:rsid w:val="63308BFC"/>
    <w:rsid w:val="6341DEB4"/>
    <w:rsid w:val="63570C0B"/>
    <w:rsid w:val="636CE7ED"/>
    <w:rsid w:val="6386C1AB"/>
    <w:rsid w:val="63D65CE2"/>
    <w:rsid w:val="63F803BC"/>
    <w:rsid w:val="640BA927"/>
    <w:rsid w:val="643C5612"/>
    <w:rsid w:val="643FC9F1"/>
    <w:rsid w:val="64621A9E"/>
    <w:rsid w:val="6532E034"/>
    <w:rsid w:val="6544C328"/>
    <w:rsid w:val="65B2F7E7"/>
    <w:rsid w:val="6622BBDD"/>
    <w:rsid w:val="662876BA"/>
    <w:rsid w:val="663F389A"/>
    <w:rsid w:val="6685C220"/>
    <w:rsid w:val="66A6C3E4"/>
    <w:rsid w:val="66C3A6C0"/>
    <w:rsid w:val="67586C97"/>
    <w:rsid w:val="67C88EA8"/>
    <w:rsid w:val="67D5B809"/>
    <w:rsid w:val="680189E5"/>
    <w:rsid w:val="686A04E3"/>
    <w:rsid w:val="691AA370"/>
    <w:rsid w:val="691FC285"/>
    <w:rsid w:val="6931371D"/>
    <w:rsid w:val="69457B36"/>
    <w:rsid w:val="69700EF9"/>
    <w:rsid w:val="69C48C0D"/>
    <w:rsid w:val="69D1B215"/>
    <w:rsid w:val="69EC409E"/>
    <w:rsid w:val="6A33006E"/>
    <w:rsid w:val="6A3E3895"/>
    <w:rsid w:val="6A446944"/>
    <w:rsid w:val="6A7F539A"/>
    <w:rsid w:val="6A85BA60"/>
    <w:rsid w:val="6B180692"/>
    <w:rsid w:val="6B5C4666"/>
    <w:rsid w:val="6BA9045F"/>
    <w:rsid w:val="6C0D34C9"/>
    <w:rsid w:val="6C1465DF"/>
    <w:rsid w:val="6C3A62DA"/>
    <w:rsid w:val="6C729701"/>
    <w:rsid w:val="6CAA6DFE"/>
    <w:rsid w:val="6CBA0AEF"/>
    <w:rsid w:val="6CD9BC04"/>
    <w:rsid w:val="6D3013C1"/>
    <w:rsid w:val="6D3A8C7C"/>
    <w:rsid w:val="6EBA00ED"/>
    <w:rsid w:val="6ECABEF1"/>
    <w:rsid w:val="6EE1363E"/>
    <w:rsid w:val="6F92633D"/>
    <w:rsid w:val="6F9C4590"/>
    <w:rsid w:val="6FB855A5"/>
    <w:rsid w:val="6FDA786D"/>
    <w:rsid w:val="70169007"/>
    <w:rsid w:val="704369DC"/>
    <w:rsid w:val="70470F8E"/>
    <w:rsid w:val="708CE056"/>
    <w:rsid w:val="709E5602"/>
    <w:rsid w:val="70B5DEA1"/>
    <w:rsid w:val="714907EF"/>
    <w:rsid w:val="7157EE66"/>
    <w:rsid w:val="719B0647"/>
    <w:rsid w:val="71DD2EA6"/>
    <w:rsid w:val="723D57F7"/>
    <w:rsid w:val="72671DC5"/>
    <w:rsid w:val="726774C9"/>
    <w:rsid w:val="72751945"/>
    <w:rsid w:val="72A4FA5E"/>
    <w:rsid w:val="72D7E0E5"/>
    <w:rsid w:val="72E9BAB9"/>
    <w:rsid w:val="730D017C"/>
    <w:rsid w:val="7339420E"/>
    <w:rsid w:val="7379ADBB"/>
    <w:rsid w:val="737EE804"/>
    <w:rsid w:val="73906BBB"/>
    <w:rsid w:val="740A2B88"/>
    <w:rsid w:val="7429E2D8"/>
    <w:rsid w:val="743D6EBF"/>
    <w:rsid w:val="74488F10"/>
    <w:rsid w:val="749CF110"/>
    <w:rsid w:val="74E1403F"/>
    <w:rsid w:val="752B3DDC"/>
    <w:rsid w:val="753C38B6"/>
    <w:rsid w:val="7578EC8C"/>
    <w:rsid w:val="757E0639"/>
    <w:rsid w:val="75CC6F82"/>
    <w:rsid w:val="75E76610"/>
    <w:rsid w:val="75E92EAF"/>
    <w:rsid w:val="76380DDA"/>
    <w:rsid w:val="7705EE10"/>
    <w:rsid w:val="770BD5E6"/>
    <w:rsid w:val="7717A5DE"/>
    <w:rsid w:val="771AB1B4"/>
    <w:rsid w:val="772CBFEE"/>
    <w:rsid w:val="772D82F4"/>
    <w:rsid w:val="77521EF2"/>
    <w:rsid w:val="77552FFD"/>
    <w:rsid w:val="7765A34C"/>
    <w:rsid w:val="779E82D3"/>
    <w:rsid w:val="7802C584"/>
    <w:rsid w:val="782B471B"/>
    <w:rsid w:val="7849B355"/>
    <w:rsid w:val="788AA1E6"/>
    <w:rsid w:val="788DC014"/>
    <w:rsid w:val="7907E770"/>
    <w:rsid w:val="797B07A9"/>
    <w:rsid w:val="7A667538"/>
    <w:rsid w:val="7A6CF006"/>
    <w:rsid w:val="7A88C2B8"/>
    <w:rsid w:val="7AB2FA58"/>
    <w:rsid w:val="7AB73BA0"/>
    <w:rsid w:val="7AE3EC02"/>
    <w:rsid w:val="7B2F6D40"/>
    <w:rsid w:val="7B4A8AEC"/>
    <w:rsid w:val="7B7D7B74"/>
    <w:rsid w:val="7BE5B263"/>
    <w:rsid w:val="7C041424"/>
    <w:rsid w:val="7C66723C"/>
    <w:rsid w:val="7C922BDA"/>
    <w:rsid w:val="7CB0D1FB"/>
    <w:rsid w:val="7D018E15"/>
    <w:rsid w:val="7D547BD4"/>
    <w:rsid w:val="7D5F7D8B"/>
    <w:rsid w:val="7D87E723"/>
    <w:rsid w:val="7D8F113D"/>
    <w:rsid w:val="7D983ADB"/>
    <w:rsid w:val="7D9932FA"/>
    <w:rsid w:val="7E1465BC"/>
    <w:rsid w:val="7E89BC9A"/>
    <w:rsid w:val="7EB7BE52"/>
    <w:rsid w:val="7F00CA4F"/>
    <w:rsid w:val="7F92F534"/>
    <w:rsid w:val="7FAA1735"/>
    <w:rsid w:val="7FAD51C9"/>
    <w:rsid w:val="7FB4CF9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C917"/>
  <w15:docId w15:val="{C033FB8E-5F45-448F-A998-6ACA08DB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3F803BC"/>
    <w:rPr>
      <w:rFonts w:ascii="Arial MT" w:eastAsia="Arial MT" w:hAnsi="Arial MT" w:cs="Arial MT"/>
      <w:lang w:val="en-AU"/>
    </w:rPr>
  </w:style>
  <w:style w:type="paragraph" w:styleId="Heading1">
    <w:name w:val="heading 1"/>
    <w:basedOn w:val="Normal"/>
    <w:uiPriority w:val="9"/>
    <w:qFormat/>
    <w:pPr>
      <w:ind w:left="500" w:hanging="447"/>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173"/>
      <w:outlineLvl w:val="1"/>
    </w:pPr>
    <w:rPr>
      <w:rFonts w:ascii="Arial" w:eastAsia="Arial" w:hAnsi="Arial" w:cs="Arial"/>
      <w:b/>
      <w:bCs/>
    </w:rPr>
  </w:style>
  <w:style w:type="paragraph" w:styleId="Heading3">
    <w:name w:val="heading 3"/>
    <w:basedOn w:val="Normal"/>
    <w:next w:val="Normal"/>
    <w:link w:val="Heading3Char"/>
    <w:uiPriority w:val="9"/>
    <w:unhideWhenUsed/>
    <w:qFormat/>
    <w:rsid w:val="003D50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7"/>
      <w:ind w:left="597"/>
    </w:pPr>
  </w:style>
  <w:style w:type="paragraph" w:styleId="ListParagraph">
    <w:name w:val="List Paragraph"/>
    <w:basedOn w:val="Normal"/>
    <w:uiPriority w:val="1"/>
    <w:qFormat/>
    <w:pPr>
      <w:spacing w:before="197"/>
      <w:ind w:left="597" w:hanging="184"/>
    </w:pPr>
  </w:style>
  <w:style w:type="paragraph" w:customStyle="1" w:styleId="TableParagraph">
    <w:name w:val="Table Paragraph"/>
    <w:basedOn w:val="Normal"/>
    <w:uiPriority w:val="1"/>
    <w:qFormat/>
    <w:rPr>
      <w:lang w:val="en-US"/>
    </w:rPr>
  </w:style>
  <w:style w:type="character" w:styleId="PlaceholderText">
    <w:name w:val="Placeholder Text"/>
    <w:basedOn w:val="DefaultParagraphFont"/>
    <w:uiPriority w:val="99"/>
    <w:semiHidden/>
    <w:rsid w:val="00923C94"/>
    <w:rPr>
      <w:color w:val="666666"/>
    </w:rPr>
  </w:style>
  <w:style w:type="paragraph" w:styleId="Header">
    <w:name w:val="header"/>
    <w:basedOn w:val="Normal"/>
    <w:link w:val="HeaderChar"/>
    <w:uiPriority w:val="99"/>
    <w:semiHidden/>
    <w:unhideWhenUsed/>
    <w:rsid w:val="00F36025"/>
    <w:pPr>
      <w:tabs>
        <w:tab w:val="center" w:pos="4680"/>
        <w:tab w:val="right" w:pos="9360"/>
      </w:tabs>
    </w:pPr>
  </w:style>
  <w:style w:type="character" w:customStyle="1" w:styleId="HeaderChar">
    <w:name w:val="Header Char"/>
    <w:basedOn w:val="DefaultParagraphFont"/>
    <w:link w:val="Header"/>
    <w:uiPriority w:val="99"/>
    <w:semiHidden/>
    <w:rsid w:val="0045467F"/>
    <w:rPr>
      <w:rFonts w:ascii="Arial MT" w:eastAsia="Arial MT" w:hAnsi="Arial MT" w:cs="Arial MT"/>
    </w:rPr>
  </w:style>
  <w:style w:type="paragraph" w:styleId="Footer">
    <w:name w:val="footer"/>
    <w:basedOn w:val="Normal"/>
    <w:link w:val="FooterChar"/>
    <w:uiPriority w:val="99"/>
    <w:semiHidden/>
    <w:unhideWhenUsed/>
    <w:rsid w:val="00F36025"/>
    <w:pPr>
      <w:tabs>
        <w:tab w:val="center" w:pos="4680"/>
        <w:tab w:val="right" w:pos="9360"/>
      </w:tabs>
    </w:pPr>
  </w:style>
  <w:style w:type="character" w:customStyle="1" w:styleId="FooterChar">
    <w:name w:val="Footer Char"/>
    <w:basedOn w:val="DefaultParagraphFont"/>
    <w:link w:val="Footer"/>
    <w:uiPriority w:val="99"/>
    <w:semiHidden/>
    <w:rsid w:val="0045467F"/>
    <w:rPr>
      <w:rFonts w:ascii="Arial MT" w:eastAsia="Arial MT" w:hAnsi="Arial MT" w:cs="Arial MT"/>
    </w:rPr>
  </w:style>
  <w:style w:type="table" w:styleId="TableGrid">
    <w:name w:val="Table Grid"/>
    <w:basedOn w:val="TableNormal"/>
    <w:uiPriority w:val="39"/>
    <w:rsid w:val="009E7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E7A6C"/>
    <w:pPr>
      <w:widowControl/>
      <w:autoSpaceDE/>
      <w:autoSpaceDN/>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9E7A6C"/>
  </w:style>
  <w:style w:type="character" w:customStyle="1" w:styleId="eop">
    <w:name w:val="eop"/>
    <w:basedOn w:val="DefaultParagraphFont"/>
    <w:rsid w:val="009E7A6C"/>
  </w:style>
  <w:style w:type="character" w:customStyle="1" w:styleId="BodyTextChar">
    <w:name w:val="Body Text Char"/>
    <w:basedOn w:val="DefaultParagraphFont"/>
    <w:link w:val="BodyText"/>
    <w:uiPriority w:val="1"/>
    <w:rsid w:val="00FD3F01"/>
    <w:rPr>
      <w:rFonts w:ascii="Arial MT" w:eastAsia="Arial MT" w:hAnsi="Arial MT" w:cs="Arial MT"/>
      <w:lang w:val="en-AU"/>
    </w:rPr>
  </w:style>
  <w:style w:type="character" w:styleId="BookTitle">
    <w:name w:val="Book Title"/>
    <w:basedOn w:val="DefaultParagraphFont"/>
    <w:uiPriority w:val="33"/>
    <w:qFormat/>
    <w:rsid w:val="00FB13DD"/>
    <w:rPr>
      <w:b/>
      <w:bCs/>
      <w:i/>
      <w:iCs/>
      <w:spacing w:val="5"/>
    </w:r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D5130"/>
    <w:rPr>
      <w:color w:val="0000FF" w:themeColor="hyperlink"/>
      <w:u w:val="single"/>
    </w:rPr>
  </w:style>
  <w:style w:type="character" w:styleId="UnresolvedMention">
    <w:name w:val="Unresolved Mention"/>
    <w:basedOn w:val="DefaultParagraphFont"/>
    <w:uiPriority w:val="99"/>
    <w:semiHidden/>
    <w:unhideWhenUsed/>
    <w:rsid w:val="001D5130"/>
    <w:rPr>
      <w:color w:val="605E5C"/>
      <w:shd w:val="clear" w:color="auto" w:fill="E1DFDD"/>
    </w:rPr>
  </w:style>
  <w:style w:type="paragraph" w:styleId="Subtitle">
    <w:name w:val="Subtitle"/>
    <w:basedOn w:val="Normal"/>
    <w:next w:val="Normal"/>
    <w:link w:val="SubtitleChar"/>
    <w:uiPriority w:val="11"/>
    <w:qFormat/>
    <w:rsid w:val="00C2589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2589C"/>
    <w:rPr>
      <w:rFonts w:eastAsiaTheme="minorEastAsia"/>
      <w:color w:val="5A5A5A" w:themeColor="text1" w:themeTint="A5"/>
      <w:spacing w:val="15"/>
      <w:lang w:val="en-AU"/>
    </w:rPr>
  </w:style>
  <w:style w:type="paragraph" w:customStyle="1" w:styleId="MarkdownCode">
    <w:name w:val="Markdown Code"/>
    <w:basedOn w:val="Normal"/>
    <w:next w:val="Normal"/>
    <w:link w:val="MarkdownCodeChar"/>
    <w:uiPriority w:val="1"/>
    <w:qFormat/>
    <w:rsid w:val="3F7A9DD1"/>
    <w:rPr>
      <w:rFonts w:ascii="Courier New" w:hAnsi="Courier New"/>
      <w:noProof/>
    </w:rPr>
  </w:style>
  <w:style w:type="character" w:customStyle="1" w:styleId="MarkdownCodeChar">
    <w:name w:val="Markdown Code Char"/>
    <w:basedOn w:val="DefaultParagraphFont"/>
    <w:link w:val="MarkdownCode"/>
    <w:rsid w:val="3F7A9DD1"/>
    <w:rPr>
      <w:rFonts w:ascii="Courier New" w:hAnsi="Courier New"/>
      <w:noProof/>
    </w:rPr>
  </w:style>
  <w:style w:type="character" w:styleId="CommentReference">
    <w:name w:val="annotation reference"/>
    <w:basedOn w:val="DefaultParagraphFont"/>
    <w:uiPriority w:val="99"/>
    <w:semiHidden/>
    <w:unhideWhenUsed/>
    <w:rsid w:val="0065292C"/>
    <w:rPr>
      <w:sz w:val="16"/>
      <w:szCs w:val="16"/>
    </w:rPr>
  </w:style>
  <w:style w:type="paragraph" w:styleId="CommentText">
    <w:name w:val="annotation text"/>
    <w:basedOn w:val="Normal"/>
    <w:link w:val="CommentTextChar"/>
    <w:uiPriority w:val="99"/>
    <w:unhideWhenUsed/>
    <w:rsid w:val="0065292C"/>
    <w:rPr>
      <w:sz w:val="20"/>
      <w:szCs w:val="20"/>
    </w:rPr>
  </w:style>
  <w:style w:type="character" w:customStyle="1" w:styleId="CommentTextChar">
    <w:name w:val="Comment Text Char"/>
    <w:basedOn w:val="DefaultParagraphFont"/>
    <w:link w:val="CommentText"/>
    <w:uiPriority w:val="99"/>
    <w:rsid w:val="0065292C"/>
    <w:rPr>
      <w:rFonts w:ascii="Arial MT" w:eastAsia="Arial MT" w:hAnsi="Arial MT" w:cs="Arial MT"/>
      <w:sz w:val="20"/>
      <w:szCs w:val="20"/>
      <w:lang w:val="en-AU"/>
    </w:rPr>
  </w:style>
  <w:style w:type="paragraph" w:styleId="CommentSubject">
    <w:name w:val="annotation subject"/>
    <w:basedOn w:val="CommentText"/>
    <w:next w:val="CommentText"/>
    <w:link w:val="CommentSubjectChar"/>
    <w:uiPriority w:val="99"/>
    <w:semiHidden/>
    <w:unhideWhenUsed/>
    <w:rsid w:val="0065292C"/>
    <w:rPr>
      <w:b/>
      <w:bCs/>
    </w:rPr>
  </w:style>
  <w:style w:type="character" w:customStyle="1" w:styleId="CommentSubjectChar">
    <w:name w:val="Comment Subject Char"/>
    <w:basedOn w:val="CommentTextChar"/>
    <w:link w:val="CommentSubject"/>
    <w:uiPriority w:val="99"/>
    <w:semiHidden/>
    <w:rsid w:val="0065292C"/>
    <w:rPr>
      <w:rFonts w:ascii="Arial MT" w:eastAsia="Arial MT" w:hAnsi="Arial MT" w:cs="Arial MT"/>
      <w:b/>
      <w:bCs/>
      <w:sz w:val="20"/>
      <w:szCs w:val="20"/>
      <w:lang w:val="en-AU"/>
    </w:rPr>
  </w:style>
  <w:style w:type="character" w:customStyle="1" w:styleId="Heading3Char">
    <w:name w:val="Heading 3 Char"/>
    <w:basedOn w:val="DefaultParagraphFont"/>
    <w:link w:val="Heading3"/>
    <w:uiPriority w:val="9"/>
    <w:rsid w:val="003D5004"/>
    <w:rPr>
      <w:rFonts w:asciiTheme="majorHAnsi" w:eastAsiaTheme="majorEastAsia" w:hAnsiTheme="majorHAnsi" w:cstheme="majorBidi"/>
      <w:color w:val="243F60" w:themeColor="accent1" w:themeShade="7F"/>
      <w:sz w:val="24"/>
      <w:szCs w:val="24"/>
      <w:lang w:val="en-AU"/>
    </w:rPr>
  </w:style>
  <w:style w:type="paragraph" w:styleId="Revision">
    <w:name w:val="Revision"/>
    <w:hidden/>
    <w:uiPriority w:val="99"/>
    <w:semiHidden/>
    <w:rsid w:val="00F8546E"/>
    <w:pPr>
      <w:widowControl/>
      <w:autoSpaceDE/>
      <w:autoSpaceDN/>
    </w:pPr>
    <w:rPr>
      <w:rFonts w:ascii="Arial MT" w:eastAsia="Arial MT" w:hAnsi="Arial MT" w:cs="Arial MT"/>
      <w:lang w:val="en-AU"/>
    </w:rPr>
  </w:style>
  <w:style w:type="character" w:styleId="FollowedHyperlink">
    <w:name w:val="FollowedHyperlink"/>
    <w:basedOn w:val="DefaultParagraphFont"/>
    <w:uiPriority w:val="99"/>
    <w:semiHidden/>
    <w:unhideWhenUsed/>
    <w:rsid w:val="00A267A0"/>
    <w:rPr>
      <w:color w:val="800080" w:themeColor="followedHyperlink"/>
      <w:u w:val="single"/>
    </w:rPr>
  </w:style>
  <w:style w:type="paragraph" w:styleId="NormalWeb">
    <w:name w:val="Normal (Web)"/>
    <w:basedOn w:val="Normal"/>
    <w:uiPriority w:val="99"/>
    <w:semiHidden/>
    <w:unhideWhenUsed/>
    <w:rsid w:val="009526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bom.gov.au/climate/averages/tables/cw_009021.shtml." TargetMode="External"/><Relationship Id="rId18" Type="http://schemas.openxmlformats.org/officeDocument/2006/relationships/hyperlink" Target="https://blob.iihf.com/iihf-media/iihfmvc/media/contentimages/3_the_iihf/sa2025-26_iihf_rulebook_22122025-v1.pdf" TargetMode="External"/><Relationship Id="rId26" Type="http://schemas.openxmlformats.org/officeDocument/2006/relationships/hyperlink" Target="http://www.bom.gov.au/climate/averages/tables/cw_009021.shtml" TargetMode="External"/><Relationship Id="rId39" Type="http://schemas.openxmlformats.org/officeDocument/2006/relationships/image" Target="media/image3.png"/><Relationship Id="rId21" Type="http://schemas.openxmlformats.org/officeDocument/2006/relationships/hyperlink" Target="https://doi.org/10.1016/j.buildenv.2022.109250" TargetMode="External"/><Relationship Id="rId34" Type="http://schemas.openxmlformats.org/officeDocument/2006/relationships/hyperlink" Target="https://doi.org/10.1016/j.buildenv.2022.109250"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likationen.bibliothek.kit.edu/1000174124" TargetMode="External"/><Relationship Id="rId29" Type="http://schemas.openxmlformats.org/officeDocument/2006/relationships/hyperlink" Target="https://publikationen.bibliothek.kit.edu/1000174124" TargetMode="External"/><Relationship Id="rId11" Type="http://schemas.openxmlformats.org/officeDocument/2006/relationships/footer" Target="footer1.xml"/><Relationship Id="rId24" Type="http://schemas.openxmlformats.org/officeDocument/2006/relationships/hyperlink" Target="https://ncc.abcb.gov.au/editions/ncc-2022/adopted/volume-one/j-energy-efficiency/part-j4-building-fabric" TargetMode="External"/><Relationship Id="rId32" Type="http://schemas.openxmlformats.org/officeDocument/2006/relationships/hyperlink" Target="https://www.diva-portal.org/smash/get/diva2:542333/FULLTEXT01.pdf" TargetMode="External"/><Relationship Id="rId37" Type="http://schemas.openxmlformats.org/officeDocument/2006/relationships/hyperlink" Target="https://doi.org/10.3390/ma15041510" TargetMode="Externa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yperlink" Target="https://www.diva-portal.org/smash/get/diva2:542333/FULLTEXT01.pdf" TargetMode="External"/><Relationship Id="rId31" Type="http://schemas.openxmlformats.org/officeDocument/2006/relationships/hyperlink" Target="https://blob.iihf.com/iihf-media/iihfmvc/media/contentimages/3_the_iihf/2025-26_iihf_rulebook_22122025-v1.pdf" TargetMode="External"/><Relationship Id="rId44" Type="http://schemas.openxmlformats.org/officeDocument/2006/relationships/image" Target="media/image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ckburnicearena.com.au/school-faqs/" TargetMode="External"/><Relationship Id="rId22" Type="http://schemas.openxmlformats.org/officeDocument/2006/relationships/hyperlink" Target="https://doi.org/10.3390/ma15041510" TargetMode="External"/><Relationship Id="rId27" Type="http://schemas.openxmlformats.org/officeDocument/2006/relationships/hyperlink" Target="https://www.cockburnicearena.com.au/school-faqs/" TargetMode="External"/><Relationship Id="rId30" Type="http://schemas.openxmlformats.org/officeDocument/2006/relationships/hyperlink" Target="https://aaltodoc.aalto.fi/items/00eeb8ac-a17e-41af-bb4b-b065d7989f76" TargetMode="External"/><Relationship Id="rId35" Type="http://schemas.openxmlformats.org/officeDocument/2006/relationships/hyperlink" Target="https://www.sciencedirect.com/science/article/pii/S0360132323009241"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s://ncc.abcb.gov.au/editions/ncc-2022/adopted/volume-one/j-energy-efficiency/part-j4-building-fabric" TargetMode="External"/><Relationship Id="rId17" Type="http://schemas.openxmlformats.org/officeDocument/2006/relationships/hyperlink" Target="https://aaltodoc.aalto.fi/items/00eeb8ac-a17e-41af-bb4b-b065d7989f76" TargetMode="External"/><Relationship Id="rId25" Type="http://schemas.openxmlformats.org/officeDocument/2006/relationships/hyperlink" Target="http://www.bom.gov.au/climate/averages/tables/cw_009021.shtml." TargetMode="External"/><Relationship Id="rId33" Type="http://schemas.openxmlformats.org/officeDocument/2006/relationships/hyperlink" Target="https://ebookcentral.proquest.com/lib/curtin/reader.action?docID=1408067" TargetMode="External"/><Relationship Id="rId38" Type="http://schemas.openxmlformats.org/officeDocument/2006/relationships/hyperlink" Target="https://github.com/mocthemocc/applied-mathematical-modelling-2026" TargetMode="External"/><Relationship Id="rId46" Type="http://schemas.openxmlformats.org/officeDocument/2006/relationships/image" Target="media/image10.png"/><Relationship Id="rId20" Type="http://schemas.openxmlformats.org/officeDocument/2006/relationships/hyperlink" Target="https://www.sciencedirect.com/science/article/pii/S0360132323009241" TargetMode="External"/><Relationship Id="rId41" Type="http://schemas.openxmlformats.org/officeDocument/2006/relationships/image" Target="media/image5.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80/17512549.2019.1615549" TargetMode="External"/><Relationship Id="rId23" Type="http://schemas.openxmlformats.org/officeDocument/2006/relationships/hyperlink" Target="https://github.com/mocthemocc/applied-mathematical-modelling-2026" TargetMode="External"/><Relationship Id="rId28" Type="http://schemas.openxmlformats.org/officeDocument/2006/relationships/hyperlink" Target="https://doi.org/10.1080/17512549.2019.1615549" TargetMode="External"/><Relationship Id="rId36" Type="http://schemas.openxmlformats.org/officeDocument/2006/relationships/hyperlink" Target="https://www.sciencedirect.com/science/article/pii/S0378778808002600" TargetMode="External"/><Relationship Id="rId4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77B0D-8FB5-4F89-9EC3-86411E578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5074</Words>
  <Characters>28922</Characters>
  <Application>Microsoft Office Word</Application>
  <DocSecurity>0</DocSecurity>
  <Lines>241</Lines>
  <Paragraphs>67</Paragraphs>
  <ScaleCrop>false</ScaleCrop>
  <Company/>
  <LinksUpToDate>false</LinksUpToDate>
  <CharactersWithSpaces>33929</CharactersWithSpaces>
  <SharedDoc>false</SharedDoc>
  <HLinks>
    <vt:vector size="162" baseType="variant">
      <vt:variant>
        <vt:i4>1769483</vt:i4>
      </vt:variant>
      <vt:variant>
        <vt:i4>78</vt:i4>
      </vt:variant>
      <vt:variant>
        <vt:i4>0</vt:i4>
      </vt:variant>
      <vt:variant>
        <vt:i4>5</vt:i4>
      </vt:variant>
      <vt:variant>
        <vt:lpwstr>https://github.com/mocthemocc/applied-mathematical-modelling-2026</vt:lpwstr>
      </vt:variant>
      <vt:variant>
        <vt:lpwstr/>
      </vt:variant>
      <vt:variant>
        <vt:i4>8192053</vt:i4>
      </vt:variant>
      <vt:variant>
        <vt:i4>75</vt:i4>
      </vt:variant>
      <vt:variant>
        <vt:i4>0</vt:i4>
      </vt:variant>
      <vt:variant>
        <vt:i4>5</vt:i4>
      </vt:variant>
      <vt:variant>
        <vt:lpwstr>https://doi.org/10.3390/ma15041510</vt:lpwstr>
      </vt:variant>
      <vt:variant>
        <vt:lpwstr/>
      </vt:variant>
      <vt:variant>
        <vt:i4>6815861</vt:i4>
      </vt:variant>
      <vt:variant>
        <vt:i4>72</vt:i4>
      </vt:variant>
      <vt:variant>
        <vt:i4>0</vt:i4>
      </vt:variant>
      <vt:variant>
        <vt:i4>5</vt:i4>
      </vt:variant>
      <vt:variant>
        <vt:lpwstr>https://www.sciencedirect.com/science/article/pii/S0378778808002600</vt:lpwstr>
      </vt:variant>
      <vt:variant>
        <vt:lpwstr/>
      </vt:variant>
      <vt:variant>
        <vt:i4>6815869</vt:i4>
      </vt:variant>
      <vt:variant>
        <vt:i4>69</vt:i4>
      </vt:variant>
      <vt:variant>
        <vt:i4>0</vt:i4>
      </vt:variant>
      <vt:variant>
        <vt:i4>5</vt:i4>
      </vt:variant>
      <vt:variant>
        <vt:lpwstr>https://www.sciencedirect.com/science/article/pii/S0360132323009241</vt:lpwstr>
      </vt:variant>
      <vt:variant>
        <vt:lpwstr/>
      </vt:variant>
      <vt:variant>
        <vt:i4>2752550</vt:i4>
      </vt:variant>
      <vt:variant>
        <vt:i4>66</vt:i4>
      </vt:variant>
      <vt:variant>
        <vt:i4>0</vt:i4>
      </vt:variant>
      <vt:variant>
        <vt:i4>5</vt:i4>
      </vt:variant>
      <vt:variant>
        <vt:lpwstr>https://doi.org/10.1016/j.buildenv.2022.109250</vt:lpwstr>
      </vt:variant>
      <vt:variant>
        <vt:lpwstr/>
      </vt:variant>
      <vt:variant>
        <vt:i4>524301</vt:i4>
      </vt:variant>
      <vt:variant>
        <vt:i4>63</vt:i4>
      </vt:variant>
      <vt:variant>
        <vt:i4>0</vt:i4>
      </vt:variant>
      <vt:variant>
        <vt:i4>5</vt:i4>
      </vt:variant>
      <vt:variant>
        <vt:lpwstr>https://ebookcentral.proquest.com/lib/curtin/reader.action?docID=1408067</vt:lpwstr>
      </vt:variant>
      <vt:variant>
        <vt:lpwstr/>
      </vt:variant>
      <vt:variant>
        <vt:i4>5308443</vt:i4>
      </vt:variant>
      <vt:variant>
        <vt:i4>60</vt:i4>
      </vt:variant>
      <vt:variant>
        <vt:i4>0</vt:i4>
      </vt:variant>
      <vt:variant>
        <vt:i4>5</vt:i4>
      </vt:variant>
      <vt:variant>
        <vt:lpwstr>https://www.diva-portal.org/smash/get/diva2:542333/FULLTEXT01.pdf</vt:lpwstr>
      </vt:variant>
      <vt:variant>
        <vt:lpwstr/>
      </vt:variant>
      <vt:variant>
        <vt:i4>721014</vt:i4>
      </vt:variant>
      <vt:variant>
        <vt:i4>57</vt:i4>
      </vt:variant>
      <vt:variant>
        <vt:i4>0</vt:i4>
      </vt:variant>
      <vt:variant>
        <vt:i4>5</vt:i4>
      </vt:variant>
      <vt:variant>
        <vt:lpwstr>https://blob.iihf.com/iihf-media/iihfmvc/media/contentimages/3_the_iihf/2025-26_iihf_rulebook_22122025-v1.pdf</vt:lpwstr>
      </vt:variant>
      <vt:variant>
        <vt:lpwstr/>
      </vt:variant>
      <vt:variant>
        <vt:i4>1900574</vt:i4>
      </vt:variant>
      <vt:variant>
        <vt:i4>54</vt:i4>
      </vt:variant>
      <vt:variant>
        <vt:i4>0</vt:i4>
      </vt:variant>
      <vt:variant>
        <vt:i4>5</vt:i4>
      </vt:variant>
      <vt:variant>
        <vt:lpwstr>https://aaltodoc.aalto.fi/items/00eeb8ac-a17e-41af-bb4b-b065d7989f76</vt:lpwstr>
      </vt:variant>
      <vt:variant>
        <vt:lpwstr/>
      </vt:variant>
      <vt:variant>
        <vt:i4>6488175</vt:i4>
      </vt:variant>
      <vt:variant>
        <vt:i4>51</vt:i4>
      </vt:variant>
      <vt:variant>
        <vt:i4>0</vt:i4>
      </vt:variant>
      <vt:variant>
        <vt:i4>5</vt:i4>
      </vt:variant>
      <vt:variant>
        <vt:lpwstr>https://publikationen.bibliothek.kit.edu/1000174124</vt:lpwstr>
      </vt:variant>
      <vt:variant>
        <vt:lpwstr/>
      </vt:variant>
      <vt:variant>
        <vt:i4>720970</vt:i4>
      </vt:variant>
      <vt:variant>
        <vt:i4>48</vt:i4>
      </vt:variant>
      <vt:variant>
        <vt:i4>0</vt:i4>
      </vt:variant>
      <vt:variant>
        <vt:i4>5</vt:i4>
      </vt:variant>
      <vt:variant>
        <vt:lpwstr>https://doi.org/10.1080/17512549.2019.1615549</vt:lpwstr>
      </vt:variant>
      <vt:variant>
        <vt:lpwstr/>
      </vt:variant>
      <vt:variant>
        <vt:i4>4784145</vt:i4>
      </vt:variant>
      <vt:variant>
        <vt:i4>45</vt:i4>
      </vt:variant>
      <vt:variant>
        <vt:i4>0</vt:i4>
      </vt:variant>
      <vt:variant>
        <vt:i4>5</vt:i4>
      </vt:variant>
      <vt:variant>
        <vt:lpwstr>https://www.cockburnicearena.com.au/school-faqs/</vt:lpwstr>
      </vt:variant>
      <vt:variant>
        <vt:lpwstr/>
      </vt:variant>
      <vt:variant>
        <vt:i4>655472</vt:i4>
      </vt:variant>
      <vt:variant>
        <vt:i4>42</vt:i4>
      </vt:variant>
      <vt:variant>
        <vt:i4>0</vt:i4>
      </vt:variant>
      <vt:variant>
        <vt:i4>5</vt:i4>
      </vt:variant>
      <vt:variant>
        <vt:lpwstr>http://www.bom.gov.au/climate/averages/tables/cw_009021.shtml</vt:lpwstr>
      </vt:variant>
      <vt:variant>
        <vt:lpwstr/>
      </vt:variant>
      <vt:variant>
        <vt:i4>2359324</vt:i4>
      </vt:variant>
      <vt:variant>
        <vt:i4>39</vt:i4>
      </vt:variant>
      <vt:variant>
        <vt:i4>0</vt:i4>
      </vt:variant>
      <vt:variant>
        <vt:i4>5</vt:i4>
      </vt:variant>
      <vt:variant>
        <vt:lpwstr>http://www.bom.gov.au/climate/averages/tables/cw_009021.shtml.</vt:lpwstr>
      </vt:variant>
      <vt:variant>
        <vt:lpwstr/>
      </vt:variant>
      <vt:variant>
        <vt:i4>1048593</vt:i4>
      </vt:variant>
      <vt:variant>
        <vt:i4>36</vt:i4>
      </vt:variant>
      <vt:variant>
        <vt:i4>0</vt:i4>
      </vt:variant>
      <vt:variant>
        <vt:i4>5</vt:i4>
      </vt:variant>
      <vt:variant>
        <vt:lpwstr>https://ncc.abcb.gov.au/editions/ncc-2022/adopted/volume-one/j-energy-efficiency/part-j4-building-fabric</vt:lpwstr>
      </vt:variant>
      <vt:variant>
        <vt:lpwstr/>
      </vt:variant>
      <vt:variant>
        <vt:i4>1769483</vt:i4>
      </vt:variant>
      <vt:variant>
        <vt:i4>33</vt:i4>
      </vt:variant>
      <vt:variant>
        <vt:i4>0</vt:i4>
      </vt:variant>
      <vt:variant>
        <vt:i4>5</vt:i4>
      </vt:variant>
      <vt:variant>
        <vt:lpwstr>https://github.com/mocthemocc/applied-mathematical-modelling-2026</vt:lpwstr>
      </vt:variant>
      <vt:variant>
        <vt:lpwstr/>
      </vt:variant>
      <vt:variant>
        <vt:i4>8192053</vt:i4>
      </vt:variant>
      <vt:variant>
        <vt:i4>30</vt:i4>
      </vt:variant>
      <vt:variant>
        <vt:i4>0</vt:i4>
      </vt:variant>
      <vt:variant>
        <vt:i4>5</vt:i4>
      </vt:variant>
      <vt:variant>
        <vt:lpwstr>https://doi.org/10.3390/ma15041510</vt:lpwstr>
      </vt:variant>
      <vt:variant>
        <vt:lpwstr/>
      </vt:variant>
      <vt:variant>
        <vt:i4>2752550</vt:i4>
      </vt:variant>
      <vt:variant>
        <vt:i4>27</vt:i4>
      </vt:variant>
      <vt:variant>
        <vt:i4>0</vt:i4>
      </vt:variant>
      <vt:variant>
        <vt:i4>5</vt:i4>
      </vt:variant>
      <vt:variant>
        <vt:lpwstr>https://doi.org/10.1016/j.buildenv.2022.109250</vt:lpwstr>
      </vt:variant>
      <vt:variant>
        <vt:lpwstr/>
      </vt:variant>
      <vt:variant>
        <vt:i4>6815869</vt:i4>
      </vt:variant>
      <vt:variant>
        <vt:i4>24</vt:i4>
      </vt:variant>
      <vt:variant>
        <vt:i4>0</vt:i4>
      </vt:variant>
      <vt:variant>
        <vt:i4>5</vt:i4>
      </vt:variant>
      <vt:variant>
        <vt:lpwstr>https://www.sciencedirect.com/science/article/pii/S0360132323009241</vt:lpwstr>
      </vt:variant>
      <vt:variant>
        <vt:lpwstr/>
      </vt:variant>
      <vt:variant>
        <vt:i4>5308443</vt:i4>
      </vt:variant>
      <vt:variant>
        <vt:i4>21</vt:i4>
      </vt:variant>
      <vt:variant>
        <vt:i4>0</vt:i4>
      </vt:variant>
      <vt:variant>
        <vt:i4>5</vt:i4>
      </vt:variant>
      <vt:variant>
        <vt:lpwstr>https://www.diva-portal.org/smash/get/diva2:542333/FULLTEXT01.pdf</vt:lpwstr>
      </vt:variant>
      <vt:variant>
        <vt:lpwstr/>
      </vt:variant>
      <vt:variant>
        <vt:i4>6946821</vt:i4>
      </vt:variant>
      <vt:variant>
        <vt:i4>18</vt:i4>
      </vt:variant>
      <vt:variant>
        <vt:i4>0</vt:i4>
      </vt:variant>
      <vt:variant>
        <vt:i4>5</vt:i4>
      </vt:variant>
      <vt:variant>
        <vt:lpwstr>https://blob.iihf.com/iihf-media/iihfmvc/media/contentimages/3_the_iihf/sa2025-26_iihf_rulebook_22122025-v1.pdf</vt:lpwstr>
      </vt:variant>
      <vt:variant>
        <vt:lpwstr/>
      </vt:variant>
      <vt:variant>
        <vt:i4>1900574</vt:i4>
      </vt:variant>
      <vt:variant>
        <vt:i4>15</vt:i4>
      </vt:variant>
      <vt:variant>
        <vt:i4>0</vt:i4>
      </vt:variant>
      <vt:variant>
        <vt:i4>5</vt:i4>
      </vt:variant>
      <vt:variant>
        <vt:lpwstr>https://aaltodoc.aalto.fi/items/00eeb8ac-a17e-41af-bb4b-b065d7989f76</vt:lpwstr>
      </vt:variant>
      <vt:variant>
        <vt:lpwstr/>
      </vt:variant>
      <vt:variant>
        <vt:i4>6488175</vt:i4>
      </vt:variant>
      <vt:variant>
        <vt:i4>12</vt:i4>
      </vt:variant>
      <vt:variant>
        <vt:i4>0</vt:i4>
      </vt:variant>
      <vt:variant>
        <vt:i4>5</vt:i4>
      </vt:variant>
      <vt:variant>
        <vt:lpwstr>https://publikationen.bibliothek.kit.edu/1000174124</vt:lpwstr>
      </vt:variant>
      <vt:variant>
        <vt:lpwstr/>
      </vt:variant>
      <vt:variant>
        <vt:i4>720970</vt:i4>
      </vt:variant>
      <vt:variant>
        <vt:i4>9</vt:i4>
      </vt:variant>
      <vt:variant>
        <vt:i4>0</vt:i4>
      </vt:variant>
      <vt:variant>
        <vt:i4>5</vt:i4>
      </vt:variant>
      <vt:variant>
        <vt:lpwstr>https://doi.org/10.1080/17512549.2019.1615549</vt:lpwstr>
      </vt:variant>
      <vt:variant>
        <vt:lpwstr/>
      </vt:variant>
      <vt:variant>
        <vt:i4>4784145</vt:i4>
      </vt:variant>
      <vt:variant>
        <vt:i4>6</vt:i4>
      </vt:variant>
      <vt:variant>
        <vt:i4>0</vt:i4>
      </vt:variant>
      <vt:variant>
        <vt:i4>5</vt:i4>
      </vt:variant>
      <vt:variant>
        <vt:lpwstr>https://www.cockburnicearena.com.au/school-faqs/</vt:lpwstr>
      </vt:variant>
      <vt:variant>
        <vt:lpwstr/>
      </vt:variant>
      <vt:variant>
        <vt:i4>2359324</vt:i4>
      </vt:variant>
      <vt:variant>
        <vt:i4>3</vt:i4>
      </vt:variant>
      <vt:variant>
        <vt:i4>0</vt:i4>
      </vt:variant>
      <vt:variant>
        <vt:i4>5</vt:i4>
      </vt:variant>
      <vt:variant>
        <vt:lpwstr>http://www.bom.gov.au/climate/averages/tables/cw_009021.shtml.</vt:lpwstr>
      </vt:variant>
      <vt:variant>
        <vt:lpwstr/>
      </vt:variant>
      <vt:variant>
        <vt:i4>1048593</vt:i4>
      </vt:variant>
      <vt:variant>
        <vt:i4>0</vt:i4>
      </vt:variant>
      <vt:variant>
        <vt:i4>0</vt:i4>
      </vt:variant>
      <vt:variant>
        <vt:i4>5</vt:i4>
      </vt:variant>
      <vt:variant>
        <vt:lpwstr>https://ncc.abcb.gov.au/editions/ncc-2022/adopted/volume-one/j-energy-efficiency/part-j4-building-fabric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Duc Minh Cao (Student)</dc:creator>
  <cp:keywords/>
  <cp:lastModifiedBy>Bui Duc Minh Cao (Student)</cp:lastModifiedBy>
  <cp:revision>2</cp:revision>
  <dcterms:created xsi:type="dcterms:W3CDTF">2026-10-11T04:13:00Z</dcterms:created>
  <dcterms:modified xsi:type="dcterms:W3CDTF">2026-10-11T04:13:00Z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2026-07-12T00:00:00Z</vt:filetime>
  </property>
  <property fmtid="{D5CDD505-2E9C-101B-9397-08002B2CF9AE}" pid="4" name="Creator">
    <vt:lpwstr>TeX</vt:lpwstr>
  </property>
  <property fmtid="{D5CDD505-2E9C-101B-9397-08002B2CF9AE}" pid="5" name="LastSaved">
    <vt:filetime>2026-10-08T00:00:00Z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y fmtid="{D5CDD505-2E9C-101B-9397-08002B2CF9AE}" pid="8" name="GrammarlyDocumentId">
    <vt:lpwstr>7c31365f-f5f3-40cf-9669-dbc51a3c9db5</vt:lpwstr>
  </property>
</Properties>
</file>