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30632903"/>
        <w:docPartObj>
          <w:docPartGallery w:val="Table of Contents"/>
          <w:docPartUnique/>
        </w:docPartObj>
      </w:sdtPr>
      <w:sdtEndPr>
        <w:rPr>
          <w:caps w:val="0"/>
          <w:noProof/>
          <w:color w:val="auto"/>
          <w:spacing w:val="0"/>
          <w:sz w:val="20"/>
          <w:szCs w:val="20"/>
          <w:lang w:bidi="ar-SA"/>
        </w:rPr>
      </w:sdtEndPr>
      <w:sdtContent>
        <w:p w:rsidR="007F0838" w:rsidRDefault="007F0838">
          <w:pPr>
            <w:pStyle w:val="TOCHeading"/>
          </w:pPr>
          <w:r>
            <w:t>Contents</w:t>
          </w:r>
        </w:p>
        <w:p w:rsidR="00142C0D" w:rsidRDefault="007F0838">
          <w:pPr>
            <w:pStyle w:val="TOC1"/>
            <w:tabs>
              <w:tab w:val="right" w:leader="dot" w:pos="9350"/>
            </w:tabs>
            <w:rPr>
              <w:noProof/>
              <w:sz w:val="22"/>
              <w:szCs w:val="22"/>
            </w:rPr>
          </w:pPr>
          <w:r>
            <w:fldChar w:fldCharType="begin"/>
          </w:r>
          <w:r>
            <w:instrText xml:space="preserve"> TOC \o "1-3" \h \z \u </w:instrText>
          </w:r>
          <w:r>
            <w:fldChar w:fldCharType="separate"/>
          </w:r>
          <w:hyperlink w:anchor="_Toc431560198" w:history="1">
            <w:r w:rsidR="00142C0D" w:rsidRPr="00F1718E">
              <w:rPr>
                <w:rStyle w:val="Hyperlink"/>
                <w:rFonts w:ascii="Times New Roman" w:hAnsi="Times New Roman" w:cs="Times New Roman"/>
                <w:noProof/>
              </w:rPr>
              <w:t>Use of the E-Health application</w:t>
            </w:r>
            <w:r w:rsidR="00142C0D">
              <w:rPr>
                <w:noProof/>
                <w:webHidden/>
              </w:rPr>
              <w:tab/>
            </w:r>
            <w:r w:rsidR="00142C0D">
              <w:rPr>
                <w:noProof/>
                <w:webHidden/>
              </w:rPr>
              <w:fldChar w:fldCharType="begin"/>
            </w:r>
            <w:r w:rsidR="00142C0D">
              <w:rPr>
                <w:noProof/>
                <w:webHidden/>
              </w:rPr>
              <w:instrText xml:space="preserve"> PAGEREF _Toc431560198 \h </w:instrText>
            </w:r>
            <w:r w:rsidR="00142C0D">
              <w:rPr>
                <w:noProof/>
                <w:webHidden/>
              </w:rPr>
            </w:r>
            <w:r w:rsidR="00142C0D">
              <w:rPr>
                <w:noProof/>
                <w:webHidden/>
              </w:rPr>
              <w:fldChar w:fldCharType="separate"/>
            </w:r>
            <w:r w:rsidR="004202B2">
              <w:rPr>
                <w:noProof/>
                <w:webHidden/>
              </w:rPr>
              <w:t>2</w:t>
            </w:r>
            <w:r w:rsidR="00142C0D">
              <w:rPr>
                <w:noProof/>
                <w:webHidden/>
              </w:rPr>
              <w:fldChar w:fldCharType="end"/>
            </w:r>
          </w:hyperlink>
        </w:p>
        <w:p w:rsidR="00142C0D" w:rsidRDefault="00142C0D">
          <w:pPr>
            <w:pStyle w:val="TOC2"/>
            <w:tabs>
              <w:tab w:val="right" w:leader="dot" w:pos="9350"/>
            </w:tabs>
            <w:rPr>
              <w:noProof/>
              <w:sz w:val="22"/>
              <w:szCs w:val="22"/>
            </w:rPr>
          </w:pPr>
          <w:hyperlink w:anchor="_Toc431560199" w:history="1">
            <w:r w:rsidRPr="00F1718E">
              <w:rPr>
                <w:rStyle w:val="Hyperlink"/>
                <w:noProof/>
              </w:rPr>
              <w:t>1 Introduction</w:t>
            </w:r>
            <w:r>
              <w:rPr>
                <w:noProof/>
                <w:webHidden/>
              </w:rPr>
              <w:tab/>
            </w:r>
            <w:r>
              <w:rPr>
                <w:noProof/>
                <w:webHidden/>
              </w:rPr>
              <w:fldChar w:fldCharType="begin"/>
            </w:r>
            <w:r>
              <w:rPr>
                <w:noProof/>
                <w:webHidden/>
              </w:rPr>
              <w:instrText xml:space="preserve"> PAGEREF _Toc431560199 \h </w:instrText>
            </w:r>
            <w:r>
              <w:rPr>
                <w:noProof/>
                <w:webHidden/>
              </w:rPr>
            </w:r>
            <w:r>
              <w:rPr>
                <w:noProof/>
                <w:webHidden/>
              </w:rPr>
              <w:fldChar w:fldCharType="separate"/>
            </w:r>
            <w:r w:rsidR="004202B2">
              <w:rPr>
                <w:noProof/>
                <w:webHidden/>
              </w:rPr>
              <w:t>2</w:t>
            </w:r>
            <w:r>
              <w:rPr>
                <w:noProof/>
                <w:webHidden/>
              </w:rPr>
              <w:fldChar w:fldCharType="end"/>
            </w:r>
          </w:hyperlink>
        </w:p>
        <w:p w:rsidR="00142C0D" w:rsidRDefault="00142C0D">
          <w:pPr>
            <w:pStyle w:val="TOC2"/>
            <w:tabs>
              <w:tab w:val="right" w:leader="dot" w:pos="9350"/>
            </w:tabs>
            <w:rPr>
              <w:noProof/>
              <w:sz w:val="22"/>
              <w:szCs w:val="22"/>
            </w:rPr>
          </w:pPr>
          <w:hyperlink w:anchor="_Toc431560200" w:history="1">
            <w:r w:rsidRPr="00F1718E">
              <w:rPr>
                <w:rStyle w:val="Hyperlink"/>
                <w:noProof/>
              </w:rPr>
              <w:t>2 E-Health Web Services application</w:t>
            </w:r>
            <w:r>
              <w:rPr>
                <w:noProof/>
                <w:webHidden/>
              </w:rPr>
              <w:tab/>
            </w:r>
            <w:r>
              <w:rPr>
                <w:noProof/>
                <w:webHidden/>
              </w:rPr>
              <w:fldChar w:fldCharType="begin"/>
            </w:r>
            <w:r>
              <w:rPr>
                <w:noProof/>
                <w:webHidden/>
              </w:rPr>
              <w:instrText xml:space="preserve"> PAGEREF _Toc431560200 \h </w:instrText>
            </w:r>
            <w:r>
              <w:rPr>
                <w:noProof/>
                <w:webHidden/>
              </w:rPr>
            </w:r>
            <w:r>
              <w:rPr>
                <w:noProof/>
                <w:webHidden/>
              </w:rPr>
              <w:fldChar w:fldCharType="separate"/>
            </w:r>
            <w:r w:rsidR="004202B2">
              <w:rPr>
                <w:noProof/>
                <w:webHidden/>
              </w:rPr>
              <w:t>2</w:t>
            </w:r>
            <w:r>
              <w:rPr>
                <w:noProof/>
                <w:webHidden/>
              </w:rPr>
              <w:fldChar w:fldCharType="end"/>
            </w:r>
          </w:hyperlink>
        </w:p>
        <w:p w:rsidR="00142C0D" w:rsidRDefault="00142C0D">
          <w:pPr>
            <w:pStyle w:val="TOC2"/>
            <w:tabs>
              <w:tab w:val="right" w:leader="dot" w:pos="9350"/>
            </w:tabs>
            <w:rPr>
              <w:noProof/>
              <w:sz w:val="22"/>
              <w:szCs w:val="22"/>
            </w:rPr>
          </w:pPr>
          <w:hyperlink w:anchor="_Toc431560201" w:history="1">
            <w:r w:rsidRPr="00F1718E">
              <w:rPr>
                <w:rStyle w:val="Hyperlink"/>
                <w:noProof/>
              </w:rPr>
              <w:t>3 E-Health Web GUI application</w:t>
            </w:r>
            <w:r>
              <w:rPr>
                <w:noProof/>
                <w:webHidden/>
              </w:rPr>
              <w:tab/>
            </w:r>
            <w:r>
              <w:rPr>
                <w:noProof/>
                <w:webHidden/>
              </w:rPr>
              <w:fldChar w:fldCharType="begin"/>
            </w:r>
            <w:r>
              <w:rPr>
                <w:noProof/>
                <w:webHidden/>
              </w:rPr>
              <w:instrText xml:space="preserve"> PAGEREF _Toc431560201 \h </w:instrText>
            </w:r>
            <w:r>
              <w:rPr>
                <w:noProof/>
                <w:webHidden/>
              </w:rPr>
            </w:r>
            <w:r>
              <w:rPr>
                <w:noProof/>
                <w:webHidden/>
              </w:rPr>
              <w:fldChar w:fldCharType="separate"/>
            </w:r>
            <w:r w:rsidR="004202B2">
              <w:rPr>
                <w:noProof/>
                <w:webHidden/>
              </w:rPr>
              <w:t>3</w:t>
            </w:r>
            <w:r>
              <w:rPr>
                <w:noProof/>
                <w:webHidden/>
              </w:rPr>
              <w:fldChar w:fldCharType="end"/>
            </w:r>
          </w:hyperlink>
        </w:p>
        <w:p w:rsidR="00142C0D" w:rsidRDefault="00142C0D">
          <w:pPr>
            <w:pStyle w:val="TOC3"/>
            <w:tabs>
              <w:tab w:val="right" w:leader="dot" w:pos="9350"/>
            </w:tabs>
            <w:rPr>
              <w:noProof/>
              <w:sz w:val="22"/>
              <w:szCs w:val="22"/>
            </w:rPr>
          </w:pPr>
          <w:hyperlink w:anchor="_Toc431560202" w:history="1">
            <w:r w:rsidRPr="00F1718E">
              <w:rPr>
                <w:rStyle w:val="Hyperlink"/>
                <w:noProof/>
              </w:rPr>
              <w:t>Web GUI</w:t>
            </w:r>
            <w:r>
              <w:rPr>
                <w:noProof/>
                <w:webHidden/>
              </w:rPr>
              <w:tab/>
            </w:r>
            <w:r>
              <w:rPr>
                <w:noProof/>
                <w:webHidden/>
              </w:rPr>
              <w:fldChar w:fldCharType="begin"/>
            </w:r>
            <w:r>
              <w:rPr>
                <w:noProof/>
                <w:webHidden/>
              </w:rPr>
              <w:instrText xml:space="preserve"> PAGEREF _Toc431560202 \h </w:instrText>
            </w:r>
            <w:r>
              <w:rPr>
                <w:noProof/>
                <w:webHidden/>
              </w:rPr>
            </w:r>
            <w:r>
              <w:rPr>
                <w:noProof/>
                <w:webHidden/>
              </w:rPr>
              <w:fldChar w:fldCharType="separate"/>
            </w:r>
            <w:r w:rsidR="004202B2">
              <w:rPr>
                <w:noProof/>
                <w:webHidden/>
              </w:rPr>
              <w:t>3</w:t>
            </w:r>
            <w:r>
              <w:rPr>
                <w:noProof/>
                <w:webHidden/>
              </w:rPr>
              <w:fldChar w:fldCharType="end"/>
            </w:r>
          </w:hyperlink>
        </w:p>
        <w:p w:rsidR="00142C0D" w:rsidRDefault="00142C0D">
          <w:pPr>
            <w:pStyle w:val="TOC3"/>
            <w:tabs>
              <w:tab w:val="right" w:leader="dot" w:pos="9350"/>
            </w:tabs>
            <w:rPr>
              <w:noProof/>
              <w:sz w:val="22"/>
              <w:szCs w:val="22"/>
            </w:rPr>
          </w:pPr>
          <w:hyperlink w:anchor="_Toc431560203" w:history="1">
            <w:r w:rsidRPr="00F1718E">
              <w:rPr>
                <w:rStyle w:val="Hyperlink"/>
                <w:noProof/>
              </w:rPr>
              <w:t>Patients menu</w:t>
            </w:r>
            <w:r>
              <w:rPr>
                <w:noProof/>
                <w:webHidden/>
              </w:rPr>
              <w:tab/>
            </w:r>
            <w:r>
              <w:rPr>
                <w:noProof/>
                <w:webHidden/>
              </w:rPr>
              <w:fldChar w:fldCharType="begin"/>
            </w:r>
            <w:r>
              <w:rPr>
                <w:noProof/>
                <w:webHidden/>
              </w:rPr>
              <w:instrText xml:space="preserve"> PAGEREF _Toc431560203 \h </w:instrText>
            </w:r>
            <w:r>
              <w:rPr>
                <w:noProof/>
                <w:webHidden/>
              </w:rPr>
            </w:r>
            <w:r>
              <w:rPr>
                <w:noProof/>
                <w:webHidden/>
              </w:rPr>
              <w:fldChar w:fldCharType="separate"/>
            </w:r>
            <w:r w:rsidR="004202B2">
              <w:rPr>
                <w:noProof/>
                <w:webHidden/>
              </w:rPr>
              <w:t>5</w:t>
            </w:r>
            <w:r>
              <w:rPr>
                <w:noProof/>
                <w:webHidden/>
              </w:rPr>
              <w:fldChar w:fldCharType="end"/>
            </w:r>
          </w:hyperlink>
        </w:p>
        <w:p w:rsidR="00142C0D" w:rsidRDefault="00142C0D">
          <w:pPr>
            <w:pStyle w:val="TOC3"/>
            <w:tabs>
              <w:tab w:val="right" w:leader="dot" w:pos="9350"/>
            </w:tabs>
            <w:rPr>
              <w:noProof/>
              <w:sz w:val="22"/>
              <w:szCs w:val="22"/>
            </w:rPr>
          </w:pPr>
          <w:hyperlink w:anchor="_Toc431560204" w:history="1">
            <w:r w:rsidRPr="00F1718E">
              <w:rPr>
                <w:rStyle w:val="Hyperlink"/>
                <w:noProof/>
                <w:lang w:val="fr-FR"/>
              </w:rPr>
              <w:t>Patient data page</w:t>
            </w:r>
            <w:r>
              <w:rPr>
                <w:noProof/>
                <w:webHidden/>
              </w:rPr>
              <w:tab/>
            </w:r>
            <w:r>
              <w:rPr>
                <w:noProof/>
                <w:webHidden/>
              </w:rPr>
              <w:fldChar w:fldCharType="begin"/>
            </w:r>
            <w:r>
              <w:rPr>
                <w:noProof/>
                <w:webHidden/>
              </w:rPr>
              <w:instrText xml:space="preserve"> PAGEREF _Toc431560204 \h </w:instrText>
            </w:r>
            <w:r>
              <w:rPr>
                <w:noProof/>
                <w:webHidden/>
              </w:rPr>
            </w:r>
            <w:r>
              <w:rPr>
                <w:noProof/>
                <w:webHidden/>
              </w:rPr>
              <w:fldChar w:fldCharType="separate"/>
            </w:r>
            <w:r w:rsidR="004202B2">
              <w:rPr>
                <w:noProof/>
                <w:webHidden/>
              </w:rPr>
              <w:t>5</w:t>
            </w:r>
            <w:r>
              <w:rPr>
                <w:noProof/>
                <w:webHidden/>
              </w:rPr>
              <w:fldChar w:fldCharType="end"/>
            </w:r>
          </w:hyperlink>
        </w:p>
        <w:p w:rsidR="00142C0D" w:rsidRDefault="00142C0D">
          <w:pPr>
            <w:pStyle w:val="TOC3"/>
            <w:tabs>
              <w:tab w:val="right" w:leader="dot" w:pos="9350"/>
            </w:tabs>
            <w:rPr>
              <w:noProof/>
              <w:sz w:val="22"/>
              <w:szCs w:val="22"/>
            </w:rPr>
          </w:pPr>
          <w:hyperlink w:anchor="_Toc431560205" w:history="1">
            <w:r w:rsidRPr="00F1718E">
              <w:rPr>
                <w:rStyle w:val="Hyperlink"/>
                <w:noProof/>
              </w:rPr>
              <w:t>Content management</w:t>
            </w:r>
            <w:r>
              <w:rPr>
                <w:noProof/>
                <w:webHidden/>
              </w:rPr>
              <w:tab/>
            </w:r>
            <w:r>
              <w:rPr>
                <w:noProof/>
                <w:webHidden/>
              </w:rPr>
              <w:fldChar w:fldCharType="begin"/>
            </w:r>
            <w:r>
              <w:rPr>
                <w:noProof/>
                <w:webHidden/>
              </w:rPr>
              <w:instrText xml:space="preserve"> PAGEREF _Toc431560205 \h </w:instrText>
            </w:r>
            <w:r>
              <w:rPr>
                <w:noProof/>
                <w:webHidden/>
              </w:rPr>
            </w:r>
            <w:r>
              <w:rPr>
                <w:noProof/>
                <w:webHidden/>
              </w:rPr>
              <w:fldChar w:fldCharType="separate"/>
            </w:r>
            <w:r w:rsidR="004202B2">
              <w:rPr>
                <w:noProof/>
                <w:webHidden/>
              </w:rPr>
              <w:t>6</w:t>
            </w:r>
            <w:r>
              <w:rPr>
                <w:noProof/>
                <w:webHidden/>
              </w:rPr>
              <w:fldChar w:fldCharType="end"/>
            </w:r>
          </w:hyperlink>
        </w:p>
        <w:p w:rsidR="00142C0D" w:rsidRDefault="00142C0D">
          <w:pPr>
            <w:pStyle w:val="TOC3"/>
            <w:tabs>
              <w:tab w:val="right" w:leader="dot" w:pos="9350"/>
            </w:tabs>
            <w:rPr>
              <w:noProof/>
              <w:sz w:val="22"/>
              <w:szCs w:val="22"/>
            </w:rPr>
          </w:pPr>
          <w:hyperlink w:anchor="_Toc431560206" w:history="1">
            <w:r w:rsidRPr="00F1718E">
              <w:rPr>
                <w:rStyle w:val="Hyperlink"/>
                <w:noProof/>
              </w:rPr>
              <w:t>Other features</w:t>
            </w:r>
            <w:r>
              <w:rPr>
                <w:noProof/>
                <w:webHidden/>
              </w:rPr>
              <w:tab/>
            </w:r>
            <w:r>
              <w:rPr>
                <w:noProof/>
                <w:webHidden/>
              </w:rPr>
              <w:fldChar w:fldCharType="begin"/>
            </w:r>
            <w:r>
              <w:rPr>
                <w:noProof/>
                <w:webHidden/>
              </w:rPr>
              <w:instrText xml:space="preserve"> PAGEREF _Toc431560206 \h </w:instrText>
            </w:r>
            <w:r>
              <w:rPr>
                <w:noProof/>
                <w:webHidden/>
              </w:rPr>
            </w:r>
            <w:r>
              <w:rPr>
                <w:noProof/>
                <w:webHidden/>
              </w:rPr>
              <w:fldChar w:fldCharType="separate"/>
            </w:r>
            <w:r w:rsidR="004202B2">
              <w:rPr>
                <w:noProof/>
                <w:webHidden/>
              </w:rPr>
              <w:t>7</w:t>
            </w:r>
            <w:r>
              <w:rPr>
                <w:noProof/>
                <w:webHidden/>
              </w:rPr>
              <w:fldChar w:fldCharType="end"/>
            </w:r>
          </w:hyperlink>
        </w:p>
        <w:p w:rsidR="00142C0D" w:rsidRDefault="00142C0D">
          <w:pPr>
            <w:pStyle w:val="TOC2"/>
            <w:tabs>
              <w:tab w:val="right" w:leader="dot" w:pos="9350"/>
            </w:tabs>
            <w:rPr>
              <w:noProof/>
              <w:sz w:val="22"/>
              <w:szCs w:val="22"/>
            </w:rPr>
          </w:pPr>
          <w:hyperlink w:anchor="_Toc431560207" w:history="1">
            <w:r w:rsidRPr="00F1718E">
              <w:rPr>
                <w:rStyle w:val="Hyperlink"/>
                <w:noProof/>
              </w:rPr>
              <w:t>4. E-Health desktop client application</w:t>
            </w:r>
            <w:r>
              <w:rPr>
                <w:noProof/>
                <w:webHidden/>
              </w:rPr>
              <w:tab/>
            </w:r>
            <w:r>
              <w:rPr>
                <w:noProof/>
                <w:webHidden/>
              </w:rPr>
              <w:fldChar w:fldCharType="begin"/>
            </w:r>
            <w:r>
              <w:rPr>
                <w:noProof/>
                <w:webHidden/>
              </w:rPr>
              <w:instrText xml:space="preserve"> PAGEREF _Toc431560207 \h </w:instrText>
            </w:r>
            <w:r>
              <w:rPr>
                <w:noProof/>
                <w:webHidden/>
              </w:rPr>
            </w:r>
            <w:r>
              <w:rPr>
                <w:noProof/>
                <w:webHidden/>
              </w:rPr>
              <w:fldChar w:fldCharType="separate"/>
            </w:r>
            <w:r w:rsidR="004202B2">
              <w:rPr>
                <w:noProof/>
                <w:webHidden/>
              </w:rPr>
              <w:t>7</w:t>
            </w:r>
            <w:r>
              <w:rPr>
                <w:noProof/>
                <w:webHidden/>
              </w:rPr>
              <w:fldChar w:fldCharType="end"/>
            </w:r>
          </w:hyperlink>
        </w:p>
        <w:p w:rsidR="00142C0D" w:rsidRDefault="00142C0D">
          <w:pPr>
            <w:pStyle w:val="TOC3"/>
            <w:tabs>
              <w:tab w:val="right" w:leader="dot" w:pos="9350"/>
            </w:tabs>
            <w:rPr>
              <w:noProof/>
              <w:sz w:val="22"/>
              <w:szCs w:val="22"/>
            </w:rPr>
          </w:pPr>
          <w:hyperlink w:anchor="_Toc431560208" w:history="1">
            <w:r w:rsidRPr="00F1718E">
              <w:rPr>
                <w:rStyle w:val="Hyperlink"/>
                <w:noProof/>
              </w:rPr>
              <w:t>Screenshots</w:t>
            </w:r>
            <w:r>
              <w:rPr>
                <w:noProof/>
                <w:webHidden/>
              </w:rPr>
              <w:tab/>
            </w:r>
            <w:r>
              <w:rPr>
                <w:noProof/>
                <w:webHidden/>
              </w:rPr>
              <w:fldChar w:fldCharType="begin"/>
            </w:r>
            <w:r>
              <w:rPr>
                <w:noProof/>
                <w:webHidden/>
              </w:rPr>
              <w:instrText xml:space="preserve"> PAGEREF _Toc431560208 \h </w:instrText>
            </w:r>
            <w:r>
              <w:rPr>
                <w:noProof/>
                <w:webHidden/>
              </w:rPr>
            </w:r>
            <w:r>
              <w:rPr>
                <w:noProof/>
                <w:webHidden/>
              </w:rPr>
              <w:fldChar w:fldCharType="separate"/>
            </w:r>
            <w:r w:rsidR="004202B2">
              <w:rPr>
                <w:noProof/>
                <w:webHidden/>
              </w:rPr>
              <w:t>7</w:t>
            </w:r>
            <w:r>
              <w:rPr>
                <w:noProof/>
                <w:webHidden/>
              </w:rPr>
              <w:fldChar w:fldCharType="end"/>
            </w:r>
          </w:hyperlink>
        </w:p>
        <w:p w:rsidR="007F0838" w:rsidRDefault="007F0838">
          <w:r>
            <w:rPr>
              <w:b/>
              <w:bCs/>
              <w:noProof/>
            </w:rPr>
            <w:fldChar w:fldCharType="end"/>
          </w:r>
        </w:p>
      </w:sdtContent>
    </w:sdt>
    <w:p w:rsidR="007F0838" w:rsidRDefault="007F0838" w:rsidP="0040581E">
      <w:pPr>
        <w:pStyle w:val="Heading1"/>
        <w:rPr>
          <w:rFonts w:ascii="Times New Roman" w:hAnsi="Times New Roman" w:cs="Times New Roman"/>
          <w:color w:val="auto"/>
          <w:sz w:val="32"/>
        </w:rPr>
      </w:pPr>
    </w:p>
    <w:p w:rsidR="007F0838" w:rsidRDefault="007F0838" w:rsidP="0040581E">
      <w:pPr>
        <w:pStyle w:val="Heading1"/>
        <w:rPr>
          <w:rFonts w:ascii="Times New Roman" w:hAnsi="Times New Roman" w:cs="Times New Roman"/>
          <w:color w:val="auto"/>
          <w:sz w:val="32"/>
        </w:rPr>
      </w:pPr>
    </w:p>
    <w:p w:rsidR="007F0838" w:rsidRDefault="007F0838" w:rsidP="0040581E">
      <w:pPr>
        <w:pStyle w:val="Heading1"/>
        <w:rPr>
          <w:rFonts w:ascii="Times New Roman" w:hAnsi="Times New Roman" w:cs="Times New Roman"/>
          <w:color w:val="auto"/>
          <w:sz w:val="32"/>
        </w:rPr>
      </w:pPr>
    </w:p>
    <w:p w:rsidR="007F0838" w:rsidRDefault="007F0838" w:rsidP="0040581E">
      <w:pPr>
        <w:pStyle w:val="Heading1"/>
        <w:rPr>
          <w:rFonts w:ascii="Times New Roman" w:hAnsi="Times New Roman" w:cs="Times New Roman"/>
          <w:color w:val="auto"/>
          <w:sz w:val="32"/>
        </w:rPr>
      </w:pPr>
    </w:p>
    <w:p w:rsidR="007F0838" w:rsidRDefault="007F0838" w:rsidP="0040581E">
      <w:pPr>
        <w:pStyle w:val="Heading1"/>
        <w:rPr>
          <w:rFonts w:ascii="Times New Roman" w:hAnsi="Times New Roman" w:cs="Times New Roman"/>
          <w:color w:val="auto"/>
          <w:sz w:val="32"/>
        </w:rPr>
      </w:pPr>
    </w:p>
    <w:p w:rsidR="007F0838" w:rsidRDefault="007F0838" w:rsidP="007F0838"/>
    <w:p w:rsidR="007F0838" w:rsidRDefault="007F0838" w:rsidP="007F0838"/>
    <w:p w:rsidR="007F0838" w:rsidRDefault="007F0838" w:rsidP="007F0838"/>
    <w:p w:rsidR="007F0838" w:rsidRDefault="007F0838" w:rsidP="007F0838"/>
    <w:p w:rsidR="007F0838" w:rsidRDefault="007F0838" w:rsidP="007F0838"/>
    <w:p w:rsidR="007F0838" w:rsidRDefault="007F0838" w:rsidP="007F0838"/>
    <w:p w:rsidR="00DC1CF4" w:rsidRPr="0040581E" w:rsidRDefault="00DC1CF4" w:rsidP="0040581E">
      <w:pPr>
        <w:pStyle w:val="Heading1"/>
        <w:rPr>
          <w:rFonts w:ascii="Times New Roman" w:hAnsi="Times New Roman" w:cs="Times New Roman"/>
          <w:color w:val="auto"/>
          <w:sz w:val="32"/>
        </w:rPr>
      </w:pPr>
      <w:bookmarkStart w:id="0" w:name="_Toc431560198"/>
      <w:r w:rsidRPr="0040581E">
        <w:rPr>
          <w:rFonts w:ascii="Times New Roman" w:hAnsi="Times New Roman" w:cs="Times New Roman"/>
          <w:color w:val="auto"/>
          <w:sz w:val="32"/>
        </w:rPr>
        <w:t>Use of t</w:t>
      </w:r>
      <w:bookmarkStart w:id="1" w:name="_GoBack"/>
      <w:bookmarkEnd w:id="1"/>
      <w:r w:rsidRPr="0040581E">
        <w:rPr>
          <w:rFonts w:ascii="Times New Roman" w:hAnsi="Times New Roman" w:cs="Times New Roman"/>
          <w:color w:val="auto"/>
          <w:sz w:val="32"/>
        </w:rPr>
        <w:t>he E-Health application</w:t>
      </w:r>
      <w:bookmarkEnd w:id="0"/>
    </w:p>
    <w:p w:rsidR="00DC1CF4" w:rsidRPr="0040581E" w:rsidRDefault="00DC1CF4" w:rsidP="0040581E">
      <w:pPr>
        <w:pStyle w:val="Heading2"/>
        <w:ind w:left="576"/>
      </w:pPr>
      <w:bookmarkStart w:id="2" w:name="_Toc384116263"/>
      <w:bookmarkStart w:id="3" w:name="_Toc391973514"/>
      <w:bookmarkStart w:id="4" w:name="_Toc431560199"/>
      <w:r w:rsidRPr="0040581E">
        <w:t>1 Introduction</w:t>
      </w:r>
      <w:bookmarkEnd w:id="2"/>
      <w:bookmarkEnd w:id="3"/>
      <w:bookmarkEnd w:id="4"/>
    </w:p>
    <w:p w:rsidR="00DC1CF4" w:rsidRDefault="00DC1CF4" w:rsidP="0079467A">
      <w:pPr>
        <w:spacing w:before="120" w:after="120" w:line="240" w:lineRule="auto"/>
        <w:jc w:val="both"/>
      </w:pPr>
      <w:r>
        <w:t xml:space="preserve">In this appendix, the web components already deployed in a PaaS provider will be presented. These are the components that are currently running in </w:t>
      </w:r>
      <w:r w:rsidR="001A678F">
        <w:t>Cloud Foundry and Pivotal</w:t>
      </w:r>
      <w:r>
        <w:t>, and that will be deployed later in another PaaS provider using the MODAClouds tools, as soon as the models and scripts are ready. This task will be done before month 24. This brief description of the web components also serves as a short manual.</w:t>
      </w:r>
    </w:p>
    <w:p w:rsidR="00DC1CF4" w:rsidRDefault="00DC1CF4" w:rsidP="0079467A">
      <w:pPr>
        <w:spacing w:before="120" w:after="120" w:line="240" w:lineRule="auto"/>
        <w:jc w:val="both"/>
      </w:pPr>
      <w:r>
        <w:t>The client desktop application that uses the web services component will also be briefly described.</w:t>
      </w:r>
    </w:p>
    <w:p w:rsidR="00DC1CF4" w:rsidRDefault="001A678F" w:rsidP="000218CE">
      <w:pPr>
        <w:spacing w:after="0" w:line="240" w:lineRule="auto"/>
        <w:jc w:val="center"/>
      </w:pPr>
      <w:r>
        <w:rPr>
          <w:noProof/>
        </w:rPr>
        <w:drawing>
          <wp:inline distT="0" distB="0" distL="0" distR="0" wp14:anchorId="511756F9" wp14:editId="07707616">
            <wp:extent cx="5130000" cy="4258955"/>
            <wp:effectExtent l="19050" t="19050" r="139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0000" cy="4258955"/>
                    </a:xfrm>
                    <a:prstGeom prst="rect">
                      <a:avLst/>
                    </a:prstGeom>
                    <a:noFill/>
                    <a:ln>
                      <a:solidFill>
                        <a:schemeClr val="bg1">
                          <a:lumMod val="50000"/>
                        </a:schemeClr>
                      </a:solidFill>
                    </a:ln>
                  </pic:spPr>
                </pic:pic>
              </a:graphicData>
            </a:graphic>
          </wp:inline>
        </w:drawing>
      </w:r>
    </w:p>
    <w:p w:rsidR="00DC1CF4" w:rsidRPr="000218CE" w:rsidRDefault="00DC1CF4" w:rsidP="000218CE">
      <w:pPr>
        <w:spacing w:before="0" w:after="120" w:line="240" w:lineRule="auto"/>
        <w:jc w:val="center"/>
        <w:rPr>
          <w:b/>
        </w:rPr>
      </w:pPr>
      <w:r w:rsidRPr="000218CE">
        <w:rPr>
          <w:b/>
        </w:rPr>
        <w:t xml:space="preserve">FigureA.1.1: E-Health architecture - components deployed in </w:t>
      </w:r>
      <w:r w:rsidR="001A678F" w:rsidRPr="000218CE">
        <w:rPr>
          <w:b/>
        </w:rPr>
        <w:t>Cloud Foundry &amp; Pivotal</w:t>
      </w:r>
    </w:p>
    <w:p w:rsidR="00DC1CF4" w:rsidRDefault="00DC1CF4" w:rsidP="0079467A">
      <w:pPr>
        <w:spacing w:before="120" w:after="120" w:line="240" w:lineRule="auto"/>
        <w:jc w:val="both"/>
      </w:pPr>
      <w:r>
        <w:t>Right now, the database used by these components</w:t>
      </w:r>
      <w:r w:rsidR="001A678F">
        <w:t xml:space="preserve"> that is</w:t>
      </w:r>
      <w:r>
        <w:t xml:space="preserve"> hosted in </w:t>
      </w:r>
      <w:r w:rsidR="001A678F">
        <w:t>a private server</w:t>
      </w:r>
      <w:r>
        <w:t xml:space="preserve"> is a MySQL database service offered by the platform as an add-on.</w:t>
      </w:r>
    </w:p>
    <w:p w:rsidR="00DC1CF4" w:rsidRPr="0040581E" w:rsidRDefault="00DC1CF4" w:rsidP="0040581E">
      <w:pPr>
        <w:pStyle w:val="Heading2"/>
        <w:ind w:left="576"/>
      </w:pPr>
      <w:bookmarkStart w:id="5" w:name="_Toc391973515"/>
      <w:bookmarkStart w:id="6" w:name="_Toc431560200"/>
      <w:r w:rsidRPr="0040581E">
        <w:t>2 E-Health Web Services application</w:t>
      </w:r>
      <w:bookmarkEnd w:id="5"/>
      <w:bookmarkEnd w:id="6"/>
    </w:p>
    <w:p w:rsidR="00DC1CF4" w:rsidRDefault="00DC1CF4" w:rsidP="0079467A">
      <w:pPr>
        <w:spacing w:before="120" w:after="120" w:line="240" w:lineRule="auto"/>
        <w:jc w:val="both"/>
      </w:pPr>
      <w:r>
        <w:t xml:space="preserve">This component has the main logic of the ATOS Healthcare solution. This application provides a set of services (SOAP) that are used by the other components of the solution, like the web GUI application and the desktop client application. This is also the component that handles the connections with the database and other services or applications, like the ones provided by the selected PaaS. </w:t>
      </w:r>
    </w:p>
    <w:p w:rsidR="00DC1CF4" w:rsidRDefault="00DC1CF4" w:rsidP="0079467A">
      <w:pPr>
        <w:spacing w:before="120" w:after="120" w:line="240" w:lineRule="auto"/>
        <w:jc w:val="both"/>
      </w:pPr>
      <w:r>
        <w:t xml:space="preserve">This web application has been deployed in a </w:t>
      </w:r>
      <w:r w:rsidR="001A678F">
        <w:t>private</w:t>
      </w:r>
      <w:r>
        <w:t xml:space="preserve"> </w:t>
      </w:r>
      <w:r w:rsidR="001A678F">
        <w:t>Cloud Foundry instance</w:t>
      </w:r>
      <w:r>
        <w:t xml:space="preserve"> container as a standalone java web application.</w:t>
      </w:r>
    </w:p>
    <w:p w:rsidR="00DC1CF4" w:rsidRDefault="00DC1CF4" w:rsidP="0079467A">
      <w:pPr>
        <w:pStyle w:val="ListParagraph"/>
        <w:numPr>
          <w:ilvl w:val="0"/>
          <w:numId w:val="4"/>
        </w:numPr>
        <w:spacing w:before="120" w:after="120" w:line="240" w:lineRule="auto"/>
        <w:ind w:left="714" w:hanging="357"/>
        <w:jc w:val="both"/>
        <w:rPr>
          <w:rFonts w:eastAsia="SimSun"/>
        </w:rPr>
      </w:pPr>
      <w:r>
        <w:rPr>
          <w:rFonts w:eastAsia="SimSun"/>
        </w:rPr>
        <w:t xml:space="preserve">Link to </w:t>
      </w:r>
      <w:r w:rsidRPr="00EE2FD6">
        <w:rPr>
          <w:rFonts w:eastAsia="SimSun"/>
        </w:rPr>
        <w:t>e-Health Web Services application</w:t>
      </w:r>
      <w:r w:rsidR="007F0838">
        <w:rPr>
          <w:rFonts w:eastAsia="SimSun"/>
        </w:rPr>
        <w:t>s</w:t>
      </w:r>
      <w:r w:rsidRPr="00EE2FD6">
        <w:rPr>
          <w:rFonts w:eastAsia="SimSun"/>
        </w:rPr>
        <w:t xml:space="preserve">: </w:t>
      </w:r>
    </w:p>
    <w:p w:rsidR="007F0838" w:rsidRPr="00EE2FD6" w:rsidRDefault="007F0838" w:rsidP="0079467A">
      <w:pPr>
        <w:pStyle w:val="ListParagraph"/>
        <w:numPr>
          <w:ilvl w:val="1"/>
          <w:numId w:val="4"/>
        </w:numPr>
        <w:spacing w:before="120" w:after="120" w:line="240" w:lineRule="auto"/>
        <w:jc w:val="both"/>
        <w:rPr>
          <w:rFonts w:eastAsia="SimSun"/>
        </w:rPr>
      </w:pPr>
      <w:hyperlink r:id="rId8" w:history="1">
        <w:r w:rsidRPr="00940466">
          <w:rPr>
            <w:rStyle w:val="Hyperlink"/>
            <w:rFonts w:eastAsia="SimSun"/>
          </w:rPr>
          <w:t>http://ehealthws.95.211.172.243.xip.io/StorageComponent?wsdl</w:t>
        </w:r>
      </w:hyperlink>
      <w:r>
        <w:rPr>
          <w:rFonts w:eastAsia="SimSun"/>
        </w:rPr>
        <w:t xml:space="preserve"> </w:t>
      </w:r>
    </w:p>
    <w:p w:rsidR="00DC1CF4" w:rsidRDefault="00DC1CF4" w:rsidP="007F0838">
      <w:pPr>
        <w:pStyle w:val="Heading4"/>
        <w:ind w:left="864"/>
      </w:pPr>
      <w:bookmarkStart w:id="7" w:name="_Toc391973516"/>
      <w:r>
        <w:t>Screenshots</w:t>
      </w:r>
      <w:bookmarkEnd w:id="7"/>
    </w:p>
    <w:p w:rsidR="00DC1CF4" w:rsidRDefault="00DC1CF4" w:rsidP="000218CE">
      <w:pPr>
        <w:spacing w:after="0" w:line="240" w:lineRule="auto"/>
        <w:jc w:val="center"/>
      </w:pPr>
      <w:r>
        <w:rPr>
          <w:noProof/>
        </w:rPr>
        <w:drawing>
          <wp:inline distT="0" distB="0" distL="0" distR="0" wp14:anchorId="7A585338" wp14:editId="297D7944">
            <wp:extent cx="5358186" cy="3552825"/>
            <wp:effectExtent l="19050" t="19050" r="1397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_1.png"/>
                    <pic:cNvPicPr/>
                  </pic:nvPicPr>
                  <pic:blipFill>
                    <a:blip r:embed="rId9">
                      <a:extLst>
                        <a:ext uri="{28A0092B-C50C-407E-A947-70E740481C1C}">
                          <a14:useLocalDpi xmlns:a14="http://schemas.microsoft.com/office/drawing/2010/main" val="0"/>
                        </a:ext>
                      </a:extLst>
                    </a:blip>
                    <a:stretch>
                      <a:fillRect/>
                    </a:stretch>
                  </pic:blipFill>
                  <pic:spPr>
                    <a:xfrm>
                      <a:off x="0" y="0"/>
                      <a:ext cx="5359178" cy="3553483"/>
                    </a:xfrm>
                    <a:prstGeom prst="rect">
                      <a:avLst/>
                    </a:prstGeom>
                    <a:ln>
                      <a:solidFill>
                        <a:schemeClr val="bg1">
                          <a:lumMod val="65000"/>
                        </a:schemeClr>
                      </a:solidFill>
                    </a:ln>
                  </pic:spPr>
                </pic:pic>
              </a:graphicData>
            </a:graphic>
          </wp:inline>
        </w:drawing>
      </w:r>
    </w:p>
    <w:p w:rsidR="00DC1CF4" w:rsidRPr="000218CE" w:rsidRDefault="00DC1CF4" w:rsidP="000218CE">
      <w:pPr>
        <w:spacing w:before="0" w:after="120" w:line="240" w:lineRule="auto"/>
        <w:jc w:val="center"/>
        <w:rPr>
          <w:b/>
        </w:rPr>
      </w:pPr>
      <w:r w:rsidRPr="000218CE">
        <w:rPr>
          <w:b/>
        </w:rPr>
        <w:t>FigureA.2.1: Web services application</w:t>
      </w:r>
    </w:p>
    <w:p w:rsidR="00DC1CF4" w:rsidRPr="0040581E" w:rsidRDefault="00DC1CF4" w:rsidP="0040581E">
      <w:pPr>
        <w:pStyle w:val="Heading2"/>
        <w:ind w:left="576"/>
      </w:pPr>
      <w:bookmarkStart w:id="8" w:name="_Toc391973517"/>
      <w:bookmarkStart w:id="9" w:name="_Toc431560201"/>
      <w:r w:rsidRPr="0040581E">
        <w:t>3 E-Health Web GUI application</w:t>
      </w:r>
      <w:bookmarkEnd w:id="8"/>
      <w:bookmarkEnd w:id="9"/>
    </w:p>
    <w:p w:rsidR="00DC1CF4" w:rsidRDefault="00DC1CF4" w:rsidP="0079467A">
      <w:pPr>
        <w:spacing w:before="120" w:after="120" w:line="240" w:lineRule="auto"/>
        <w:jc w:val="both"/>
      </w:pPr>
      <w:r>
        <w:t xml:space="preserve">This component is the main interface for the clinicians and administrators of the E-Health solution. This is a web application that uses the services offered by the E-Health Web Services application. Its main purpose is to manage the users of the solution, and also to do the follow-up of the patients. There are two different roles or users that can access this application, the </w:t>
      </w:r>
      <w:r w:rsidRPr="00FE14ED">
        <w:rPr>
          <w:u w:val="single"/>
        </w:rPr>
        <w:t>administrators</w:t>
      </w:r>
      <w:r>
        <w:t xml:space="preserve"> and the </w:t>
      </w:r>
      <w:r w:rsidRPr="00FE14ED">
        <w:rPr>
          <w:u w:val="single"/>
        </w:rPr>
        <w:t>clinicians</w:t>
      </w:r>
      <w:r>
        <w:t>. The first ones are responsible of the management of the users of the system. On the other hand, the clinicians are the responsible of the management of the patients. This includes the content (videos, games, links used by the desktop application) management, the patients tasks management and also the follow up of these patients.</w:t>
      </w:r>
    </w:p>
    <w:p w:rsidR="00DC1CF4" w:rsidRPr="003A0307" w:rsidRDefault="00DC1CF4" w:rsidP="0079467A">
      <w:pPr>
        <w:spacing w:before="120" w:after="120" w:line="240" w:lineRule="auto"/>
        <w:jc w:val="both"/>
      </w:pPr>
      <w:r>
        <w:t xml:space="preserve">This application has also been deployed as a standalone java web application in </w:t>
      </w:r>
      <w:r w:rsidR="001A678F">
        <w:t>two different PaaS providers</w:t>
      </w:r>
      <w:r>
        <w:t>.</w:t>
      </w:r>
    </w:p>
    <w:p w:rsidR="00DC1CF4" w:rsidRPr="00EE2FD6" w:rsidRDefault="00DC1CF4" w:rsidP="0079467A">
      <w:pPr>
        <w:pStyle w:val="ListParagraph"/>
        <w:numPr>
          <w:ilvl w:val="0"/>
          <w:numId w:val="3"/>
        </w:numPr>
        <w:spacing w:before="120" w:after="120" w:line="240" w:lineRule="auto"/>
        <w:ind w:left="714" w:hanging="357"/>
        <w:jc w:val="both"/>
        <w:rPr>
          <w:rFonts w:eastAsia="SimSun"/>
        </w:rPr>
      </w:pPr>
      <w:r>
        <w:rPr>
          <w:rFonts w:eastAsia="SimSun"/>
        </w:rPr>
        <w:t xml:space="preserve">link to </w:t>
      </w:r>
      <w:r w:rsidRPr="00EE2FD6">
        <w:rPr>
          <w:rFonts w:eastAsia="SimSun"/>
        </w:rPr>
        <w:t xml:space="preserve">e-Health Web GUI application: </w:t>
      </w:r>
    </w:p>
    <w:p w:rsidR="007F0838" w:rsidRDefault="007F0838" w:rsidP="0079467A">
      <w:pPr>
        <w:pStyle w:val="ListParagraph"/>
        <w:numPr>
          <w:ilvl w:val="1"/>
          <w:numId w:val="3"/>
        </w:numPr>
        <w:spacing w:before="120" w:after="120" w:line="240" w:lineRule="auto"/>
      </w:pPr>
      <w:hyperlink r:id="rId10" w:history="1">
        <w:r w:rsidRPr="00940466">
          <w:rPr>
            <w:rStyle w:val="Hyperlink"/>
          </w:rPr>
          <w:t>http://ehealth-modaclouds-gui.95.211.172.243.xip.io/</w:t>
        </w:r>
      </w:hyperlink>
      <w:r>
        <w:t xml:space="preserve"> </w:t>
      </w:r>
    </w:p>
    <w:p w:rsidR="00DC1CF4" w:rsidRPr="007F0838" w:rsidRDefault="007F0838" w:rsidP="0079467A">
      <w:pPr>
        <w:pStyle w:val="ListParagraph"/>
        <w:numPr>
          <w:ilvl w:val="1"/>
          <w:numId w:val="3"/>
        </w:numPr>
        <w:spacing w:before="120" w:after="120" w:line="240" w:lineRule="auto"/>
        <w:rPr>
          <w:rFonts w:eastAsia="SimSun"/>
        </w:rPr>
      </w:pPr>
      <w:hyperlink r:id="rId11" w:history="1">
        <w:r w:rsidRPr="007F0838">
          <w:rPr>
            <w:rStyle w:val="Hyperlink"/>
            <w:rFonts w:eastAsia="SimSun"/>
          </w:rPr>
          <w:t>http://ehealth-gui-bursting1.cfapps.io/</w:t>
        </w:r>
      </w:hyperlink>
    </w:p>
    <w:p w:rsidR="00DC1CF4" w:rsidRPr="00EE2FD6" w:rsidRDefault="00DC1CF4" w:rsidP="0079467A">
      <w:pPr>
        <w:pStyle w:val="ListParagraph"/>
        <w:numPr>
          <w:ilvl w:val="0"/>
          <w:numId w:val="4"/>
        </w:numPr>
        <w:spacing w:before="120" w:after="120" w:line="240" w:lineRule="auto"/>
        <w:ind w:left="714" w:hanging="357"/>
        <w:jc w:val="both"/>
        <w:rPr>
          <w:rFonts w:eastAsia="SimSun"/>
        </w:rPr>
      </w:pPr>
      <w:r>
        <w:rPr>
          <w:rFonts w:eastAsia="SimSun"/>
        </w:rPr>
        <w:t xml:space="preserve">User / password / </w:t>
      </w:r>
      <w:r w:rsidRPr="00CD49E8">
        <w:rPr>
          <w:rFonts w:eastAsia="SimSun"/>
          <w:u w:val="single"/>
        </w:rPr>
        <w:t>role</w:t>
      </w:r>
      <w:r w:rsidRPr="00EE2FD6">
        <w:rPr>
          <w:rFonts w:eastAsia="SimSun"/>
        </w:rPr>
        <w:t xml:space="preserve">: </w:t>
      </w:r>
    </w:p>
    <w:p w:rsidR="00DC1CF4" w:rsidRDefault="00DC1CF4" w:rsidP="0079467A">
      <w:pPr>
        <w:spacing w:before="120" w:after="120" w:line="240" w:lineRule="auto"/>
        <w:ind w:left="709" w:firstLine="709"/>
        <w:jc w:val="both"/>
        <w:rPr>
          <w:rFonts w:eastAsia="SimSun"/>
        </w:rPr>
      </w:pPr>
      <w:r>
        <w:rPr>
          <w:rFonts w:eastAsia="SimSun"/>
        </w:rPr>
        <w:t xml:space="preserve">- </w:t>
      </w:r>
      <w:proofErr w:type="gramStart"/>
      <w:r>
        <w:rPr>
          <w:rFonts w:eastAsia="SimSun"/>
        </w:rPr>
        <w:t>admin</w:t>
      </w:r>
      <w:proofErr w:type="gramEnd"/>
      <w:r>
        <w:rPr>
          <w:rFonts w:eastAsia="SimSun"/>
        </w:rPr>
        <w:t xml:space="preserve"> / admin123 / </w:t>
      </w:r>
      <w:r w:rsidRPr="00CD49E8">
        <w:rPr>
          <w:rFonts w:eastAsia="SimSun"/>
          <w:u w:val="single"/>
        </w:rPr>
        <w:t>administrator</w:t>
      </w:r>
    </w:p>
    <w:p w:rsidR="00DC1CF4" w:rsidRDefault="00DC1CF4" w:rsidP="0079467A">
      <w:pPr>
        <w:spacing w:before="120" w:after="120" w:line="240" w:lineRule="auto"/>
        <w:ind w:left="709" w:firstLine="709"/>
        <w:jc w:val="both"/>
        <w:rPr>
          <w:rFonts w:eastAsia="SimSun"/>
        </w:rPr>
      </w:pPr>
      <w:r>
        <w:rPr>
          <w:rFonts w:eastAsia="SimSun"/>
        </w:rPr>
        <w:t xml:space="preserve">- </w:t>
      </w:r>
      <w:proofErr w:type="gramStart"/>
      <w:r>
        <w:rPr>
          <w:rFonts w:eastAsia="SimSun"/>
        </w:rPr>
        <w:t>house</w:t>
      </w:r>
      <w:proofErr w:type="gramEnd"/>
      <w:r>
        <w:rPr>
          <w:rFonts w:eastAsia="SimSun"/>
        </w:rPr>
        <w:t xml:space="preserve"> / password123 / </w:t>
      </w:r>
      <w:r w:rsidRPr="00CD49E8">
        <w:rPr>
          <w:rFonts w:eastAsia="SimSun"/>
          <w:u w:val="single"/>
        </w:rPr>
        <w:t>clinician</w:t>
      </w:r>
    </w:p>
    <w:p w:rsidR="00DC1CF4" w:rsidRPr="0040581E" w:rsidRDefault="00DC1CF4" w:rsidP="0040581E">
      <w:pPr>
        <w:pStyle w:val="Heading3"/>
        <w:ind w:left="426"/>
        <w:rPr>
          <w:sz w:val="28"/>
        </w:rPr>
      </w:pPr>
      <w:bookmarkStart w:id="10" w:name="_Toc391973518"/>
      <w:bookmarkStart w:id="11" w:name="_Toc431560202"/>
      <w:r w:rsidRPr="0040581E">
        <w:rPr>
          <w:sz w:val="28"/>
        </w:rPr>
        <w:t>Web GUI</w:t>
      </w:r>
      <w:bookmarkEnd w:id="10"/>
      <w:bookmarkEnd w:id="11"/>
    </w:p>
    <w:p w:rsidR="00DC1CF4" w:rsidRDefault="00DC1CF4" w:rsidP="0079467A">
      <w:pPr>
        <w:spacing w:before="120" w:after="120" w:line="240" w:lineRule="auto"/>
      </w:pPr>
      <w:r>
        <w:t>Before starting to work with the applications some considerations have to be taken into account:</w:t>
      </w:r>
    </w:p>
    <w:p w:rsidR="00DC1CF4" w:rsidRDefault="00DC1CF4" w:rsidP="0079467A">
      <w:pPr>
        <w:spacing w:before="120" w:after="120" w:line="240" w:lineRule="auto"/>
        <w:ind w:left="720"/>
      </w:pPr>
      <w:r>
        <w:t>1. This is a first version of the application. It may have some errors.</w:t>
      </w:r>
    </w:p>
    <w:p w:rsidR="00DC1CF4" w:rsidRDefault="00DC1CF4" w:rsidP="0079467A">
      <w:pPr>
        <w:spacing w:before="120" w:after="120" w:line="240" w:lineRule="auto"/>
        <w:ind w:left="720"/>
      </w:pPr>
      <w:r>
        <w:lastRenderedPageBreak/>
        <w:t>2. Only administrators can create clinicians.</w:t>
      </w:r>
    </w:p>
    <w:p w:rsidR="00DC1CF4" w:rsidRDefault="00DC1CF4" w:rsidP="0079467A">
      <w:pPr>
        <w:spacing w:before="120" w:after="120" w:line="240" w:lineRule="auto"/>
        <w:ind w:left="720"/>
      </w:pPr>
      <w:r>
        <w:t>3. Both administrators and clinicians can create patients and caregivers.</w:t>
      </w:r>
    </w:p>
    <w:p w:rsidR="00DC1CF4" w:rsidRDefault="00DC1CF4" w:rsidP="0079467A">
      <w:pPr>
        <w:spacing w:before="120" w:after="120" w:line="240" w:lineRule="auto"/>
        <w:ind w:left="720"/>
      </w:pPr>
      <w:r>
        <w:t>4. Only the clinician users can manage the patients.</w:t>
      </w:r>
    </w:p>
    <w:p w:rsidR="00DC1CF4" w:rsidRDefault="00DC1CF4" w:rsidP="0079467A">
      <w:pPr>
        <w:spacing w:before="120" w:after="120" w:line="240" w:lineRule="auto"/>
        <w:ind w:left="720"/>
      </w:pPr>
      <w:r>
        <w:t>5. In order to create a patient, you have to create first a caregiver (carers menu).</w:t>
      </w:r>
    </w:p>
    <w:p w:rsidR="00DC1CF4" w:rsidRPr="00657B6F" w:rsidRDefault="00DC1CF4" w:rsidP="0079467A">
      <w:pPr>
        <w:spacing w:before="120" w:after="120" w:line="240" w:lineRule="auto"/>
        <w:ind w:left="720"/>
      </w:pPr>
      <w:r>
        <w:t>6. The questionnaire manager is not ready. There are other features not ready yet.</w:t>
      </w:r>
    </w:p>
    <w:p w:rsidR="00DC1CF4" w:rsidRPr="00991CE3" w:rsidRDefault="00DC1CF4" w:rsidP="0079467A">
      <w:pPr>
        <w:spacing w:before="120" w:after="120" w:line="240" w:lineRule="auto"/>
        <w:jc w:val="both"/>
        <w:rPr>
          <w:b/>
        </w:rPr>
      </w:pPr>
      <w:r>
        <w:rPr>
          <w:rFonts w:cs="Arial"/>
        </w:rPr>
        <w:t>In order to work with the application e</w:t>
      </w:r>
      <w:r w:rsidRPr="00BA035E">
        <w:rPr>
          <w:rFonts w:cs="Arial"/>
        </w:rPr>
        <w:t xml:space="preserve">nter a valid </w:t>
      </w:r>
      <w:r w:rsidRPr="00664220">
        <w:rPr>
          <w:rFonts w:cs="Arial"/>
          <w:b/>
        </w:rPr>
        <w:t xml:space="preserve">Username and Password </w:t>
      </w:r>
      <w:r w:rsidRPr="00BA035E">
        <w:rPr>
          <w:rFonts w:cs="Arial"/>
        </w:rPr>
        <w:t xml:space="preserve">assigned to you and click on the </w:t>
      </w:r>
      <w:r w:rsidRPr="00BA035E">
        <w:rPr>
          <w:rFonts w:cs="Arial"/>
          <w:b/>
        </w:rPr>
        <w:t>Sign In</w:t>
      </w:r>
      <w:r w:rsidRPr="00BA035E">
        <w:rPr>
          <w:rFonts w:cs="Arial"/>
        </w:rPr>
        <w:t xml:space="preserve"> button.</w:t>
      </w:r>
    </w:p>
    <w:p w:rsidR="00DC1CF4" w:rsidRDefault="00DC1CF4" w:rsidP="0080240F">
      <w:pPr>
        <w:spacing w:after="0" w:line="240" w:lineRule="auto"/>
        <w:jc w:val="center"/>
      </w:pPr>
      <w:r>
        <w:rPr>
          <w:noProof/>
        </w:rPr>
        <w:drawing>
          <wp:inline distT="0" distB="0" distL="0" distR="0" wp14:anchorId="7EE2B6C4" wp14:editId="5A8A7024">
            <wp:extent cx="2652232" cy="1638300"/>
            <wp:effectExtent l="19050" t="19050" r="15240"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781" cy="1641110"/>
                    </a:xfrm>
                    <a:prstGeom prst="rect">
                      <a:avLst/>
                    </a:prstGeom>
                    <a:noFill/>
                    <a:ln>
                      <a:solidFill>
                        <a:schemeClr val="bg1">
                          <a:lumMod val="65000"/>
                        </a:schemeClr>
                      </a:solidFill>
                    </a:ln>
                  </pic:spPr>
                </pic:pic>
              </a:graphicData>
            </a:graphic>
          </wp:inline>
        </w:drawing>
      </w:r>
    </w:p>
    <w:p w:rsidR="00DC1CF4" w:rsidRPr="0080240F" w:rsidRDefault="00DC1CF4" w:rsidP="0080240F">
      <w:pPr>
        <w:spacing w:before="0" w:after="120" w:line="240" w:lineRule="auto"/>
        <w:jc w:val="center"/>
        <w:rPr>
          <w:b/>
        </w:rPr>
      </w:pPr>
      <w:r w:rsidRPr="0080240F">
        <w:rPr>
          <w:b/>
        </w:rPr>
        <w:t>FigureA.3.1: Web application – login screen</w:t>
      </w:r>
    </w:p>
    <w:p w:rsidR="00DC1CF4" w:rsidRPr="00FE14ED" w:rsidRDefault="00DC1CF4" w:rsidP="00DC1CF4">
      <w:pPr>
        <w:jc w:val="both"/>
      </w:pPr>
      <w:r>
        <w:t>After a valid user is logged in, the following menu screen will be displayed:</w:t>
      </w:r>
    </w:p>
    <w:p w:rsidR="00DC1CF4" w:rsidRDefault="00DC1CF4" w:rsidP="0080240F">
      <w:pPr>
        <w:spacing w:after="0" w:line="240" w:lineRule="auto"/>
        <w:jc w:val="center"/>
      </w:pPr>
      <w:r>
        <w:rPr>
          <w:noProof/>
        </w:rPr>
        <w:drawing>
          <wp:inline distT="0" distB="0" distL="0" distR="0" wp14:anchorId="07B971E1" wp14:editId="70527FDB">
            <wp:extent cx="3924300" cy="2622402"/>
            <wp:effectExtent l="19050" t="19050" r="19050" b="260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2198" cy="2627680"/>
                    </a:xfrm>
                    <a:prstGeom prst="rect">
                      <a:avLst/>
                    </a:prstGeom>
                    <a:ln>
                      <a:solidFill>
                        <a:schemeClr val="bg1">
                          <a:lumMod val="65000"/>
                        </a:schemeClr>
                      </a:solidFill>
                    </a:ln>
                  </pic:spPr>
                </pic:pic>
              </a:graphicData>
            </a:graphic>
          </wp:inline>
        </w:drawing>
      </w:r>
    </w:p>
    <w:p w:rsidR="00DC1CF4" w:rsidRPr="0080240F" w:rsidRDefault="00DC1CF4" w:rsidP="0080240F">
      <w:pPr>
        <w:spacing w:before="0" w:after="120" w:line="240" w:lineRule="auto"/>
        <w:jc w:val="center"/>
        <w:rPr>
          <w:b/>
        </w:rPr>
      </w:pPr>
      <w:r w:rsidRPr="0080240F">
        <w:rPr>
          <w:b/>
        </w:rPr>
        <w:t>FigureA.3.2: Web application – main menu</w:t>
      </w:r>
    </w:p>
    <w:p w:rsidR="00DC1CF4" w:rsidRPr="00BA035E" w:rsidRDefault="00DC1CF4" w:rsidP="00A452EF">
      <w:pPr>
        <w:spacing w:before="120" w:after="120" w:line="240" w:lineRule="auto"/>
      </w:pPr>
      <w:r w:rsidRPr="00BA035E">
        <w:t xml:space="preserve">Once a user successfully logged in Web GUI Portal, </w:t>
      </w:r>
      <w:r>
        <w:t xml:space="preserve">it </w:t>
      </w:r>
      <w:r w:rsidRPr="00BA035E">
        <w:t xml:space="preserve">can access seven </w:t>
      </w:r>
      <w:r w:rsidRPr="00E65E0C">
        <w:t>navigable</w:t>
      </w:r>
      <w:r>
        <w:t xml:space="preserve"> </w:t>
      </w:r>
      <w:r w:rsidRPr="00BA035E">
        <w:t>sections:</w:t>
      </w:r>
    </w:p>
    <w:p w:rsidR="00DC1CF4" w:rsidRPr="00BA035E" w:rsidRDefault="00DC1CF4" w:rsidP="00A452EF">
      <w:pPr>
        <w:numPr>
          <w:ilvl w:val="0"/>
          <w:numId w:val="5"/>
        </w:numPr>
        <w:spacing w:before="120" w:after="120" w:line="240" w:lineRule="auto"/>
        <w:jc w:val="both"/>
      </w:pPr>
      <w:r w:rsidRPr="00BA035E">
        <w:t>Patients menu action</w:t>
      </w:r>
      <w:r>
        <w:t>: to manage patients’ accounts, data, tasks and tasks for carers</w:t>
      </w:r>
    </w:p>
    <w:p w:rsidR="00DC1CF4" w:rsidRPr="00BA035E" w:rsidRDefault="00DC1CF4" w:rsidP="00A452EF">
      <w:pPr>
        <w:numPr>
          <w:ilvl w:val="0"/>
          <w:numId w:val="5"/>
        </w:numPr>
        <w:spacing w:before="120" w:after="120" w:line="240" w:lineRule="auto"/>
        <w:jc w:val="both"/>
      </w:pPr>
      <w:r w:rsidRPr="00BA035E">
        <w:lastRenderedPageBreak/>
        <w:t>Carers menu action</w:t>
      </w:r>
      <w:r>
        <w:t>: to manage carers’ accounts and data</w:t>
      </w:r>
    </w:p>
    <w:p w:rsidR="00DC1CF4" w:rsidRPr="00BA035E" w:rsidRDefault="00DC1CF4" w:rsidP="00A452EF">
      <w:pPr>
        <w:numPr>
          <w:ilvl w:val="0"/>
          <w:numId w:val="5"/>
        </w:numPr>
        <w:spacing w:before="120" w:after="120" w:line="240" w:lineRule="auto"/>
        <w:ind w:left="714" w:hanging="357"/>
        <w:jc w:val="both"/>
      </w:pPr>
      <w:r w:rsidRPr="00BA035E">
        <w:t>Clinicians menu action</w:t>
      </w:r>
      <w:r>
        <w:t>: to manage accounts of administrators (accessible only by administrators)</w:t>
      </w:r>
    </w:p>
    <w:p w:rsidR="00DC1CF4" w:rsidRPr="00BA035E" w:rsidRDefault="00DC1CF4" w:rsidP="00A452EF">
      <w:pPr>
        <w:numPr>
          <w:ilvl w:val="0"/>
          <w:numId w:val="5"/>
        </w:numPr>
        <w:spacing w:before="120" w:after="120" w:line="240" w:lineRule="auto"/>
        <w:jc w:val="both"/>
      </w:pPr>
      <w:r w:rsidRPr="00BA035E">
        <w:t>Questionnaire Manager</w:t>
      </w:r>
      <w:r>
        <w:t>: to manage questionnaires</w:t>
      </w:r>
    </w:p>
    <w:p w:rsidR="00DC1CF4" w:rsidRPr="00BA035E" w:rsidRDefault="00DC1CF4" w:rsidP="00A452EF">
      <w:pPr>
        <w:numPr>
          <w:ilvl w:val="0"/>
          <w:numId w:val="5"/>
        </w:numPr>
        <w:spacing w:before="120" w:after="120" w:line="240" w:lineRule="auto"/>
        <w:jc w:val="both"/>
      </w:pPr>
      <w:r w:rsidRPr="00BA035E">
        <w:t>External Services</w:t>
      </w:r>
      <w:r>
        <w:t>: to manage external services, which can be used in tasks assigned to patients</w:t>
      </w:r>
    </w:p>
    <w:p w:rsidR="00DC1CF4" w:rsidRDefault="00DC1CF4" w:rsidP="00A452EF">
      <w:pPr>
        <w:numPr>
          <w:ilvl w:val="0"/>
          <w:numId w:val="5"/>
        </w:numPr>
        <w:spacing w:before="120" w:after="120" w:line="240" w:lineRule="auto"/>
        <w:jc w:val="both"/>
      </w:pPr>
      <w:r w:rsidRPr="00BA035E">
        <w:t>Clinicians warnings</w:t>
      </w:r>
      <w:r>
        <w:t>: to view the list of received warnings</w:t>
      </w:r>
    </w:p>
    <w:p w:rsidR="00DC1CF4" w:rsidRDefault="00DC1CF4" w:rsidP="00A452EF">
      <w:pPr>
        <w:numPr>
          <w:ilvl w:val="0"/>
          <w:numId w:val="5"/>
        </w:numPr>
        <w:spacing w:before="120" w:after="120" w:line="240" w:lineRule="auto"/>
        <w:ind w:left="714" w:hanging="357"/>
        <w:jc w:val="both"/>
      </w:pPr>
      <w:r w:rsidRPr="00BA035E">
        <w:t>Content Management</w:t>
      </w:r>
      <w:r>
        <w:t>: to manage external resources (games, video, exercises, etc.) accessible by all patients and carers</w:t>
      </w:r>
    </w:p>
    <w:p w:rsidR="00DC1CF4" w:rsidRPr="0040581E" w:rsidRDefault="00DC1CF4" w:rsidP="0040581E">
      <w:pPr>
        <w:pStyle w:val="Heading3"/>
        <w:ind w:left="426"/>
        <w:rPr>
          <w:sz w:val="28"/>
        </w:rPr>
      </w:pPr>
      <w:bookmarkStart w:id="12" w:name="_Toc391973519"/>
      <w:bookmarkStart w:id="13" w:name="_Toc431560203"/>
      <w:r w:rsidRPr="0040581E">
        <w:rPr>
          <w:sz w:val="28"/>
        </w:rPr>
        <w:t>Patients menu</w:t>
      </w:r>
      <w:bookmarkEnd w:id="12"/>
      <w:bookmarkEnd w:id="13"/>
    </w:p>
    <w:p w:rsidR="00DC1CF4" w:rsidRDefault="00DC1CF4" w:rsidP="00A452EF">
      <w:pPr>
        <w:spacing w:before="120" w:after="120" w:line="240" w:lineRule="auto"/>
        <w:jc w:val="both"/>
      </w:pPr>
      <w:r w:rsidRPr="00BA035E">
        <w:t xml:space="preserve">From the main menu page, clicking on the “Patients” tab or on the “Go to Patients” </w:t>
      </w:r>
      <w:r>
        <w:t>picture (see the picture below)</w:t>
      </w:r>
      <w:r w:rsidRPr="00BA035E">
        <w:t xml:space="preserve">, clinicians can </w:t>
      </w:r>
      <w:r>
        <w:t xml:space="preserve">list the patients </w:t>
      </w:r>
      <w:r w:rsidRPr="00772530">
        <w:t xml:space="preserve">beyond </w:t>
      </w:r>
      <w:r>
        <w:t>its</w:t>
      </w:r>
      <w:r w:rsidRPr="00772530">
        <w:t xml:space="preserve"> responsibility</w:t>
      </w:r>
      <w:r>
        <w:t xml:space="preserve"> and </w:t>
      </w:r>
      <w:r w:rsidRPr="00BA035E">
        <w:t>access to a patient menu action page that provides functionalities to manage patient’s data</w:t>
      </w:r>
      <w:r>
        <w:t>, assign tasks, manage assessment and monitor the 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087"/>
        <w:gridCol w:w="2161"/>
        <w:gridCol w:w="2161"/>
      </w:tblGrid>
      <w:tr w:rsidR="00DC1CF4" w:rsidRPr="00BA035E" w:rsidTr="008021DB">
        <w:trPr>
          <w:jc w:val="center"/>
        </w:trPr>
        <w:tc>
          <w:tcPr>
            <w:tcW w:w="2235" w:type="dxa"/>
            <w:shd w:val="clear" w:color="auto" w:fill="4F81BD"/>
          </w:tcPr>
          <w:p w:rsidR="00DC1CF4" w:rsidRPr="00DD32F9" w:rsidRDefault="00DC1CF4" w:rsidP="008021DB">
            <w:pPr>
              <w:spacing w:line="360" w:lineRule="auto"/>
              <w:rPr>
                <w:b/>
                <w:bCs/>
                <w:color w:val="FFFFFF"/>
              </w:rPr>
            </w:pPr>
            <w:r w:rsidRPr="00DD32F9">
              <w:rPr>
                <w:noProof/>
              </w:rPr>
              <mc:AlternateContent>
                <mc:Choice Requires="wpg">
                  <w:drawing>
                    <wp:anchor distT="0" distB="0" distL="114300" distR="114300" simplePos="0" relativeHeight="251659264" behindDoc="0" locked="0" layoutInCell="1" allowOverlap="1" wp14:anchorId="1C115DCB" wp14:editId="6148007F">
                      <wp:simplePos x="0" y="0"/>
                      <wp:positionH relativeFrom="column">
                        <wp:posOffset>105410</wp:posOffset>
                      </wp:positionH>
                      <wp:positionV relativeFrom="paragraph">
                        <wp:posOffset>203200</wp:posOffset>
                      </wp:positionV>
                      <wp:extent cx="5126355" cy="2352675"/>
                      <wp:effectExtent l="0" t="0" r="17145" b="28575"/>
                      <wp:wrapNone/>
                      <wp:docPr id="14357" name="Grupo 14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6355" cy="2352675"/>
                                <a:chOff x="1859" y="4645"/>
                                <a:chExt cx="8073" cy="5412"/>
                              </a:xfrm>
                            </wpg:grpSpPr>
                            <wps:wsp>
                              <wps:cNvPr id="14358" name="AutoShape 7"/>
                              <wps:cNvCnPr>
                                <a:cxnSpLocks noChangeShapeType="1"/>
                              </wps:cNvCnPr>
                              <wps:spPr bwMode="auto">
                                <a:xfrm flipH="1">
                                  <a:off x="2536" y="4814"/>
                                  <a:ext cx="183" cy="3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59" name="AutoShape 8"/>
                              <wps:cNvCnPr>
                                <a:cxnSpLocks noChangeShapeType="1"/>
                              </wps:cNvCnPr>
                              <wps:spPr bwMode="auto">
                                <a:xfrm>
                                  <a:off x="5405" y="4667"/>
                                  <a:ext cx="2536" cy="39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0" name="AutoShape 9"/>
                              <wps:cNvCnPr>
                                <a:cxnSpLocks noChangeShapeType="1"/>
                              </wps:cNvCnPr>
                              <wps:spPr bwMode="auto">
                                <a:xfrm>
                                  <a:off x="7017" y="4645"/>
                                  <a:ext cx="1741" cy="39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1" name="AutoShape 10"/>
                              <wps:cNvCnPr>
                                <a:cxnSpLocks noChangeShapeType="1"/>
                              </wps:cNvCnPr>
                              <wps:spPr bwMode="auto">
                                <a:xfrm>
                                  <a:off x="9041" y="4656"/>
                                  <a:ext cx="469" cy="39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2" name="Oval 11"/>
                              <wps:cNvSpPr>
                                <a:spLocks noChangeArrowheads="1"/>
                              </wps:cNvSpPr>
                              <wps:spPr bwMode="auto">
                                <a:xfrm>
                                  <a:off x="1859" y="8081"/>
                                  <a:ext cx="1193" cy="409"/>
                                </a:xfrm>
                                <a:prstGeom prst="ellipse">
                                  <a:avLst/>
                                </a:prstGeom>
                                <a:solidFill>
                                  <a:srgbClr val="FFFFFF">
                                    <a:alpha val="0"/>
                                  </a:srgbClr>
                                </a:solidFill>
                                <a:ln w="12700">
                                  <a:solidFill>
                                    <a:srgbClr val="FF0000"/>
                                  </a:solidFill>
                                  <a:round/>
                                  <a:headEnd/>
                                  <a:tailEnd/>
                                </a:ln>
                              </wps:spPr>
                              <wps:bodyPr rot="0" vert="horz" wrap="square" lIns="91440" tIns="45720" rIns="91440" bIns="45720" anchor="t" anchorCtr="0" upright="1">
                                <a:noAutofit/>
                              </wps:bodyPr>
                            </wps:wsp>
                            <wps:wsp>
                              <wps:cNvPr id="14363" name="AutoShape 12"/>
                              <wps:cNvSpPr>
                                <a:spLocks noChangeArrowheads="1"/>
                              </wps:cNvSpPr>
                              <wps:spPr bwMode="auto">
                                <a:xfrm>
                                  <a:off x="7597" y="8703"/>
                                  <a:ext cx="720" cy="1354"/>
                                </a:xfrm>
                                <a:prstGeom prst="roundRect">
                                  <a:avLst>
                                    <a:gd name="adj" fmla="val 16667"/>
                                  </a:avLst>
                                </a:prstGeom>
                                <a:solidFill>
                                  <a:srgbClr val="FFFFFF">
                                    <a:alpha val="0"/>
                                  </a:srgbClr>
                                </a:solidFill>
                                <a:ln w="12700" algn="ctr">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64" name="AutoShape 13"/>
                              <wps:cNvSpPr>
                                <a:spLocks noChangeArrowheads="1"/>
                              </wps:cNvSpPr>
                              <wps:spPr bwMode="auto">
                                <a:xfrm>
                                  <a:off x="8431" y="8701"/>
                                  <a:ext cx="720" cy="1354"/>
                                </a:xfrm>
                                <a:prstGeom prst="roundRect">
                                  <a:avLst>
                                    <a:gd name="adj" fmla="val 16667"/>
                                  </a:avLst>
                                </a:prstGeom>
                                <a:solidFill>
                                  <a:srgbClr val="FFFFFF">
                                    <a:alpha val="0"/>
                                  </a:srgbClr>
                                </a:solidFill>
                                <a:ln w="12700" algn="ctr">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65" name="AutoShape 14"/>
                              <wps:cNvSpPr>
                                <a:spLocks noChangeArrowheads="1"/>
                              </wps:cNvSpPr>
                              <wps:spPr bwMode="auto">
                                <a:xfrm>
                                  <a:off x="9212" y="8690"/>
                                  <a:ext cx="720" cy="1354"/>
                                </a:xfrm>
                                <a:prstGeom prst="roundRect">
                                  <a:avLst>
                                    <a:gd name="adj" fmla="val 16667"/>
                                  </a:avLst>
                                </a:prstGeom>
                                <a:solidFill>
                                  <a:srgbClr val="FFFFFF">
                                    <a:alpha val="0"/>
                                  </a:srgbClr>
                                </a:solidFill>
                                <a:ln w="12700" algn="ctr">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4357" o:spid="_x0000_s1026" style="position:absolute;margin-left:8.3pt;margin-top:16pt;width:403.65pt;height:185.25pt;z-index:251659264" coordorigin="1859,4645" coordsize="8073,5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">
                      <v:shapetype id="_x0000_t32" coordsize="21600,21600" o:spt="32" o:oned="t" path="m,l21600,21600e" filled="f">
                        <v:path arrowok="t" fillok="f" o:connecttype="none"/>
                        <o:lock v:ext="edit" shapetype="t"/>
                      </v:shapetype>
                      <v:shape id="AutoShape 7" o:spid="_x0000_s1027" type="#_x0000_t32" style="position:absolute;left:2536;top:4814;width:183;height:31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lBMYAAADeAAAADwAAAGRycy9kb3ducmV2LnhtbESPT2vDMAzF74V9B6PBbq2zPy0lq1u2&#10;wqDsMpoO1qOItcQslkPsxem3nw6D3iTe03s/bXaT79RIQ3SBDdwvClDEdbCOGwOfp7f5GlRMyBa7&#10;wGTgQhF225vZBksbMh9prFKjJIRjiQbalPpS61i35DEuQk8s2ncYPCZZh0bbAbOE+04/FMVKe3Qs&#10;DS32tG+p/ql+vQGXP9zYH/b59f3rHG0md1kGZ8zd7fTyDCrRlK7m/+uDFfynx6Xwyjsyg9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JpQTGAAAA3gAAAA8AAAAAAAAA&#10;AAAAAAAAoQIAAGRycy9kb3ducmV2LnhtbFBLBQYAAAAABAAEAPkAAACUAwAAAAA=&#10;">
                        <v:stroke endarrow="block"/>
                      </v:shape>
                      <v:shape id="AutoShape 8" o:spid="_x0000_s1028" type="#_x0000_t32" style="position:absolute;left:5405;top:4667;width:2536;height:3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ppsYAAADeAAAADwAAAGRycy9kb3ducmV2LnhtbERPTWvCQBC9C/0PyxR6qxtbLU10lSJY&#10;iuJBLaHehuw0Cc3Oht1Vo7/eFQre5vE+ZzLrTCOO5HxtWcGgn4AgLqyuuVTwvVs8v4PwAVljY5kU&#10;nMnDbPrQm2Cm7Yk3dNyGUsQQ9hkqqEJoMyl9UZFB37ctceR+rTMYInSl1A5PMdw08iVJ3qTBmmND&#10;hS3NKyr+tgej4GeVHvJzvqZlPkiXe3TGX3afSj09dh9jEIG6cBf/u790nD98HaVweyfe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FaabGAAAA3gAAAA8AAAAAAAAA&#10;AAAAAAAAoQIAAGRycy9kb3ducmV2LnhtbFBLBQYAAAAABAAEAPkAAACUAwAAAAA=&#10;">
                        <v:stroke endarrow="block"/>
                      </v:shape>
                      <v:shape id="AutoShape 9" o:spid="_x0000_s1029" type="#_x0000_t32" style="position:absolute;left:7017;top:4645;width:1741;height:3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MKhsgAAADeAAAADwAAAGRycy9kb3ducmV2LnhtbESPQWvCQBCF74X+h2UK3nRjLVJTVykF&#10;pSg9qCW0tyE7TUKzs2F31eiv7xyE3maYN++9b77sXatOFGLj2cB4lIEiLr1tuDLweVgNn0HFhGyx&#10;9UwGLhRhubi/m2Nu/Zl3dNqnSokJxxwN1Cl1udaxrMlhHPmOWG4/PjhMsoZK24BnMXetfsyyqXbY&#10;sCTU2NFbTeXv/ugMfG1nx+JSfNCmGM823xhcvB7Wxgwe+tcXUIn69C++fb9bqf80mQqA4M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ZMKhsgAAADeAAAADwAAAAAA&#10;AAAAAAAAAAChAgAAZHJzL2Rvd25yZXYueG1sUEsFBgAAAAAEAAQA+QAAAJYDAAAAAA==&#10;">
                        <v:stroke endarrow="block"/>
                      </v:shape>
                      <v:shape id="AutoShape 10" o:spid="_x0000_s1030" type="#_x0000_t32" style="position:absolute;left:9041;top:4656;width:469;height:3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HcUAAADeAAAADwAAAGRycy9kb3ducmV2LnhtbERPTWvCQBC9C/6HZQq96SZWRKOriNAi&#10;Fg9VCe1tyI5JaHY27K4a++u7BaG3ebzPWaw604grOV9bVpAOExDEhdU1lwpOx9fBFIQPyBoby6Tg&#10;Th5Wy35vgZm2N/6g6yGUIoawz1BBFUKbSemLigz6oW2JI3e2zmCI0JVSO7zFcNPIUZJMpMGaY0OF&#10;LW0qKr4PF6Pg8312ye/5nnZ5Ott9oTP+5/im1PNTt56DCNSFf/HDvdVx/vhlksLfO/EG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vHcUAAADeAAAADwAAAAAAAAAA&#10;AAAAAAChAgAAZHJzL2Rvd25yZXYueG1sUEsFBgAAAAAEAAQA+QAAAJMDAAAAAA==&#10;">
                        <v:stroke endarrow="block"/>
                      </v:shape>
                      <v:oval id="Oval 11" o:spid="_x0000_s1031" style="position:absolute;left:1859;top:8081;width:119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NQ8QA&#10;AADeAAAADwAAAGRycy9kb3ducmV2LnhtbERPS2vCQBC+C/0PyxS86UYtIjGrFEEQoYf4yHnIjkls&#10;djZkN4/213cLhd7m43tOsh9NLXpqXWVZwWIegSDOra64UHC7HmcbEM4ja6wtk4IvcrDfvUwSjLUd&#10;OKX+4gsRQtjFqKD0vomldHlJBt3cNsSBe9jWoA+wLaRucQjhppbLKFpLgxWHhhIbOpSUf146o2DI&#10;Fmf/kXXdRp7kPbWH51XX30pNX8f3LQhPo/8X/7lPOsx/W62X8PtOuEH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3TUPEAAAA3gAAAA8AAAAAAAAAAAAAAAAAmAIAAGRycy9k&#10;b3ducmV2LnhtbFBLBQYAAAAABAAEAPUAAACJAwAAAAA=&#10;" strokecolor="red" strokeweight="1pt">
                        <v:fill opacity="0"/>
                      </v:oval>
                      <v:roundrect id="AutoShape 12" o:spid="_x0000_s1032" style="position:absolute;left:7597;top:8703;width:720;height:135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2oHcYA&#10;AADeAAAADwAAAGRycy9kb3ducmV2LnhtbERPS2vCQBC+C/0PyxR6kbqpSihpNiLF0hwkPtpDj0N2&#10;moRmZ0N2Nem/dwXB23x8z0lXo2nFmXrXWFbwMotAEJdWN1wp+P76eH4F4TyyxtYyKfgnB6vsYZJi&#10;ou3ABzoffSVCCLsEFdTed4mUrqzJoJvZjjhwv7Y36APsK6l7HEK4aeU8imJpsOHQUGNH7zWVf8eT&#10;UVDk83UzHcqfbVHku73bEG0+T0o9PY7rNxCeRn8X39y5DvOXi3gB13fCDT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2oHcYAAADeAAAADwAAAAAAAAAAAAAAAACYAgAAZHJz&#10;L2Rvd25yZXYueG1sUEsFBgAAAAAEAAQA9QAAAIsDAAAAAA==&#10;" strokecolor="red" strokeweight="1pt">
                        <v:fill opacity="0"/>
                      </v:roundrect>
                      <v:roundrect id="AutoShape 13" o:spid="_x0000_s1033" style="position:absolute;left:8431;top:8701;width:720;height:135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wacYA&#10;AADeAAAADwAAAGRycy9kb3ducmV2LnhtbERPS2vCQBC+C/0PyxR6kbqplVDSbESKpTlIfLSHHofs&#10;NAnNzobsauK/dwXB23x8z0mXo2nFiXrXWFbwMotAEJdWN1wp+Pn+fH4D4TyyxtYyKTiTg2X2MEkx&#10;0XbgPZ0OvhIhhF2CCmrvu0RKV9Zk0M1sRxy4P9sb9AH2ldQ9DiHctHIeRbE02HBoqLGjj5rK/8PR&#10;KCjy+aqZDuXvpijy7c6tidZfR6WeHsfVOwhPo7+Lb+5ch/mL13gB13fCDT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QwacYAAADeAAAADwAAAAAAAAAAAAAAAACYAgAAZHJz&#10;L2Rvd25yZXYueG1sUEsFBgAAAAAEAAQA9QAAAIsDAAAAAA==&#10;" strokecolor="red" strokeweight="1pt">
                        <v:fill opacity="0"/>
                      </v:roundrect>
                      <v:roundrect id="AutoShape 14" o:spid="_x0000_s1034" style="position:absolute;left:9212;top:8690;width:720;height:135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V8sYA&#10;AADeAAAADwAAAGRycy9kb3ducmV2LnhtbERPTWvCQBC9C/0PyxS8iNlUrUiaVaQo5lDSVj30OGSn&#10;SWh2NmRXk/77bkHwNo/3OelmMI24UudqywqeohgEcWF1zaWC82k/XYFwHlljY5kU/JKDzfphlGKi&#10;bc+fdD36UoQQdgkqqLxvEyldUZFBF9mWOHDftjPoA+xKqTvsQ7hp5CyOl9JgzaGhwpZeKyp+jhej&#10;IM9m23rSF19veZ69f7gd0e5wUWr8OGxfQHga/F18c2c6zF/Ml8/w/064Qa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iV8sYAAADeAAAADwAAAAAAAAAAAAAAAACYAgAAZHJz&#10;L2Rvd25yZXYueG1sUEsFBgAAAAAEAAQA9QAAAIsDAAAAAA==&#10;" strokecolor="red" strokeweight="1pt">
                        <v:fill opacity="0"/>
                      </v:roundrect>
                    </v:group>
                  </w:pict>
                </mc:Fallback>
              </mc:AlternateContent>
            </w:r>
            <w:r w:rsidRPr="00DD32F9">
              <w:rPr>
                <w:b/>
                <w:bCs/>
                <w:color w:val="FFFFFF"/>
              </w:rPr>
              <w:t>1) Add Patient data</w:t>
            </w:r>
          </w:p>
        </w:tc>
        <w:tc>
          <w:tcPr>
            <w:tcW w:w="2087" w:type="dxa"/>
            <w:shd w:val="clear" w:color="auto" w:fill="4F81BD"/>
          </w:tcPr>
          <w:p w:rsidR="00DC1CF4" w:rsidRPr="00DD32F9" w:rsidRDefault="00DC1CF4" w:rsidP="008021DB">
            <w:pPr>
              <w:spacing w:line="360" w:lineRule="auto"/>
              <w:rPr>
                <w:b/>
                <w:bCs/>
                <w:color w:val="FFFFFF"/>
                <w:sz w:val="18"/>
              </w:rPr>
            </w:pPr>
            <w:r w:rsidRPr="00DD32F9">
              <w:rPr>
                <w:b/>
                <w:bCs/>
                <w:color w:val="FFFFFF"/>
                <w:sz w:val="18"/>
              </w:rPr>
              <w:t xml:space="preserve">2) Access Patient data </w:t>
            </w:r>
          </w:p>
        </w:tc>
        <w:tc>
          <w:tcPr>
            <w:tcW w:w="2161" w:type="dxa"/>
            <w:shd w:val="clear" w:color="auto" w:fill="4F81BD"/>
          </w:tcPr>
          <w:p w:rsidR="00DC1CF4" w:rsidRPr="00DD32F9" w:rsidRDefault="00DC1CF4" w:rsidP="008021DB">
            <w:pPr>
              <w:spacing w:line="360" w:lineRule="auto"/>
              <w:rPr>
                <w:b/>
                <w:bCs/>
                <w:color w:val="FFFFFF"/>
              </w:rPr>
            </w:pPr>
            <w:r w:rsidRPr="00DD32F9">
              <w:rPr>
                <w:b/>
                <w:bCs/>
                <w:color w:val="FFFFFF"/>
              </w:rPr>
              <w:t xml:space="preserve">3) Modify Patient data </w:t>
            </w:r>
          </w:p>
        </w:tc>
        <w:tc>
          <w:tcPr>
            <w:tcW w:w="2161" w:type="dxa"/>
            <w:shd w:val="clear" w:color="auto" w:fill="4F81BD"/>
          </w:tcPr>
          <w:p w:rsidR="00DC1CF4" w:rsidRPr="00DD32F9" w:rsidRDefault="00DC1CF4" w:rsidP="008021DB">
            <w:pPr>
              <w:spacing w:line="360" w:lineRule="auto"/>
              <w:rPr>
                <w:b/>
                <w:bCs/>
                <w:color w:val="FFFFFF"/>
              </w:rPr>
            </w:pPr>
            <w:r w:rsidRPr="00DD32F9">
              <w:rPr>
                <w:b/>
                <w:bCs/>
                <w:color w:val="FFFFFF"/>
              </w:rPr>
              <w:t>4) Delete Patient data</w:t>
            </w:r>
          </w:p>
        </w:tc>
      </w:tr>
    </w:tbl>
    <w:p w:rsidR="00DC1CF4" w:rsidRDefault="00DC1CF4" w:rsidP="0080240F">
      <w:pPr>
        <w:spacing w:before="120" w:after="0"/>
        <w:jc w:val="center"/>
      </w:pPr>
      <w:r>
        <w:rPr>
          <w:noProof/>
        </w:rPr>
        <w:drawing>
          <wp:inline distT="0" distB="0" distL="0" distR="0" wp14:anchorId="42D6AC2B" wp14:editId="4097BEC5">
            <wp:extent cx="5231130" cy="2057081"/>
            <wp:effectExtent l="19050" t="19050" r="26670" b="19685"/>
            <wp:docPr id="14356" name="Imagen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130" cy="2057081"/>
                    </a:xfrm>
                    <a:prstGeom prst="rect">
                      <a:avLst/>
                    </a:prstGeom>
                    <a:noFill/>
                    <a:ln>
                      <a:solidFill>
                        <a:schemeClr val="bg1">
                          <a:lumMod val="65000"/>
                        </a:schemeClr>
                      </a:solidFill>
                    </a:ln>
                  </pic:spPr>
                </pic:pic>
              </a:graphicData>
            </a:graphic>
          </wp:inline>
        </w:drawing>
      </w:r>
    </w:p>
    <w:p w:rsidR="00DC1CF4" w:rsidRPr="0080240F" w:rsidRDefault="00DC1CF4" w:rsidP="0080240F">
      <w:pPr>
        <w:spacing w:before="0" w:after="120" w:line="240" w:lineRule="auto"/>
        <w:jc w:val="center"/>
        <w:rPr>
          <w:b/>
          <w:lang w:val="fr-FR"/>
        </w:rPr>
      </w:pPr>
      <w:r w:rsidRPr="0080240F">
        <w:rPr>
          <w:b/>
          <w:lang w:val="fr-FR"/>
        </w:rPr>
        <w:t>FigureA.3.3: Web application – patients menu</w:t>
      </w:r>
    </w:p>
    <w:p w:rsidR="00DC1CF4" w:rsidRPr="0040581E" w:rsidRDefault="00DC1CF4" w:rsidP="0040581E">
      <w:pPr>
        <w:pStyle w:val="Heading3"/>
        <w:ind w:left="426"/>
        <w:rPr>
          <w:sz w:val="28"/>
          <w:lang w:val="fr-FR"/>
        </w:rPr>
      </w:pPr>
      <w:bookmarkStart w:id="14" w:name="_Toc289099227"/>
      <w:bookmarkStart w:id="15" w:name="_Toc431560204"/>
      <w:r w:rsidRPr="0040581E">
        <w:rPr>
          <w:sz w:val="28"/>
          <w:lang w:val="fr-FR"/>
        </w:rPr>
        <w:t>Patient data page</w:t>
      </w:r>
      <w:bookmarkEnd w:id="14"/>
      <w:bookmarkEnd w:id="15"/>
      <w:r w:rsidRPr="0040581E">
        <w:rPr>
          <w:sz w:val="28"/>
          <w:lang w:val="fr-FR"/>
        </w:rPr>
        <w:t xml:space="preserve"> </w:t>
      </w:r>
    </w:p>
    <w:p w:rsidR="00DC1CF4" w:rsidRDefault="00DC1CF4" w:rsidP="00A452EF">
      <w:pPr>
        <w:spacing w:before="120" w:after="120" w:line="240" w:lineRule="auto"/>
        <w:jc w:val="both"/>
      </w:pPr>
      <w:r>
        <w:t xml:space="preserve">Clinicians </w:t>
      </w:r>
      <w:r w:rsidRPr="00D671AD">
        <w:t xml:space="preserve">through </w:t>
      </w:r>
      <w:r>
        <w:t>the “</w:t>
      </w:r>
      <w:r w:rsidRPr="00BA035E">
        <w:t>Patient data</w:t>
      </w:r>
      <w:r>
        <w:t xml:space="preserve"> page” (</w:t>
      </w:r>
      <w:r w:rsidRPr="0095238A">
        <w:rPr>
          <w:i/>
        </w:rPr>
        <w:t>Tasks</w:t>
      </w:r>
      <w:r>
        <w:t xml:space="preserve"> link) are able to manage their patients’ data. For each patient the E-Health system offers a detailed overview of the patient status. The main actions clinicians can perform are:  </w:t>
      </w:r>
    </w:p>
    <w:p w:rsidR="00DC1CF4" w:rsidRDefault="00DC1CF4" w:rsidP="00A452EF">
      <w:pPr>
        <w:numPr>
          <w:ilvl w:val="0"/>
          <w:numId w:val="6"/>
        </w:numPr>
        <w:spacing w:before="120" w:after="120" w:line="240" w:lineRule="auto"/>
      </w:pPr>
      <w:r>
        <w:t>Show/Hide or modify patient personal data;</w:t>
      </w:r>
    </w:p>
    <w:p w:rsidR="00DC1CF4" w:rsidRDefault="00DC1CF4" w:rsidP="00A452EF">
      <w:pPr>
        <w:numPr>
          <w:ilvl w:val="0"/>
          <w:numId w:val="6"/>
        </w:numPr>
        <w:spacing w:before="120" w:after="120" w:line="240" w:lineRule="auto"/>
      </w:pPr>
      <w:r>
        <w:t xml:space="preserve">Interact with the patient calendar (calendar functionalities); </w:t>
      </w:r>
    </w:p>
    <w:p w:rsidR="00DC1CF4" w:rsidRDefault="00DC1CF4" w:rsidP="00A452EF">
      <w:pPr>
        <w:numPr>
          <w:ilvl w:val="0"/>
          <w:numId w:val="6"/>
        </w:numPr>
        <w:spacing w:before="120" w:after="120" w:line="240" w:lineRule="auto"/>
        <w:ind w:left="714" w:hanging="357"/>
      </w:pPr>
      <w:r>
        <w:t>Manage patient tasks: view status task, assign new tasks, remove task, remove massively tasks;</w:t>
      </w:r>
    </w:p>
    <w:p w:rsidR="00DC1CF4" w:rsidRDefault="00DC1CF4" w:rsidP="00A452EF">
      <w:pPr>
        <w:numPr>
          <w:ilvl w:val="0"/>
          <w:numId w:val="6"/>
        </w:numPr>
        <w:spacing w:before="120" w:after="120" w:line="240" w:lineRule="auto"/>
      </w:pPr>
      <w:r>
        <w:t>View measurement charts (weight and bloody pressure);</w:t>
      </w:r>
    </w:p>
    <w:p w:rsidR="00DC1CF4" w:rsidRDefault="00DC1CF4" w:rsidP="00A452EF">
      <w:pPr>
        <w:numPr>
          <w:ilvl w:val="0"/>
          <w:numId w:val="6"/>
        </w:numPr>
        <w:spacing w:before="120" w:after="120" w:line="240" w:lineRule="auto"/>
        <w:jc w:val="both"/>
      </w:pPr>
      <w:r>
        <w:t xml:space="preserve">Manage patient assessment;  </w:t>
      </w:r>
      <w:r w:rsidRPr="00750084">
        <w:t xml:space="preserve">   </w:t>
      </w:r>
    </w:p>
    <w:p w:rsidR="00DC1CF4" w:rsidRDefault="00DC1CF4" w:rsidP="0080240F">
      <w:pPr>
        <w:spacing w:after="0" w:line="240" w:lineRule="auto"/>
        <w:jc w:val="center"/>
      </w:pPr>
      <w:r>
        <w:rPr>
          <w:noProof/>
        </w:rPr>
        <w:lastRenderedPageBreak/>
        <w:drawing>
          <wp:inline distT="0" distB="0" distL="0" distR="0" wp14:anchorId="3C67309A" wp14:editId="5DC06460">
            <wp:extent cx="4860000" cy="3235357"/>
            <wp:effectExtent l="19050" t="19050" r="17145" b="222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_3.png"/>
                    <pic:cNvPicPr/>
                  </pic:nvPicPr>
                  <pic:blipFill>
                    <a:blip r:embed="rId15">
                      <a:extLst>
                        <a:ext uri="{28A0092B-C50C-407E-A947-70E740481C1C}">
                          <a14:useLocalDpi xmlns:a14="http://schemas.microsoft.com/office/drawing/2010/main" val="0"/>
                        </a:ext>
                      </a:extLst>
                    </a:blip>
                    <a:stretch>
                      <a:fillRect/>
                    </a:stretch>
                  </pic:blipFill>
                  <pic:spPr>
                    <a:xfrm>
                      <a:off x="0" y="0"/>
                      <a:ext cx="4860000" cy="3235357"/>
                    </a:xfrm>
                    <a:prstGeom prst="rect">
                      <a:avLst/>
                    </a:prstGeom>
                    <a:ln>
                      <a:solidFill>
                        <a:schemeClr val="bg1">
                          <a:lumMod val="65000"/>
                        </a:schemeClr>
                      </a:solidFill>
                    </a:ln>
                  </pic:spPr>
                </pic:pic>
              </a:graphicData>
            </a:graphic>
          </wp:inline>
        </w:drawing>
      </w:r>
    </w:p>
    <w:p w:rsidR="00DC1CF4" w:rsidRPr="0080240F" w:rsidRDefault="00DC1CF4" w:rsidP="0080240F">
      <w:pPr>
        <w:spacing w:before="0" w:after="120" w:line="240" w:lineRule="auto"/>
        <w:jc w:val="center"/>
        <w:rPr>
          <w:b/>
          <w:lang w:val="fr-FR"/>
        </w:rPr>
      </w:pPr>
      <w:r w:rsidRPr="0080240F">
        <w:rPr>
          <w:b/>
          <w:lang w:val="fr-FR"/>
        </w:rPr>
        <w:t xml:space="preserve">FigureA.3.4: Web application – patient </w:t>
      </w:r>
      <w:proofErr w:type="spellStart"/>
      <w:r w:rsidRPr="0080240F">
        <w:rPr>
          <w:b/>
          <w:lang w:val="fr-FR"/>
        </w:rPr>
        <w:t>calendar</w:t>
      </w:r>
      <w:proofErr w:type="spellEnd"/>
    </w:p>
    <w:p w:rsidR="00DC1CF4" w:rsidRPr="0040581E" w:rsidRDefault="00DC1CF4" w:rsidP="0040581E">
      <w:pPr>
        <w:pStyle w:val="Heading3"/>
        <w:ind w:left="426"/>
        <w:rPr>
          <w:sz w:val="28"/>
        </w:rPr>
      </w:pPr>
      <w:bookmarkStart w:id="16" w:name="_Toc391973520"/>
      <w:bookmarkStart w:id="17" w:name="_Toc431560205"/>
      <w:r w:rsidRPr="0040581E">
        <w:rPr>
          <w:sz w:val="28"/>
        </w:rPr>
        <w:t>Content management</w:t>
      </w:r>
      <w:bookmarkEnd w:id="16"/>
      <w:bookmarkEnd w:id="17"/>
      <w:r w:rsidRPr="0040581E">
        <w:rPr>
          <w:sz w:val="28"/>
        </w:rPr>
        <w:t xml:space="preserve"> </w:t>
      </w:r>
    </w:p>
    <w:p w:rsidR="00DC1CF4" w:rsidRPr="005E423E" w:rsidRDefault="00DC1CF4" w:rsidP="00DC1CF4">
      <w:pPr>
        <w:jc w:val="both"/>
      </w:pPr>
      <w:r>
        <w:t>The content that can be accessed (desktop application) by the end users, like the patients or their caregivers, is managed in this menu screen.</w:t>
      </w:r>
    </w:p>
    <w:p w:rsidR="00DC1CF4" w:rsidRDefault="00DC1CF4" w:rsidP="0080240F">
      <w:pPr>
        <w:spacing w:before="120" w:after="0" w:line="240" w:lineRule="auto"/>
        <w:contextualSpacing/>
        <w:jc w:val="center"/>
      </w:pPr>
      <w:r>
        <w:rPr>
          <w:noProof/>
        </w:rPr>
        <w:drawing>
          <wp:inline distT="0" distB="0" distL="0" distR="0" wp14:anchorId="545E8E77" wp14:editId="4A8C5720">
            <wp:extent cx="4860000" cy="3238571"/>
            <wp:effectExtent l="19050" t="19050" r="17145" b="190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_4.png"/>
                    <pic:cNvPicPr/>
                  </pic:nvPicPr>
                  <pic:blipFill>
                    <a:blip r:embed="rId16">
                      <a:extLst>
                        <a:ext uri="{28A0092B-C50C-407E-A947-70E740481C1C}">
                          <a14:useLocalDpi xmlns:a14="http://schemas.microsoft.com/office/drawing/2010/main" val="0"/>
                        </a:ext>
                      </a:extLst>
                    </a:blip>
                    <a:stretch>
                      <a:fillRect/>
                    </a:stretch>
                  </pic:blipFill>
                  <pic:spPr>
                    <a:xfrm>
                      <a:off x="0" y="0"/>
                      <a:ext cx="4860000" cy="3238571"/>
                    </a:xfrm>
                    <a:prstGeom prst="rect">
                      <a:avLst/>
                    </a:prstGeom>
                    <a:ln>
                      <a:solidFill>
                        <a:schemeClr val="bg1">
                          <a:lumMod val="65000"/>
                        </a:schemeClr>
                      </a:solidFill>
                    </a:ln>
                  </pic:spPr>
                </pic:pic>
              </a:graphicData>
            </a:graphic>
          </wp:inline>
        </w:drawing>
      </w:r>
    </w:p>
    <w:p w:rsidR="00DC1CF4" w:rsidRPr="0080240F" w:rsidRDefault="00DC1CF4" w:rsidP="0080240F">
      <w:pPr>
        <w:spacing w:before="0" w:after="120" w:line="240" w:lineRule="auto"/>
        <w:jc w:val="center"/>
        <w:rPr>
          <w:b/>
        </w:rPr>
      </w:pPr>
      <w:r w:rsidRPr="0080240F">
        <w:rPr>
          <w:b/>
        </w:rPr>
        <w:t>FigureA.3.5: Web application – content management</w:t>
      </w:r>
    </w:p>
    <w:p w:rsidR="00DC1CF4" w:rsidRPr="005E423E" w:rsidRDefault="00DC1CF4" w:rsidP="00DC1CF4">
      <w:pPr>
        <w:spacing w:before="120"/>
        <w:jc w:val="both"/>
      </w:pPr>
      <w:r>
        <w:t>The clinicians can specify the videos, games or other kind of content that patients can access.</w:t>
      </w:r>
    </w:p>
    <w:p w:rsidR="00DC1CF4" w:rsidRPr="0040581E" w:rsidRDefault="00DC1CF4" w:rsidP="0040581E">
      <w:pPr>
        <w:pStyle w:val="Heading3"/>
        <w:ind w:left="426"/>
        <w:rPr>
          <w:sz w:val="28"/>
        </w:rPr>
      </w:pPr>
      <w:bookmarkStart w:id="18" w:name="_Toc391973521"/>
      <w:bookmarkStart w:id="19" w:name="_Toc431560206"/>
      <w:r w:rsidRPr="0040581E">
        <w:rPr>
          <w:sz w:val="28"/>
        </w:rPr>
        <w:lastRenderedPageBreak/>
        <w:t>Other features</w:t>
      </w:r>
      <w:bookmarkEnd w:id="18"/>
      <w:bookmarkEnd w:id="19"/>
    </w:p>
    <w:p w:rsidR="00DC1CF4" w:rsidRPr="00330C55" w:rsidRDefault="00DC1CF4" w:rsidP="00DC1CF4">
      <w:pPr>
        <w:jc w:val="both"/>
      </w:pPr>
      <w:r w:rsidRPr="00330C55">
        <w:t xml:space="preserve">The </w:t>
      </w:r>
      <w:r>
        <w:t>external services menu, the clinical warnings menu and the questionnaire manager are not ready or don’t work properly.</w:t>
      </w:r>
    </w:p>
    <w:p w:rsidR="00DC1CF4" w:rsidRPr="0040581E" w:rsidRDefault="0040581E" w:rsidP="0040581E">
      <w:pPr>
        <w:pStyle w:val="Heading2"/>
        <w:ind w:left="576"/>
      </w:pPr>
      <w:bookmarkStart w:id="20" w:name="_Toc391973522"/>
      <w:bookmarkStart w:id="21" w:name="_Toc431560207"/>
      <w:r>
        <w:t xml:space="preserve">4. </w:t>
      </w:r>
      <w:r w:rsidR="00DC1CF4" w:rsidRPr="0040581E">
        <w:t>E-Health desktop client application</w:t>
      </w:r>
      <w:bookmarkEnd w:id="20"/>
      <w:bookmarkEnd w:id="21"/>
    </w:p>
    <w:p w:rsidR="00DC1CF4" w:rsidRDefault="00DC1CF4" w:rsidP="000218CE">
      <w:pPr>
        <w:spacing w:before="120" w:after="120" w:line="240" w:lineRule="auto"/>
        <w:jc w:val="both"/>
      </w:pPr>
      <w:r>
        <w:rPr>
          <w:szCs w:val="24"/>
        </w:rPr>
        <w:t xml:space="preserve">This desktop application will be </w:t>
      </w:r>
      <w:r w:rsidRPr="000F2FA7">
        <w:rPr>
          <w:szCs w:val="24"/>
        </w:rPr>
        <w:t>used by the</w:t>
      </w:r>
      <w:r>
        <w:rPr>
          <w:szCs w:val="24"/>
        </w:rPr>
        <w:t xml:space="preserve"> patients and their caregivers in order to collect</w:t>
      </w:r>
      <w:r w:rsidRPr="000F2FA7">
        <w:rPr>
          <w:szCs w:val="24"/>
        </w:rPr>
        <w:t xml:space="preserve"> all the patients’ measurements and parameter data that </w:t>
      </w:r>
      <w:r>
        <w:rPr>
          <w:szCs w:val="24"/>
        </w:rPr>
        <w:t>will be</w:t>
      </w:r>
      <w:r w:rsidRPr="000F2FA7">
        <w:rPr>
          <w:szCs w:val="24"/>
        </w:rPr>
        <w:t xml:space="preserve"> sent later to the server</w:t>
      </w:r>
      <w:r>
        <w:rPr>
          <w:szCs w:val="24"/>
        </w:rPr>
        <w:t xml:space="preserve"> (</w:t>
      </w:r>
      <w:r w:rsidRPr="00EE2FD6">
        <w:rPr>
          <w:rFonts w:eastAsia="SimSun"/>
        </w:rPr>
        <w:t>e</w:t>
      </w:r>
      <w:r w:rsidR="001A678F">
        <w:rPr>
          <w:rFonts w:eastAsia="SimSun"/>
        </w:rPr>
        <w:t>-Health Web Services application</w:t>
      </w:r>
      <w:r>
        <w:rPr>
          <w:szCs w:val="24"/>
        </w:rPr>
        <w:t>).</w:t>
      </w:r>
      <w:r>
        <w:t xml:space="preserve">  This is also the application where the end users can access all the multimedia content provided by the clinicians.</w:t>
      </w:r>
    </w:p>
    <w:p w:rsidR="00DC1CF4" w:rsidRDefault="00DC1CF4" w:rsidP="000218CE">
      <w:pPr>
        <w:spacing w:before="120" w:after="120" w:line="240" w:lineRule="auto"/>
        <w:jc w:val="both"/>
      </w:pPr>
      <w:r>
        <w:t>This is a first version of the application and it may have some errors. But right now, the application has the following features ready and available:</w:t>
      </w:r>
    </w:p>
    <w:p w:rsidR="00DC1CF4" w:rsidRDefault="00DC1CF4" w:rsidP="000218CE">
      <w:pPr>
        <w:spacing w:before="120" w:after="120" w:line="240" w:lineRule="auto"/>
        <w:jc w:val="both"/>
      </w:pPr>
      <w:r>
        <w:t>- Blood pressure, weight and activity measurements</w:t>
      </w:r>
    </w:p>
    <w:p w:rsidR="00DC1CF4" w:rsidRPr="005D5DAF" w:rsidRDefault="00DC1CF4" w:rsidP="000218CE">
      <w:pPr>
        <w:spacing w:before="120" w:after="120" w:line="240" w:lineRule="auto"/>
        <w:jc w:val="both"/>
      </w:pPr>
      <w:r>
        <w:t>- Access to videos and other kind of contents</w:t>
      </w:r>
    </w:p>
    <w:p w:rsidR="00DC1CF4" w:rsidRPr="00EE2FD6" w:rsidRDefault="00DC1CF4" w:rsidP="000218CE">
      <w:pPr>
        <w:pStyle w:val="ListParagraph"/>
        <w:numPr>
          <w:ilvl w:val="0"/>
          <w:numId w:val="4"/>
        </w:numPr>
        <w:spacing w:before="120" w:after="120" w:line="240" w:lineRule="auto"/>
        <w:ind w:left="714" w:hanging="357"/>
        <w:jc w:val="both"/>
        <w:rPr>
          <w:rFonts w:eastAsia="SimSun"/>
        </w:rPr>
      </w:pPr>
      <w:r>
        <w:rPr>
          <w:rFonts w:eastAsia="SimSun"/>
        </w:rPr>
        <w:t xml:space="preserve">User / password / </w:t>
      </w:r>
      <w:r w:rsidRPr="00CD49E8">
        <w:rPr>
          <w:rFonts w:eastAsia="SimSun"/>
          <w:u w:val="single"/>
        </w:rPr>
        <w:t>role</w:t>
      </w:r>
      <w:r w:rsidRPr="00EE2FD6">
        <w:rPr>
          <w:rFonts w:eastAsia="SimSun"/>
        </w:rPr>
        <w:t xml:space="preserve">: </w:t>
      </w:r>
    </w:p>
    <w:p w:rsidR="00DC1CF4" w:rsidRDefault="00DC1CF4" w:rsidP="000218CE">
      <w:pPr>
        <w:spacing w:before="120" w:after="120" w:line="240" w:lineRule="auto"/>
        <w:ind w:left="709" w:firstLine="709"/>
        <w:jc w:val="both"/>
        <w:rPr>
          <w:rFonts w:eastAsia="SimSun"/>
        </w:rPr>
      </w:pPr>
      <w:r>
        <w:rPr>
          <w:rFonts w:eastAsia="SimSun"/>
        </w:rPr>
        <w:t xml:space="preserve">- </w:t>
      </w:r>
      <w:proofErr w:type="spellStart"/>
      <w:proofErr w:type="gramStart"/>
      <w:r>
        <w:rPr>
          <w:rFonts w:eastAsia="SimSun"/>
        </w:rPr>
        <w:t>felo</w:t>
      </w:r>
      <w:proofErr w:type="spellEnd"/>
      <w:proofErr w:type="gramEnd"/>
      <w:r>
        <w:rPr>
          <w:rFonts w:eastAsia="SimSun"/>
        </w:rPr>
        <w:t xml:space="preserve"> / password123 / </w:t>
      </w:r>
      <w:r>
        <w:rPr>
          <w:rFonts w:eastAsia="SimSun"/>
          <w:u w:val="single"/>
        </w:rPr>
        <w:t>caregiver</w:t>
      </w:r>
    </w:p>
    <w:p w:rsidR="00DC1CF4" w:rsidRPr="000218CE" w:rsidRDefault="00DC1CF4" w:rsidP="000218CE">
      <w:pPr>
        <w:pStyle w:val="Heading3"/>
        <w:spacing w:before="360"/>
        <w:ind w:left="709"/>
        <w:rPr>
          <w:sz w:val="24"/>
          <w:u w:val="single"/>
        </w:rPr>
      </w:pPr>
      <w:bookmarkStart w:id="22" w:name="_Toc391973523"/>
      <w:bookmarkStart w:id="23" w:name="_Toc431560208"/>
      <w:r>
        <w:rPr>
          <w:sz w:val="24"/>
          <w:u w:val="single"/>
        </w:rPr>
        <w:t>Screenshots</w:t>
      </w:r>
      <w:bookmarkEnd w:id="22"/>
      <w:bookmarkEnd w:id="23"/>
    </w:p>
    <w:p w:rsidR="00DC1CF4" w:rsidRDefault="00DC1CF4" w:rsidP="000218CE">
      <w:pPr>
        <w:spacing w:after="0" w:line="240" w:lineRule="auto"/>
        <w:jc w:val="center"/>
      </w:pPr>
      <w:r>
        <w:rPr>
          <w:noProof/>
        </w:rPr>
        <w:drawing>
          <wp:inline distT="0" distB="0" distL="0" distR="0" wp14:anchorId="0118B402" wp14:editId="2BBE542B">
            <wp:extent cx="5553075" cy="3121844"/>
            <wp:effectExtent l="19050" t="19050" r="9525" b="2159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ient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1986" cy="3121232"/>
                    </a:xfrm>
                    <a:prstGeom prst="rect">
                      <a:avLst/>
                    </a:prstGeom>
                    <a:ln>
                      <a:solidFill>
                        <a:schemeClr val="bg1">
                          <a:lumMod val="65000"/>
                        </a:schemeClr>
                      </a:solidFill>
                    </a:ln>
                  </pic:spPr>
                </pic:pic>
              </a:graphicData>
            </a:graphic>
          </wp:inline>
        </w:drawing>
      </w:r>
    </w:p>
    <w:p w:rsidR="00DC1CF4" w:rsidRPr="000218CE" w:rsidRDefault="00DC1CF4" w:rsidP="000218CE">
      <w:pPr>
        <w:spacing w:before="0" w:after="120" w:line="240" w:lineRule="auto"/>
        <w:jc w:val="center"/>
        <w:rPr>
          <w:b/>
        </w:rPr>
      </w:pPr>
      <w:r w:rsidRPr="000218CE">
        <w:rPr>
          <w:b/>
        </w:rPr>
        <w:t>FigureA.4.1: Desktop application – login screen</w:t>
      </w:r>
    </w:p>
    <w:p w:rsidR="00DC1CF4" w:rsidRDefault="00DC1CF4" w:rsidP="00DC1CF4"/>
    <w:p w:rsidR="00DC1CF4" w:rsidRDefault="00DC1CF4" w:rsidP="00DC1CF4"/>
    <w:p w:rsidR="00DC1CF4" w:rsidRDefault="00DC1CF4" w:rsidP="0080240F">
      <w:pPr>
        <w:spacing w:before="240" w:after="0"/>
        <w:jc w:val="center"/>
      </w:pPr>
      <w:r>
        <w:rPr>
          <w:noProof/>
        </w:rPr>
        <w:lastRenderedPageBreak/>
        <w:drawing>
          <wp:inline distT="0" distB="0" distL="0" distR="0" wp14:anchorId="6976473C" wp14:editId="7997BB82">
            <wp:extent cx="5600700" cy="3148618"/>
            <wp:effectExtent l="19050" t="19050" r="19050" b="139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ient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9601" cy="3148000"/>
                    </a:xfrm>
                    <a:prstGeom prst="rect">
                      <a:avLst/>
                    </a:prstGeom>
                    <a:ln>
                      <a:solidFill>
                        <a:schemeClr val="bg1">
                          <a:lumMod val="65000"/>
                        </a:schemeClr>
                      </a:solidFill>
                    </a:ln>
                  </pic:spPr>
                </pic:pic>
              </a:graphicData>
            </a:graphic>
          </wp:inline>
        </w:drawing>
      </w:r>
    </w:p>
    <w:p w:rsidR="00DC1CF4" w:rsidRPr="0080240F" w:rsidRDefault="00DC1CF4" w:rsidP="0080240F">
      <w:pPr>
        <w:spacing w:before="0" w:line="240" w:lineRule="auto"/>
        <w:jc w:val="center"/>
        <w:rPr>
          <w:b/>
        </w:rPr>
      </w:pPr>
      <w:r w:rsidRPr="0080240F">
        <w:rPr>
          <w:b/>
        </w:rPr>
        <w:t>FigureA.4.2: Desktop application – main menu</w:t>
      </w:r>
    </w:p>
    <w:p w:rsidR="00DC1CF4" w:rsidRDefault="00DC1CF4" w:rsidP="00DC1CF4">
      <w:pPr>
        <w:jc w:val="center"/>
      </w:pPr>
    </w:p>
    <w:p w:rsidR="00DC1CF4" w:rsidRDefault="00DC1CF4" w:rsidP="00DC1CF4">
      <w:pPr>
        <w:jc w:val="center"/>
      </w:pPr>
    </w:p>
    <w:p w:rsidR="00DC1CF4" w:rsidRDefault="00DC1CF4" w:rsidP="0080240F">
      <w:pPr>
        <w:spacing w:before="240" w:after="0"/>
        <w:jc w:val="center"/>
      </w:pPr>
      <w:r>
        <w:rPr>
          <w:noProof/>
        </w:rPr>
        <w:drawing>
          <wp:inline distT="0" distB="0" distL="0" distR="0" wp14:anchorId="232E9F41" wp14:editId="4EA03C2E">
            <wp:extent cx="5625037" cy="3162300"/>
            <wp:effectExtent l="19050" t="19050" r="13970" b="1905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ient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3934" cy="3161680"/>
                    </a:xfrm>
                    <a:prstGeom prst="rect">
                      <a:avLst/>
                    </a:prstGeom>
                    <a:ln>
                      <a:solidFill>
                        <a:schemeClr val="bg1">
                          <a:lumMod val="65000"/>
                        </a:schemeClr>
                      </a:solidFill>
                    </a:ln>
                  </pic:spPr>
                </pic:pic>
              </a:graphicData>
            </a:graphic>
          </wp:inline>
        </w:drawing>
      </w:r>
    </w:p>
    <w:p w:rsidR="00DC1CF4" w:rsidRPr="0080240F" w:rsidRDefault="00DC1CF4" w:rsidP="0080240F">
      <w:pPr>
        <w:spacing w:before="0" w:line="240" w:lineRule="auto"/>
        <w:jc w:val="center"/>
        <w:rPr>
          <w:b/>
          <w:sz w:val="44"/>
        </w:rPr>
      </w:pPr>
      <w:r w:rsidRPr="0080240F">
        <w:rPr>
          <w:b/>
        </w:rPr>
        <w:t>FigureA.4.3: Desktop application – blood pressure measurement screen</w:t>
      </w:r>
    </w:p>
    <w:p w:rsidR="000316AA" w:rsidRPr="00DC1CF4" w:rsidRDefault="000316AA"/>
    <w:sectPr w:rsidR="000316AA" w:rsidRPr="00DC1C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05pt;height:10.05pt" o:bullet="t">
        <v:imagedata r:id="rId1" o:title="BD21298_"/>
      </v:shape>
    </w:pict>
  </w:numPicBullet>
  <w:abstractNum w:abstractNumId="0">
    <w:nsid w:val="30F3128F"/>
    <w:multiLevelType w:val="hybridMultilevel"/>
    <w:tmpl w:val="2F88B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050FA3"/>
    <w:multiLevelType w:val="hybridMultilevel"/>
    <w:tmpl w:val="1DEC4FAA"/>
    <w:lvl w:ilvl="0" w:tplc="EEA4C58E">
      <w:start w:val="1"/>
      <w:numFmt w:val="upperLetter"/>
      <w:pStyle w:val="AppendixHeading1"/>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B753D0"/>
    <w:multiLevelType w:val="multilevel"/>
    <w:tmpl w:val="E80499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606542E8"/>
    <w:multiLevelType w:val="hybridMultilevel"/>
    <w:tmpl w:val="EBBC4E22"/>
    <w:lvl w:ilvl="0" w:tplc="D2269208">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1C035C5"/>
    <w:multiLevelType w:val="hybridMultilevel"/>
    <w:tmpl w:val="19DEB0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B9021E7"/>
    <w:multiLevelType w:val="hybridMultilevel"/>
    <w:tmpl w:val="E5266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C4AC0A6">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1B3"/>
    <w:rsid w:val="000218CE"/>
    <w:rsid w:val="000316AA"/>
    <w:rsid w:val="00142C0D"/>
    <w:rsid w:val="00173D9B"/>
    <w:rsid w:val="001A678F"/>
    <w:rsid w:val="0040581E"/>
    <w:rsid w:val="004202B2"/>
    <w:rsid w:val="00467FAF"/>
    <w:rsid w:val="005F74A7"/>
    <w:rsid w:val="0079467A"/>
    <w:rsid w:val="007F0838"/>
    <w:rsid w:val="0080240F"/>
    <w:rsid w:val="00991CE3"/>
    <w:rsid w:val="009D21B3"/>
    <w:rsid w:val="00A452EF"/>
    <w:rsid w:val="00DC1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CE3"/>
    <w:rPr>
      <w:sz w:val="20"/>
      <w:szCs w:val="20"/>
    </w:rPr>
  </w:style>
  <w:style w:type="paragraph" w:styleId="Heading1">
    <w:name w:val="heading 1"/>
    <w:basedOn w:val="Normal"/>
    <w:next w:val="Normal"/>
    <w:link w:val="Heading1Char"/>
    <w:uiPriority w:val="9"/>
    <w:qFormat/>
    <w:rsid w:val="00991CE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91CE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91CE3"/>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991CE3"/>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991CE3"/>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991CE3"/>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991CE3"/>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991CE3"/>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991CE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1CE3"/>
    <w:rPr>
      <w:caps/>
      <w:spacing w:val="15"/>
      <w:shd w:val="clear" w:color="auto" w:fill="DBE5F1" w:themeFill="accent1" w:themeFillTint="33"/>
    </w:rPr>
  </w:style>
  <w:style w:type="character" w:customStyle="1" w:styleId="Heading3Char">
    <w:name w:val="Heading 3 Char"/>
    <w:basedOn w:val="DefaultParagraphFont"/>
    <w:link w:val="Heading3"/>
    <w:uiPriority w:val="9"/>
    <w:rsid w:val="00991CE3"/>
    <w:rPr>
      <w:caps/>
      <w:color w:val="243F60" w:themeColor="accent1" w:themeShade="7F"/>
      <w:spacing w:val="15"/>
    </w:rPr>
  </w:style>
  <w:style w:type="character" w:customStyle="1" w:styleId="Heading4Char">
    <w:name w:val="Heading 4 Char"/>
    <w:basedOn w:val="DefaultParagraphFont"/>
    <w:link w:val="Heading4"/>
    <w:uiPriority w:val="9"/>
    <w:rsid w:val="00991CE3"/>
    <w:rPr>
      <w:caps/>
      <w:color w:val="365F91" w:themeColor="accent1" w:themeShade="BF"/>
      <w:spacing w:val="10"/>
    </w:rPr>
  </w:style>
  <w:style w:type="character" w:customStyle="1" w:styleId="Heading5Char">
    <w:name w:val="Heading 5 Char"/>
    <w:basedOn w:val="DefaultParagraphFont"/>
    <w:link w:val="Heading5"/>
    <w:uiPriority w:val="9"/>
    <w:rsid w:val="00991CE3"/>
    <w:rPr>
      <w:caps/>
      <w:color w:val="365F91" w:themeColor="accent1" w:themeShade="BF"/>
      <w:spacing w:val="10"/>
    </w:rPr>
  </w:style>
  <w:style w:type="character" w:customStyle="1" w:styleId="Heading6Char">
    <w:name w:val="Heading 6 Char"/>
    <w:basedOn w:val="DefaultParagraphFont"/>
    <w:link w:val="Heading6"/>
    <w:uiPriority w:val="9"/>
    <w:rsid w:val="00991CE3"/>
    <w:rPr>
      <w:caps/>
      <w:color w:val="365F91" w:themeColor="accent1" w:themeShade="BF"/>
      <w:spacing w:val="10"/>
    </w:rPr>
  </w:style>
  <w:style w:type="character" w:customStyle="1" w:styleId="Heading7Char">
    <w:name w:val="Heading 7 Char"/>
    <w:basedOn w:val="DefaultParagraphFont"/>
    <w:link w:val="Heading7"/>
    <w:uiPriority w:val="9"/>
    <w:rsid w:val="00991CE3"/>
    <w:rPr>
      <w:caps/>
      <w:color w:val="365F91" w:themeColor="accent1" w:themeShade="BF"/>
      <w:spacing w:val="10"/>
    </w:rPr>
  </w:style>
  <w:style w:type="character" w:customStyle="1" w:styleId="Heading8Char">
    <w:name w:val="Heading 8 Char"/>
    <w:basedOn w:val="DefaultParagraphFont"/>
    <w:link w:val="Heading8"/>
    <w:uiPriority w:val="9"/>
    <w:rsid w:val="00991CE3"/>
    <w:rPr>
      <w:caps/>
      <w:spacing w:val="10"/>
      <w:sz w:val="18"/>
      <w:szCs w:val="18"/>
    </w:rPr>
  </w:style>
  <w:style w:type="character" w:customStyle="1" w:styleId="Heading9Char">
    <w:name w:val="Heading 9 Char"/>
    <w:basedOn w:val="DefaultParagraphFont"/>
    <w:link w:val="Heading9"/>
    <w:uiPriority w:val="9"/>
    <w:rsid w:val="00991CE3"/>
    <w:rPr>
      <w:i/>
      <w:caps/>
      <w:spacing w:val="10"/>
      <w:sz w:val="18"/>
      <w:szCs w:val="18"/>
    </w:rPr>
  </w:style>
  <w:style w:type="character" w:styleId="Hyperlink">
    <w:name w:val="Hyperlink"/>
    <w:basedOn w:val="DefaultParagraphFont"/>
    <w:uiPriority w:val="99"/>
    <w:rsid w:val="00DC1CF4"/>
    <w:rPr>
      <w:color w:val="0000FF"/>
      <w:u w:val="single"/>
    </w:rPr>
  </w:style>
  <w:style w:type="paragraph" w:styleId="ListParagraph">
    <w:name w:val="List Paragraph"/>
    <w:basedOn w:val="Normal"/>
    <w:uiPriority w:val="34"/>
    <w:qFormat/>
    <w:rsid w:val="00991CE3"/>
    <w:pPr>
      <w:ind w:left="720"/>
      <w:contextualSpacing/>
    </w:pPr>
  </w:style>
  <w:style w:type="paragraph" w:customStyle="1" w:styleId="AppendixHeading1">
    <w:name w:val="Appendix Heading 1"/>
    <w:basedOn w:val="Heading1"/>
    <w:next w:val="Normal"/>
    <w:rsid w:val="00DC1CF4"/>
    <w:pPr>
      <w:numPr>
        <w:numId w:val="2"/>
      </w:numPr>
      <w:tabs>
        <w:tab w:val="num" w:pos="360"/>
      </w:tabs>
      <w:spacing w:before="120" w:after="240"/>
      <w:ind w:left="360" w:firstLine="0"/>
    </w:pPr>
    <w:rPr>
      <w:rFonts w:ascii="Times New Roman" w:eastAsia="SimSun" w:hAnsi="Times New Roman" w:cs="Times New Roman"/>
      <w:color w:val="auto"/>
      <w:sz w:val="44"/>
    </w:rPr>
  </w:style>
  <w:style w:type="character" w:customStyle="1" w:styleId="Heading2Char1">
    <w:name w:val="Heading 2 Char1"/>
    <w:basedOn w:val="DefaultParagraphFont"/>
    <w:rsid w:val="00DC1CF4"/>
    <w:rPr>
      <w:rFonts w:ascii="Times New Roman" w:eastAsia="Times New Roman" w:hAnsi="Times New Roman" w:cs="Arial"/>
      <w:b/>
      <w:bCs/>
      <w:iCs/>
      <w:sz w:val="32"/>
      <w:szCs w:val="24"/>
      <w:lang w:val="en-GB"/>
    </w:rPr>
  </w:style>
  <w:style w:type="character" w:customStyle="1" w:styleId="Heading1Char">
    <w:name w:val="Heading 1 Char"/>
    <w:basedOn w:val="DefaultParagraphFont"/>
    <w:link w:val="Heading1"/>
    <w:uiPriority w:val="9"/>
    <w:rsid w:val="00991CE3"/>
    <w:rPr>
      <w:b/>
      <w:bCs/>
      <w:caps/>
      <w:color w:val="FFFFFF" w:themeColor="background1"/>
      <w:spacing w:val="15"/>
      <w:shd w:val="clear" w:color="auto" w:fill="4F81BD" w:themeFill="accent1"/>
    </w:rPr>
  </w:style>
  <w:style w:type="paragraph" w:styleId="BalloonText">
    <w:name w:val="Balloon Text"/>
    <w:basedOn w:val="Normal"/>
    <w:link w:val="BalloonTextChar"/>
    <w:uiPriority w:val="99"/>
    <w:semiHidden/>
    <w:unhideWhenUsed/>
    <w:rsid w:val="00DC1CF4"/>
    <w:rPr>
      <w:rFonts w:ascii="Tahoma" w:hAnsi="Tahoma" w:cs="Tahoma"/>
      <w:sz w:val="16"/>
      <w:szCs w:val="16"/>
    </w:rPr>
  </w:style>
  <w:style w:type="character" w:customStyle="1" w:styleId="BalloonTextChar">
    <w:name w:val="Balloon Text Char"/>
    <w:basedOn w:val="DefaultParagraphFont"/>
    <w:link w:val="BalloonText"/>
    <w:uiPriority w:val="99"/>
    <w:semiHidden/>
    <w:rsid w:val="00DC1CF4"/>
    <w:rPr>
      <w:rFonts w:ascii="Tahoma" w:eastAsia="Times New Roman" w:hAnsi="Tahoma" w:cs="Tahoma"/>
      <w:sz w:val="16"/>
      <w:szCs w:val="16"/>
      <w:lang w:val="en-GB"/>
    </w:rPr>
  </w:style>
  <w:style w:type="paragraph" w:styleId="TOCHeading">
    <w:name w:val="TOC Heading"/>
    <w:basedOn w:val="Heading1"/>
    <w:next w:val="Normal"/>
    <w:uiPriority w:val="39"/>
    <w:semiHidden/>
    <w:unhideWhenUsed/>
    <w:qFormat/>
    <w:rsid w:val="00991CE3"/>
    <w:pPr>
      <w:outlineLvl w:val="9"/>
    </w:pPr>
    <w:rPr>
      <w:lang w:bidi="en-US"/>
    </w:rPr>
  </w:style>
  <w:style w:type="paragraph" w:styleId="TOC1">
    <w:name w:val="toc 1"/>
    <w:basedOn w:val="Normal"/>
    <w:next w:val="Normal"/>
    <w:autoRedefine/>
    <w:uiPriority w:val="39"/>
    <w:unhideWhenUsed/>
    <w:rsid w:val="007F0838"/>
    <w:pPr>
      <w:spacing w:after="100"/>
    </w:pPr>
  </w:style>
  <w:style w:type="paragraph" w:styleId="TOC2">
    <w:name w:val="toc 2"/>
    <w:basedOn w:val="Normal"/>
    <w:next w:val="Normal"/>
    <w:autoRedefine/>
    <w:uiPriority w:val="39"/>
    <w:unhideWhenUsed/>
    <w:rsid w:val="007F0838"/>
    <w:pPr>
      <w:spacing w:after="100"/>
      <w:ind w:left="220"/>
    </w:pPr>
  </w:style>
  <w:style w:type="paragraph" w:styleId="TOC3">
    <w:name w:val="toc 3"/>
    <w:basedOn w:val="Normal"/>
    <w:next w:val="Normal"/>
    <w:autoRedefine/>
    <w:uiPriority w:val="39"/>
    <w:unhideWhenUsed/>
    <w:rsid w:val="007F0838"/>
    <w:pPr>
      <w:spacing w:after="100"/>
      <w:ind w:left="440"/>
    </w:pPr>
  </w:style>
  <w:style w:type="paragraph" w:styleId="Caption">
    <w:name w:val="caption"/>
    <w:basedOn w:val="Normal"/>
    <w:next w:val="Normal"/>
    <w:uiPriority w:val="35"/>
    <w:semiHidden/>
    <w:unhideWhenUsed/>
    <w:qFormat/>
    <w:rsid w:val="00991CE3"/>
    <w:rPr>
      <w:b/>
      <w:bCs/>
      <w:color w:val="365F91" w:themeColor="accent1" w:themeShade="BF"/>
      <w:sz w:val="16"/>
      <w:szCs w:val="16"/>
    </w:rPr>
  </w:style>
  <w:style w:type="paragraph" w:styleId="Title">
    <w:name w:val="Title"/>
    <w:basedOn w:val="Normal"/>
    <w:next w:val="Normal"/>
    <w:link w:val="TitleChar"/>
    <w:uiPriority w:val="10"/>
    <w:qFormat/>
    <w:rsid w:val="00991CE3"/>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91CE3"/>
    <w:rPr>
      <w:caps/>
      <w:color w:val="4F81BD" w:themeColor="accent1"/>
      <w:spacing w:val="10"/>
      <w:kern w:val="28"/>
      <w:sz w:val="52"/>
      <w:szCs w:val="52"/>
    </w:rPr>
  </w:style>
  <w:style w:type="paragraph" w:styleId="Subtitle">
    <w:name w:val="Subtitle"/>
    <w:basedOn w:val="Normal"/>
    <w:next w:val="Normal"/>
    <w:link w:val="SubtitleChar"/>
    <w:uiPriority w:val="11"/>
    <w:qFormat/>
    <w:rsid w:val="00991CE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91CE3"/>
    <w:rPr>
      <w:caps/>
      <w:color w:val="595959" w:themeColor="text1" w:themeTint="A6"/>
      <w:spacing w:val="10"/>
      <w:sz w:val="24"/>
      <w:szCs w:val="24"/>
    </w:rPr>
  </w:style>
  <w:style w:type="character" w:styleId="Strong">
    <w:name w:val="Strong"/>
    <w:uiPriority w:val="22"/>
    <w:qFormat/>
    <w:rsid w:val="00991CE3"/>
    <w:rPr>
      <w:b/>
      <w:bCs/>
    </w:rPr>
  </w:style>
  <w:style w:type="character" w:styleId="Emphasis">
    <w:name w:val="Emphasis"/>
    <w:uiPriority w:val="20"/>
    <w:qFormat/>
    <w:rsid w:val="00991CE3"/>
    <w:rPr>
      <w:caps/>
      <w:color w:val="243F60" w:themeColor="accent1" w:themeShade="7F"/>
      <w:spacing w:val="5"/>
    </w:rPr>
  </w:style>
  <w:style w:type="paragraph" w:styleId="NoSpacing">
    <w:name w:val="No Spacing"/>
    <w:basedOn w:val="Normal"/>
    <w:link w:val="NoSpacingChar"/>
    <w:uiPriority w:val="1"/>
    <w:qFormat/>
    <w:rsid w:val="00991CE3"/>
    <w:pPr>
      <w:spacing w:before="0" w:after="0" w:line="240" w:lineRule="auto"/>
    </w:pPr>
  </w:style>
  <w:style w:type="character" w:customStyle="1" w:styleId="NoSpacingChar">
    <w:name w:val="No Spacing Char"/>
    <w:basedOn w:val="DefaultParagraphFont"/>
    <w:link w:val="NoSpacing"/>
    <w:uiPriority w:val="1"/>
    <w:rsid w:val="00991CE3"/>
    <w:rPr>
      <w:sz w:val="20"/>
      <w:szCs w:val="20"/>
    </w:rPr>
  </w:style>
  <w:style w:type="paragraph" w:styleId="Quote">
    <w:name w:val="Quote"/>
    <w:basedOn w:val="Normal"/>
    <w:next w:val="Normal"/>
    <w:link w:val="QuoteChar"/>
    <w:uiPriority w:val="29"/>
    <w:qFormat/>
    <w:rsid w:val="00991CE3"/>
    <w:rPr>
      <w:i/>
      <w:iCs/>
    </w:rPr>
  </w:style>
  <w:style w:type="character" w:customStyle="1" w:styleId="QuoteChar">
    <w:name w:val="Quote Char"/>
    <w:basedOn w:val="DefaultParagraphFont"/>
    <w:link w:val="Quote"/>
    <w:uiPriority w:val="29"/>
    <w:rsid w:val="00991CE3"/>
    <w:rPr>
      <w:i/>
      <w:iCs/>
      <w:sz w:val="20"/>
      <w:szCs w:val="20"/>
    </w:rPr>
  </w:style>
  <w:style w:type="paragraph" w:styleId="IntenseQuote">
    <w:name w:val="Intense Quote"/>
    <w:basedOn w:val="Normal"/>
    <w:next w:val="Normal"/>
    <w:link w:val="IntenseQuoteChar"/>
    <w:uiPriority w:val="30"/>
    <w:qFormat/>
    <w:rsid w:val="00991CE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91CE3"/>
    <w:rPr>
      <w:i/>
      <w:iCs/>
      <w:color w:val="4F81BD" w:themeColor="accent1"/>
      <w:sz w:val="20"/>
      <w:szCs w:val="20"/>
    </w:rPr>
  </w:style>
  <w:style w:type="character" w:styleId="SubtleEmphasis">
    <w:name w:val="Subtle Emphasis"/>
    <w:uiPriority w:val="19"/>
    <w:qFormat/>
    <w:rsid w:val="00991CE3"/>
    <w:rPr>
      <w:i/>
      <w:iCs/>
      <w:color w:val="243F60" w:themeColor="accent1" w:themeShade="7F"/>
    </w:rPr>
  </w:style>
  <w:style w:type="character" w:styleId="IntenseEmphasis">
    <w:name w:val="Intense Emphasis"/>
    <w:uiPriority w:val="21"/>
    <w:qFormat/>
    <w:rsid w:val="00991CE3"/>
    <w:rPr>
      <w:b/>
      <w:bCs/>
      <w:caps/>
      <w:color w:val="243F60" w:themeColor="accent1" w:themeShade="7F"/>
      <w:spacing w:val="10"/>
    </w:rPr>
  </w:style>
  <w:style w:type="character" w:styleId="SubtleReference">
    <w:name w:val="Subtle Reference"/>
    <w:uiPriority w:val="31"/>
    <w:qFormat/>
    <w:rsid w:val="00991CE3"/>
    <w:rPr>
      <w:b/>
      <w:bCs/>
      <w:color w:val="4F81BD" w:themeColor="accent1"/>
    </w:rPr>
  </w:style>
  <w:style w:type="character" w:styleId="IntenseReference">
    <w:name w:val="Intense Reference"/>
    <w:uiPriority w:val="32"/>
    <w:qFormat/>
    <w:rsid w:val="00991CE3"/>
    <w:rPr>
      <w:b/>
      <w:bCs/>
      <w:i/>
      <w:iCs/>
      <w:caps/>
      <w:color w:val="4F81BD" w:themeColor="accent1"/>
    </w:rPr>
  </w:style>
  <w:style w:type="character" w:styleId="BookTitle">
    <w:name w:val="Book Title"/>
    <w:uiPriority w:val="33"/>
    <w:qFormat/>
    <w:rsid w:val="00991CE3"/>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CE3"/>
    <w:rPr>
      <w:sz w:val="20"/>
      <w:szCs w:val="20"/>
    </w:rPr>
  </w:style>
  <w:style w:type="paragraph" w:styleId="Heading1">
    <w:name w:val="heading 1"/>
    <w:basedOn w:val="Normal"/>
    <w:next w:val="Normal"/>
    <w:link w:val="Heading1Char"/>
    <w:uiPriority w:val="9"/>
    <w:qFormat/>
    <w:rsid w:val="00991CE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91CE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91CE3"/>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991CE3"/>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991CE3"/>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991CE3"/>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991CE3"/>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991CE3"/>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991CE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1CE3"/>
    <w:rPr>
      <w:caps/>
      <w:spacing w:val="15"/>
      <w:shd w:val="clear" w:color="auto" w:fill="DBE5F1" w:themeFill="accent1" w:themeFillTint="33"/>
    </w:rPr>
  </w:style>
  <w:style w:type="character" w:customStyle="1" w:styleId="Heading3Char">
    <w:name w:val="Heading 3 Char"/>
    <w:basedOn w:val="DefaultParagraphFont"/>
    <w:link w:val="Heading3"/>
    <w:uiPriority w:val="9"/>
    <w:rsid w:val="00991CE3"/>
    <w:rPr>
      <w:caps/>
      <w:color w:val="243F60" w:themeColor="accent1" w:themeShade="7F"/>
      <w:spacing w:val="15"/>
    </w:rPr>
  </w:style>
  <w:style w:type="character" w:customStyle="1" w:styleId="Heading4Char">
    <w:name w:val="Heading 4 Char"/>
    <w:basedOn w:val="DefaultParagraphFont"/>
    <w:link w:val="Heading4"/>
    <w:uiPriority w:val="9"/>
    <w:rsid w:val="00991CE3"/>
    <w:rPr>
      <w:caps/>
      <w:color w:val="365F91" w:themeColor="accent1" w:themeShade="BF"/>
      <w:spacing w:val="10"/>
    </w:rPr>
  </w:style>
  <w:style w:type="character" w:customStyle="1" w:styleId="Heading5Char">
    <w:name w:val="Heading 5 Char"/>
    <w:basedOn w:val="DefaultParagraphFont"/>
    <w:link w:val="Heading5"/>
    <w:uiPriority w:val="9"/>
    <w:rsid w:val="00991CE3"/>
    <w:rPr>
      <w:caps/>
      <w:color w:val="365F91" w:themeColor="accent1" w:themeShade="BF"/>
      <w:spacing w:val="10"/>
    </w:rPr>
  </w:style>
  <w:style w:type="character" w:customStyle="1" w:styleId="Heading6Char">
    <w:name w:val="Heading 6 Char"/>
    <w:basedOn w:val="DefaultParagraphFont"/>
    <w:link w:val="Heading6"/>
    <w:uiPriority w:val="9"/>
    <w:rsid w:val="00991CE3"/>
    <w:rPr>
      <w:caps/>
      <w:color w:val="365F91" w:themeColor="accent1" w:themeShade="BF"/>
      <w:spacing w:val="10"/>
    </w:rPr>
  </w:style>
  <w:style w:type="character" w:customStyle="1" w:styleId="Heading7Char">
    <w:name w:val="Heading 7 Char"/>
    <w:basedOn w:val="DefaultParagraphFont"/>
    <w:link w:val="Heading7"/>
    <w:uiPriority w:val="9"/>
    <w:rsid w:val="00991CE3"/>
    <w:rPr>
      <w:caps/>
      <w:color w:val="365F91" w:themeColor="accent1" w:themeShade="BF"/>
      <w:spacing w:val="10"/>
    </w:rPr>
  </w:style>
  <w:style w:type="character" w:customStyle="1" w:styleId="Heading8Char">
    <w:name w:val="Heading 8 Char"/>
    <w:basedOn w:val="DefaultParagraphFont"/>
    <w:link w:val="Heading8"/>
    <w:uiPriority w:val="9"/>
    <w:rsid w:val="00991CE3"/>
    <w:rPr>
      <w:caps/>
      <w:spacing w:val="10"/>
      <w:sz w:val="18"/>
      <w:szCs w:val="18"/>
    </w:rPr>
  </w:style>
  <w:style w:type="character" w:customStyle="1" w:styleId="Heading9Char">
    <w:name w:val="Heading 9 Char"/>
    <w:basedOn w:val="DefaultParagraphFont"/>
    <w:link w:val="Heading9"/>
    <w:uiPriority w:val="9"/>
    <w:rsid w:val="00991CE3"/>
    <w:rPr>
      <w:i/>
      <w:caps/>
      <w:spacing w:val="10"/>
      <w:sz w:val="18"/>
      <w:szCs w:val="18"/>
    </w:rPr>
  </w:style>
  <w:style w:type="character" w:styleId="Hyperlink">
    <w:name w:val="Hyperlink"/>
    <w:basedOn w:val="DefaultParagraphFont"/>
    <w:uiPriority w:val="99"/>
    <w:rsid w:val="00DC1CF4"/>
    <w:rPr>
      <w:color w:val="0000FF"/>
      <w:u w:val="single"/>
    </w:rPr>
  </w:style>
  <w:style w:type="paragraph" w:styleId="ListParagraph">
    <w:name w:val="List Paragraph"/>
    <w:basedOn w:val="Normal"/>
    <w:uiPriority w:val="34"/>
    <w:qFormat/>
    <w:rsid w:val="00991CE3"/>
    <w:pPr>
      <w:ind w:left="720"/>
      <w:contextualSpacing/>
    </w:pPr>
  </w:style>
  <w:style w:type="paragraph" w:customStyle="1" w:styleId="AppendixHeading1">
    <w:name w:val="Appendix Heading 1"/>
    <w:basedOn w:val="Heading1"/>
    <w:next w:val="Normal"/>
    <w:rsid w:val="00DC1CF4"/>
    <w:pPr>
      <w:numPr>
        <w:numId w:val="2"/>
      </w:numPr>
      <w:tabs>
        <w:tab w:val="num" w:pos="360"/>
      </w:tabs>
      <w:spacing w:before="120" w:after="240"/>
      <w:ind w:left="360" w:firstLine="0"/>
    </w:pPr>
    <w:rPr>
      <w:rFonts w:ascii="Times New Roman" w:eastAsia="SimSun" w:hAnsi="Times New Roman" w:cs="Times New Roman"/>
      <w:color w:val="auto"/>
      <w:sz w:val="44"/>
    </w:rPr>
  </w:style>
  <w:style w:type="character" w:customStyle="1" w:styleId="Heading2Char1">
    <w:name w:val="Heading 2 Char1"/>
    <w:basedOn w:val="DefaultParagraphFont"/>
    <w:rsid w:val="00DC1CF4"/>
    <w:rPr>
      <w:rFonts w:ascii="Times New Roman" w:eastAsia="Times New Roman" w:hAnsi="Times New Roman" w:cs="Arial"/>
      <w:b/>
      <w:bCs/>
      <w:iCs/>
      <w:sz w:val="32"/>
      <w:szCs w:val="24"/>
      <w:lang w:val="en-GB"/>
    </w:rPr>
  </w:style>
  <w:style w:type="character" w:customStyle="1" w:styleId="Heading1Char">
    <w:name w:val="Heading 1 Char"/>
    <w:basedOn w:val="DefaultParagraphFont"/>
    <w:link w:val="Heading1"/>
    <w:uiPriority w:val="9"/>
    <w:rsid w:val="00991CE3"/>
    <w:rPr>
      <w:b/>
      <w:bCs/>
      <w:caps/>
      <w:color w:val="FFFFFF" w:themeColor="background1"/>
      <w:spacing w:val="15"/>
      <w:shd w:val="clear" w:color="auto" w:fill="4F81BD" w:themeFill="accent1"/>
    </w:rPr>
  </w:style>
  <w:style w:type="paragraph" w:styleId="BalloonText">
    <w:name w:val="Balloon Text"/>
    <w:basedOn w:val="Normal"/>
    <w:link w:val="BalloonTextChar"/>
    <w:uiPriority w:val="99"/>
    <w:semiHidden/>
    <w:unhideWhenUsed/>
    <w:rsid w:val="00DC1CF4"/>
    <w:rPr>
      <w:rFonts w:ascii="Tahoma" w:hAnsi="Tahoma" w:cs="Tahoma"/>
      <w:sz w:val="16"/>
      <w:szCs w:val="16"/>
    </w:rPr>
  </w:style>
  <w:style w:type="character" w:customStyle="1" w:styleId="BalloonTextChar">
    <w:name w:val="Balloon Text Char"/>
    <w:basedOn w:val="DefaultParagraphFont"/>
    <w:link w:val="BalloonText"/>
    <w:uiPriority w:val="99"/>
    <w:semiHidden/>
    <w:rsid w:val="00DC1CF4"/>
    <w:rPr>
      <w:rFonts w:ascii="Tahoma" w:eastAsia="Times New Roman" w:hAnsi="Tahoma" w:cs="Tahoma"/>
      <w:sz w:val="16"/>
      <w:szCs w:val="16"/>
      <w:lang w:val="en-GB"/>
    </w:rPr>
  </w:style>
  <w:style w:type="paragraph" w:styleId="TOCHeading">
    <w:name w:val="TOC Heading"/>
    <w:basedOn w:val="Heading1"/>
    <w:next w:val="Normal"/>
    <w:uiPriority w:val="39"/>
    <w:semiHidden/>
    <w:unhideWhenUsed/>
    <w:qFormat/>
    <w:rsid w:val="00991CE3"/>
    <w:pPr>
      <w:outlineLvl w:val="9"/>
    </w:pPr>
    <w:rPr>
      <w:lang w:bidi="en-US"/>
    </w:rPr>
  </w:style>
  <w:style w:type="paragraph" w:styleId="TOC1">
    <w:name w:val="toc 1"/>
    <w:basedOn w:val="Normal"/>
    <w:next w:val="Normal"/>
    <w:autoRedefine/>
    <w:uiPriority w:val="39"/>
    <w:unhideWhenUsed/>
    <w:rsid w:val="007F0838"/>
    <w:pPr>
      <w:spacing w:after="100"/>
    </w:pPr>
  </w:style>
  <w:style w:type="paragraph" w:styleId="TOC2">
    <w:name w:val="toc 2"/>
    <w:basedOn w:val="Normal"/>
    <w:next w:val="Normal"/>
    <w:autoRedefine/>
    <w:uiPriority w:val="39"/>
    <w:unhideWhenUsed/>
    <w:rsid w:val="007F0838"/>
    <w:pPr>
      <w:spacing w:after="100"/>
      <w:ind w:left="220"/>
    </w:pPr>
  </w:style>
  <w:style w:type="paragraph" w:styleId="TOC3">
    <w:name w:val="toc 3"/>
    <w:basedOn w:val="Normal"/>
    <w:next w:val="Normal"/>
    <w:autoRedefine/>
    <w:uiPriority w:val="39"/>
    <w:unhideWhenUsed/>
    <w:rsid w:val="007F0838"/>
    <w:pPr>
      <w:spacing w:after="100"/>
      <w:ind w:left="440"/>
    </w:pPr>
  </w:style>
  <w:style w:type="paragraph" w:styleId="Caption">
    <w:name w:val="caption"/>
    <w:basedOn w:val="Normal"/>
    <w:next w:val="Normal"/>
    <w:uiPriority w:val="35"/>
    <w:semiHidden/>
    <w:unhideWhenUsed/>
    <w:qFormat/>
    <w:rsid w:val="00991CE3"/>
    <w:rPr>
      <w:b/>
      <w:bCs/>
      <w:color w:val="365F91" w:themeColor="accent1" w:themeShade="BF"/>
      <w:sz w:val="16"/>
      <w:szCs w:val="16"/>
    </w:rPr>
  </w:style>
  <w:style w:type="paragraph" w:styleId="Title">
    <w:name w:val="Title"/>
    <w:basedOn w:val="Normal"/>
    <w:next w:val="Normal"/>
    <w:link w:val="TitleChar"/>
    <w:uiPriority w:val="10"/>
    <w:qFormat/>
    <w:rsid w:val="00991CE3"/>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91CE3"/>
    <w:rPr>
      <w:caps/>
      <w:color w:val="4F81BD" w:themeColor="accent1"/>
      <w:spacing w:val="10"/>
      <w:kern w:val="28"/>
      <w:sz w:val="52"/>
      <w:szCs w:val="52"/>
    </w:rPr>
  </w:style>
  <w:style w:type="paragraph" w:styleId="Subtitle">
    <w:name w:val="Subtitle"/>
    <w:basedOn w:val="Normal"/>
    <w:next w:val="Normal"/>
    <w:link w:val="SubtitleChar"/>
    <w:uiPriority w:val="11"/>
    <w:qFormat/>
    <w:rsid w:val="00991CE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91CE3"/>
    <w:rPr>
      <w:caps/>
      <w:color w:val="595959" w:themeColor="text1" w:themeTint="A6"/>
      <w:spacing w:val="10"/>
      <w:sz w:val="24"/>
      <w:szCs w:val="24"/>
    </w:rPr>
  </w:style>
  <w:style w:type="character" w:styleId="Strong">
    <w:name w:val="Strong"/>
    <w:uiPriority w:val="22"/>
    <w:qFormat/>
    <w:rsid w:val="00991CE3"/>
    <w:rPr>
      <w:b/>
      <w:bCs/>
    </w:rPr>
  </w:style>
  <w:style w:type="character" w:styleId="Emphasis">
    <w:name w:val="Emphasis"/>
    <w:uiPriority w:val="20"/>
    <w:qFormat/>
    <w:rsid w:val="00991CE3"/>
    <w:rPr>
      <w:caps/>
      <w:color w:val="243F60" w:themeColor="accent1" w:themeShade="7F"/>
      <w:spacing w:val="5"/>
    </w:rPr>
  </w:style>
  <w:style w:type="paragraph" w:styleId="NoSpacing">
    <w:name w:val="No Spacing"/>
    <w:basedOn w:val="Normal"/>
    <w:link w:val="NoSpacingChar"/>
    <w:uiPriority w:val="1"/>
    <w:qFormat/>
    <w:rsid w:val="00991CE3"/>
    <w:pPr>
      <w:spacing w:before="0" w:after="0" w:line="240" w:lineRule="auto"/>
    </w:pPr>
  </w:style>
  <w:style w:type="character" w:customStyle="1" w:styleId="NoSpacingChar">
    <w:name w:val="No Spacing Char"/>
    <w:basedOn w:val="DefaultParagraphFont"/>
    <w:link w:val="NoSpacing"/>
    <w:uiPriority w:val="1"/>
    <w:rsid w:val="00991CE3"/>
    <w:rPr>
      <w:sz w:val="20"/>
      <w:szCs w:val="20"/>
    </w:rPr>
  </w:style>
  <w:style w:type="paragraph" w:styleId="Quote">
    <w:name w:val="Quote"/>
    <w:basedOn w:val="Normal"/>
    <w:next w:val="Normal"/>
    <w:link w:val="QuoteChar"/>
    <w:uiPriority w:val="29"/>
    <w:qFormat/>
    <w:rsid w:val="00991CE3"/>
    <w:rPr>
      <w:i/>
      <w:iCs/>
    </w:rPr>
  </w:style>
  <w:style w:type="character" w:customStyle="1" w:styleId="QuoteChar">
    <w:name w:val="Quote Char"/>
    <w:basedOn w:val="DefaultParagraphFont"/>
    <w:link w:val="Quote"/>
    <w:uiPriority w:val="29"/>
    <w:rsid w:val="00991CE3"/>
    <w:rPr>
      <w:i/>
      <w:iCs/>
      <w:sz w:val="20"/>
      <w:szCs w:val="20"/>
    </w:rPr>
  </w:style>
  <w:style w:type="paragraph" w:styleId="IntenseQuote">
    <w:name w:val="Intense Quote"/>
    <w:basedOn w:val="Normal"/>
    <w:next w:val="Normal"/>
    <w:link w:val="IntenseQuoteChar"/>
    <w:uiPriority w:val="30"/>
    <w:qFormat/>
    <w:rsid w:val="00991CE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91CE3"/>
    <w:rPr>
      <w:i/>
      <w:iCs/>
      <w:color w:val="4F81BD" w:themeColor="accent1"/>
      <w:sz w:val="20"/>
      <w:szCs w:val="20"/>
    </w:rPr>
  </w:style>
  <w:style w:type="character" w:styleId="SubtleEmphasis">
    <w:name w:val="Subtle Emphasis"/>
    <w:uiPriority w:val="19"/>
    <w:qFormat/>
    <w:rsid w:val="00991CE3"/>
    <w:rPr>
      <w:i/>
      <w:iCs/>
      <w:color w:val="243F60" w:themeColor="accent1" w:themeShade="7F"/>
    </w:rPr>
  </w:style>
  <w:style w:type="character" w:styleId="IntenseEmphasis">
    <w:name w:val="Intense Emphasis"/>
    <w:uiPriority w:val="21"/>
    <w:qFormat/>
    <w:rsid w:val="00991CE3"/>
    <w:rPr>
      <w:b/>
      <w:bCs/>
      <w:caps/>
      <w:color w:val="243F60" w:themeColor="accent1" w:themeShade="7F"/>
      <w:spacing w:val="10"/>
    </w:rPr>
  </w:style>
  <w:style w:type="character" w:styleId="SubtleReference">
    <w:name w:val="Subtle Reference"/>
    <w:uiPriority w:val="31"/>
    <w:qFormat/>
    <w:rsid w:val="00991CE3"/>
    <w:rPr>
      <w:b/>
      <w:bCs/>
      <w:color w:val="4F81BD" w:themeColor="accent1"/>
    </w:rPr>
  </w:style>
  <w:style w:type="character" w:styleId="IntenseReference">
    <w:name w:val="Intense Reference"/>
    <w:uiPriority w:val="32"/>
    <w:qFormat/>
    <w:rsid w:val="00991CE3"/>
    <w:rPr>
      <w:b/>
      <w:bCs/>
      <w:i/>
      <w:iCs/>
      <w:caps/>
      <w:color w:val="4F81BD" w:themeColor="accent1"/>
    </w:rPr>
  </w:style>
  <w:style w:type="character" w:styleId="BookTitle">
    <w:name w:val="Book Title"/>
    <w:uiPriority w:val="33"/>
    <w:qFormat/>
    <w:rsid w:val="00991CE3"/>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healthws.95.211.172.243.xip.io/StorageComponent?wsd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health-gui-bursting1.cfapps.io/" TargetMode="Externa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hyperlink" Target="http://ehealth-modaclouds-gui.95.211.172.243.xip.io/"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184136F-E5B2-4899-ABA5-C3E564DF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7675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Suicasas Font, Roi (ext)</dc:creator>
  <cp:lastModifiedBy>Suicasas Font, Roi (ext)</cp:lastModifiedBy>
  <cp:revision>14</cp:revision>
  <cp:lastPrinted>2015-10-02T12:41:00Z</cp:lastPrinted>
  <dcterms:created xsi:type="dcterms:W3CDTF">2015-10-02T12:23:00Z</dcterms:created>
  <dcterms:modified xsi:type="dcterms:W3CDTF">2015-10-02T12:42:00Z</dcterms:modified>
</cp:coreProperties>
</file>