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A13  ·  GESAMTAUFTRAG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Alles zusammen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Keine neue Word-Funktion mehr. Jetzt kombinierst du das Gelernte selbstständig.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bekannte Word-Werkzeuge selbstständig auswählen und daraus ein sauberes, zweiseitiges Dokument erstellen.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GESAMTAUFTRAG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Gestalte ab Seite 2 ein Infodokument «PROJEKTWOCHE BERN»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Der Inhalt ist vollständig vorgegeben. Dein fertiges Dokument soll genau zwei Seiten lang sein.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25"/>
              </w:rPr>
              <w:t>PFLICHT</w:t>
            </w:r>
            <w:r>
              <w:br/>
            </w:r>
            <w:r>
              <w:rPr>
                <w:rFonts w:ascii="Arial" w:hAnsi="Arial" w:eastAsia="Arial"/>
                <w:b/>
                <w:color w:val="17324D"/>
                <w:sz w:val="16"/>
              </w:rPr>
              <w:t>AUFBAU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/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Seite: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A4 Hochformat · Seitenränder «Schmal»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Text: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Arial 11 pt · Zeilenabstand 1,15 · Absatzabstand danach 6 pt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Struktur: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Titel mit Formatvorlage «Titel» · Hauptbereiche mit «Überschrift 1»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Umbruch: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Vor «PROGRAMM» einen echten Seitenumbruch mit Ctrl + Enter setzen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5"/>
              </w:rPr>
              <w:t>PFLICHT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ELEMENTE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Bild: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a13_bern_altstadt.png einfügen · zuschneiden · ca. 6 cm breit · Textumbruch «Quadrat»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Listen: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«MITBRINGEN» als echte Aufzählung · «TAGESABLAUF» als echte Nummerierung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Tabelle: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Programmdaten als echte Tabelle mit 4 Spalten darstellen · Kopfzeile fett</w:t>
            </w:r>
          </w:p>
          <w:p>
            <w:pPr>
              <w:spacing w:before="0" w:after="11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 xml:space="preserve">Kopf/Fuss: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Kopfzeile «PROJEKTWOCHE BERN» · Fusszeile mit automatischer Seitenzahl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Kontrolliere jede Pflichtzeile einzeln. Wenn alle erfüllt sind und das Dokument gut lesbar ist, bist du bereit für den Übungstest.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i w:val="0"/>
          <w:color w:val="1D6765"/>
          <w:sz w:val="18"/>
        </w:rPr>
        <w:t>A13 · ARBEITSSEITE</w:t>
      </w:r>
    </w:p>
    <w:p>
      <w:pPr>
        <w:spacing w:before="0" w:after="10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PROJEKTWOCHE BERN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12.–15. Mai 2027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ÜBER DIE WOCHE</w:t>
      </w:r>
    </w:p>
    <w:p>
      <w:pPr>
        <w:spacing w:before="0" w:after="12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Vier Tage lang entdecken wir Bern in kleinen Gruppen. Wir besuchen bekannte Orte, lösen Aufgaben in der Altstadt und arbeiten an einem gemeinsamen Abschlussprodukt.</w:t>
      </w:r>
    </w:p>
    <w:p>
      <w:pPr>
        <w:spacing w:before="0" w:after="1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Treffpunkt: Montag, 08.00 Uhr beim Schulhaus. Rückkehr: Donnerstag, ungefähr 17.30 Uhr.</w:t>
      </w:r>
    </w:p>
    <w:p>
      <w:pPr>
        <w:spacing w:before="0" w:after="16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BILDDATEI: a13_bern_altstadt.png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MITBRINGEN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Trinkflasche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Regenjacke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Schreibzeug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kleiner Rucksack</w:t>
      </w:r>
    </w:p>
    <w:p>
      <w:pPr>
        <w:spacing w:before="0" w:after="1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Lunch für Montag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TAGESABLAUF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Treffpunkt beim Schulhaus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Zugfahrt nach Bern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Zimmer beziehen und Material holen</w:t>
      </w:r>
    </w:p>
    <w:p>
      <w:pPr>
        <w:spacing w:before="0" w:after="16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Start mit der ersten Gruppenaufgabe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PROGRAMM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Tag | Vormittag | Nachmittag | Abend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Montag | Anreise | Altstadt-Rallye | gemeinsames Kochen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Dienstag | Bundeshaus | Gruppenauftrag | Spieleabend</w:t>
      </w:r>
    </w:p>
    <w:p>
      <w:pPr>
        <w:spacing w:before="0" w:after="4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Mittwoch | Museum | Freizeit | Abschluss vorbereiten</w:t>
      </w:r>
    </w:p>
    <w:p>
      <w:pPr>
        <w:spacing w:before="0" w:after="16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Donnerstag | Präsentationen | Rückreise | -</w:t>
      </w:r>
    </w:p>
    <w:p>
      <w:pPr>
        <w:spacing w:before="0" w:after="8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WICHTIG</w:t>
      </w:r>
    </w:p>
    <w:p>
      <w:pPr>
        <w:spacing w:before="0" w:after="120" w:line="240" w:lineRule="auto"/>
      </w:pPr>
      <w:r>
        <w:rPr>
          <w:rFonts w:ascii="Arial" w:hAnsi="Arial" w:eastAsia="Arial"/>
          <w:b w:val="0"/>
          <w:i w:val="0"/>
          <w:color w:val="172A3A"/>
          <w:sz w:val="22"/>
        </w:rPr>
        <w:t>Wir bewegen uns in Bern grundsätzlich in Dreier- oder Vierergruppen. Treffpunkte und Zeiten müssen eingehalten werden. Bei Fragen meldet sich jede Gruppe bei der Lehrperson.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134" w:bottom="1020" w:left="1134" w:header="255" w:footer="31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A13  ·  GESAMTAUFTRAG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A13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A13 - Gesamtauftrag / Prüfungsvorbereitung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